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04C85" w:rsidRDefault="00F04C85" w:rsidP="00522A6F">
      <w:pPr>
        <w:tabs>
          <w:tab w:val="left" w:pos="6936"/>
        </w:tabs>
        <w:spacing w:after="0" w:line="240" w:lineRule="auto"/>
        <w:jc w:val="center"/>
        <w:rPr>
          <w:rFonts w:ascii="Times New Roman" w:hAnsi="Times New Roman" w:cs="Times New Roman"/>
          <w:color w:val="000000" w:themeColor="text1"/>
          <w:sz w:val="12"/>
          <w:szCs w:val="12"/>
        </w:rPr>
      </w:pPr>
    </w:p>
    <w:p w:rsidR="0025586A" w:rsidRDefault="00522A6F" w:rsidP="00522A6F">
      <w:pPr>
        <w:tabs>
          <w:tab w:val="left" w:pos="6936"/>
        </w:tabs>
        <w:spacing w:after="0" w:line="240" w:lineRule="auto"/>
        <w:jc w:val="center"/>
        <w:rPr>
          <w:rFonts w:ascii="Times New Roman" w:hAnsi="Times New Roman" w:cs="Times New Roman"/>
          <w:color w:val="000000" w:themeColor="text1"/>
          <w:sz w:val="12"/>
          <w:szCs w:val="12"/>
        </w:rPr>
      </w:pPr>
      <w:r w:rsidRPr="00E92FFB">
        <w:rPr>
          <w:rFonts w:ascii="Times New Roman" w:hAnsi="Times New Roman" w:cs="Times New Roman"/>
          <w:color w:val="000000" w:themeColor="text1"/>
          <w:sz w:val="12"/>
          <w:szCs w:val="12"/>
        </w:rPr>
        <w:t>Содержание</w:t>
      </w:r>
    </w:p>
    <w:p w:rsidR="00DC65AD" w:rsidRDefault="00DC65AD" w:rsidP="0015017C">
      <w:pPr>
        <w:tabs>
          <w:tab w:val="left" w:pos="284"/>
        </w:tabs>
        <w:spacing w:after="0" w:line="240" w:lineRule="auto"/>
        <w:jc w:val="both"/>
        <w:rPr>
          <w:rFonts w:ascii="Times New Roman" w:eastAsia="Calibri" w:hAnsi="Times New Roman" w:cs="Times New Roman"/>
          <w:sz w:val="12"/>
          <w:szCs w:val="12"/>
        </w:rPr>
      </w:pPr>
    </w:p>
    <w:p w:rsidR="00DC70AF" w:rsidRPr="00DC70AF" w:rsidRDefault="00DC70AF" w:rsidP="00DC70AF">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w:t>
      </w:r>
      <w:r w:rsidRPr="00DC70AF">
        <w:rPr>
          <w:rFonts w:ascii="Times New Roman" w:eastAsia="Calibri" w:hAnsi="Times New Roman" w:cs="Times New Roman"/>
          <w:sz w:val="12"/>
          <w:szCs w:val="12"/>
        </w:rPr>
        <w:t>. Постановление администрации муниципального района Сергиевский Самарской области</w:t>
      </w:r>
    </w:p>
    <w:p w:rsidR="00A317EF" w:rsidRDefault="00DC70AF" w:rsidP="00DC70AF">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№1112 от 11 октября 2023 года «</w:t>
      </w:r>
      <w:r w:rsidRPr="00DC70AF">
        <w:rPr>
          <w:rFonts w:ascii="Times New Roman" w:eastAsia="Calibri" w:hAnsi="Times New Roman" w:cs="Times New Roman"/>
          <w:sz w:val="12"/>
          <w:szCs w:val="12"/>
        </w:rPr>
        <w:t>Об утверждении Порядка предоставления субсидии из бюджета муниципального района Сергиевский Самарской области организациям коммунального комплекса, осуществляющим деятельность на территории муниципального района Сергиевский, на возмещение затрат в связи с возникновением задолженности по</w:t>
      </w:r>
      <w:r>
        <w:rPr>
          <w:rFonts w:ascii="Times New Roman" w:eastAsia="Calibri" w:hAnsi="Times New Roman" w:cs="Times New Roman"/>
          <w:sz w:val="12"/>
          <w:szCs w:val="12"/>
        </w:rPr>
        <w:t xml:space="preserve"> </w:t>
      </w:r>
      <w:r w:rsidRPr="00DC70AF">
        <w:rPr>
          <w:rFonts w:ascii="Times New Roman" w:eastAsia="Calibri" w:hAnsi="Times New Roman" w:cs="Times New Roman"/>
          <w:sz w:val="12"/>
          <w:szCs w:val="12"/>
        </w:rPr>
        <w:t>оплате за потребленные топливно-энергетические ресурсы в рамках организации и осуществления мероприятий по бесперебойному снабжению населения коммунальными услугами в 2023 году</w:t>
      </w:r>
      <w:r>
        <w:rPr>
          <w:rFonts w:ascii="Times New Roman" w:eastAsia="Calibri" w:hAnsi="Times New Roman" w:cs="Times New Roman"/>
          <w:sz w:val="12"/>
          <w:szCs w:val="12"/>
        </w:rPr>
        <w:t>»………………………………………………………………………………</w:t>
      </w:r>
      <w:r w:rsidR="0024262F">
        <w:rPr>
          <w:rFonts w:ascii="Times New Roman" w:eastAsia="Calibri" w:hAnsi="Times New Roman" w:cs="Times New Roman"/>
          <w:sz w:val="12"/>
          <w:szCs w:val="12"/>
        </w:rPr>
        <w:t>……………………………………………………………………………..4</w:t>
      </w: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163AF6" w:rsidRPr="003C5A4A" w:rsidRDefault="00163AF6" w:rsidP="00163AF6">
      <w:pPr>
        <w:tabs>
          <w:tab w:val="left" w:pos="284"/>
        </w:tabs>
        <w:spacing w:after="0" w:line="240" w:lineRule="auto"/>
        <w:ind w:firstLine="284"/>
        <w:jc w:val="both"/>
        <w:rPr>
          <w:rFonts w:ascii="Times New Roman" w:eastAsia="Calibri" w:hAnsi="Times New Roman" w:cs="Times New Roman"/>
          <w:sz w:val="12"/>
          <w:szCs w:val="12"/>
        </w:rPr>
      </w:pPr>
      <w:r w:rsidRPr="003C5A4A">
        <w:rPr>
          <w:rFonts w:ascii="Times New Roman" w:eastAsia="Calibri" w:hAnsi="Times New Roman" w:cs="Times New Roman"/>
          <w:sz w:val="12"/>
          <w:szCs w:val="12"/>
        </w:rPr>
        <w:t xml:space="preserve">2. Постановление администрации сельского поселения </w:t>
      </w:r>
      <w:r>
        <w:rPr>
          <w:rFonts w:ascii="Times New Roman" w:eastAsia="Calibri" w:hAnsi="Times New Roman" w:cs="Times New Roman"/>
          <w:sz w:val="12"/>
          <w:szCs w:val="12"/>
        </w:rPr>
        <w:t>Антоновка</w:t>
      </w:r>
      <w:r w:rsidRPr="003C5A4A">
        <w:rPr>
          <w:rFonts w:ascii="Times New Roman" w:eastAsia="Calibri" w:hAnsi="Times New Roman" w:cs="Times New Roman"/>
          <w:sz w:val="12"/>
          <w:szCs w:val="12"/>
        </w:rPr>
        <w:t xml:space="preserve"> муниципального района Сергиевский Самарской области</w:t>
      </w:r>
    </w:p>
    <w:p w:rsidR="00163AF6" w:rsidRDefault="00163AF6" w:rsidP="00163AF6">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№32 от 12 октября 2023 года «</w:t>
      </w:r>
      <w:r w:rsidRPr="00163AF6">
        <w:rPr>
          <w:rFonts w:ascii="Times New Roman" w:eastAsia="Calibri" w:hAnsi="Times New Roman" w:cs="Times New Roman"/>
          <w:sz w:val="12"/>
          <w:szCs w:val="12"/>
        </w:rPr>
        <w:t>О внесении изменений в Приложение к постановлению администрации сельского поселения Антоновка муниципального района Сергиевский № 59 от30.12.2021г. «Об утверждении муниципальной программы «Совершенствование муниципального управления сельского поселения Антоновка муниципального района Сергиевский» на 2022-2024гг.</w:t>
      </w:r>
      <w:r>
        <w:rPr>
          <w:rFonts w:ascii="Times New Roman" w:eastAsia="Calibri" w:hAnsi="Times New Roman" w:cs="Times New Roman"/>
          <w:sz w:val="12"/>
          <w:szCs w:val="12"/>
        </w:rPr>
        <w:t>»»………………………………………………</w:t>
      </w:r>
      <w:r w:rsidR="0024262F">
        <w:rPr>
          <w:rFonts w:ascii="Times New Roman" w:eastAsia="Calibri" w:hAnsi="Times New Roman" w:cs="Times New Roman"/>
          <w:sz w:val="12"/>
          <w:szCs w:val="12"/>
        </w:rPr>
        <w:t>6</w:t>
      </w:r>
    </w:p>
    <w:p w:rsidR="00163AF6" w:rsidRDefault="00163AF6" w:rsidP="0077486F">
      <w:pPr>
        <w:tabs>
          <w:tab w:val="left" w:pos="284"/>
        </w:tabs>
        <w:spacing w:after="0" w:line="240" w:lineRule="auto"/>
        <w:jc w:val="both"/>
        <w:rPr>
          <w:rFonts w:ascii="Times New Roman" w:eastAsia="Calibri" w:hAnsi="Times New Roman" w:cs="Times New Roman"/>
          <w:sz w:val="12"/>
          <w:szCs w:val="12"/>
        </w:rPr>
      </w:pPr>
    </w:p>
    <w:p w:rsidR="00163AF6" w:rsidRPr="003C5A4A" w:rsidRDefault="00163AF6" w:rsidP="00163AF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3</w:t>
      </w:r>
      <w:r w:rsidRPr="003C5A4A">
        <w:rPr>
          <w:rFonts w:ascii="Times New Roman" w:eastAsia="Calibri" w:hAnsi="Times New Roman" w:cs="Times New Roman"/>
          <w:sz w:val="12"/>
          <w:szCs w:val="12"/>
        </w:rPr>
        <w:t xml:space="preserve">. Постановление администрации сельского поселения </w:t>
      </w:r>
      <w:r>
        <w:rPr>
          <w:rFonts w:ascii="Times New Roman" w:eastAsia="Calibri" w:hAnsi="Times New Roman" w:cs="Times New Roman"/>
          <w:sz w:val="12"/>
          <w:szCs w:val="12"/>
        </w:rPr>
        <w:t>Антоновка</w:t>
      </w:r>
      <w:r w:rsidRPr="003C5A4A">
        <w:rPr>
          <w:rFonts w:ascii="Times New Roman" w:eastAsia="Calibri" w:hAnsi="Times New Roman" w:cs="Times New Roman"/>
          <w:sz w:val="12"/>
          <w:szCs w:val="12"/>
        </w:rPr>
        <w:t xml:space="preserve"> муниципального района Сергиевский Самарской области</w:t>
      </w:r>
    </w:p>
    <w:p w:rsidR="00163AF6" w:rsidRDefault="00163AF6" w:rsidP="00163AF6">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№33 от 12 октября 2023 года «</w:t>
      </w:r>
      <w:r w:rsidRPr="00163AF6">
        <w:rPr>
          <w:rFonts w:ascii="Times New Roman" w:eastAsia="Calibri" w:hAnsi="Times New Roman" w:cs="Times New Roman"/>
          <w:sz w:val="12"/>
          <w:szCs w:val="12"/>
        </w:rPr>
        <w:t>О внесении изменений в Приложение к постановлению администрации сельского поселения Антоновка муниципального района Сергиевский №60 от 30.12.2021г. «Об утверждении муниципальной программы «Благоустройство территории сельского поселения Антоновка муниципального района Сергиевский» на 2022-2024гг.»</w:t>
      </w:r>
      <w:r>
        <w:rPr>
          <w:rFonts w:ascii="Times New Roman" w:eastAsia="Calibri" w:hAnsi="Times New Roman" w:cs="Times New Roman"/>
          <w:sz w:val="12"/>
          <w:szCs w:val="12"/>
        </w:rPr>
        <w:t>»…………………………………………………………</w:t>
      </w:r>
      <w:r w:rsidR="00BA7A1E">
        <w:rPr>
          <w:rFonts w:ascii="Times New Roman" w:eastAsia="Calibri" w:hAnsi="Times New Roman" w:cs="Times New Roman"/>
          <w:sz w:val="12"/>
          <w:szCs w:val="12"/>
        </w:rPr>
        <w:t>………...</w:t>
      </w:r>
      <w:r>
        <w:rPr>
          <w:rFonts w:ascii="Times New Roman" w:eastAsia="Calibri" w:hAnsi="Times New Roman" w:cs="Times New Roman"/>
          <w:sz w:val="12"/>
          <w:szCs w:val="12"/>
        </w:rPr>
        <w:t>…….</w:t>
      </w:r>
      <w:r w:rsidR="0024262F">
        <w:rPr>
          <w:rFonts w:ascii="Times New Roman" w:eastAsia="Calibri" w:hAnsi="Times New Roman" w:cs="Times New Roman"/>
          <w:sz w:val="12"/>
          <w:szCs w:val="12"/>
        </w:rPr>
        <w:t>6</w:t>
      </w:r>
    </w:p>
    <w:p w:rsidR="00163AF6" w:rsidRDefault="00163AF6" w:rsidP="0077486F">
      <w:pPr>
        <w:tabs>
          <w:tab w:val="left" w:pos="284"/>
        </w:tabs>
        <w:spacing w:after="0" w:line="240" w:lineRule="auto"/>
        <w:jc w:val="both"/>
        <w:rPr>
          <w:rFonts w:ascii="Times New Roman" w:eastAsia="Calibri" w:hAnsi="Times New Roman" w:cs="Times New Roman"/>
          <w:sz w:val="12"/>
          <w:szCs w:val="12"/>
        </w:rPr>
      </w:pPr>
    </w:p>
    <w:p w:rsidR="00DA626A" w:rsidRPr="003C5A4A" w:rsidRDefault="00DA626A" w:rsidP="00DA626A">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4</w:t>
      </w:r>
      <w:r w:rsidRPr="003C5A4A">
        <w:rPr>
          <w:rFonts w:ascii="Times New Roman" w:eastAsia="Calibri" w:hAnsi="Times New Roman" w:cs="Times New Roman"/>
          <w:sz w:val="12"/>
          <w:szCs w:val="12"/>
        </w:rPr>
        <w:t xml:space="preserve">. Постановление администрации сельского поселения </w:t>
      </w:r>
      <w:r>
        <w:rPr>
          <w:rFonts w:ascii="Times New Roman" w:eastAsia="Calibri" w:hAnsi="Times New Roman" w:cs="Times New Roman"/>
          <w:sz w:val="12"/>
          <w:szCs w:val="12"/>
        </w:rPr>
        <w:t>Верхняя Орлянка</w:t>
      </w:r>
      <w:r w:rsidRPr="003C5A4A">
        <w:rPr>
          <w:rFonts w:ascii="Times New Roman" w:eastAsia="Calibri" w:hAnsi="Times New Roman" w:cs="Times New Roman"/>
          <w:sz w:val="12"/>
          <w:szCs w:val="12"/>
        </w:rPr>
        <w:t xml:space="preserve"> муниципального района Сергиевский Самарской области</w:t>
      </w:r>
    </w:p>
    <w:p w:rsidR="00163AF6" w:rsidRDefault="00DA626A" w:rsidP="00DA626A">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№35 от 12 октября 2023 года «</w:t>
      </w:r>
      <w:r w:rsidRPr="00DA626A">
        <w:rPr>
          <w:rFonts w:ascii="Times New Roman" w:eastAsia="Calibri" w:hAnsi="Times New Roman" w:cs="Times New Roman"/>
          <w:sz w:val="12"/>
          <w:szCs w:val="12"/>
        </w:rPr>
        <w:t>О внесении изменений в Приложение к постановлению администрации сельского поселения Верхняя Орлянка муниципального района Сергиевский № 55 от 30.12.2021г. «Об утверждении муниципальной программы «Совершенствование муниципального управления сельского поселения Верхняя Орлянка муниципального района Сергиевский» на 2022-2024гг.</w:t>
      </w:r>
      <w:r>
        <w:rPr>
          <w:rFonts w:ascii="Times New Roman" w:eastAsia="Calibri" w:hAnsi="Times New Roman" w:cs="Times New Roman"/>
          <w:sz w:val="12"/>
          <w:szCs w:val="12"/>
        </w:rPr>
        <w:t>»»………………………</w:t>
      </w:r>
      <w:r w:rsidR="00BA7A1E">
        <w:rPr>
          <w:rFonts w:ascii="Times New Roman" w:eastAsia="Calibri" w:hAnsi="Times New Roman" w:cs="Times New Roman"/>
          <w:sz w:val="12"/>
          <w:szCs w:val="12"/>
        </w:rPr>
        <w:t>…………….</w:t>
      </w:r>
      <w:r>
        <w:rPr>
          <w:rFonts w:ascii="Times New Roman" w:eastAsia="Calibri" w:hAnsi="Times New Roman" w:cs="Times New Roman"/>
          <w:sz w:val="12"/>
          <w:szCs w:val="12"/>
        </w:rPr>
        <w:t>….</w:t>
      </w:r>
      <w:r w:rsidR="0024262F">
        <w:rPr>
          <w:rFonts w:ascii="Times New Roman" w:eastAsia="Calibri" w:hAnsi="Times New Roman" w:cs="Times New Roman"/>
          <w:sz w:val="12"/>
          <w:szCs w:val="12"/>
        </w:rPr>
        <w:t>6</w:t>
      </w:r>
    </w:p>
    <w:p w:rsidR="00163AF6" w:rsidRDefault="00163AF6" w:rsidP="0077486F">
      <w:pPr>
        <w:tabs>
          <w:tab w:val="left" w:pos="284"/>
        </w:tabs>
        <w:spacing w:after="0" w:line="240" w:lineRule="auto"/>
        <w:jc w:val="both"/>
        <w:rPr>
          <w:rFonts w:ascii="Times New Roman" w:eastAsia="Calibri" w:hAnsi="Times New Roman" w:cs="Times New Roman"/>
          <w:sz w:val="12"/>
          <w:szCs w:val="12"/>
        </w:rPr>
      </w:pPr>
    </w:p>
    <w:p w:rsidR="00DA626A" w:rsidRPr="003C5A4A" w:rsidRDefault="00DA626A" w:rsidP="00DA626A">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5</w:t>
      </w:r>
      <w:r w:rsidRPr="003C5A4A">
        <w:rPr>
          <w:rFonts w:ascii="Times New Roman" w:eastAsia="Calibri" w:hAnsi="Times New Roman" w:cs="Times New Roman"/>
          <w:sz w:val="12"/>
          <w:szCs w:val="12"/>
        </w:rPr>
        <w:t xml:space="preserve">. Постановление администрации сельского поселения </w:t>
      </w:r>
      <w:r>
        <w:rPr>
          <w:rFonts w:ascii="Times New Roman" w:eastAsia="Calibri" w:hAnsi="Times New Roman" w:cs="Times New Roman"/>
          <w:sz w:val="12"/>
          <w:szCs w:val="12"/>
        </w:rPr>
        <w:t>Верхняя Орлянка</w:t>
      </w:r>
      <w:r w:rsidRPr="003C5A4A">
        <w:rPr>
          <w:rFonts w:ascii="Times New Roman" w:eastAsia="Calibri" w:hAnsi="Times New Roman" w:cs="Times New Roman"/>
          <w:sz w:val="12"/>
          <w:szCs w:val="12"/>
        </w:rPr>
        <w:t xml:space="preserve"> муниципального района Сергиевский Самарской области</w:t>
      </w:r>
    </w:p>
    <w:p w:rsidR="00163AF6" w:rsidRDefault="00DA626A" w:rsidP="00DA626A">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№36 от 12 октября 2023 года «</w:t>
      </w:r>
      <w:r w:rsidRPr="00DA626A">
        <w:rPr>
          <w:rFonts w:ascii="Times New Roman" w:eastAsia="Calibri" w:hAnsi="Times New Roman" w:cs="Times New Roman"/>
          <w:sz w:val="12"/>
          <w:szCs w:val="12"/>
        </w:rPr>
        <w:t>О внесении изменений в Приложение к постановлению администрации сельского поселения Верхняя Орлянка муниципального района Сергиевский №56 от 30.12.2021г. «Об утверждении муниципальной программы «Благоустройство территории сельского поселения Верхняя Орлянка муниципального района Сергиевский» на 2022-2024гг.»</w:t>
      </w:r>
      <w:r>
        <w:rPr>
          <w:rFonts w:ascii="Times New Roman" w:eastAsia="Calibri" w:hAnsi="Times New Roman" w:cs="Times New Roman"/>
          <w:sz w:val="12"/>
          <w:szCs w:val="12"/>
        </w:rPr>
        <w:t>»……………………………………………</w:t>
      </w:r>
      <w:r w:rsidR="00BA7A1E">
        <w:rPr>
          <w:rFonts w:ascii="Times New Roman" w:eastAsia="Calibri" w:hAnsi="Times New Roman" w:cs="Times New Roman"/>
          <w:sz w:val="12"/>
          <w:szCs w:val="12"/>
        </w:rPr>
        <w:t>…………………….</w:t>
      </w:r>
      <w:r w:rsidR="0024262F">
        <w:rPr>
          <w:rFonts w:ascii="Times New Roman" w:eastAsia="Calibri" w:hAnsi="Times New Roman" w:cs="Times New Roman"/>
          <w:sz w:val="12"/>
          <w:szCs w:val="12"/>
        </w:rPr>
        <w:t>7</w:t>
      </w:r>
    </w:p>
    <w:p w:rsidR="00163AF6" w:rsidRDefault="00163AF6" w:rsidP="0077486F">
      <w:pPr>
        <w:tabs>
          <w:tab w:val="left" w:pos="284"/>
        </w:tabs>
        <w:spacing w:after="0" w:line="240" w:lineRule="auto"/>
        <w:jc w:val="both"/>
        <w:rPr>
          <w:rFonts w:ascii="Times New Roman" w:eastAsia="Calibri" w:hAnsi="Times New Roman" w:cs="Times New Roman"/>
          <w:sz w:val="12"/>
          <w:szCs w:val="12"/>
        </w:rPr>
      </w:pPr>
    </w:p>
    <w:p w:rsidR="00DA626A" w:rsidRPr="003C5A4A" w:rsidRDefault="00DA626A" w:rsidP="00DA626A">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6</w:t>
      </w:r>
      <w:r w:rsidRPr="003C5A4A">
        <w:rPr>
          <w:rFonts w:ascii="Times New Roman" w:eastAsia="Calibri" w:hAnsi="Times New Roman" w:cs="Times New Roman"/>
          <w:sz w:val="12"/>
          <w:szCs w:val="12"/>
        </w:rPr>
        <w:t xml:space="preserve">. Постановление администрации сельского поселения </w:t>
      </w:r>
      <w:r>
        <w:rPr>
          <w:rFonts w:ascii="Times New Roman" w:eastAsia="Calibri" w:hAnsi="Times New Roman" w:cs="Times New Roman"/>
          <w:sz w:val="12"/>
          <w:szCs w:val="12"/>
        </w:rPr>
        <w:t>Верхняя Орлянка</w:t>
      </w:r>
      <w:r w:rsidRPr="003C5A4A">
        <w:rPr>
          <w:rFonts w:ascii="Times New Roman" w:eastAsia="Calibri" w:hAnsi="Times New Roman" w:cs="Times New Roman"/>
          <w:sz w:val="12"/>
          <w:szCs w:val="12"/>
        </w:rPr>
        <w:t xml:space="preserve"> муниципального района Сергиевский Самарской области</w:t>
      </w:r>
    </w:p>
    <w:p w:rsidR="00163AF6" w:rsidRDefault="00DA626A" w:rsidP="00DA626A">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№37 от 12 октября 2023 года «</w:t>
      </w:r>
      <w:r w:rsidRPr="00DA626A">
        <w:rPr>
          <w:rFonts w:ascii="Times New Roman" w:eastAsia="Calibri" w:hAnsi="Times New Roman" w:cs="Times New Roman"/>
          <w:sz w:val="12"/>
          <w:szCs w:val="12"/>
        </w:rPr>
        <w:t>О внесении изменений в Приложение к постановлению администрации сельского поселения Верхняя Орлянка муниципального района Сергиевский №59 от 30.12.2021г. «Об утверждении муниципальной программы «Реконструкция, ремонт и укрепление материально-технической базы учреждений сельского поселения Верхняя Орлянка муниципального района Сергиевский» на 2022-2024гг.</w:t>
      </w:r>
      <w:r>
        <w:rPr>
          <w:rFonts w:ascii="Times New Roman" w:eastAsia="Calibri" w:hAnsi="Times New Roman" w:cs="Times New Roman"/>
          <w:sz w:val="12"/>
          <w:szCs w:val="12"/>
        </w:rPr>
        <w:t>»»……</w:t>
      </w:r>
      <w:r w:rsidR="00BA7A1E">
        <w:rPr>
          <w:rFonts w:ascii="Times New Roman" w:eastAsia="Calibri" w:hAnsi="Times New Roman" w:cs="Times New Roman"/>
          <w:sz w:val="12"/>
          <w:szCs w:val="12"/>
        </w:rPr>
        <w:t>……………………………………………………………………………………………………………………………………………………</w:t>
      </w:r>
      <w:r w:rsidR="0024262F">
        <w:rPr>
          <w:rFonts w:ascii="Times New Roman" w:eastAsia="Calibri" w:hAnsi="Times New Roman" w:cs="Times New Roman"/>
          <w:sz w:val="12"/>
          <w:szCs w:val="12"/>
        </w:rPr>
        <w:t>7</w:t>
      </w:r>
    </w:p>
    <w:p w:rsidR="00163AF6" w:rsidRDefault="00163AF6" w:rsidP="0077486F">
      <w:pPr>
        <w:tabs>
          <w:tab w:val="left" w:pos="284"/>
        </w:tabs>
        <w:spacing w:after="0" w:line="240" w:lineRule="auto"/>
        <w:jc w:val="both"/>
        <w:rPr>
          <w:rFonts w:ascii="Times New Roman" w:eastAsia="Calibri" w:hAnsi="Times New Roman" w:cs="Times New Roman"/>
          <w:sz w:val="12"/>
          <w:szCs w:val="12"/>
        </w:rPr>
      </w:pPr>
    </w:p>
    <w:p w:rsidR="00DA626A" w:rsidRPr="003C5A4A" w:rsidRDefault="00DA626A" w:rsidP="00DA626A">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7</w:t>
      </w:r>
      <w:r w:rsidRPr="003C5A4A">
        <w:rPr>
          <w:rFonts w:ascii="Times New Roman" w:eastAsia="Calibri" w:hAnsi="Times New Roman" w:cs="Times New Roman"/>
          <w:sz w:val="12"/>
          <w:szCs w:val="12"/>
        </w:rPr>
        <w:t xml:space="preserve">. Постановление администрации сельского поселения </w:t>
      </w:r>
      <w:r>
        <w:rPr>
          <w:rFonts w:ascii="Times New Roman" w:eastAsia="Calibri" w:hAnsi="Times New Roman" w:cs="Times New Roman"/>
          <w:sz w:val="12"/>
          <w:szCs w:val="12"/>
        </w:rPr>
        <w:t>Воротнее</w:t>
      </w:r>
      <w:r w:rsidRPr="003C5A4A">
        <w:rPr>
          <w:rFonts w:ascii="Times New Roman" w:eastAsia="Calibri" w:hAnsi="Times New Roman" w:cs="Times New Roman"/>
          <w:sz w:val="12"/>
          <w:szCs w:val="12"/>
        </w:rPr>
        <w:t xml:space="preserve"> муниципального района Сергиевский Самарской области</w:t>
      </w:r>
    </w:p>
    <w:p w:rsidR="00163AF6" w:rsidRDefault="00DA626A" w:rsidP="00DA626A">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№3</w:t>
      </w:r>
      <w:r w:rsidR="00B821DE">
        <w:rPr>
          <w:rFonts w:ascii="Times New Roman" w:eastAsia="Calibri" w:hAnsi="Times New Roman" w:cs="Times New Roman"/>
          <w:sz w:val="12"/>
          <w:szCs w:val="12"/>
        </w:rPr>
        <w:t>8</w:t>
      </w:r>
      <w:r>
        <w:rPr>
          <w:rFonts w:ascii="Times New Roman" w:eastAsia="Calibri" w:hAnsi="Times New Roman" w:cs="Times New Roman"/>
          <w:sz w:val="12"/>
          <w:szCs w:val="12"/>
        </w:rPr>
        <w:t xml:space="preserve"> от 12 октября 2023 года «</w:t>
      </w:r>
      <w:r w:rsidR="00B821DE" w:rsidRPr="00B821DE">
        <w:rPr>
          <w:rFonts w:ascii="Times New Roman" w:eastAsia="Calibri" w:hAnsi="Times New Roman" w:cs="Times New Roman"/>
          <w:sz w:val="12"/>
          <w:szCs w:val="12"/>
        </w:rPr>
        <w:t>О внесении изменений в Приложение к постановлению администрации сельского поселения Воротнее муниципального района Сергиевский №66 от 30.12.2021г. «Об утверждении муниципальной программы «Совершенствование муниципального управления сельского поселения Воротнее муниципального района Сергиевский» на 2022-2024гг.</w:t>
      </w:r>
      <w:r w:rsidR="00B821DE">
        <w:rPr>
          <w:rFonts w:ascii="Times New Roman" w:eastAsia="Calibri" w:hAnsi="Times New Roman" w:cs="Times New Roman"/>
          <w:sz w:val="12"/>
          <w:szCs w:val="12"/>
        </w:rPr>
        <w:t>»»…………………………………</w:t>
      </w:r>
      <w:r w:rsidR="00BA7A1E">
        <w:rPr>
          <w:rFonts w:ascii="Times New Roman" w:eastAsia="Calibri" w:hAnsi="Times New Roman" w:cs="Times New Roman"/>
          <w:sz w:val="12"/>
          <w:szCs w:val="12"/>
        </w:rPr>
        <w:t>………………</w:t>
      </w:r>
      <w:r w:rsidR="0024262F">
        <w:rPr>
          <w:rFonts w:ascii="Times New Roman" w:eastAsia="Calibri" w:hAnsi="Times New Roman" w:cs="Times New Roman"/>
          <w:sz w:val="12"/>
          <w:szCs w:val="12"/>
        </w:rPr>
        <w:t>7</w:t>
      </w:r>
    </w:p>
    <w:p w:rsidR="00163AF6" w:rsidRDefault="00163AF6" w:rsidP="0077486F">
      <w:pPr>
        <w:tabs>
          <w:tab w:val="left" w:pos="284"/>
        </w:tabs>
        <w:spacing w:after="0" w:line="240" w:lineRule="auto"/>
        <w:jc w:val="both"/>
        <w:rPr>
          <w:rFonts w:ascii="Times New Roman" w:eastAsia="Calibri" w:hAnsi="Times New Roman" w:cs="Times New Roman"/>
          <w:sz w:val="12"/>
          <w:szCs w:val="12"/>
        </w:rPr>
      </w:pPr>
    </w:p>
    <w:p w:rsidR="00B821DE" w:rsidRPr="003C5A4A" w:rsidRDefault="00B821DE" w:rsidP="00B821DE">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8</w:t>
      </w:r>
      <w:r w:rsidRPr="003C5A4A">
        <w:rPr>
          <w:rFonts w:ascii="Times New Roman" w:eastAsia="Calibri" w:hAnsi="Times New Roman" w:cs="Times New Roman"/>
          <w:sz w:val="12"/>
          <w:szCs w:val="12"/>
        </w:rPr>
        <w:t xml:space="preserve">. Постановление администрации сельского поселения </w:t>
      </w:r>
      <w:r>
        <w:rPr>
          <w:rFonts w:ascii="Times New Roman" w:eastAsia="Calibri" w:hAnsi="Times New Roman" w:cs="Times New Roman"/>
          <w:sz w:val="12"/>
          <w:szCs w:val="12"/>
        </w:rPr>
        <w:t>Воротнее</w:t>
      </w:r>
      <w:r w:rsidRPr="003C5A4A">
        <w:rPr>
          <w:rFonts w:ascii="Times New Roman" w:eastAsia="Calibri" w:hAnsi="Times New Roman" w:cs="Times New Roman"/>
          <w:sz w:val="12"/>
          <w:szCs w:val="12"/>
        </w:rPr>
        <w:t xml:space="preserve"> муниципального района Сергиевский Самарской области</w:t>
      </w:r>
    </w:p>
    <w:p w:rsidR="00163AF6" w:rsidRDefault="00B821DE" w:rsidP="00B821DE">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№39 от 12 октября 2023 года «</w:t>
      </w:r>
      <w:r w:rsidRPr="00B821DE">
        <w:rPr>
          <w:rFonts w:ascii="Times New Roman" w:eastAsia="Calibri" w:hAnsi="Times New Roman" w:cs="Times New Roman"/>
          <w:sz w:val="12"/>
          <w:szCs w:val="12"/>
        </w:rPr>
        <w:t>О внесении изменений в Приложение к постановлению администрации сельского поселения Воротнее муниципального района Сергиевский №67 от 30.12.2021г. «Об утверждении муниципальной программы «Благоустройство территории сельского поселения Воротнее муниципального района Сергиевский» на 2022-2024гг.»</w:t>
      </w:r>
      <w:r>
        <w:rPr>
          <w:rFonts w:ascii="Times New Roman" w:eastAsia="Calibri" w:hAnsi="Times New Roman" w:cs="Times New Roman"/>
          <w:sz w:val="12"/>
          <w:szCs w:val="12"/>
        </w:rPr>
        <w:t>»………………………………………</w:t>
      </w:r>
      <w:r w:rsidR="00BA7A1E">
        <w:rPr>
          <w:rFonts w:ascii="Times New Roman" w:eastAsia="Calibri" w:hAnsi="Times New Roman" w:cs="Times New Roman"/>
          <w:sz w:val="12"/>
          <w:szCs w:val="12"/>
        </w:rPr>
        <w:t>…………………………………..</w:t>
      </w:r>
      <w:r w:rsidR="0024262F">
        <w:rPr>
          <w:rFonts w:ascii="Times New Roman" w:eastAsia="Calibri" w:hAnsi="Times New Roman" w:cs="Times New Roman"/>
          <w:sz w:val="12"/>
          <w:szCs w:val="12"/>
        </w:rPr>
        <w:t>8</w:t>
      </w:r>
    </w:p>
    <w:p w:rsidR="00163AF6" w:rsidRDefault="00163AF6" w:rsidP="0077486F">
      <w:pPr>
        <w:tabs>
          <w:tab w:val="left" w:pos="284"/>
        </w:tabs>
        <w:spacing w:after="0" w:line="240" w:lineRule="auto"/>
        <w:jc w:val="both"/>
        <w:rPr>
          <w:rFonts w:ascii="Times New Roman" w:eastAsia="Calibri" w:hAnsi="Times New Roman" w:cs="Times New Roman"/>
          <w:sz w:val="12"/>
          <w:szCs w:val="12"/>
        </w:rPr>
      </w:pPr>
    </w:p>
    <w:p w:rsidR="00B821DE" w:rsidRPr="003C5A4A" w:rsidRDefault="00B821DE" w:rsidP="00B821DE">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9</w:t>
      </w:r>
      <w:r w:rsidRPr="003C5A4A">
        <w:rPr>
          <w:rFonts w:ascii="Times New Roman" w:eastAsia="Calibri" w:hAnsi="Times New Roman" w:cs="Times New Roman"/>
          <w:sz w:val="12"/>
          <w:szCs w:val="12"/>
        </w:rPr>
        <w:t xml:space="preserve">. Постановление администрации сельского поселения </w:t>
      </w:r>
      <w:r>
        <w:rPr>
          <w:rFonts w:ascii="Times New Roman" w:eastAsia="Calibri" w:hAnsi="Times New Roman" w:cs="Times New Roman"/>
          <w:sz w:val="12"/>
          <w:szCs w:val="12"/>
        </w:rPr>
        <w:t>Воротнее</w:t>
      </w:r>
      <w:r w:rsidRPr="003C5A4A">
        <w:rPr>
          <w:rFonts w:ascii="Times New Roman" w:eastAsia="Calibri" w:hAnsi="Times New Roman" w:cs="Times New Roman"/>
          <w:sz w:val="12"/>
          <w:szCs w:val="12"/>
        </w:rPr>
        <w:t xml:space="preserve"> муниципального района Сергиевский Самарской области</w:t>
      </w:r>
    </w:p>
    <w:p w:rsidR="00B821DE" w:rsidRDefault="00B821DE" w:rsidP="00B821DE">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№40 от 12 октября 2023 года «</w:t>
      </w:r>
      <w:r w:rsidRPr="00B821DE">
        <w:rPr>
          <w:rFonts w:ascii="Times New Roman" w:eastAsia="Calibri" w:hAnsi="Times New Roman" w:cs="Times New Roman"/>
          <w:sz w:val="12"/>
          <w:szCs w:val="12"/>
        </w:rPr>
        <w:t>О внесении изменений в Приложение к постановлению администрации сельского поселения Воротнее муниципального района Сергиевский №69 от 30.12.2021г. «Об утверждении муниципальной программы «Управление и распоряжение муниципальным имуществом сельского поселения Воротнее муниципального района Сергиевский» на 2022-2024гг.»</w:t>
      </w:r>
      <w:r>
        <w:rPr>
          <w:rFonts w:ascii="Times New Roman" w:eastAsia="Calibri" w:hAnsi="Times New Roman" w:cs="Times New Roman"/>
          <w:sz w:val="12"/>
          <w:szCs w:val="12"/>
        </w:rPr>
        <w:t>»…………………</w:t>
      </w:r>
      <w:r w:rsidR="00BA7A1E">
        <w:rPr>
          <w:rFonts w:ascii="Times New Roman" w:eastAsia="Calibri" w:hAnsi="Times New Roman" w:cs="Times New Roman"/>
          <w:sz w:val="12"/>
          <w:szCs w:val="12"/>
        </w:rPr>
        <w:t>………….</w:t>
      </w:r>
      <w:r w:rsidR="0024262F">
        <w:rPr>
          <w:rFonts w:ascii="Times New Roman" w:eastAsia="Calibri" w:hAnsi="Times New Roman" w:cs="Times New Roman"/>
          <w:sz w:val="12"/>
          <w:szCs w:val="12"/>
        </w:rPr>
        <w:t>8</w:t>
      </w:r>
    </w:p>
    <w:p w:rsidR="00B821DE" w:rsidRDefault="00B821DE" w:rsidP="0077486F">
      <w:pPr>
        <w:tabs>
          <w:tab w:val="left" w:pos="284"/>
        </w:tabs>
        <w:spacing w:after="0" w:line="240" w:lineRule="auto"/>
        <w:jc w:val="both"/>
        <w:rPr>
          <w:rFonts w:ascii="Times New Roman" w:eastAsia="Calibri" w:hAnsi="Times New Roman" w:cs="Times New Roman"/>
          <w:sz w:val="12"/>
          <w:szCs w:val="12"/>
        </w:rPr>
      </w:pPr>
    </w:p>
    <w:p w:rsidR="00B821DE" w:rsidRPr="003C5A4A" w:rsidRDefault="00B821DE" w:rsidP="00B821DE">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10</w:t>
      </w:r>
      <w:r w:rsidRPr="003C5A4A">
        <w:rPr>
          <w:rFonts w:ascii="Times New Roman" w:eastAsia="Calibri" w:hAnsi="Times New Roman" w:cs="Times New Roman"/>
          <w:sz w:val="12"/>
          <w:szCs w:val="12"/>
        </w:rPr>
        <w:t xml:space="preserve">. Постановление администрации сельского поселения </w:t>
      </w:r>
      <w:r>
        <w:rPr>
          <w:rFonts w:ascii="Times New Roman" w:eastAsia="Calibri" w:hAnsi="Times New Roman" w:cs="Times New Roman"/>
          <w:sz w:val="12"/>
          <w:szCs w:val="12"/>
        </w:rPr>
        <w:t>Воротнее</w:t>
      </w:r>
      <w:r w:rsidRPr="003C5A4A">
        <w:rPr>
          <w:rFonts w:ascii="Times New Roman" w:eastAsia="Calibri" w:hAnsi="Times New Roman" w:cs="Times New Roman"/>
          <w:sz w:val="12"/>
          <w:szCs w:val="12"/>
        </w:rPr>
        <w:t xml:space="preserve"> муниципального района Сергиевский Самарской области</w:t>
      </w:r>
    </w:p>
    <w:p w:rsidR="00B821DE" w:rsidRDefault="00B821DE" w:rsidP="00B821DE">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№41 от 12 октября 2023 года «</w:t>
      </w:r>
      <w:r w:rsidRPr="00B821DE">
        <w:rPr>
          <w:rFonts w:ascii="Times New Roman" w:eastAsia="Calibri" w:hAnsi="Times New Roman" w:cs="Times New Roman"/>
          <w:sz w:val="12"/>
          <w:szCs w:val="12"/>
        </w:rPr>
        <w:t>О внесении изменений в Приложение к постановлению администрации сельского поселения Воротнее муниципального района Сергиевский №71 от 30.12.2021г. «Об утверждении муниципальной программы «Развитие сферы культуры и молодежной политики на территории сельского поселения Воротнее муниципального района Сергиевский» на 2022-2024гг.</w:t>
      </w:r>
      <w:r>
        <w:rPr>
          <w:rFonts w:ascii="Times New Roman" w:eastAsia="Calibri" w:hAnsi="Times New Roman" w:cs="Times New Roman"/>
          <w:sz w:val="12"/>
          <w:szCs w:val="12"/>
        </w:rPr>
        <w:t>»»……………</w:t>
      </w:r>
      <w:r w:rsidR="00BA7A1E">
        <w:rPr>
          <w:rFonts w:ascii="Times New Roman" w:eastAsia="Calibri" w:hAnsi="Times New Roman" w:cs="Times New Roman"/>
          <w:sz w:val="12"/>
          <w:szCs w:val="12"/>
        </w:rPr>
        <w:t>……...</w:t>
      </w:r>
      <w:r w:rsidR="0024262F">
        <w:rPr>
          <w:rFonts w:ascii="Times New Roman" w:eastAsia="Calibri" w:hAnsi="Times New Roman" w:cs="Times New Roman"/>
          <w:sz w:val="12"/>
          <w:szCs w:val="12"/>
        </w:rPr>
        <w:t>8</w:t>
      </w:r>
    </w:p>
    <w:p w:rsidR="00B821DE" w:rsidRDefault="00B821DE" w:rsidP="0077486F">
      <w:pPr>
        <w:tabs>
          <w:tab w:val="left" w:pos="284"/>
        </w:tabs>
        <w:spacing w:after="0" w:line="240" w:lineRule="auto"/>
        <w:jc w:val="both"/>
        <w:rPr>
          <w:rFonts w:ascii="Times New Roman" w:eastAsia="Calibri" w:hAnsi="Times New Roman" w:cs="Times New Roman"/>
          <w:sz w:val="12"/>
          <w:szCs w:val="12"/>
        </w:rPr>
      </w:pPr>
    </w:p>
    <w:p w:rsidR="00781D76" w:rsidRPr="003C5A4A" w:rsidRDefault="00781D76" w:rsidP="00781D7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11</w:t>
      </w:r>
      <w:r w:rsidRPr="003C5A4A">
        <w:rPr>
          <w:rFonts w:ascii="Times New Roman" w:eastAsia="Calibri" w:hAnsi="Times New Roman" w:cs="Times New Roman"/>
          <w:sz w:val="12"/>
          <w:szCs w:val="12"/>
        </w:rPr>
        <w:t xml:space="preserve">. Постановление администрации сельского поселения </w:t>
      </w:r>
      <w:r>
        <w:rPr>
          <w:rFonts w:ascii="Times New Roman" w:eastAsia="Calibri" w:hAnsi="Times New Roman" w:cs="Times New Roman"/>
          <w:sz w:val="12"/>
          <w:szCs w:val="12"/>
        </w:rPr>
        <w:t>Елшанка</w:t>
      </w:r>
      <w:r w:rsidRPr="003C5A4A">
        <w:rPr>
          <w:rFonts w:ascii="Times New Roman" w:eastAsia="Calibri" w:hAnsi="Times New Roman" w:cs="Times New Roman"/>
          <w:sz w:val="12"/>
          <w:szCs w:val="12"/>
        </w:rPr>
        <w:t xml:space="preserve"> муниципального района Сергиевский Самарской области</w:t>
      </w:r>
    </w:p>
    <w:p w:rsidR="00B821DE" w:rsidRDefault="00781D76" w:rsidP="00781D76">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№38 от 12 октября 2023 года «</w:t>
      </w:r>
      <w:r w:rsidRPr="00781D76">
        <w:rPr>
          <w:rFonts w:ascii="Times New Roman" w:eastAsia="Calibri" w:hAnsi="Times New Roman" w:cs="Times New Roman"/>
          <w:sz w:val="12"/>
          <w:szCs w:val="12"/>
        </w:rPr>
        <w:t>О внесении изменений в Приложение к постановлению администрации сельского поселения Елшанка муниципального района Сергиевский №71 от 30.12.2021г. «Об утверждении муниципальной программы «Благоустройство территории сельского поселения Елшанка муниципального района Сергиевский» на 2022-2024гг.»</w:t>
      </w:r>
      <w:r>
        <w:rPr>
          <w:rFonts w:ascii="Times New Roman" w:eastAsia="Calibri" w:hAnsi="Times New Roman" w:cs="Times New Roman"/>
          <w:sz w:val="12"/>
          <w:szCs w:val="12"/>
        </w:rPr>
        <w:t>»……………………………………………………………</w:t>
      </w:r>
      <w:r w:rsidR="00BA7A1E">
        <w:rPr>
          <w:rFonts w:ascii="Times New Roman" w:eastAsia="Calibri" w:hAnsi="Times New Roman" w:cs="Times New Roman"/>
          <w:sz w:val="12"/>
          <w:szCs w:val="12"/>
        </w:rPr>
        <w:t>……………..</w:t>
      </w:r>
      <w:r w:rsidR="0024262F">
        <w:rPr>
          <w:rFonts w:ascii="Times New Roman" w:eastAsia="Calibri" w:hAnsi="Times New Roman" w:cs="Times New Roman"/>
          <w:sz w:val="12"/>
          <w:szCs w:val="12"/>
        </w:rPr>
        <w:t>9</w:t>
      </w:r>
    </w:p>
    <w:p w:rsidR="00B821DE" w:rsidRDefault="00B821DE" w:rsidP="0077486F">
      <w:pPr>
        <w:tabs>
          <w:tab w:val="left" w:pos="284"/>
        </w:tabs>
        <w:spacing w:after="0" w:line="240" w:lineRule="auto"/>
        <w:jc w:val="both"/>
        <w:rPr>
          <w:rFonts w:ascii="Times New Roman" w:eastAsia="Calibri" w:hAnsi="Times New Roman" w:cs="Times New Roman"/>
          <w:sz w:val="12"/>
          <w:szCs w:val="12"/>
        </w:rPr>
      </w:pPr>
    </w:p>
    <w:p w:rsidR="00A76BC5" w:rsidRPr="003C5A4A" w:rsidRDefault="00A76BC5" w:rsidP="00A76BC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12</w:t>
      </w:r>
      <w:r w:rsidRPr="003C5A4A">
        <w:rPr>
          <w:rFonts w:ascii="Times New Roman" w:eastAsia="Calibri" w:hAnsi="Times New Roman" w:cs="Times New Roman"/>
          <w:sz w:val="12"/>
          <w:szCs w:val="12"/>
        </w:rPr>
        <w:t xml:space="preserve">. Постановление администрации сельского поселения </w:t>
      </w:r>
      <w:r>
        <w:rPr>
          <w:rFonts w:ascii="Times New Roman" w:eastAsia="Calibri" w:hAnsi="Times New Roman" w:cs="Times New Roman"/>
          <w:sz w:val="12"/>
          <w:szCs w:val="12"/>
        </w:rPr>
        <w:t>Захаркино</w:t>
      </w:r>
      <w:r w:rsidRPr="003C5A4A">
        <w:rPr>
          <w:rFonts w:ascii="Times New Roman" w:eastAsia="Calibri" w:hAnsi="Times New Roman" w:cs="Times New Roman"/>
          <w:sz w:val="12"/>
          <w:szCs w:val="12"/>
        </w:rPr>
        <w:t xml:space="preserve"> муниципального района Сергиевский Самарской области</w:t>
      </w:r>
    </w:p>
    <w:p w:rsidR="00B821DE" w:rsidRDefault="00A76BC5" w:rsidP="00A76BC5">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№35 от 12 октября 2023 года «</w:t>
      </w:r>
      <w:r w:rsidRPr="00A76BC5">
        <w:rPr>
          <w:rFonts w:ascii="Times New Roman" w:eastAsia="Calibri" w:hAnsi="Times New Roman" w:cs="Times New Roman"/>
          <w:sz w:val="12"/>
          <w:szCs w:val="12"/>
        </w:rPr>
        <w:t>О внесении изменений в Приложение к постановлению администрации сельского поселения Захаркино муниципального района Сергиевский №69 от 30.12.2021г. «Об утверждении муниципальной программы «Совершенствование муниципального управления сельского поселения Захаркино муниципального района Сергиевский» на 2022-2024гг.</w:t>
      </w:r>
      <w:r>
        <w:rPr>
          <w:rFonts w:ascii="Times New Roman" w:eastAsia="Calibri" w:hAnsi="Times New Roman" w:cs="Times New Roman"/>
          <w:sz w:val="12"/>
          <w:szCs w:val="12"/>
        </w:rPr>
        <w:t>»»……………………………</w:t>
      </w:r>
      <w:r w:rsidR="00BA7A1E">
        <w:rPr>
          <w:rFonts w:ascii="Times New Roman" w:eastAsia="Calibri" w:hAnsi="Times New Roman" w:cs="Times New Roman"/>
          <w:sz w:val="12"/>
          <w:szCs w:val="12"/>
        </w:rPr>
        <w:t>………</w:t>
      </w:r>
      <w:r>
        <w:rPr>
          <w:rFonts w:ascii="Times New Roman" w:eastAsia="Calibri" w:hAnsi="Times New Roman" w:cs="Times New Roman"/>
          <w:sz w:val="12"/>
          <w:szCs w:val="12"/>
        </w:rPr>
        <w:t>…………..</w:t>
      </w:r>
      <w:r w:rsidR="0024262F">
        <w:rPr>
          <w:rFonts w:ascii="Times New Roman" w:eastAsia="Calibri" w:hAnsi="Times New Roman" w:cs="Times New Roman"/>
          <w:sz w:val="12"/>
          <w:szCs w:val="12"/>
        </w:rPr>
        <w:t>9</w:t>
      </w:r>
    </w:p>
    <w:p w:rsidR="00B821DE" w:rsidRDefault="00B821DE" w:rsidP="0077486F">
      <w:pPr>
        <w:tabs>
          <w:tab w:val="left" w:pos="284"/>
        </w:tabs>
        <w:spacing w:after="0" w:line="240" w:lineRule="auto"/>
        <w:jc w:val="both"/>
        <w:rPr>
          <w:rFonts w:ascii="Times New Roman" w:eastAsia="Calibri" w:hAnsi="Times New Roman" w:cs="Times New Roman"/>
          <w:sz w:val="12"/>
          <w:szCs w:val="12"/>
        </w:rPr>
      </w:pPr>
    </w:p>
    <w:p w:rsidR="00A76BC5" w:rsidRPr="003C5A4A" w:rsidRDefault="00A76BC5" w:rsidP="00A76BC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13</w:t>
      </w:r>
      <w:r w:rsidRPr="003C5A4A">
        <w:rPr>
          <w:rFonts w:ascii="Times New Roman" w:eastAsia="Calibri" w:hAnsi="Times New Roman" w:cs="Times New Roman"/>
          <w:sz w:val="12"/>
          <w:szCs w:val="12"/>
        </w:rPr>
        <w:t xml:space="preserve">. Постановление администрации сельского поселения </w:t>
      </w:r>
      <w:r>
        <w:rPr>
          <w:rFonts w:ascii="Times New Roman" w:eastAsia="Calibri" w:hAnsi="Times New Roman" w:cs="Times New Roman"/>
          <w:sz w:val="12"/>
          <w:szCs w:val="12"/>
        </w:rPr>
        <w:t>Захаркино</w:t>
      </w:r>
      <w:r w:rsidRPr="003C5A4A">
        <w:rPr>
          <w:rFonts w:ascii="Times New Roman" w:eastAsia="Calibri" w:hAnsi="Times New Roman" w:cs="Times New Roman"/>
          <w:sz w:val="12"/>
          <w:szCs w:val="12"/>
        </w:rPr>
        <w:t xml:space="preserve"> муниципального района Сергиевский Самарской области</w:t>
      </w:r>
    </w:p>
    <w:p w:rsidR="00B821DE" w:rsidRDefault="00A76BC5" w:rsidP="00A76BC5">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№36 от 12 октября 2023 года «</w:t>
      </w:r>
      <w:r w:rsidRPr="00A76BC5">
        <w:rPr>
          <w:rFonts w:ascii="Times New Roman" w:eastAsia="Calibri" w:hAnsi="Times New Roman" w:cs="Times New Roman"/>
          <w:sz w:val="12"/>
          <w:szCs w:val="12"/>
        </w:rPr>
        <w:t>О внесении изменений в Приложение к постановлению администрации сельского поселения Захаркино муниципального района Сергиевский №70 от 30.12.2021г. «Об утверждении муниципальной программы «Благоустройство территории сельского поселения Захаркино муниципального района Сергиевский» на 2022-2024гг.»</w:t>
      </w:r>
      <w:r>
        <w:rPr>
          <w:rFonts w:ascii="Times New Roman" w:eastAsia="Calibri" w:hAnsi="Times New Roman" w:cs="Times New Roman"/>
          <w:sz w:val="12"/>
          <w:szCs w:val="12"/>
        </w:rPr>
        <w:t>»…………………………………………</w:t>
      </w:r>
      <w:r w:rsidR="00BA7A1E">
        <w:rPr>
          <w:rFonts w:ascii="Times New Roman" w:eastAsia="Calibri" w:hAnsi="Times New Roman" w:cs="Times New Roman"/>
          <w:sz w:val="12"/>
          <w:szCs w:val="12"/>
        </w:rPr>
        <w:t>……………………………….</w:t>
      </w:r>
      <w:r w:rsidR="0024262F">
        <w:rPr>
          <w:rFonts w:ascii="Times New Roman" w:eastAsia="Calibri" w:hAnsi="Times New Roman" w:cs="Times New Roman"/>
          <w:sz w:val="12"/>
          <w:szCs w:val="12"/>
        </w:rPr>
        <w:t>9</w:t>
      </w:r>
    </w:p>
    <w:p w:rsidR="00B821DE" w:rsidRDefault="00B821DE" w:rsidP="0077486F">
      <w:pPr>
        <w:tabs>
          <w:tab w:val="left" w:pos="284"/>
        </w:tabs>
        <w:spacing w:after="0" w:line="240" w:lineRule="auto"/>
        <w:jc w:val="both"/>
        <w:rPr>
          <w:rFonts w:ascii="Times New Roman" w:eastAsia="Calibri" w:hAnsi="Times New Roman" w:cs="Times New Roman"/>
          <w:sz w:val="12"/>
          <w:szCs w:val="12"/>
        </w:rPr>
      </w:pPr>
    </w:p>
    <w:p w:rsidR="00A76BC5" w:rsidRPr="003C5A4A" w:rsidRDefault="00A76BC5" w:rsidP="00A76BC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14</w:t>
      </w:r>
      <w:r w:rsidRPr="003C5A4A">
        <w:rPr>
          <w:rFonts w:ascii="Times New Roman" w:eastAsia="Calibri" w:hAnsi="Times New Roman" w:cs="Times New Roman"/>
          <w:sz w:val="12"/>
          <w:szCs w:val="12"/>
        </w:rPr>
        <w:t xml:space="preserve">. Постановление администрации сельского поселения </w:t>
      </w:r>
      <w:r>
        <w:rPr>
          <w:rFonts w:ascii="Times New Roman" w:eastAsia="Calibri" w:hAnsi="Times New Roman" w:cs="Times New Roman"/>
          <w:sz w:val="12"/>
          <w:szCs w:val="12"/>
        </w:rPr>
        <w:t>Захаркино</w:t>
      </w:r>
      <w:r w:rsidRPr="003C5A4A">
        <w:rPr>
          <w:rFonts w:ascii="Times New Roman" w:eastAsia="Calibri" w:hAnsi="Times New Roman" w:cs="Times New Roman"/>
          <w:sz w:val="12"/>
          <w:szCs w:val="12"/>
        </w:rPr>
        <w:t xml:space="preserve"> муниципального района Сергиевский Самарской области</w:t>
      </w:r>
    </w:p>
    <w:p w:rsidR="00B821DE" w:rsidRDefault="00A76BC5" w:rsidP="00A76BC5">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№37 от 12 октября 2023 года «</w:t>
      </w:r>
      <w:r w:rsidRPr="00A76BC5">
        <w:rPr>
          <w:rFonts w:ascii="Times New Roman" w:eastAsia="Calibri" w:hAnsi="Times New Roman" w:cs="Times New Roman"/>
          <w:sz w:val="12"/>
          <w:szCs w:val="12"/>
        </w:rPr>
        <w:t>О внесении изменений в Приложение к постановлению администрации сельского поселения Захаркино муниципального района Сергиевский №73 от 30.12.2021г. «Об утверждении муниципальной программы «Реконструкция, ремонт и укрепление материально-технической базы учреждений сельского поселения Захаркино муниципального района Сергиевский» на 2022-2024гг.</w:t>
      </w:r>
      <w:r>
        <w:rPr>
          <w:rFonts w:ascii="Times New Roman" w:eastAsia="Calibri" w:hAnsi="Times New Roman" w:cs="Times New Roman"/>
          <w:sz w:val="12"/>
          <w:szCs w:val="12"/>
        </w:rPr>
        <w:t>»»………</w:t>
      </w:r>
      <w:r w:rsidR="00BA7A1E">
        <w:rPr>
          <w:rFonts w:ascii="Times New Roman" w:eastAsia="Calibri" w:hAnsi="Times New Roman" w:cs="Times New Roman"/>
          <w:sz w:val="12"/>
          <w:szCs w:val="12"/>
        </w:rPr>
        <w:t>….</w:t>
      </w:r>
      <w:r w:rsidR="0024262F">
        <w:rPr>
          <w:rFonts w:ascii="Times New Roman" w:eastAsia="Calibri" w:hAnsi="Times New Roman" w:cs="Times New Roman"/>
          <w:sz w:val="12"/>
          <w:szCs w:val="12"/>
        </w:rPr>
        <w:t>10</w:t>
      </w:r>
    </w:p>
    <w:p w:rsidR="002D5531" w:rsidRDefault="002D5531" w:rsidP="00A76BC5">
      <w:pPr>
        <w:tabs>
          <w:tab w:val="left" w:pos="284"/>
        </w:tabs>
        <w:spacing w:after="0" w:line="240" w:lineRule="auto"/>
        <w:ind w:firstLine="284"/>
        <w:jc w:val="both"/>
        <w:rPr>
          <w:rFonts w:ascii="Times New Roman" w:eastAsia="Calibri" w:hAnsi="Times New Roman" w:cs="Times New Roman"/>
          <w:sz w:val="12"/>
          <w:szCs w:val="12"/>
        </w:rPr>
      </w:pPr>
    </w:p>
    <w:p w:rsidR="00A76BC5" w:rsidRPr="003C5A4A" w:rsidRDefault="00A76BC5" w:rsidP="00A76BC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15</w:t>
      </w:r>
      <w:r w:rsidRPr="003C5A4A">
        <w:rPr>
          <w:rFonts w:ascii="Times New Roman" w:eastAsia="Calibri" w:hAnsi="Times New Roman" w:cs="Times New Roman"/>
          <w:sz w:val="12"/>
          <w:szCs w:val="12"/>
        </w:rPr>
        <w:t xml:space="preserve">. Постановление администрации сельского поселения </w:t>
      </w:r>
      <w:r>
        <w:rPr>
          <w:rFonts w:ascii="Times New Roman" w:eastAsia="Calibri" w:hAnsi="Times New Roman" w:cs="Times New Roman"/>
          <w:sz w:val="12"/>
          <w:szCs w:val="12"/>
        </w:rPr>
        <w:t>Захаркино</w:t>
      </w:r>
      <w:r w:rsidRPr="003C5A4A">
        <w:rPr>
          <w:rFonts w:ascii="Times New Roman" w:eastAsia="Calibri" w:hAnsi="Times New Roman" w:cs="Times New Roman"/>
          <w:sz w:val="12"/>
          <w:szCs w:val="12"/>
        </w:rPr>
        <w:t xml:space="preserve"> муниципального района Сергиевский Самарской области</w:t>
      </w:r>
    </w:p>
    <w:p w:rsidR="00B821DE" w:rsidRDefault="00A76BC5" w:rsidP="00A76BC5">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№38 от 12 октября 2023 года «</w:t>
      </w:r>
      <w:r w:rsidRPr="00A76BC5">
        <w:rPr>
          <w:rFonts w:ascii="Times New Roman" w:eastAsia="Calibri" w:hAnsi="Times New Roman" w:cs="Times New Roman"/>
          <w:sz w:val="12"/>
          <w:szCs w:val="12"/>
        </w:rPr>
        <w:t>О внесении изменений в Приложение к постановлению администрации сельского поселения Захаркино муниципального района Сергиевский №71 от 30.12.2021г. «Об утверждении муниципальной программы «Защита населения и территории от чрезвычайных ситуаций природного и техногенного характера, обеспечение пожарной безопасности и создание условий для деятельности народной дружины на территории сельского поселения Захаркино муниципального района Сергиевский» на 2022-2024гг.</w:t>
      </w:r>
      <w:r>
        <w:rPr>
          <w:rFonts w:ascii="Times New Roman" w:eastAsia="Calibri" w:hAnsi="Times New Roman" w:cs="Times New Roman"/>
          <w:sz w:val="12"/>
          <w:szCs w:val="12"/>
        </w:rPr>
        <w:t>»»………………</w:t>
      </w:r>
      <w:r w:rsidR="00BA7A1E">
        <w:rPr>
          <w:rFonts w:ascii="Times New Roman" w:eastAsia="Calibri" w:hAnsi="Times New Roman" w:cs="Times New Roman"/>
          <w:sz w:val="12"/>
          <w:szCs w:val="12"/>
        </w:rPr>
        <w:t>...</w:t>
      </w:r>
      <w:r>
        <w:rPr>
          <w:rFonts w:ascii="Times New Roman" w:eastAsia="Calibri" w:hAnsi="Times New Roman" w:cs="Times New Roman"/>
          <w:sz w:val="12"/>
          <w:szCs w:val="12"/>
        </w:rPr>
        <w:t>…..</w:t>
      </w:r>
      <w:r w:rsidR="0024262F">
        <w:rPr>
          <w:rFonts w:ascii="Times New Roman" w:eastAsia="Calibri" w:hAnsi="Times New Roman" w:cs="Times New Roman"/>
          <w:sz w:val="12"/>
          <w:szCs w:val="12"/>
        </w:rPr>
        <w:t>10</w:t>
      </w:r>
    </w:p>
    <w:p w:rsidR="00B821DE" w:rsidRDefault="00B821DE" w:rsidP="0077486F">
      <w:pPr>
        <w:tabs>
          <w:tab w:val="left" w:pos="284"/>
        </w:tabs>
        <w:spacing w:after="0" w:line="240" w:lineRule="auto"/>
        <w:jc w:val="both"/>
        <w:rPr>
          <w:rFonts w:ascii="Times New Roman" w:eastAsia="Calibri" w:hAnsi="Times New Roman" w:cs="Times New Roman"/>
          <w:sz w:val="12"/>
          <w:szCs w:val="12"/>
        </w:rPr>
      </w:pPr>
    </w:p>
    <w:p w:rsidR="00A76BC5" w:rsidRPr="003C5A4A" w:rsidRDefault="00A76BC5" w:rsidP="00A76BC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16</w:t>
      </w:r>
      <w:r w:rsidRPr="003C5A4A">
        <w:rPr>
          <w:rFonts w:ascii="Times New Roman" w:eastAsia="Calibri" w:hAnsi="Times New Roman" w:cs="Times New Roman"/>
          <w:sz w:val="12"/>
          <w:szCs w:val="12"/>
        </w:rPr>
        <w:t xml:space="preserve">. Постановление администрации сельского поселения </w:t>
      </w:r>
      <w:r>
        <w:rPr>
          <w:rFonts w:ascii="Times New Roman" w:eastAsia="Calibri" w:hAnsi="Times New Roman" w:cs="Times New Roman"/>
          <w:sz w:val="12"/>
          <w:szCs w:val="12"/>
        </w:rPr>
        <w:t>Кармало-Аделяково</w:t>
      </w:r>
      <w:r w:rsidRPr="003C5A4A">
        <w:rPr>
          <w:rFonts w:ascii="Times New Roman" w:eastAsia="Calibri" w:hAnsi="Times New Roman" w:cs="Times New Roman"/>
          <w:sz w:val="12"/>
          <w:szCs w:val="12"/>
        </w:rPr>
        <w:t xml:space="preserve"> муниципального района Сергиевский Самарской области</w:t>
      </w:r>
    </w:p>
    <w:p w:rsidR="00B821DE" w:rsidRDefault="00A76BC5" w:rsidP="00A76BC5">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№32 от 12 октября 2023 года «</w:t>
      </w:r>
      <w:r w:rsidRPr="00A76BC5">
        <w:rPr>
          <w:rFonts w:ascii="Times New Roman" w:eastAsia="Calibri" w:hAnsi="Times New Roman" w:cs="Times New Roman"/>
          <w:sz w:val="12"/>
          <w:szCs w:val="12"/>
        </w:rPr>
        <w:t>О внесении изменений в Приложение к постановлению администрации сельского поселения Кармало-Аделяково муниципального района Сергиевский №62 от 30.12.2021г. «Об утверждении муниципальной программы «Совершенствование муниципального управления сельского поселения Кармало-Аделяково муниципального района Сергиевский» на 2022-2024гг.</w:t>
      </w:r>
      <w:r>
        <w:rPr>
          <w:rFonts w:ascii="Times New Roman" w:eastAsia="Calibri" w:hAnsi="Times New Roman" w:cs="Times New Roman"/>
          <w:sz w:val="12"/>
          <w:szCs w:val="12"/>
        </w:rPr>
        <w:t>»»……………………………</w:t>
      </w:r>
      <w:r w:rsidR="00BA7A1E">
        <w:rPr>
          <w:rFonts w:ascii="Times New Roman" w:eastAsia="Calibri" w:hAnsi="Times New Roman" w:cs="Times New Roman"/>
          <w:sz w:val="12"/>
          <w:szCs w:val="12"/>
        </w:rPr>
        <w:t>…</w:t>
      </w:r>
      <w:r>
        <w:rPr>
          <w:rFonts w:ascii="Times New Roman" w:eastAsia="Calibri" w:hAnsi="Times New Roman" w:cs="Times New Roman"/>
          <w:sz w:val="12"/>
          <w:szCs w:val="12"/>
        </w:rPr>
        <w:t>……</w:t>
      </w:r>
      <w:r w:rsidR="0024262F">
        <w:rPr>
          <w:rFonts w:ascii="Times New Roman" w:eastAsia="Calibri" w:hAnsi="Times New Roman" w:cs="Times New Roman"/>
          <w:sz w:val="12"/>
          <w:szCs w:val="12"/>
        </w:rPr>
        <w:t>10</w:t>
      </w:r>
    </w:p>
    <w:p w:rsidR="00B821DE" w:rsidRDefault="00B821DE" w:rsidP="0077486F">
      <w:pPr>
        <w:tabs>
          <w:tab w:val="left" w:pos="284"/>
        </w:tabs>
        <w:spacing w:after="0" w:line="240" w:lineRule="auto"/>
        <w:jc w:val="both"/>
        <w:rPr>
          <w:rFonts w:ascii="Times New Roman" w:eastAsia="Calibri" w:hAnsi="Times New Roman" w:cs="Times New Roman"/>
          <w:sz w:val="12"/>
          <w:szCs w:val="12"/>
        </w:rPr>
      </w:pPr>
    </w:p>
    <w:p w:rsidR="00A76BC5" w:rsidRPr="003C5A4A" w:rsidRDefault="00A76BC5" w:rsidP="00A76BC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17</w:t>
      </w:r>
      <w:r w:rsidRPr="003C5A4A">
        <w:rPr>
          <w:rFonts w:ascii="Times New Roman" w:eastAsia="Calibri" w:hAnsi="Times New Roman" w:cs="Times New Roman"/>
          <w:sz w:val="12"/>
          <w:szCs w:val="12"/>
        </w:rPr>
        <w:t xml:space="preserve">. Постановление администрации сельского поселения </w:t>
      </w:r>
      <w:r>
        <w:rPr>
          <w:rFonts w:ascii="Times New Roman" w:eastAsia="Calibri" w:hAnsi="Times New Roman" w:cs="Times New Roman"/>
          <w:sz w:val="12"/>
          <w:szCs w:val="12"/>
        </w:rPr>
        <w:t>Кармало-Аделяково</w:t>
      </w:r>
      <w:r w:rsidRPr="003C5A4A">
        <w:rPr>
          <w:rFonts w:ascii="Times New Roman" w:eastAsia="Calibri" w:hAnsi="Times New Roman" w:cs="Times New Roman"/>
          <w:sz w:val="12"/>
          <w:szCs w:val="12"/>
        </w:rPr>
        <w:t xml:space="preserve"> муниципального района Сергиевский Самарской области</w:t>
      </w:r>
    </w:p>
    <w:p w:rsidR="00B821DE" w:rsidRDefault="00A76BC5" w:rsidP="00A76BC5">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№33 от 12 октября 2023 года «</w:t>
      </w:r>
      <w:r w:rsidRPr="00A76BC5">
        <w:rPr>
          <w:rFonts w:ascii="Times New Roman" w:eastAsia="Calibri" w:hAnsi="Times New Roman" w:cs="Times New Roman"/>
          <w:sz w:val="12"/>
          <w:szCs w:val="12"/>
        </w:rPr>
        <w:t>О внесении изменений в Приложение к постановлению администрации сельского поселения Кармало-Аделяково муниципального района Сергиевский №63 от 30.12.2021г. «Об утверждении муниципальной программы «Благоустройство территории сельского поселения Кармало-Аделяково муниципального района Сергиевский» на 2022-2024гг.»</w:t>
      </w:r>
      <w:r>
        <w:rPr>
          <w:rFonts w:ascii="Times New Roman" w:eastAsia="Calibri" w:hAnsi="Times New Roman" w:cs="Times New Roman"/>
          <w:sz w:val="12"/>
          <w:szCs w:val="12"/>
        </w:rPr>
        <w:t>»………………………………</w:t>
      </w:r>
      <w:r w:rsidR="00BA7A1E">
        <w:rPr>
          <w:rFonts w:ascii="Times New Roman" w:eastAsia="Calibri" w:hAnsi="Times New Roman" w:cs="Times New Roman"/>
          <w:sz w:val="12"/>
          <w:szCs w:val="12"/>
        </w:rPr>
        <w:t>……………………..</w:t>
      </w:r>
      <w:r>
        <w:rPr>
          <w:rFonts w:ascii="Times New Roman" w:eastAsia="Calibri" w:hAnsi="Times New Roman" w:cs="Times New Roman"/>
          <w:sz w:val="12"/>
          <w:szCs w:val="12"/>
        </w:rPr>
        <w:t>………</w:t>
      </w:r>
      <w:r w:rsidR="0024262F">
        <w:rPr>
          <w:rFonts w:ascii="Times New Roman" w:eastAsia="Calibri" w:hAnsi="Times New Roman" w:cs="Times New Roman"/>
          <w:sz w:val="12"/>
          <w:szCs w:val="12"/>
        </w:rPr>
        <w:t>10</w:t>
      </w:r>
    </w:p>
    <w:p w:rsidR="00B821DE" w:rsidRDefault="00B821DE" w:rsidP="0077486F">
      <w:pPr>
        <w:tabs>
          <w:tab w:val="left" w:pos="284"/>
        </w:tabs>
        <w:spacing w:after="0" w:line="240" w:lineRule="auto"/>
        <w:jc w:val="both"/>
        <w:rPr>
          <w:rFonts w:ascii="Times New Roman" w:eastAsia="Calibri" w:hAnsi="Times New Roman" w:cs="Times New Roman"/>
          <w:sz w:val="12"/>
          <w:szCs w:val="12"/>
        </w:rPr>
      </w:pPr>
    </w:p>
    <w:p w:rsidR="00A76BC5" w:rsidRPr="003C5A4A" w:rsidRDefault="00A76BC5" w:rsidP="00A76BC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18</w:t>
      </w:r>
      <w:r w:rsidRPr="003C5A4A">
        <w:rPr>
          <w:rFonts w:ascii="Times New Roman" w:eastAsia="Calibri" w:hAnsi="Times New Roman" w:cs="Times New Roman"/>
          <w:sz w:val="12"/>
          <w:szCs w:val="12"/>
        </w:rPr>
        <w:t xml:space="preserve">. Постановление администрации сельского поселения </w:t>
      </w:r>
      <w:r>
        <w:rPr>
          <w:rFonts w:ascii="Times New Roman" w:eastAsia="Calibri" w:hAnsi="Times New Roman" w:cs="Times New Roman"/>
          <w:sz w:val="12"/>
          <w:szCs w:val="12"/>
        </w:rPr>
        <w:t>Кармало-Аделяково</w:t>
      </w:r>
      <w:r w:rsidRPr="003C5A4A">
        <w:rPr>
          <w:rFonts w:ascii="Times New Roman" w:eastAsia="Calibri" w:hAnsi="Times New Roman" w:cs="Times New Roman"/>
          <w:sz w:val="12"/>
          <w:szCs w:val="12"/>
        </w:rPr>
        <w:t xml:space="preserve"> муниципального района Сергиевский Самарской области</w:t>
      </w:r>
    </w:p>
    <w:p w:rsidR="00B821DE" w:rsidRDefault="00A76BC5" w:rsidP="00A76BC5">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№34 от 12 октября 2023 года «</w:t>
      </w:r>
      <w:r w:rsidRPr="00A76BC5">
        <w:rPr>
          <w:rFonts w:ascii="Times New Roman" w:eastAsia="Calibri" w:hAnsi="Times New Roman" w:cs="Times New Roman"/>
          <w:sz w:val="12"/>
          <w:szCs w:val="12"/>
        </w:rPr>
        <w:t>О внесении изменений в Приложение к постановлению администрации сельского поселения Кармало-Аделяково муниципального района Сергиевский №21 от 19.04.2022г. «Об утверждении муниципальной программы «Развитие физической культуры и спорта на территории сельского поселения Кармало-Аделяково муниципального района Сергиевский» на 2022-2024гг.</w:t>
      </w:r>
      <w:r>
        <w:rPr>
          <w:rFonts w:ascii="Times New Roman" w:eastAsia="Calibri" w:hAnsi="Times New Roman" w:cs="Times New Roman"/>
          <w:sz w:val="12"/>
          <w:szCs w:val="12"/>
        </w:rPr>
        <w:t>»»…………</w:t>
      </w:r>
      <w:r w:rsidR="00BA7A1E">
        <w:rPr>
          <w:rFonts w:ascii="Times New Roman" w:eastAsia="Calibri" w:hAnsi="Times New Roman" w:cs="Times New Roman"/>
          <w:sz w:val="12"/>
          <w:szCs w:val="12"/>
        </w:rPr>
        <w:t>….</w:t>
      </w:r>
      <w:r>
        <w:rPr>
          <w:rFonts w:ascii="Times New Roman" w:eastAsia="Calibri" w:hAnsi="Times New Roman" w:cs="Times New Roman"/>
          <w:sz w:val="12"/>
          <w:szCs w:val="12"/>
        </w:rPr>
        <w:t>………….</w:t>
      </w:r>
      <w:r w:rsidR="0024262F">
        <w:rPr>
          <w:rFonts w:ascii="Times New Roman" w:eastAsia="Calibri" w:hAnsi="Times New Roman" w:cs="Times New Roman"/>
          <w:sz w:val="12"/>
          <w:szCs w:val="12"/>
        </w:rPr>
        <w:t>11</w:t>
      </w:r>
    </w:p>
    <w:p w:rsidR="00A76BC5" w:rsidRDefault="00A76BC5" w:rsidP="00A76BC5">
      <w:pPr>
        <w:tabs>
          <w:tab w:val="left" w:pos="284"/>
        </w:tabs>
        <w:spacing w:after="0" w:line="240" w:lineRule="auto"/>
        <w:jc w:val="both"/>
        <w:rPr>
          <w:rFonts w:ascii="Times New Roman" w:eastAsia="Calibri" w:hAnsi="Times New Roman" w:cs="Times New Roman"/>
          <w:sz w:val="12"/>
          <w:szCs w:val="12"/>
        </w:rPr>
      </w:pPr>
    </w:p>
    <w:p w:rsidR="00714832" w:rsidRPr="003C5A4A" w:rsidRDefault="00714832" w:rsidP="00714832">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19</w:t>
      </w:r>
      <w:r w:rsidRPr="003C5A4A">
        <w:rPr>
          <w:rFonts w:ascii="Times New Roman" w:eastAsia="Calibri" w:hAnsi="Times New Roman" w:cs="Times New Roman"/>
          <w:sz w:val="12"/>
          <w:szCs w:val="12"/>
        </w:rPr>
        <w:t xml:space="preserve">. Постановление администрации сельского поселения </w:t>
      </w:r>
      <w:r>
        <w:rPr>
          <w:rFonts w:ascii="Times New Roman" w:eastAsia="Calibri" w:hAnsi="Times New Roman" w:cs="Times New Roman"/>
          <w:sz w:val="12"/>
          <w:szCs w:val="12"/>
        </w:rPr>
        <w:t>Калиновка</w:t>
      </w:r>
      <w:r w:rsidRPr="003C5A4A">
        <w:rPr>
          <w:rFonts w:ascii="Times New Roman" w:eastAsia="Calibri" w:hAnsi="Times New Roman" w:cs="Times New Roman"/>
          <w:sz w:val="12"/>
          <w:szCs w:val="12"/>
        </w:rPr>
        <w:t xml:space="preserve"> муниципального района Сергиевский Самарской области</w:t>
      </w:r>
    </w:p>
    <w:p w:rsidR="00A76BC5" w:rsidRDefault="00714832" w:rsidP="00714832">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№39 от 12 октября 2023 года «</w:t>
      </w:r>
      <w:r w:rsidRPr="00714832">
        <w:rPr>
          <w:rFonts w:ascii="Times New Roman" w:eastAsia="Calibri" w:hAnsi="Times New Roman" w:cs="Times New Roman"/>
          <w:sz w:val="12"/>
          <w:szCs w:val="12"/>
        </w:rPr>
        <w:t>О внесении изменений в Приложение к постановлению администрации сельского поселения Калиновка муниципального района Сергиевский №61 от 30.12.2021г. «Об утверждении муниципальной программы «Совершенствование муниципального управления сельского поселения Калиновка муниципального района Сергиевский» на 2022-2024гг.</w:t>
      </w:r>
      <w:r>
        <w:rPr>
          <w:rFonts w:ascii="Times New Roman" w:eastAsia="Calibri" w:hAnsi="Times New Roman" w:cs="Times New Roman"/>
          <w:sz w:val="12"/>
          <w:szCs w:val="12"/>
        </w:rPr>
        <w:t>»»……………………………………</w:t>
      </w:r>
      <w:r w:rsidR="00BA7A1E">
        <w:rPr>
          <w:rFonts w:ascii="Times New Roman" w:eastAsia="Calibri" w:hAnsi="Times New Roman" w:cs="Times New Roman"/>
          <w:sz w:val="12"/>
          <w:szCs w:val="12"/>
        </w:rPr>
        <w:t>……</w:t>
      </w:r>
      <w:r>
        <w:rPr>
          <w:rFonts w:ascii="Times New Roman" w:eastAsia="Calibri" w:hAnsi="Times New Roman" w:cs="Times New Roman"/>
          <w:sz w:val="12"/>
          <w:szCs w:val="12"/>
        </w:rPr>
        <w:t>……</w:t>
      </w:r>
      <w:r w:rsidR="0024262F">
        <w:rPr>
          <w:rFonts w:ascii="Times New Roman" w:eastAsia="Calibri" w:hAnsi="Times New Roman" w:cs="Times New Roman"/>
          <w:sz w:val="12"/>
          <w:szCs w:val="12"/>
        </w:rPr>
        <w:t>11</w:t>
      </w:r>
    </w:p>
    <w:p w:rsidR="00A76BC5" w:rsidRDefault="00A76BC5" w:rsidP="00A76BC5">
      <w:pPr>
        <w:tabs>
          <w:tab w:val="left" w:pos="284"/>
        </w:tabs>
        <w:spacing w:after="0" w:line="240" w:lineRule="auto"/>
        <w:jc w:val="both"/>
        <w:rPr>
          <w:rFonts w:ascii="Times New Roman" w:eastAsia="Calibri" w:hAnsi="Times New Roman" w:cs="Times New Roman"/>
          <w:sz w:val="12"/>
          <w:szCs w:val="12"/>
        </w:rPr>
      </w:pPr>
    </w:p>
    <w:p w:rsidR="00714832" w:rsidRPr="003C5A4A" w:rsidRDefault="00714832" w:rsidP="00714832">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20</w:t>
      </w:r>
      <w:r w:rsidRPr="003C5A4A">
        <w:rPr>
          <w:rFonts w:ascii="Times New Roman" w:eastAsia="Calibri" w:hAnsi="Times New Roman" w:cs="Times New Roman"/>
          <w:sz w:val="12"/>
          <w:szCs w:val="12"/>
        </w:rPr>
        <w:t xml:space="preserve">. Постановление администрации сельского поселения </w:t>
      </w:r>
      <w:r>
        <w:rPr>
          <w:rFonts w:ascii="Times New Roman" w:eastAsia="Calibri" w:hAnsi="Times New Roman" w:cs="Times New Roman"/>
          <w:sz w:val="12"/>
          <w:szCs w:val="12"/>
        </w:rPr>
        <w:t>Калиновка</w:t>
      </w:r>
      <w:r w:rsidRPr="003C5A4A">
        <w:rPr>
          <w:rFonts w:ascii="Times New Roman" w:eastAsia="Calibri" w:hAnsi="Times New Roman" w:cs="Times New Roman"/>
          <w:sz w:val="12"/>
          <w:szCs w:val="12"/>
        </w:rPr>
        <w:t xml:space="preserve"> муниципального района Сергиевский Самарской области</w:t>
      </w:r>
    </w:p>
    <w:p w:rsidR="00A76BC5" w:rsidRDefault="00714832" w:rsidP="00714832">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№40 от 12 октября 2023 года «</w:t>
      </w:r>
      <w:r w:rsidRPr="00714832">
        <w:rPr>
          <w:rFonts w:ascii="Times New Roman" w:eastAsia="Calibri" w:hAnsi="Times New Roman" w:cs="Times New Roman"/>
          <w:sz w:val="12"/>
          <w:szCs w:val="12"/>
        </w:rPr>
        <w:t>О внесении изменений в Приложение к постановлению администрации сельского поселения Калиновка муниципального района Сергиевский №62 от 30.12.2021г. «Об утверждении муниципальной программы «Благоустройство территории сельского поселения Калиновка</w:t>
      </w:r>
      <w:r>
        <w:rPr>
          <w:rFonts w:ascii="Times New Roman" w:eastAsia="Calibri" w:hAnsi="Times New Roman" w:cs="Times New Roman"/>
          <w:sz w:val="12"/>
          <w:szCs w:val="12"/>
        </w:rPr>
        <w:t xml:space="preserve"> </w:t>
      </w:r>
      <w:r w:rsidRPr="00714832">
        <w:rPr>
          <w:rFonts w:ascii="Times New Roman" w:eastAsia="Calibri" w:hAnsi="Times New Roman" w:cs="Times New Roman"/>
          <w:sz w:val="12"/>
          <w:szCs w:val="12"/>
        </w:rPr>
        <w:t>муниципального района Сергиевский» на 2022-2024гг.»</w:t>
      </w:r>
      <w:r>
        <w:rPr>
          <w:rFonts w:ascii="Times New Roman" w:eastAsia="Calibri" w:hAnsi="Times New Roman" w:cs="Times New Roman"/>
          <w:sz w:val="12"/>
          <w:szCs w:val="12"/>
        </w:rPr>
        <w:t>»…………………………………</w:t>
      </w:r>
      <w:r w:rsidR="00BA7A1E">
        <w:rPr>
          <w:rFonts w:ascii="Times New Roman" w:eastAsia="Calibri" w:hAnsi="Times New Roman" w:cs="Times New Roman"/>
          <w:sz w:val="12"/>
          <w:szCs w:val="12"/>
        </w:rPr>
        <w:t>………………………………….</w:t>
      </w:r>
      <w:r>
        <w:rPr>
          <w:rFonts w:ascii="Times New Roman" w:eastAsia="Calibri" w:hAnsi="Times New Roman" w:cs="Times New Roman"/>
          <w:sz w:val="12"/>
          <w:szCs w:val="12"/>
        </w:rPr>
        <w:t>….</w:t>
      </w:r>
      <w:r w:rsidR="0024262F">
        <w:rPr>
          <w:rFonts w:ascii="Times New Roman" w:eastAsia="Calibri" w:hAnsi="Times New Roman" w:cs="Times New Roman"/>
          <w:sz w:val="12"/>
          <w:szCs w:val="12"/>
        </w:rPr>
        <w:t>11</w:t>
      </w:r>
    </w:p>
    <w:p w:rsidR="00A76BC5" w:rsidRDefault="00A76BC5" w:rsidP="00A76BC5">
      <w:pPr>
        <w:tabs>
          <w:tab w:val="left" w:pos="284"/>
        </w:tabs>
        <w:spacing w:after="0" w:line="240" w:lineRule="auto"/>
        <w:jc w:val="both"/>
        <w:rPr>
          <w:rFonts w:ascii="Times New Roman" w:eastAsia="Calibri" w:hAnsi="Times New Roman" w:cs="Times New Roman"/>
          <w:sz w:val="12"/>
          <w:szCs w:val="12"/>
        </w:rPr>
      </w:pPr>
    </w:p>
    <w:p w:rsidR="00714832" w:rsidRPr="003C5A4A" w:rsidRDefault="00714832" w:rsidP="00714832">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21</w:t>
      </w:r>
      <w:r w:rsidRPr="003C5A4A">
        <w:rPr>
          <w:rFonts w:ascii="Times New Roman" w:eastAsia="Calibri" w:hAnsi="Times New Roman" w:cs="Times New Roman"/>
          <w:sz w:val="12"/>
          <w:szCs w:val="12"/>
        </w:rPr>
        <w:t xml:space="preserve">. Постановление администрации сельского поселения </w:t>
      </w:r>
      <w:r>
        <w:rPr>
          <w:rFonts w:ascii="Times New Roman" w:eastAsia="Calibri" w:hAnsi="Times New Roman" w:cs="Times New Roman"/>
          <w:sz w:val="12"/>
          <w:szCs w:val="12"/>
        </w:rPr>
        <w:t>Калиновка</w:t>
      </w:r>
      <w:r w:rsidRPr="003C5A4A">
        <w:rPr>
          <w:rFonts w:ascii="Times New Roman" w:eastAsia="Calibri" w:hAnsi="Times New Roman" w:cs="Times New Roman"/>
          <w:sz w:val="12"/>
          <w:szCs w:val="12"/>
        </w:rPr>
        <w:t xml:space="preserve"> муниципального района Сергиевский Самарской области</w:t>
      </w:r>
    </w:p>
    <w:p w:rsidR="00A76BC5" w:rsidRDefault="00714832" w:rsidP="00714832">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№41 от 12 октября 2023 года «</w:t>
      </w:r>
      <w:r w:rsidRPr="00714832">
        <w:rPr>
          <w:rFonts w:ascii="Times New Roman" w:eastAsia="Calibri" w:hAnsi="Times New Roman" w:cs="Times New Roman"/>
          <w:sz w:val="12"/>
          <w:szCs w:val="12"/>
        </w:rPr>
        <w:t>О внесении изменений в Приложение к постановлению администрации сельского поселения Калиновка муниципального района Сергиевский №65 от 30.12.2021г. «Об утверждении муниципальной программы «Реконструкция, ремонт и укрепление материально-технической базы учреждений сельского поселения Калиновка муниципального района Сергиевский» на 2022-2024гг.</w:t>
      </w:r>
      <w:r w:rsidR="0024262F">
        <w:rPr>
          <w:rFonts w:ascii="Times New Roman" w:eastAsia="Calibri" w:hAnsi="Times New Roman" w:cs="Times New Roman"/>
          <w:sz w:val="12"/>
          <w:szCs w:val="12"/>
        </w:rPr>
        <w:t>»»…</w:t>
      </w:r>
      <w:r w:rsidR="00BA7A1E">
        <w:rPr>
          <w:rFonts w:ascii="Times New Roman" w:eastAsia="Calibri" w:hAnsi="Times New Roman" w:cs="Times New Roman"/>
          <w:sz w:val="12"/>
          <w:szCs w:val="12"/>
        </w:rPr>
        <w:t>…</w:t>
      </w:r>
      <w:r w:rsidR="0024262F">
        <w:rPr>
          <w:rFonts w:ascii="Times New Roman" w:eastAsia="Calibri" w:hAnsi="Times New Roman" w:cs="Times New Roman"/>
          <w:sz w:val="12"/>
          <w:szCs w:val="12"/>
        </w:rPr>
        <w:t>……12</w:t>
      </w:r>
    </w:p>
    <w:p w:rsidR="00A76BC5" w:rsidRDefault="00A76BC5" w:rsidP="00A76BC5">
      <w:pPr>
        <w:tabs>
          <w:tab w:val="left" w:pos="284"/>
        </w:tabs>
        <w:spacing w:after="0" w:line="240" w:lineRule="auto"/>
        <w:jc w:val="both"/>
        <w:rPr>
          <w:rFonts w:ascii="Times New Roman" w:eastAsia="Calibri" w:hAnsi="Times New Roman" w:cs="Times New Roman"/>
          <w:sz w:val="12"/>
          <w:szCs w:val="12"/>
        </w:rPr>
      </w:pPr>
    </w:p>
    <w:p w:rsidR="00714832" w:rsidRPr="003C5A4A" w:rsidRDefault="00714832" w:rsidP="00714832">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22</w:t>
      </w:r>
      <w:r w:rsidRPr="003C5A4A">
        <w:rPr>
          <w:rFonts w:ascii="Times New Roman" w:eastAsia="Calibri" w:hAnsi="Times New Roman" w:cs="Times New Roman"/>
          <w:sz w:val="12"/>
          <w:szCs w:val="12"/>
        </w:rPr>
        <w:t xml:space="preserve">. Постановление администрации сельского поселения </w:t>
      </w:r>
      <w:r>
        <w:rPr>
          <w:rFonts w:ascii="Times New Roman" w:eastAsia="Calibri" w:hAnsi="Times New Roman" w:cs="Times New Roman"/>
          <w:sz w:val="12"/>
          <w:szCs w:val="12"/>
        </w:rPr>
        <w:t>Калиновка</w:t>
      </w:r>
      <w:r w:rsidRPr="003C5A4A">
        <w:rPr>
          <w:rFonts w:ascii="Times New Roman" w:eastAsia="Calibri" w:hAnsi="Times New Roman" w:cs="Times New Roman"/>
          <w:sz w:val="12"/>
          <w:szCs w:val="12"/>
        </w:rPr>
        <w:t xml:space="preserve"> муниципального района Сергиевский Самарской области</w:t>
      </w:r>
    </w:p>
    <w:p w:rsidR="00A76BC5" w:rsidRDefault="00714832" w:rsidP="00714832">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№42 от 12 октября 2023 года «</w:t>
      </w:r>
      <w:r w:rsidRPr="00714832">
        <w:rPr>
          <w:rFonts w:ascii="Times New Roman" w:eastAsia="Calibri" w:hAnsi="Times New Roman" w:cs="Times New Roman"/>
          <w:sz w:val="12"/>
          <w:szCs w:val="12"/>
        </w:rPr>
        <w:t>О внесении изменений в Приложение к постановлению администрации сельского поселения Калиновка муниципального района Сергиевский №67 от 30.12.2021г. «Об утверждении муниципальной программы «Развитие физической культуры и спорта на территории сельского поселения Калиновка муниципального района Сергиевский» на 2022-2024гг.</w:t>
      </w:r>
      <w:r>
        <w:rPr>
          <w:rFonts w:ascii="Times New Roman" w:eastAsia="Calibri" w:hAnsi="Times New Roman" w:cs="Times New Roman"/>
          <w:sz w:val="12"/>
          <w:szCs w:val="12"/>
        </w:rPr>
        <w:t>»»……………………………</w:t>
      </w:r>
      <w:r w:rsidR="00BA7A1E">
        <w:rPr>
          <w:rFonts w:ascii="Times New Roman" w:eastAsia="Calibri" w:hAnsi="Times New Roman" w:cs="Times New Roman"/>
          <w:sz w:val="12"/>
          <w:szCs w:val="12"/>
        </w:rPr>
        <w:t>….</w:t>
      </w:r>
      <w:r>
        <w:rPr>
          <w:rFonts w:ascii="Times New Roman" w:eastAsia="Calibri" w:hAnsi="Times New Roman" w:cs="Times New Roman"/>
          <w:sz w:val="12"/>
          <w:szCs w:val="12"/>
        </w:rPr>
        <w:t>….</w:t>
      </w:r>
      <w:r w:rsidR="0024262F">
        <w:rPr>
          <w:rFonts w:ascii="Times New Roman" w:eastAsia="Calibri" w:hAnsi="Times New Roman" w:cs="Times New Roman"/>
          <w:sz w:val="12"/>
          <w:szCs w:val="12"/>
        </w:rPr>
        <w:t>12</w:t>
      </w:r>
    </w:p>
    <w:p w:rsidR="00A76BC5" w:rsidRDefault="00A76BC5" w:rsidP="00A76BC5">
      <w:pPr>
        <w:tabs>
          <w:tab w:val="left" w:pos="284"/>
        </w:tabs>
        <w:spacing w:after="0" w:line="240" w:lineRule="auto"/>
        <w:jc w:val="both"/>
        <w:rPr>
          <w:rFonts w:ascii="Times New Roman" w:eastAsia="Calibri" w:hAnsi="Times New Roman" w:cs="Times New Roman"/>
          <w:sz w:val="12"/>
          <w:szCs w:val="12"/>
        </w:rPr>
      </w:pPr>
    </w:p>
    <w:p w:rsidR="00714832" w:rsidRPr="003C5A4A" w:rsidRDefault="00714832" w:rsidP="00714832">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23</w:t>
      </w:r>
      <w:r w:rsidRPr="003C5A4A">
        <w:rPr>
          <w:rFonts w:ascii="Times New Roman" w:eastAsia="Calibri" w:hAnsi="Times New Roman" w:cs="Times New Roman"/>
          <w:sz w:val="12"/>
          <w:szCs w:val="12"/>
        </w:rPr>
        <w:t xml:space="preserve">. Постановление администрации сельского поселения </w:t>
      </w:r>
      <w:r>
        <w:rPr>
          <w:rFonts w:ascii="Times New Roman" w:eastAsia="Calibri" w:hAnsi="Times New Roman" w:cs="Times New Roman"/>
          <w:sz w:val="12"/>
          <w:szCs w:val="12"/>
        </w:rPr>
        <w:t>Кандабулак</w:t>
      </w:r>
      <w:r w:rsidRPr="003C5A4A">
        <w:rPr>
          <w:rFonts w:ascii="Times New Roman" w:eastAsia="Calibri" w:hAnsi="Times New Roman" w:cs="Times New Roman"/>
          <w:sz w:val="12"/>
          <w:szCs w:val="12"/>
        </w:rPr>
        <w:t xml:space="preserve"> муниципального района Сергиевский Самарской области</w:t>
      </w:r>
    </w:p>
    <w:p w:rsidR="00A76BC5" w:rsidRDefault="00714832" w:rsidP="00714832">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w:t>
      </w:r>
      <w:r w:rsidR="00563CE2">
        <w:rPr>
          <w:rFonts w:ascii="Times New Roman" w:eastAsia="Calibri" w:hAnsi="Times New Roman" w:cs="Times New Roman"/>
          <w:sz w:val="12"/>
          <w:szCs w:val="12"/>
        </w:rPr>
        <w:t>34</w:t>
      </w:r>
      <w:r>
        <w:rPr>
          <w:rFonts w:ascii="Times New Roman" w:eastAsia="Calibri" w:hAnsi="Times New Roman" w:cs="Times New Roman"/>
          <w:sz w:val="12"/>
          <w:szCs w:val="12"/>
        </w:rPr>
        <w:t xml:space="preserve"> от 12 октября 2023 года «</w:t>
      </w:r>
      <w:r w:rsidRPr="00714832">
        <w:rPr>
          <w:rFonts w:ascii="Times New Roman" w:eastAsia="Calibri" w:hAnsi="Times New Roman" w:cs="Times New Roman"/>
          <w:sz w:val="12"/>
          <w:szCs w:val="12"/>
        </w:rPr>
        <w:t>О внесении изменений в Приложение к постановлению администрации сельского поселения Кандабулак муниципального района Сергиевский №64 от 30.12.2021г. «Об утверждении муниципальной программы «Совершенствование муниципального управления сельского поселения Кандабулак муниципального района Сергиевский» на 2022-2024гг.</w:t>
      </w:r>
      <w:r w:rsidR="00563CE2">
        <w:rPr>
          <w:rFonts w:ascii="Times New Roman" w:eastAsia="Calibri" w:hAnsi="Times New Roman" w:cs="Times New Roman"/>
          <w:sz w:val="12"/>
          <w:szCs w:val="12"/>
        </w:rPr>
        <w:t>»»………………………………</w:t>
      </w:r>
      <w:r w:rsidR="00BA7A1E">
        <w:rPr>
          <w:rFonts w:ascii="Times New Roman" w:eastAsia="Calibri" w:hAnsi="Times New Roman" w:cs="Times New Roman"/>
          <w:sz w:val="12"/>
          <w:szCs w:val="12"/>
        </w:rPr>
        <w:t>………….</w:t>
      </w:r>
      <w:r w:rsidR="00563CE2">
        <w:rPr>
          <w:rFonts w:ascii="Times New Roman" w:eastAsia="Calibri" w:hAnsi="Times New Roman" w:cs="Times New Roman"/>
          <w:sz w:val="12"/>
          <w:szCs w:val="12"/>
        </w:rPr>
        <w:t>….</w:t>
      </w:r>
      <w:r w:rsidR="0024262F">
        <w:rPr>
          <w:rFonts w:ascii="Times New Roman" w:eastAsia="Calibri" w:hAnsi="Times New Roman" w:cs="Times New Roman"/>
          <w:sz w:val="12"/>
          <w:szCs w:val="12"/>
        </w:rPr>
        <w:t>12</w:t>
      </w:r>
    </w:p>
    <w:p w:rsidR="00A76BC5" w:rsidRDefault="00A76BC5" w:rsidP="00A76BC5">
      <w:pPr>
        <w:tabs>
          <w:tab w:val="left" w:pos="284"/>
        </w:tabs>
        <w:spacing w:after="0" w:line="240" w:lineRule="auto"/>
        <w:jc w:val="both"/>
        <w:rPr>
          <w:rFonts w:ascii="Times New Roman" w:eastAsia="Calibri" w:hAnsi="Times New Roman" w:cs="Times New Roman"/>
          <w:sz w:val="12"/>
          <w:szCs w:val="12"/>
        </w:rPr>
      </w:pPr>
    </w:p>
    <w:p w:rsidR="00563CE2" w:rsidRPr="003C5A4A" w:rsidRDefault="00563CE2" w:rsidP="00563CE2">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24</w:t>
      </w:r>
      <w:r w:rsidRPr="003C5A4A">
        <w:rPr>
          <w:rFonts w:ascii="Times New Roman" w:eastAsia="Calibri" w:hAnsi="Times New Roman" w:cs="Times New Roman"/>
          <w:sz w:val="12"/>
          <w:szCs w:val="12"/>
        </w:rPr>
        <w:t xml:space="preserve">. Постановление администрации сельского поселения </w:t>
      </w:r>
      <w:r>
        <w:rPr>
          <w:rFonts w:ascii="Times New Roman" w:eastAsia="Calibri" w:hAnsi="Times New Roman" w:cs="Times New Roman"/>
          <w:sz w:val="12"/>
          <w:szCs w:val="12"/>
        </w:rPr>
        <w:t>Кандабулак</w:t>
      </w:r>
      <w:r w:rsidRPr="003C5A4A">
        <w:rPr>
          <w:rFonts w:ascii="Times New Roman" w:eastAsia="Calibri" w:hAnsi="Times New Roman" w:cs="Times New Roman"/>
          <w:sz w:val="12"/>
          <w:szCs w:val="12"/>
        </w:rPr>
        <w:t xml:space="preserve"> муниципального района Сергиевский Самарской области</w:t>
      </w:r>
    </w:p>
    <w:p w:rsidR="00A76BC5" w:rsidRDefault="00563CE2" w:rsidP="00563CE2">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№35 от 12 октября 2023 года «</w:t>
      </w:r>
      <w:r w:rsidRPr="00563CE2">
        <w:rPr>
          <w:rFonts w:ascii="Times New Roman" w:eastAsia="Calibri" w:hAnsi="Times New Roman" w:cs="Times New Roman"/>
          <w:sz w:val="12"/>
          <w:szCs w:val="12"/>
        </w:rPr>
        <w:t>О внесении изменений в Приложение к постановлению администрации сельского поселения Кандабулак муниципального района Сергиевский №65 от 30.12.2021г. «Об утверждении муниципальной программы «Благоустройство территории сельского поселения Кандабулак муниципального района Сергиевский» на 2022-2024гг.»</w:t>
      </w:r>
      <w:r>
        <w:rPr>
          <w:rFonts w:ascii="Times New Roman" w:eastAsia="Calibri" w:hAnsi="Times New Roman" w:cs="Times New Roman"/>
          <w:sz w:val="12"/>
          <w:szCs w:val="12"/>
        </w:rPr>
        <w:t>»………………………………………………</w:t>
      </w:r>
      <w:r w:rsidR="00BA7A1E">
        <w:rPr>
          <w:rFonts w:ascii="Times New Roman" w:eastAsia="Calibri" w:hAnsi="Times New Roman" w:cs="Times New Roman"/>
          <w:sz w:val="12"/>
          <w:szCs w:val="12"/>
        </w:rPr>
        <w:t>…………………..</w:t>
      </w:r>
      <w:r>
        <w:rPr>
          <w:rFonts w:ascii="Times New Roman" w:eastAsia="Calibri" w:hAnsi="Times New Roman" w:cs="Times New Roman"/>
          <w:sz w:val="12"/>
          <w:szCs w:val="12"/>
        </w:rPr>
        <w:t>…..</w:t>
      </w:r>
      <w:r w:rsidR="0024262F">
        <w:rPr>
          <w:rFonts w:ascii="Times New Roman" w:eastAsia="Calibri" w:hAnsi="Times New Roman" w:cs="Times New Roman"/>
          <w:sz w:val="12"/>
          <w:szCs w:val="12"/>
        </w:rPr>
        <w:t>13</w:t>
      </w:r>
    </w:p>
    <w:p w:rsidR="00A76BC5" w:rsidRDefault="00A76BC5" w:rsidP="00A76BC5">
      <w:pPr>
        <w:tabs>
          <w:tab w:val="left" w:pos="284"/>
        </w:tabs>
        <w:spacing w:after="0" w:line="240" w:lineRule="auto"/>
        <w:jc w:val="both"/>
        <w:rPr>
          <w:rFonts w:ascii="Times New Roman" w:eastAsia="Calibri" w:hAnsi="Times New Roman" w:cs="Times New Roman"/>
          <w:sz w:val="12"/>
          <w:szCs w:val="12"/>
        </w:rPr>
      </w:pPr>
    </w:p>
    <w:p w:rsidR="003C5A4A" w:rsidRPr="003C5A4A" w:rsidRDefault="003C5A4A" w:rsidP="003C5A4A">
      <w:pPr>
        <w:tabs>
          <w:tab w:val="left" w:pos="284"/>
        </w:tabs>
        <w:spacing w:after="0" w:line="240" w:lineRule="auto"/>
        <w:ind w:firstLine="284"/>
        <w:jc w:val="both"/>
        <w:rPr>
          <w:rFonts w:ascii="Times New Roman" w:eastAsia="Calibri" w:hAnsi="Times New Roman" w:cs="Times New Roman"/>
          <w:sz w:val="12"/>
          <w:szCs w:val="12"/>
        </w:rPr>
      </w:pPr>
      <w:r w:rsidRPr="003C5A4A">
        <w:rPr>
          <w:rFonts w:ascii="Times New Roman" w:eastAsia="Calibri" w:hAnsi="Times New Roman" w:cs="Times New Roman"/>
          <w:sz w:val="12"/>
          <w:szCs w:val="12"/>
        </w:rPr>
        <w:t>2</w:t>
      </w:r>
      <w:r w:rsidR="00563CE2">
        <w:rPr>
          <w:rFonts w:ascii="Times New Roman" w:eastAsia="Calibri" w:hAnsi="Times New Roman" w:cs="Times New Roman"/>
          <w:sz w:val="12"/>
          <w:szCs w:val="12"/>
        </w:rPr>
        <w:t>5</w:t>
      </w:r>
      <w:r w:rsidRPr="003C5A4A">
        <w:rPr>
          <w:rFonts w:ascii="Times New Roman" w:eastAsia="Calibri" w:hAnsi="Times New Roman" w:cs="Times New Roman"/>
          <w:sz w:val="12"/>
          <w:szCs w:val="12"/>
        </w:rPr>
        <w:t xml:space="preserve">. Постановление администрации сельского поселения </w:t>
      </w:r>
      <w:r>
        <w:rPr>
          <w:rFonts w:ascii="Times New Roman" w:eastAsia="Calibri" w:hAnsi="Times New Roman" w:cs="Times New Roman"/>
          <w:sz w:val="12"/>
          <w:szCs w:val="12"/>
        </w:rPr>
        <w:t>Красносельское</w:t>
      </w:r>
      <w:r w:rsidRPr="003C5A4A">
        <w:rPr>
          <w:rFonts w:ascii="Times New Roman" w:eastAsia="Calibri" w:hAnsi="Times New Roman" w:cs="Times New Roman"/>
          <w:sz w:val="12"/>
          <w:szCs w:val="12"/>
        </w:rPr>
        <w:t xml:space="preserve"> муниципального района Сергиевский Самарской области</w:t>
      </w:r>
    </w:p>
    <w:p w:rsidR="00A317EF" w:rsidRDefault="001809CD" w:rsidP="0077486F">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№33 от 12 октября 2023 года «</w:t>
      </w:r>
      <w:r w:rsidR="00DF5391" w:rsidRPr="00DF5391">
        <w:rPr>
          <w:rFonts w:ascii="Times New Roman" w:eastAsia="Calibri" w:hAnsi="Times New Roman" w:cs="Times New Roman"/>
          <w:sz w:val="12"/>
          <w:szCs w:val="12"/>
        </w:rPr>
        <w:t>О внесении изменений в Приложение к постановлению администрации сельского поселения Красносельское муниципального района Сергиевский №64 от 30.12.2021г. «Об утверждении муниципальной программы «Совершенствование муниципального управления сельского поселения Красносельское муниципального района Сергиевский» на 2022-2024гг.</w:t>
      </w:r>
      <w:r w:rsidR="0024262F">
        <w:rPr>
          <w:rFonts w:ascii="Times New Roman" w:eastAsia="Calibri" w:hAnsi="Times New Roman" w:cs="Times New Roman"/>
          <w:sz w:val="12"/>
          <w:szCs w:val="12"/>
        </w:rPr>
        <w:t>»»…………………………………</w:t>
      </w:r>
      <w:r w:rsidR="00BA7A1E">
        <w:rPr>
          <w:rFonts w:ascii="Times New Roman" w:eastAsia="Calibri" w:hAnsi="Times New Roman" w:cs="Times New Roman"/>
          <w:sz w:val="12"/>
          <w:szCs w:val="12"/>
        </w:rPr>
        <w:t>…...</w:t>
      </w:r>
      <w:r w:rsidR="0024262F">
        <w:rPr>
          <w:rFonts w:ascii="Times New Roman" w:eastAsia="Calibri" w:hAnsi="Times New Roman" w:cs="Times New Roman"/>
          <w:sz w:val="12"/>
          <w:szCs w:val="12"/>
        </w:rPr>
        <w:t>…13</w:t>
      </w: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DF5391" w:rsidRPr="003C5A4A" w:rsidRDefault="00563CE2" w:rsidP="00DF5391">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26</w:t>
      </w:r>
      <w:r w:rsidR="00DF5391" w:rsidRPr="003C5A4A">
        <w:rPr>
          <w:rFonts w:ascii="Times New Roman" w:eastAsia="Calibri" w:hAnsi="Times New Roman" w:cs="Times New Roman"/>
          <w:sz w:val="12"/>
          <w:szCs w:val="12"/>
        </w:rPr>
        <w:t xml:space="preserve">. Постановление администрации сельского поселения </w:t>
      </w:r>
      <w:r w:rsidR="00DF5391">
        <w:rPr>
          <w:rFonts w:ascii="Times New Roman" w:eastAsia="Calibri" w:hAnsi="Times New Roman" w:cs="Times New Roman"/>
          <w:sz w:val="12"/>
          <w:szCs w:val="12"/>
        </w:rPr>
        <w:t>Красносельское</w:t>
      </w:r>
      <w:r w:rsidR="00DF5391" w:rsidRPr="003C5A4A">
        <w:rPr>
          <w:rFonts w:ascii="Times New Roman" w:eastAsia="Calibri" w:hAnsi="Times New Roman" w:cs="Times New Roman"/>
          <w:sz w:val="12"/>
          <w:szCs w:val="12"/>
        </w:rPr>
        <w:t xml:space="preserve"> муниципального района Сергиевский Самарской области</w:t>
      </w:r>
    </w:p>
    <w:p w:rsidR="00A317EF" w:rsidRDefault="00DF5391" w:rsidP="00DF5391">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№34 от 12 октября 2023 года «</w:t>
      </w:r>
      <w:r w:rsidRPr="00DF5391">
        <w:rPr>
          <w:rFonts w:ascii="Times New Roman" w:eastAsia="Calibri" w:hAnsi="Times New Roman" w:cs="Times New Roman"/>
          <w:sz w:val="12"/>
          <w:szCs w:val="12"/>
        </w:rPr>
        <w:t>О внесении изменений в Приложение к постановлению администрации сельского поселения Красносельское муниципального района Сергиевский №65 от 30.12.2021г. «Об утверждении муниципальной программы «Благоустройство территории сельского поселения Красносельское муниципального района Сергиевский» на 2022-2024гг.»</w:t>
      </w:r>
      <w:r>
        <w:rPr>
          <w:rFonts w:ascii="Times New Roman" w:eastAsia="Calibri" w:hAnsi="Times New Roman" w:cs="Times New Roman"/>
          <w:sz w:val="12"/>
          <w:szCs w:val="12"/>
        </w:rPr>
        <w:t>»………………………………………………………</w:t>
      </w:r>
      <w:r w:rsidR="00BA7A1E">
        <w:rPr>
          <w:rFonts w:ascii="Times New Roman" w:eastAsia="Calibri" w:hAnsi="Times New Roman" w:cs="Times New Roman"/>
          <w:sz w:val="12"/>
          <w:szCs w:val="12"/>
        </w:rPr>
        <w:t>…………</w:t>
      </w:r>
      <w:r>
        <w:rPr>
          <w:rFonts w:ascii="Times New Roman" w:eastAsia="Calibri" w:hAnsi="Times New Roman" w:cs="Times New Roman"/>
          <w:sz w:val="12"/>
          <w:szCs w:val="12"/>
        </w:rPr>
        <w:t>.</w:t>
      </w:r>
      <w:r w:rsidR="0024262F">
        <w:rPr>
          <w:rFonts w:ascii="Times New Roman" w:eastAsia="Calibri" w:hAnsi="Times New Roman" w:cs="Times New Roman"/>
          <w:sz w:val="12"/>
          <w:szCs w:val="12"/>
        </w:rPr>
        <w:t>13</w:t>
      </w: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DF5391" w:rsidRPr="003C5A4A" w:rsidRDefault="00563CE2" w:rsidP="00DF5391">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27</w:t>
      </w:r>
      <w:r w:rsidR="00DF5391" w:rsidRPr="003C5A4A">
        <w:rPr>
          <w:rFonts w:ascii="Times New Roman" w:eastAsia="Calibri" w:hAnsi="Times New Roman" w:cs="Times New Roman"/>
          <w:sz w:val="12"/>
          <w:szCs w:val="12"/>
        </w:rPr>
        <w:t xml:space="preserve">. Постановление администрации сельского поселения </w:t>
      </w:r>
      <w:r w:rsidR="00DF5391">
        <w:rPr>
          <w:rFonts w:ascii="Times New Roman" w:eastAsia="Calibri" w:hAnsi="Times New Roman" w:cs="Times New Roman"/>
          <w:sz w:val="12"/>
          <w:szCs w:val="12"/>
        </w:rPr>
        <w:t>Красносельское</w:t>
      </w:r>
      <w:r w:rsidR="00DF5391" w:rsidRPr="003C5A4A">
        <w:rPr>
          <w:rFonts w:ascii="Times New Roman" w:eastAsia="Calibri" w:hAnsi="Times New Roman" w:cs="Times New Roman"/>
          <w:sz w:val="12"/>
          <w:szCs w:val="12"/>
        </w:rPr>
        <w:t xml:space="preserve"> муниципального района Сергиевский Самарской области</w:t>
      </w:r>
    </w:p>
    <w:p w:rsidR="00A317EF" w:rsidRDefault="00DF5391" w:rsidP="00DF5391">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№35 от 12 октября 2023 года «</w:t>
      </w:r>
      <w:r w:rsidR="001364A3" w:rsidRPr="001364A3">
        <w:rPr>
          <w:rFonts w:ascii="Times New Roman" w:eastAsia="Calibri" w:hAnsi="Times New Roman" w:cs="Times New Roman"/>
          <w:sz w:val="12"/>
          <w:szCs w:val="12"/>
        </w:rPr>
        <w:t>О внесении изменений в Приложение к постановлению администрации сельского поселения Красносельское муниципального района Сергиевский № 66 от 30.12.2021г. «Об утверждении муниципальной программы «Защита населения и территории от чрезвычайных ситуаций природного и техногенного характера, обеспечение пожарной безопасности и создание условий для деятельности народной дружины на территории сельского поселения Красносельское муниципального района Сергиевский» на 2022-2024гг.</w:t>
      </w:r>
      <w:r w:rsidR="001364A3">
        <w:rPr>
          <w:rFonts w:ascii="Times New Roman" w:eastAsia="Calibri" w:hAnsi="Times New Roman" w:cs="Times New Roman"/>
          <w:sz w:val="12"/>
          <w:szCs w:val="12"/>
        </w:rPr>
        <w:t>»»………</w:t>
      </w:r>
      <w:r w:rsidR="00BA7A1E">
        <w:rPr>
          <w:rFonts w:ascii="Times New Roman" w:eastAsia="Calibri" w:hAnsi="Times New Roman" w:cs="Times New Roman"/>
          <w:sz w:val="12"/>
          <w:szCs w:val="12"/>
        </w:rPr>
        <w:t>…</w:t>
      </w:r>
      <w:r w:rsidR="001364A3">
        <w:rPr>
          <w:rFonts w:ascii="Times New Roman" w:eastAsia="Calibri" w:hAnsi="Times New Roman" w:cs="Times New Roman"/>
          <w:sz w:val="12"/>
          <w:szCs w:val="12"/>
        </w:rPr>
        <w:t>……</w:t>
      </w:r>
      <w:r w:rsidR="0024262F">
        <w:rPr>
          <w:rFonts w:ascii="Times New Roman" w:eastAsia="Calibri" w:hAnsi="Times New Roman" w:cs="Times New Roman"/>
          <w:sz w:val="12"/>
          <w:szCs w:val="12"/>
        </w:rPr>
        <w:t>14</w:t>
      </w: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563CE2" w:rsidRPr="003C5A4A" w:rsidRDefault="00563CE2" w:rsidP="00563CE2">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28</w:t>
      </w:r>
      <w:r w:rsidRPr="003C5A4A">
        <w:rPr>
          <w:rFonts w:ascii="Times New Roman" w:eastAsia="Calibri" w:hAnsi="Times New Roman" w:cs="Times New Roman"/>
          <w:sz w:val="12"/>
          <w:szCs w:val="12"/>
        </w:rPr>
        <w:t xml:space="preserve">. Постановление администрации сельского поселения </w:t>
      </w:r>
      <w:r>
        <w:rPr>
          <w:rFonts w:ascii="Times New Roman" w:eastAsia="Calibri" w:hAnsi="Times New Roman" w:cs="Times New Roman"/>
          <w:sz w:val="12"/>
          <w:szCs w:val="12"/>
        </w:rPr>
        <w:t>Кутузовский</w:t>
      </w:r>
      <w:r w:rsidRPr="003C5A4A">
        <w:rPr>
          <w:rFonts w:ascii="Times New Roman" w:eastAsia="Calibri" w:hAnsi="Times New Roman" w:cs="Times New Roman"/>
          <w:sz w:val="12"/>
          <w:szCs w:val="12"/>
        </w:rPr>
        <w:t xml:space="preserve"> муниципального района Сергиевский Самарской области</w:t>
      </w:r>
    </w:p>
    <w:p w:rsidR="00563CE2" w:rsidRDefault="00563CE2" w:rsidP="00563CE2">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w:t>
      </w:r>
      <w:r w:rsidR="00DB71A9">
        <w:rPr>
          <w:rFonts w:ascii="Times New Roman" w:eastAsia="Calibri" w:hAnsi="Times New Roman" w:cs="Times New Roman"/>
          <w:sz w:val="12"/>
          <w:szCs w:val="12"/>
        </w:rPr>
        <w:t>42</w:t>
      </w:r>
      <w:r>
        <w:rPr>
          <w:rFonts w:ascii="Times New Roman" w:eastAsia="Calibri" w:hAnsi="Times New Roman" w:cs="Times New Roman"/>
          <w:sz w:val="12"/>
          <w:szCs w:val="12"/>
        </w:rPr>
        <w:t xml:space="preserve"> от 12 октября 2023 года «</w:t>
      </w:r>
      <w:r w:rsidR="00DB71A9" w:rsidRPr="00DB71A9">
        <w:rPr>
          <w:rFonts w:ascii="Times New Roman" w:eastAsia="Calibri" w:hAnsi="Times New Roman" w:cs="Times New Roman"/>
          <w:sz w:val="12"/>
          <w:szCs w:val="12"/>
        </w:rPr>
        <w:t>О внесении изменений в Приложение к постановлению администрации сельского поселения Кутузовский муниципального района Сергиевский №62 от 30.12.2021г. «Об утверждении муниципальной программы «Совершенствование муниципального управления сельского поселения Кутузовский муниципального района Сергиевский» на 2022-2024гг.</w:t>
      </w:r>
      <w:r w:rsidR="00DB71A9">
        <w:rPr>
          <w:rFonts w:ascii="Times New Roman" w:eastAsia="Calibri" w:hAnsi="Times New Roman" w:cs="Times New Roman"/>
          <w:sz w:val="12"/>
          <w:szCs w:val="12"/>
        </w:rPr>
        <w:t>»»……………………………</w:t>
      </w:r>
      <w:r w:rsidR="00BA7A1E">
        <w:rPr>
          <w:rFonts w:ascii="Times New Roman" w:eastAsia="Calibri" w:hAnsi="Times New Roman" w:cs="Times New Roman"/>
          <w:sz w:val="12"/>
          <w:szCs w:val="12"/>
        </w:rPr>
        <w:t>…………..</w:t>
      </w:r>
      <w:r w:rsidR="00DB71A9">
        <w:rPr>
          <w:rFonts w:ascii="Times New Roman" w:eastAsia="Calibri" w:hAnsi="Times New Roman" w:cs="Times New Roman"/>
          <w:sz w:val="12"/>
          <w:szCs w:val="12"/>
        </w:rPr>
        <w:t>…..</w:t>
      </w:r>
      <w:r w:rsidR="0024262F">
        <w:rPr>
          <w:rFonts w:ascii="Times New Roman" w:eastAsia="Calibri" w:hAnsi="Times New Roman" w:cs="Times New Roman"/>
          <w:sz w:val="12"/>
          <w:szCs w:val="12"/>
        </w:rPr>
        <w:t>14</w:t>
      </w:r>
    </w:p>
    <w:p w:rsidR="00563CE2" w:rsidRDefault="00563CE2" w:rsidP="0077486F">
      <w:pPr>
        <w:tabs>
          <w:tab w:val="left" w:pos="284"/>
        </w:tabs>
        <w:spacing w:after="0" w:line="240" w:lineRule="auto"/>
        <w:jc w:val="both"/>
        <w:rPr>
          <w:rFonts w:ascii="Times New Roman" w:eastAsia="Calibri" w:hAnsi="Times New Roman" w:cs="Times New Roman"/>
          <w:sz w:val="12"/>
          <w:szCs w:val="12"/>
        </w:rPr>
      </w:pPr>
    </w:p>
    <w:p w:rsidR="0024262F" w:rsidRDefault="0024262F" w:rsidP="00DB71A9">
      <w:pPr>
        <w:tabs>
          <w:tab w:val="left" w:pos="284"/>
        </w:tabs>
        <w:spacing w:after="0" w:line="240" w:lineRule="auto"/>
        <w:ind w:firstLine="284"/>
        <w:jc w:val="both"/>
        <w:rPr>
          <w:rFonts w:ascii="Times New Roman" w:eastAsia="Calibri" w:hAnsi="Times New Roman" w:cs="Times New Roman"/>
          <w:sz w:val="12"/>
          <w:szCs w:val="12"/>
        </w:rPr>
      </w:pPr>
    </w:p>
    <w:p w:rsidR="0024262F" w:rsidRDefault="0024262F" w:rsidP="00DB71A9">
      <w:pPr>
        <w:tabs>
          <w:tab w:val="left" w:pos="284"/>
        </w:tabs>
        <w:spacing w:after="0" w:line="240" w:lineRule="auto"/>
        <w:ind w:firstLine="284"/>
        <w:jc w:val="both"/>
        <w:rPr>
          <w:rFonts w:ascii="Times New Roman" w:eastAsia="Calibri" w:hAnsi="Times New Roman" w:cs="Times New Roman"/>
          <w:sz w:val="12"/>
          <w:szCs w:val="12"/>
        </w:rPr>
      </w:pPr>
    </w:p>
    <w:p w:rsidR="00DB71A9" w:rsidRPr="003C5A4A" w:rsidRDefault="00DB71A9" w:rsidP="00DB71A9">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lastRenderedPageBreak/>
        <w:t>29</w:t>
      </w:r>
      <w:r w:rsidRPr="003C5A4A">
        <w:rPr>
          <w:rFonts w:ascii="Times New Roman" w:eastAsia="Calibri" w:hAnsi="Times New Roman" w:cs="Times New Roman"/>
          <w:sz w:val="12"/>
          <w:szCs w:val="12"/>
        </w:rPr>
        <w:t xml:space="preserve">. Постановление администрации сельского поселения </w:t>
      </w:r>
      <w:r>
        <w:rPr>
          <w:rFonts w:ascii="Times New Roman" w:eastAsia="Calibri" w:hAnsi="Times New Roman" w:cs="Times New Roman"/>
          <w:sz w:val="12"/>
          <w:szCs w:val="12"/>
        </w:rPr>
        <w:t>Кутузовский</w:t>
      </w:r>
      <w:r w:rsidRPr="003C5A4A">
        <w:rPr>
          <w:rFonts w:ascii="Times New Roman" w:eastAsia="Calibri" w:hAnsi="Times New Roman" w:cs="Times New Roman"/>
          <w:sz w:val="12"/>
          <w:szCs w:val="12"/>
        </w:rPr>
        <w:t xml:space="preserve"> муниципального района Сергиевский Самарской области</w:t>
      </w:r>
    </w:p>
    <w:p w:rsidR="00563CE2" w:rsidRDefault="00DB71A9" w:rsidP="00DB71A9">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№43 от 12 октября 2023 года «</w:t>
      </w:r>
      <w:r w:rsidRPr="00DB71A9">
        <w:rPr>
          <w:rFonts w:ascii="Times New Roman" w:eastAsia="Calibri" w:hAnsi="Times New Roman" w:cs="Times New Roman"/>
          <w:sz w:val="12"/>
          <w:szCs w:val="12"/>
        </w:rPr>
        <w:t>О внесении изменений в Приложение к постановлению администрации сельского поселения Кутузовский муниципального района Сергиевский №63 от 30.12.2021г. «Об утверждении муниципальной программы «Благоустройство территории сельского поселения Кутузовский муниципального района Сергиевский» на 2022-2024гг.»</w:t>
      </w:r>
      <w:r>
        <w:rPr>
          <w:rFonts w:ascii="Times New Roman" w:eastAsia="Calibri" w:hAnsi="Times New Roman" w:cs="Times New Roman"/>
          <w:sz w:val="12"/>
          <w:szCs w:val="12"/>
        </w:rPr>
        <w:t>»……………………………</w:t>
      </w:r>
      <w:r w:rsidR="00BA7A1E">
        <w:rPr>
          <w:rFonts w:ascii="Times New Roman" w:eastAsia="Calibri" w:hAnsi="Times New Roman" w:cs="Times New Roman"/>
          <w:sz w:val="12"/>
          <w:szCs w:val="12"/>
        </w:rPr>
        <w:t>………………………………………..</w:t>
      </w:r>
      <w:r>
        <w:rPr>
          <w:rFonts w:ascii="Times New Roman" w:eastAsia="Calibri" w:hAnsi="Times New Roman" w:cs="Times New Roman"/>
          <w:sz w:val="12"/>
          <w:szCs w:val="12"/>
        </w:rPr>
        <w:t>.</w:t>
      </w:r>
      <w:r w:rsidR="0024262F">
        <w:rPr>
          <w:rFonts w:ascii="Times New Roman" w:eastAsia="Calibri" w:hAnsi="Times New Roman" w:cs="Times New Roman"/>
          <w:sz w:val="12"/>
          <w:szCs w:val="12"/>
        </w:rPr>
        <w:t>14</w:t>
      </w:r>
    </w:p>
    <w:p w:rsidR="00563CE2" w:rsidRDefault="00563CE2" w:rsidP="0077486F">
      <w:pPr>
        <w:tabs>
          <w:tab w:val="left" w:pos="284"/>
        </w:tabs>
        <w:spacing w:after="0" w:line="240" w:lineRule="auto"/>
        <w:jc w:val="both"/>
        <w:rPr>
          <w:rFonts w:ascii="Times New Roman" w:eastAsia="Calibri" w:hAnsi="Times New Roman" w:cs="Times New Roman"/>
          <w:sz w:val="12"/>
          <w:szCs w:val="12"/>
        </w:rPr>
      </w:pPr>
    </w:p>
    <w:p w:rsidR="00DB71A9" w:rsidRPr="003C5A4A" w:rsidRDefault="00DB71A9" w:rsidP="00DB71A9">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30</w:t>
      </w:r>
      <w:r w:rsidRPr="003C5A4A">
        <w:rPr>
          <w:rFonts w:ascii="Times New Roman" w:eastAsia="Calibri" w:hAnsi="Times New Roman" w:cs="Times New Roman"/>
          <w:sz w:val="12"/>
          <w:szCs w:val="12"/>
        </w:rPr>
        <w:t xml:space="preserve">. Постановление администрации сельского поселения </w:t>
      </w:r>
      <w:r>
        <w:rPr>
          <w:rFonts w:ascii="Times New Roman" w:eastAsia="Calibri" w:hAnsi="Times New Roman" w:cs="Times New Roman"/>
          <w:sz w:val="12"/>
          <w:szCs w:val="12"/>
        </w:rPr>
        <w:t>Кутузовский</w:t>
      </w:r>
      <w:r w:rsidRPr="003C5A4A">
        <w:rPr>
          <w:rFonts w:ascii="Times New Roman" w:eastAsia="Calibri" w:hAnsi="Times New Roman" w:cs="Times New Roman"/>
          <w:sz w:val="12"/>
          <w:szCs w:val="12"/>
        </w:rPr>
        <w:t xml:space="preserve"> муниципального района Сергиевский Самарской области</w:t>
      </w:r>
    </w:p>
    <w:p w:rsidR="00563CE2" w:rsidRDefault="00DB71A9" w:rsidP="00DB71A9">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№44 от 12 октября 2023 года «</w:t>
      </w:r>
      <w:r w:rsidRPr="00DB71A9">
        <w:rPr>
          <w:rFonts w:ascii="Times New Roman" w:eastAsia="Calibri" w:hAnsi="Times New Roman" w:cs="Times New Roman"/>
          <w:sz w:val="12"/>
          <w:szCs w:val="12"/>
        </w:rPr>
        <w:t>О внесении изменений в Приложение к постановлению администрации сельского поселения Кутузовский муниципального района Сергиевский №64 от 30.12.2021г. «Об утверждении муниципальной программы «Защита населения и территории от чрезвычайных ситуаций природного и техногенного характера, обеспечение пожарной безопасности и создание условий для деятельности народной дружины на территории сельского поселения Кутузовский муниципального района Сергиевский» на 2022-2024гг.</w:t>
      </w:r>
      <w:r>
        <w:rPr>
          <w:rFonts w:ascii="Times New Roman" w:eastAsia="Calibri" w:hAnsi="Times New Roman" w:cs="Times New Roman"/>
          <w:sz w:val="12"/>
          <w:szCs w:val="12"/>
        </w:rPr>
        <w:t>»»………</w:t>
      </w:r>
      <w:r w:rsidR="00BA7A1E">
        <w:rPr>
          <w:rFonts w:ascii="Times New Roman" w:eastAsia="Calibri" w:hAnsi="Times New Roman" w:cs="Times New Roman"/>
          <w:sz w:val="12"/>
          <w:szCs w:val="12"/>
        </w:rPr>
        <w:t>…...</w:t>
      </w:r>
      <w:r>
        <w:rPr>
          <w:rFonts w:ascii="Times New Roman" w:eastAsia="Calibri" w:hAnsi="Times New Roman" w:cs="Times New Roman"/>
          <w:sz w:val="12"/>
          <w:szCs w:val="12"/>
        </w:rPr>
        <w:t>……..</w:t>
      </w:r>
      <w:r w:rsidR="0024262F">
        <w:rPr>
          <w:rFonts w:ascii="Times New Roman" w:eastAsia="Calibri" w:hAnsi="Times New Roman" w:cs="Times New Roman"/>
          <w:sz w:val="12"/>
          <w:szCs w:val="12"/>
        </w:rPr>
        <w:t>15</w:t>
      </w:r>
    </w:p>
    <w:p w:rsidR="00563CE2" w:rsidRDefault="00563CE2" w:rsidP="0077486F">
      <w:pPr>
        <w:tabs>
          <w:tab w:val="left" w:pos="284"/>
        </w:tabs>
        <w:spacing w:after="0" w:line="240" w:lineRule="auto"/>
        <w:jc w:val="both"/>
        <w:rPr>
          <w:rFonts w:ascii="Times New Roman" w:eastAsia="Calibri" w:hAnsi="Times New Roman" w:cs="Times New Roman"/>
          <w:sz w:val="12"/>
          <w:szCs w:val="12"/>
        </w:rPr>
      </w:pPr>
    </w:p>
    <w:p w:rsidR="00DB71A9" w:rsidRPr="003C5A4A" w:rsidRDefault="00DB71A9" w:rsidP="00DB71A9">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31</w:t>
      </w:r>
      <w:r w:rsidRPr="003C5A4A">
        <w:rPr>
          <w:rFonts w:ascii="Times New Roman" w:eastAsia="Calibri" w:hAnsi="Times New Roman" w:cs="Times New Roman"/>
          <w:sz w:val="12"/>
          <w:szCs w:val="12"/>
        </w:rPr>
        <w:t xml:space="preserve">. Постановление администрации сельского поселения </w:t>
      </w:r>
      <w:r>
        <w:rPr>
          <w:rFonts w:ascii="Times New Roman" w:eastAsia="Calibri" w:hAnsi="Times New Roman" w:cs="Times New Roman"/>
          <w:sz w:val="12"/>
          <w:szCs w:val="12"/>
        </w:rPr>
        <w:t>Кутузовский</w:t>
      </w:r>
      <w:r w:rsidRPr="003C5A4A">
        <w:rPr>
          <w:rFonts w:ascii="Times New Roman" w:eastAsia="Calibri" w:hAnsi="Times New Roman" w:cs="Times New Roman"/>
          <w:sz w:val="12"/>
          <w:szCs w:val="12"/>
        </w:rPr>
        <w:t xml:space="preserve"> муниципального района Сергиевский Самарской области</w:t>
      </w:r>
    </w:p>
    <w:p w:rsidR="00563CE2" w:rsidRDefault="00DB71A9" w:rsidP="00DB71A9">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№45 от 12 октября 2023 года «</w:t>
      </w:r>
      <w:r w:rsidRPr="00DB71A9">
        <w:rPr>
          <w:rFonts w:ascii="Times New Roman" w:eastAsia="Calibri" w:hAnsi="Times New Roman" w:cs="Times New Roman"/>
          <w:sz w:val="12"/>
          <w:szCs w:val="12"/>
        </w:rPr>
        <w:t>О внесении изменений в Приложение к постановлению администрации сельского поселения Кутузовский муниципального района Сергиевский №65 от 30.12.2021г. «Об утверждении муниципальной программы «Управление и распоряжение муниципальным имуществом сельского поселения Кутузовский муниципального района Сергиевский» на 2022-2024гг.»</w:t>
      </w:r>
      <w:r>
        <w:rPr>
          <w:rFonts w:ascii="Times New Roman" w:eastAsia="Calibri" w:hAnsi="Times New Roman" w:cs="Times New Roman"/>
          <w:sz w:val="12"/>
          <w:szCs w:val="12"/>
        </w:rPr>
        <w:t>»……………</w:t>
      </w:r>
      <w:r w:rsidR="00BA7A1E">
        <w:rPr>
          <w:rFonts w:ascii="Times New Roman" w:eastAsia="Calibri" w:hAnsi="Times New Roman" w:cs="Times New Roman"/>
          <w:sz w:val="12"/>
          <w:szCs w:val="12"/>
        </w:rPr>
        <w:t>……</w:t>
      </w:r>
      <w:r>
        <w:rPr>
          <w:rFonts w:ascii="Times New Roman" w:eastAsia="Calibri" w:hAnsi="Times New Roman" w:cs="Times New Roman"/>
          <w:sz w:val="12"/>
          <w:szCs w:val="12"/>
        </w:rPr>
        <w:t>…….</w:t>
      </w:r>
      <w:r w:rsidR="0024262F">
        <w:rPr>
          <w:rFonts w:ascii="Times New Roman" w:eastAsia="Calibri" w:hAnsi="Times New Roman" w:cs="Times New Roman"/>
          <w:sz w:val="12"/>
          <w:szCs w:val="12"/>
        </w:rPr>
        <w:t>15</w:t>
      </w:r>
    </w:p>
    <w:p w:rsidR="00563CE2" w:rsidRDefault="00563CE2" w:rsidP="0077486F">
      <w:pPr>
        <w:tabs>
          <w:tab w:val="left" w:pos="284"/>
        </w:tabs>
        <w:spacing w:after="0" w:line="240" w:lineRule="auto"/>
        <w:jc w:val="both"/>
        <w:rPr>
          <w:rFonts w:ascii="Times New Roman" w:eastAsia="Calibri" w:hAnsi="Times New Roman" w:cs="Times New Roman"/>
          <w:sz w:val="12"/>
          <w:szCs w:val="12"/>
        </w:rPr>
      </w:pPr>
    </w:p>
    <w:p w:rsidR="00DB71A9" w:rsidRPr="003C5A4A" w:rsidRDefault="00DB71A9" w:rsidP="00DB71A9">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32</w:t>
      </w:r>
      <w:r w:rsidRPr="003C5A4A">
        <w:rPr>
          <w:rFonts w:ascii="Times New Roman" w:eastAsia="Calibri" w:hAnsi="Times New Roman" w:cs="Times New Roman"/>
          <w:sz w:val="12"/>
          <w:szCs w:val="12"/>
        </w:rPr>
        <w:t xml:space="preserve">. Постановление администрации сельского поселения </w:t>
      </w:r>
      <w:r>
        <w:rPr>
          <w:rFonts w:ascii="Times New Roman" w:eastAsia="Calibri" w:hAnsi="Times New Roman" w:cs="Times New Roman"/>
          <w:sz w:val="12"/>
          <w:szCs w:val="12"/>
        </w:rPr>
        <w:t>Липовка</w:t>
      </w:r>
      <w:r w:rsidRPr="003C5A4A">
        <w:rPr>
          <w:rFonts w:ascii="Times New Roman" w:eastAsia="Calibri" w:hAnsi="Times New Roman" w:cs="Times New Roman"/>
          <w:sz w:val="12"/>
          <w:szCs w:val="12"/>
        </w:rPr>
        <w:t xml:space="preserve"> муниципального района Сергиевский Самарской области</w:t>
      </w:r>
    </w:p>
    <w:p w:rsidR="00563CE2" w:rsidRDefault="00DB71A9" w:rsidP="00DB71A9">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№36 от 12 октября 2023 года «</w:t>
      </w:r>
      <w:r w:rsidRPr="00DB71A9">
        <w:rPr>
          <w:rFonts w:ascii="Times New Roman" w:eastAsia="Calibri" w:hAnsi="Times New Roman" w:cs="Times New Roman"/>
          <w:sz w:val="12"/>
          <w:szCs w:val="12"/>
        </w:rPr>
        <w:t>О внесении изменений в Приложение к постановлению администрации сельского поселения Липовка муниципального района Сергиевский №63 от 30.12.2021г. «Об утверждении муниципальной программы «Совершенствование муниципального управления сельского поселения Липовка муниципального района Сергиевский» на 2022-2024гг.</w:t>
      </w:r>
      <w:r>
        <w:rPr>
          <w:rFonts w:ascii="Times New Roman" w:eastAsia="Calibri" w:hAnsi="Times New Roman" w:cs="Times New Roman"/>
          <w:sz w:val="12"/>
          <w:szCs w:val="12"/>
        </w:rPr>
        <w:t>»»………………………………</w:t>
      </w:r>
      <w:r w:rsidR="00BA7A1E">
        <w:rPr>
          <w:rFonts w:ascii="Times New Roman" w:eastAsia="Calibri" w:hAnsi="Times New Roman" w:cs="Times New Roman"/>
          <w:sz w:val="12"/>
          <w:szCs w:val="12"/>
        </w:rPr>
        <w:t>……………..</w:t>
      </w:r>
      <w:r>
        <w:rPr>
          <w:rFonts w:ascii="Times New Roman" w:eastAsia="Calibri" w:hAnsi="Times New Roman" w:cs="Times New Roman"/>
          <w:sz w:val="12"/>
          <w:szCs w:val="12"/>
        </w:rPr>
        <w:t>….</w:t>
      </w:r>
      <w:r w:rsidR="0024262F">
        <w:rPr>
          <w:rFonts w:ascii="Times New Roman" w:eastAsia="Calibri" w:hAnsi="Times New Roman" w:cs="Times New Roman"/>
          <w:sz w:val="12"/>
          <w:szCs w:val="12"/>
        </w:rPr>
        <w:t>15</w:t>
      </w:r>
    </w:p>
    <w:p w:rsidR="00563CE2" w:rsidRDefault="00563CE2" w:rsidP="0077486F">
      <w:pPr>
        <w:tabs>
          <w:tab w:val="left" w:pos="284"/>
        </w:tabs>
        <w:spacing w:after="0" w:line="240" w:lineRule="auto"/>
        <w:jc w:val="both"/>
        <w:rPr>
          <w:rFonts w:ascii="Times New Roman" w:eastAsia="Calibri" w:hAnsi="Times New Roman" w:cs="Times New Roman"/>
          <w:sz w:val="12"/>
          <w:szCs w:val="12"/>
        </w:rPr>
      </w:pPr>
    </w:p>
    <w:p w:rsidR="00DB71A9" w:rsidRPr="003C5A4A" w:rsidRDefault="00DB71A9" w:rsidP="00DB71A9">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33</w:t>
      </w:r>
      <w:r w:rsidRPr="003C5A4A">
        <w:rPr>
          <w:rFonts w:ascii="Times New Roman" w:eastAsia="Calibri" w:hAnsi="Times New Roman" w:cs="Times New Roman"/>
          <w:sz w:val="12"/>
          <w:szCs w:val="12"/>
        </w:rPr>
        <w:t xml:space="preserve">. Постановление администрации сельского поселения </w:t>
      </w:r>
      <w:r>
        <w:rPr>
          <w:rFonts w:ascii="Times New Roman" w:eastAsia="Calibri" w:hAnsi="Times New Roman" w:cs="Times New Roman"/>
          <w:sz w:val="12"/>
          <w:szCs w:val="12"/>
        </w:rPr>
        <w:t>Липовка</w:t>
      </w:r>
      <w:r w:rsidRPr="003C5A4A">
        <w:rPr>
          <w:rFonts w:ascii="Times New Roman" w:eastAsia="Calibri" w:hAnsi="Times New Roman" w:cs="Times New Roman"/>
          <w:sz w:val="12"/>
          <w:szCs w:val="12"/>
        </w:rPr>
        <w:t xml:space="preserve"> муниципального района Сергиевский Самарской области</w:t>
      </w:r>
    </w:p>
    <w:p w:rsidR="00563CE2" w:rsidRDefault="00DB71A9" w:rsidP="00DB71A9">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№37 от 12 октября 2023 года «</w:t>
      </w:r>
      <w:r w:rsidRPr="00DB71A9">
        <w:rPr>
          <w:rFonts w:ascii="Times New Roman" w:eastAsia="Calibri" w:hAnsi="Times New Roman" w:cs="Times New Roman"/>
          <w:sz w:val="12"/>
          <w:szCs w:val="12"/>
        </w:rPr>
        <w:t>О внесении изменений в Приложение к постановлению администрации сельского поселения Липовка муниципального района Сергиевский №64 от 30.12.2021г. «Об утверждении муниципальной программы «Благоустройство территории сельского поселения Липовка муниципального района Сергиевский» на 2022-2024гг.»</w:t>
      </w:r>
      <w:r>
        <w:rPr>
          <w:rFonts w:ascii="Times New Roman" w:eastAsia="Calibri" w:hAnsi="Times New Roman" w:cs="Times New Roman"/>
          <w:sz w:val="12"/>
          <w:szCs w:val="12"/>
        </w:rPr>
        <w:t>»…………………………………………………………</w:t>
      </w:r>
      <w:r w:rsidR="00BA7A1E">
        <w:rPr>
          <w:rFonts w:ascii="Times New Roman" w:eastAsia="Calibri" w:hAnsi="Times New Roman" w:cs="Times New Roman"/>
          <w:sz w:val="12"/>
          <w:szCs w:val="12"/>
        </w:rPr>
        <w:t>…………….</w:t>
      </w:r>
      <w:r>
        <w:rPr>
          <w:rFonts w:ascii="Times New Roman" w:eastAsia="Calibri" w:hAnsi="Times New Roman" w:cs="Times New Roman"/>
          <w:sz w:val="12"/>
          <w:szCs w:val="12"/>
        </w:rPr>
        <w:t>….</w:t>
      </w:r>
      <w:r w:rsidR="0024262F">
        <w:rPr>
          <w:rFonts w:ascii="Times New Roman" w:eastAsia="Calibri" w:hAnsi="Times New Roman" w:cs="Times New Roman"/>
          <w:sz w:val="12"/>
          <w:szCs w:val="12"/>
        </w:rPr>
        <w:t>16</w:t>
      </w:r>
    </w:p>
    <w:p w:rsidR="00563CE2" w:rsidRDefault="00563CE2" w:rsidP="0077486F">
      <w:pPr>
        <w:tabs>
          <w:tab w:val="left" w:pos="284"/>
        </w:tabs>
        <w:spacing w:after="0" w:line="240" w:lineRule="auto"/>
        <w:jc w:val="both"/>
        <w:rPr>
          <w:rFonts w:ascii="Times New Roman" w:eastAsia="Calibri" w:hAnsi="Times New Roman" w:cs="Times New Roman"/>
          <w:sz w:val="12"/>
          <w:szCs w:val="12"/>
        </w:rPr>
      </w:pPr>
    </w:p>
    <w:p w:rsidR="00DB71A9" w:rsidRPr="003C5A4A" w:rsidRDefault="00DB71A9" w:rsidP="00DB71A9">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34</w:t>
      </w:r>
      <w:r w:rsidRPr="003C5A4A">
        <w:rPr>
          <w:rFonts w:ascii="Times New Roman" w:eastAsia="Calibri" w:hAnsi="Times New Roman" w:cs="Times New Roman"/>
          <w:sz w:val="12"/>
          <w:szCs w:val="12"/>
        </w:rPr>
        <w:t xml:space="preserve">. Постановление администрации сельского поселения </w:t>
      </w:r>
      <w:r>
        <w:rPr>
          <w:rFonts w:ascii="Times New Roman" w:eastAsia="Calibri" w:hAnsi="Times New Roman" w:cs="Times New Roman"/>
          <w:sz w:val="12"/>
          <w:szCs w:val="12"/>
        </w:rPr>
        <w:t>Светлодольск</w:t>
      </w:r>
      <w:r w:rsidRPr="003C5A4A">
        <w:rPr>
          <w:rFonts w:ascii="Times New Roman" w:eastAsia="Calibri" w:hAnsi="Times New Roman" w:cs="Times New Roman"/>
          <w:sz w:val="12"/>
          <w:szCs w:val="12"/>
        </w:rPr>
        <w:t xml:space="preserve"> муниципального района Сергиевский Самарской области</w:t>
      </w:r>
    </w:p>
    <w:p w:rsidR="00563CE2" w:rsidRDefault="00DB71A9" w:rsidP="00DB71A9">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№41 от 12 октября 2023 года «</w:t>
      </w:r>
      <w:r w:rsidRPr="00DB71A9">
        <w:rPr>
          <w:rFonts w:ascii="Times New Roman" w:eastAsia="Calibri" w:hAnsi="Times New Roman" w:cs="Times New Roman"/>
          <w:sz w:val="12"/>
          <w:szCs w:val="12"/>
        </w:rPr>
        <w:t>О внесении изменений в Приложение к постановлению администрации сельского поселения Светлодольск муниципального района Сергиевский №76 от 30.12.2021г. «Об утверждении муниципальной программы «Совершенствование муниципального управления сельского поселения Светлодольск муниципального района Сергиевский» на 2022-2024гг.</w:t>
      </w:r>
      <w:r w:rsidR="009342FB">
        <w:rPr>
          <w:rFonts w:ascii="Times New Roman" w:eastAsia="Calibri" w:hAnsi="Times New Roman" w:cs="Times New Roman"/>
          <w:sz w:val="12"/>
          <w:szCs w:val="12"/>
        </w:rPr>
        <w:t>»»………………………</w:t>
      </w:r>
      <w:r w:rsidR="00BA7A1E">
        <w:rPr>
          <w:rFonts w:ascii="Times New Roman" w:eastAsia="Calibri" w:hAnsi="Times New Roman" w:cs="Times New Roman"/>
          <w:sz w:val="12"/>
          <w:szCs w:val="12"/>
        </w:rPr>
        <w:t>…………….</w:t>
      </w:r>
      <w:r w:rsidR="009342FB">
        <w:rPr>
          <w:rFonts w:ascii="Times New Roman" w:eastAsia="Calibri" w:hAnsi="Times New Roman" w:cs="Times New Roman"/>
          <w:sz w:val="12"/>
          <w:szCs w:val="12"/>
        </w:rPr>
        <w:t>…….</w:t>
      </w:r>
      <w:r w:rsidR="0024262F">
        <w:rPr>
          <w:rFonts w:ascii="Times New Roman" w:eastAsia="Calibri" w:hAnsi="Times New Roman" w:cs="Times New Roman"/>
          <w:sz w:val="12"/>
          <w:szCs w:val="12"/>
        </w:rPr>
        <w:t>16</w:t>
      </w:r>
    </w:p>
    <w:p w:rsidR="00563CE2" w:rsidRDefault="00563CE2" w:rsidP="0077486F">
      <w:pPr>
        <w:tabs>
          <w:tab w:val="left" w:pos="284"/>
        </w:tabs>
        <w:spacing w:after="0" w:line="240" w:lineRule="auto"/>
        <w:jc w:val="both"/>
        <w:rPr>
          <w:rFonts w:ascii="Times New Roman" w:eastAsia="Calibri" w:hAnsi="Times New Roman" w:cs="Times New Roman"/>
          <w:sz w:val="12"/>
          <w:szCs w:val="12"/>
        </w:rPr>
      </w:pPr>
    </w:p>
    <w:p w:rsidR="009342FB" w:rsidRPr="003C5A4A" w:rsidRDefault="009342FB" w:rsidP="009342FB">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35</w:t>
      </w:r>
      <w:r w:rsidRPr="003C5A4A">
        <w:rPr>
          <w:rFonts w:ascii="Times New Roman" w:eastAsia="Calibri" w:hAnsi="Times New Roman" w:cs="Times New Roman"/>
          <w:sz w:val="12"/>
          <w:szCs w:val="12"/>
        </w:rPr>
        <w:t xml:space="preserve">. Постановление администрации сельского поселения </w:t>
      </w:r>
      <w:r>
        <w:rPr>
          <w:rFonts w:ascii="Times New Roman" w:eastAsia="Calibri" w:hAnsi="Times New Roman" w:cs="Times New Roman"/>
          <w:sz w:val="12"/>
          <w:szCs w:val="12"/>
        </w:rPr>
        <w:t>Светлодольск</w:t>
      </w:r>
      <w:r w:rsidRPr="003C5A4A">
        <w:rPr>
          <w:rFonts w:ascii="Times New Roman" w:eastAsia="Calibri" w:hAnsi="Times New Roman" w:cs="Times New Roman"/>
          <w:sz w:val="12"/>
          <w:szCs w:val="12"/>
        </w:rPr>
        <w:t xml:space="preserve"> муниципального района Сергиевский Самарской области</w:t>
      </w:r>
    </w:p>
    <w:p w:rsidR="00563CE2" w:rsidRDefault="009342FB" w:rsidP="009342FB">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№42 от 12 октября 2023 года «</w:t>
      </w:r>
      <w:r w:rsidRPr="009342FB">
        <w:rPr>
          <w:rFonts w:ascii="Times New Roman" w:eastAsia="Calibri" w:hAnsi="Times New Roman" w:cs="Times New Roman"/>
          <w:sz w:val="12"/>
          <w:szCs w:val="12"/>
        </w:rPr>
        <w:t>О внесении изменений в Приложение к постановлению администрации сельского поселения Светлодольск муниципального района Сергиевский №81от 30.12.2021г. «Об утверждении муниципальной программы «Благоустройство территории сельского поселения Светлодольск муниципального района Сергиевский» на 2022-2024гг.»</w:t>
      </w:r>
      <w:r>
        <w:rPr>
          <w:rFonts w:ascii="Times New Roman" w:eastAsia="Calibri" w:hAnsi="Times New Roman" w:cs="Times New Roman"/>
          <w:sz w:val="12"/>
          <w:szCs w:val="12"/>
        </w:rPr>
        <w:t>»………………………………</w:t>
      </w:r>
      <w:r w:rsidR="00BA7A1E">
        <w:rPr>
          <w:rFonts w:ascii="Times New Roman" w:eastAsia="Calibri" w:hAnsi="Times New Roman" w:cs="Times New Roman"/>
          <w:sz w:val="12"/>
          <w:szCs w:val="12"/>
        </w:rPr>
        <w:t>…………………………………….</w:t>
      </w:r>
      <w:r w:rsidR="0024262F">
        <w:rPr>
          <w:rFonts w:ascii="Times New Roman" w:eastAsia="Calibri" w:hAnsi="Times New Roman" w:cs="Times New Roman"/>
          <w:sz w:val="12"/>
          <w:szCs w:val="12"/>
        </w:rPr>
        <w:t>16</w:t>
      </w:r>
    </w:p>
    <w:p w:rsidR="00563CE2" w:rsidRDefault="00563CE2" w:rsidP="0077486F">
      <w:pPr>
        <w:tabs>
          <w:tab w:val="left" w:pos="284"/>
        </w:tabs>
        <w:spacing w:after="0" w:line="240" w:lineRule="auto"/>
        <w:jc w:val="both"/>
        <w:rPr>
          <w:rFonts w:ascii="Times New Roman" w:eastAsia="Calibri" w:hAnsi="Times New Roman" w:cs="Times New Roman"/>
          <w:sz w:val="12"/>
          <w:szCs w:val="12"/>
        </w:rPr>
      </w:pPr>
    </w:p>
    <w:p w:rsidR="009342FB" w:rsidRPr="003C5A4A" w:rsidRDefault="009342FB" w:rsidP="009342FB">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36</w:t>
      </w:r>
      <w:r w:rsidRPr="003C5A4A">
        <w:rPr>
          <w:rFonts w:ascii="Times New Roman" w:eastAsia="Calibri" w:hAnsi="Times New Roman" w:cs="Times New Roman"/>
          <w:sz w:val="12"/>
          <w:szCs w:val="12"/>
        </w:rPr>
        <w:t xml:space="preserve">. Постановление администрации сельского поселения </w:t>
      </w:r>
      <w:r>
        <w:rPr>
          <w:rFonts w:ascii="Times New Roman" w:eastAsia="Calibri" w:hAnsi="Times New Roman" w:cs="Times New Roman"/>
          <w:sz w:val="12"/>
          <w:szCs w:val="12"/>
        </w:rPr>
        <w:t>Светлодольск</w:t>
      </w:r>
      <w:r w:rsidRPr="003C5A4A">
        <w:rPr>
          <w:rFonts w:ascii="Times New Roman" w:eastAsia="Calibri" w:hAnsi="Times New Roman" w:cs="Times New Roman"/>
          <w:sz w:val="12"/>
          <w:szCs w:val="12"/>
        </w:rPr>
        <w:t xml:space="preserve"> муниципального района Сергиевский Самарской области</w:t>
      </w:r>
    </w:p>
    <w:p w:rsidR="00563CE2" w:rsidRDefault="009342FB" w:rsidP="009342FB">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№43 от 12 октября 2023 года «</w:t>
      </w:r>
      <w:r w:rsidRPr="009342FB">
        <w:rPr>
          <w:rFonts w:ascii="Times New Roman" w:eastAsia="Calibri" w:hAnsi="Times New Roman" w:cs="Times New Roman"/>
          <w:sz w:val="12"/>
          <w:szCs w:val="12"/>
        </w:rPr>
        <w:t>О внесении изменений в Приложение к постановлению администрации сельского поселения Светлодольск муниципального района Сергиевский №79 от 30.12.2021г. «Об утверждении муниципальной программы «Управление и распоряжение муниципальным имуществом сельского поселения Светлодольск муниципального района Сергиевский» на 2022-2024гг.»</w:t>
      </w:r>
      <w:r>
        <w:rPr>
          <w:rFonts w:ascii="Times New Roman" w:eastAsia="Calibri" w:hAnsi="Times New Roman" w:cs="Times New Roman"/>
          <w:sz w:val="12"/>
          <w:szCs w:val="12"/>
        </w:rPr>
        <w:t>»……………</w:t>
      </w:r>
      <w:r w:rsidR="00BA7A1E">
        <w:rPr>
          <w:rFonts w:ascii="Times New Roman" w:eastAsia="Calibri" w:hAnsi="Times New Roman" w:cs="Times New Roman"/>
          <w:sz w:val="12"/>
          <w:szCs w:val="12"/>
        </w:rPr>
        <w:t>……...</w:t>
      </w:r>
      <w:r>
        <w:rPr>
          <w:rFonts w:ascii="Times New Roman" w:eastAsia="Calibri" w:hAnsi="Times New Roman" w:cs="Times New Roman"/>
          <w:sz w:val="12"/>
          <w:szCs w:val="12"/>
        </w:rPr>
        <w:t>…</w:t>
      </w:r>
      <w:r w:rsidR="0024262F">
        <w:rPr>
          <w:rFonts w:ascii="Times New Roman" w:eastAsia="Calibri" w:hAnsi="Times New Roman" w:cs="Times New Roman"/>
          <w:sz w:val="12"/>
          <w:szCs w:val="12"/>
        </w:rPr>
        <w:t>17</w:t>
      </w:r>
    </w:p>
    <w:p w:rsidR="00563CE2" w:rsidRDefault="00563CE2" w:rsidP="0077486F">
      <w:pPr>
        <w:tabs>
          <w:tab w:val="left" w:pos="284"/>
        </w:tabs>
        <w:spacing w:after="0" w:line="240" w:lineRule="auto"/>
        <w:jc w:val="both"/>
        <w:rPr>
          <w:rFonts w:ascii="Times New Roman" w:eastAsia="Calibri" w:hAnsi="Times New Roman" w:cs="Times New Roman"/>
          <w:sz w:val="12"/>
          <w:szCs w:val="12"/>
        </w:rPr>
      </w:pPr>
    </w:p>
    <w:p w:rsidR="00DF2258" w:rsidRPr="003C5A4A" w:rsidRDefault="00DF2258" w:rsidP="00DF2258">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37</w:t>
      </w:r>
      <w:r w:rsidRPr="003C5A4A">
        <w:rPr>
          <w:rFonts w:ascii="Times New Roman" w:eastAsia="Calibri" w:hAnsi="Times New Roman" w:cs="Times New Roman"/>
          <w:sz w:val="12"/>
          <w:szCs w:val="12"/>
        </w:rPr>
        <w:t xml:space="preserve">. Постановление администрации сельского поселения </w:t>
      </w:r>
      <w:r>
        <w:rPr>
          <w:rFonts w:ascii="Times New Roman" w:eastAsia="Calibri" w:hAnsi="Times New Roman" w:cs="Times New Roman"/>
          <w:sz w:val="12"/>
          <w:szCs w:val="12"/>
        </w:rPr>
        <w:t>Сергиевск</w:t>
      </w:r>
      <w:r w:rsidRPr="003C5A4A">
        <w:rPr>
          <w:rFonts w:ascii="Times New Roman" w:eastAsia="Calibri" w:hAnsi="Times New Roman" w:cs="Times New Roman"/>
          <w:sz w:val="12"/>
          <w:szCs w:val="12"/>
        </w:rPr>
        <w:t xml:space="preserve"> муниципального района Сергиевский Самарской области</w:t>
      </w:r>
    </w:p>
    <w:p w:rsidR="00DF2258" w:rsidRDefault="00DF2258" w:rsidP="00DF2258">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№55 от 12 октября 2023 года «</w:t>
      </w:r>
      <w:r w:rsidRPr="00DF2258">
        <w:rPr>
          <w:rFonts w:ascii="Times New Roman" w:eastAsia="Calibri" w:hAnsi="Times New Roman" w:cs="Times New Roman"/>
          <w:sz w:val="12"/>
          <w:szCs w:val="12"/>
        </w:rPr>
        <w:t>О внесении изменений в Приложение к постановлению администрации сельского поселения Сергиевск муниципального района Сергиевский №99 от 31.12.2021г. «Об утверждении муниципальной программы «Благоустройство территории сельского поселения Сергиевск муниципального района Сергиевский» на 2022-2024гг.»</w:t>
      </w:r>
      <w:r>
        <w:rPr>
          <w:rFonts w:ascii="Times New Roman" w:eastAsia="Calibri" w:hAnsi="Times New Roman" w:cs="Times New Roman"/>
          <w:sz w:val="12"/>
          <w:szCs w:val="12"/>
        </w:rPr>
        <w:t>»………………………………………………</w:t>
      </w:r>
      <w:r w:rsidR="00BA7A1E">
        <w:rPr>
          <w:rFonts w:ascii="Times New Roman" w:eastAsia="Calibri" w:hAnsi="Times New Roman" w:cs="Times New Roman"/>
          <w:sz w:val="12"/>
          <w:szCs w:val="12"/>
        </w:rPr>
        <w:t>…………………….</w:t>
      </w:r>
      <w:r>
        <w:rPr>
          <w:rFonts w:ascii="Times New Roman" w:eastAsia="Calibri" w:hAnsi="Times New Roman" w:cs="Times New Roman"/>
          <w:sz w:val="12"/>
          <w:szCs w:val="12"/>
        </w:rPr>
        <w:t>….</w:t>
      </w:r>
      <w:r w:rsidR="0024262F">
        <w:rPr>
          <w:rFonts w:ascii="Times New Roman" w:eastAsia="Calibri" w:hAnsi="Times New Roman" w:cs="Times New Roman"/>
          <w:sz w:val="12"/>
          <w:szCs w:val="12"/>
        </w:rPr>
        <w:t>17</w:t>
      </w:r>
    </w:p>
    <w:p w:rsidR="00DF2258" w:rsidRDefault="00DF2258" w:rsidP="0077486F">
      <w:pPr>
        <w:tabs>
          <w:tab w:val="left" w:pos="284"/>
        </w:tabs>
        <w:spacing w:after="0" w:line="240" w:lineRule="auto"/>
        <w:jc w:val="both"/>
        <w:rPr>
          <w:rFonts w:ascii="Times New Roman" w:eastAsia="Calibri" w:hAnsi="Times New Roman" w:cs="Times New Roman"/>
          <w:sz w:val="12"/>
          <w:szCs w:val="12"/>
        </w:rPr>
      </w:pPr>
    </w:p>
    <w:p w:rsidR="00DF2258" w:rsidRPr="003C5A4A" w:rsidRDefault="00DF2258" w:rsidP="00DF2258">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38</w:t>
      </w:r>
      <w:r w:rsidRPr="003C5A4A">
        <w:rPr>
          <w:rFonts w:ascii="Times New Roman" w:eastAsia="Calibri" w:hAnsi="Times New Roman" w:cs="Times New Roman"/>
          <w:sz w:val="12"/>
          <w:szCs w:val="12"/>
        </w:rPr>
        <w:t xml:space="preserve">. Постановление администрации сельского поселения </w:t>
      </w:r>
      <w:r>
        <w:rPr>
          <w:rFonts w:ascii="Times New Roman" w:eastAsia="Calibri" w:hAnsi="Times New Roman" w:cs="Times New Roman"/>
          <w:sz w:val="12"/>
          <w:szCs w:val="12"/>
        </w:rPr>
        <w:t>Сергиевск</w:t>
      </w:r>
      <w:r w:rsidRPr="003C5A4A">
        <w:rPr>
          <w:rFonts w:ascii="Times New Roman" w:eastAsia="Calibri" w:hAnsi="Times New Roman" w:cs="Times New Roman"/>
          <w:sz w:val="12"/>
          <w:szCs w:val="12"/>
        </w:rPr>
        <w:t xml:space="preserve"> муниципального района Сергиевский Самарской области</w:t>
      </w:r>
    </w:p>
    <w:p w:rsidR="00DF2258" w:rsidRDefault="00DF2258" w:rsidP="0077486F">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№56 от 12 октября 2023 года «</w:t>
      </w:r>
      <w:r w:rsidRPr="00DF2258">
        <w:rPr>
          <w:rFonts w:ascii="Times New Roman" w:eastAsia="Calibri" w:hAnsi="Times New Roman" w:cs="Times New Roman"/>
          <w:sz w:val="12"/>
          <w:szCs w:val="12"/>
        </w:rPr>
        <w:t>О внесении изменений в Приложение к постановлению администрации сельского поселения Сергиевск муниципального района Сергиевский №101 от 31.12.2021г. «Об утверждении муниципальной программы «Управление и распоряжение муниципальным имуществом сельского поселения Сергиевск муниципального района Сергиевский» на 2022-2024гг.»</w:t>
      </w:r>
      <w:r>
        <w:rPr>
          <w:rFonts w:ascii="Times New Roman" w:eastAsia="Calibri" w:hAnsi="Times New Roman" w:cs="Times New Roman"/>
          <w:sz w:val="12"/>
          <w:szCs w:val="12"/>
        </w:rPr>
        <w:t>»……</w:t>
      </w:r>
      <w:r w:rsidR="00BA7A1E">
        <w:rPr>
          <w:rFonts w:ascii="Times New Roman" w:eastAsia="Calibri" w:hAnsi="Times New Roman" w:cs="Times New Roman"/>
          <w:sz w:val="12"/>
          <w:szCs w:val="12"/>
        </w:rPr>
        <w:t>………</w:t>
      </w:r>
      <w:r>
        <w:rPr>
          <w:rFonts w:ascii="Times New Roman" w:eastAsia="Calibri" w:hAnsi="Times New Roman" w:cs="Times New Roman"/>
          <w:sz w:val="12"/>
          <w:szCs w:val="12"/>
        </w:rPr>
        <w:t>…………….</w:t>
      </w:r>
      <w:r w:rsidR="0024262F">
        <w:rPr>
          <w:rFonts w:ascii="Times New Roman" w:eastAsia="Calibri" w:hAnsi="Times New Roman" w:cs="Times New Roman"/>
          <w:sz w:val="12"/>
          <w:szCs w:val="12"/>
        </w:rPr>
        <w:t>17</w:t>
      </w:r>
    </w:p>
    <w:p w:rsidR="00DF2258" w:rsidRDefault="00DF2258" w:rsidP="0077486F">
      <w:pPr>
        <w:tabs>
          <w:tab w:val="left" w:pos="284"/>
        </w:tabs>
        <w:spacing w:after="0" w:line="240" w:lineRule="auto"/>
        <w:jc w:val="both"/>
        <w:rPr>
          <w:rFonts w:ascii="Times New Roman" w:eastAsia="Calibri" w:hAnsi="Times New Roman" w:cs="Times New Roman"/>
          <w:sz w:val="12"/>
          <w:szCs w:val="12"/>
        </w:rPr>
      </w:pPr>
    </w:p>
    <w:p w:rsidR="001364A3" w:rsidRPr="003C5A4A" w:rsidRDefault="009342FB" w:rsidP="001364A3">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3</w:t>
      </w:r>
      <w:r w:rsidR="00DF2258">
        <w:rPr>
          <w:rFonts w:ascii="Times New Roman" w:eastAsia="Calibri" w:hAnsi="Times New Roman" w:cs="Times New Roman"/>
          <w:sz w:val="12"/>
          <w:szCs w:val="12"/>
        </w:rPr>
        <w:t>9</w:t>
      </w:r>
      <w:r w:rsidR="001364A3" w:rsidRPr="003C5A4A">
        <w:rPr>
          <w:rFonts w:ascii="Times New Roman" w:eastAsia="Calibri" w:hAnsi="Times New Roman" w:cs="Times New Roman"/>
          <w:sz w:val="12"/>
          <w:szCs w:val="12"/>
        </w:rPr>
        <w:t xml:space="preserve">. Постановление администрации сельского поселения </w:t>
      </w:r>
      <w:r w:rsidR="001364A3">
        <w:rPr>
          <w:rFonts w:ascii="Times New Roman" w:eastAsia="Calibri" w:hAnsi="Times New Roman" w:cs="Times New Roman"/>
          <w:sz w:val="12"/>
          <w:szCs w:val="12"/>
        </w:rPr>
        <w:t>Сергиевск</w:t>
      </w:r>
      <w:r w:rsidR="001364A3" w:rsidRPr="003C5A4A">
        <w:rPr>
          <w:rFonts w:ascii="Times New Roman" w:eastAsia="Calibri" w:hAnsi="Times New Roman" w:cs="Times New Roman"/>
          <w:sz w:val="12"/>
          <w:szCs w:val="12"/>
        </w:rPr>
        <w:t xml:space="preserve"> муниципального района Сергиевский Самарской области</w:t>
      </w:r>
    </w:p>
    <w:p w:rsidR="00A317EF" w:rsidRDefault="001364A3" w:rsidP="001364A3">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№57 от 12 октября 2023 года «</w:t>
      </w:r>
      <w:r w:rsidRPr="001364A3">
        <w:rPr>
          <w:rFonts w:ascii="Times New Roman" w:eastAsia="Calibri" w:hAnsi="Times New Roman" w:cs="Times New Roman"/>
          <w:sz w:val="12"/>
          <w:szCs w:val="12"/>
        </w:rPr>
        <w:t>О внесении изменений в Приложение №1 к постановлению администрации сельского поселения Сергиевск муниципального района Сергиевский Самарской области № 56 от 13.09.2022 «Об утверждении муниципальной программы сельского поселения Сергиевск муниципального района Сергиевский «Формирование комфортной городской среды на 2023-2024 годы»</w:t>
      </w:r>
      <w:r>
        <w:rPr>
          <w:rFonts w:ascii="Times New Roman" w:eastAsia="Calibri" w:hAnsi="Times New Roman" w:cs="Times New Roman"/>
          <w:sz w:val="12"/>
          <w:szCs w:val="12"/>
        </w:rPr>
        <w:t>»……………</w:t>
      </w:r>
      <w:r w:rsidR="00BA7A1E">
        <w:rPr>
          <w:rFonts w:ascii="Times New Roman" w:eastAsia="Calibri" w:hAnsi="Times New Roman" w:cs="Times New Roman"/>
          <w:sz w:val="12"/>
          <w:szCs w:val="12"/>
        </w:rPr>
        <w:t>…….</w:t>
      </w:r>
      <w:r>
        <w:rPr>
          <w:rFonts w:ascii="Times New Roman" w:eastAsia="Calibri" w:hAnsi="Times New Roman" w:cs="Times New Roman"/>
          <w:sz w:val="12"/>
          <w:szCs w:val="12"/>
        </w:rPr>
        <w:t>………….</w:t>
      </w:r>
      <w:r w:rsidR="0024262F">
        <w:rPr>
          <w:rFonts w:ascii="Times New Roman" w:eastAsia="Calibri" w:hAnsi="Times New Roman" w:cs="Times New Roman"/>
          <w:sz w:val="12"/>
          <w:szCs w:val="12"/>
        </w:rPr>
        <w:t>18</w:t>
      </w: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1364A3" w:rsidRPr="003C5A4A" w:rsidRDefault="00DF2258" w:rsidP="001364A3">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40</w:t>
      </w:r>
      <w:r w:rsidR="001364A3" w:rsidRPr="003C5A4A">
        <w:rPr>
          <w:rFonts w:ascii="Times New Roman" w:eastAsia="Calibri" w:hAnsi="Times New Roman" w:cs="Times New Roman"/>
          <w:sz w:val="12"/>
          <w:szCs w:val="12"/>
        </w:rPr>
        <w:t xml:space="preserve">. Постановление администрации сельского поселения </w:t>
      </w:r>
      <w:r w:rsidR="001364A3">
        <w:rPr>
          <w:rFonts w:ascii="Times New Roman" w:eastAsia="Calibri" w:hAnsi="Times New Roman" w:cs="Times New Roman"/>
          <w:sz w:val="12"/>
          <w:szCs w:val="12"/>
        </w:rPr>
        <w:t>Сергиевск</w:t>
      </w:r>
      <w:r w:rsidR="001364A3" w:rsidRPr="003C5A4A">
        <w:rPr>
          <w:rFonts w:ascii="Times New Roman" w:eastAsia="Calibri" w:hAnsi="Times New Roman" w:cs="Times New Roman"/>
          <w:sz w:val="12"/>
          <w:szCs w:val="12"/>
        </w:rPr>
        <w:t xml:space="preserve"> муниципального района Сергиевский Самарской области</w:t>
      </w:r>
    </w:p>
    <w:p w:rsidR="00A317EF" w:rsidRDefault="001364A3" w:rsidP="001C097E">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№58 от 12 октября 2023 года «</w:t>
      </w:r>
      <w:r w:rsidR="001C097E" w:rsidRPr="001C097E">
        <w:rPr>
          <w:rFonts w:ascii="Times New Roman" w:eastAsia="Calibri" w:hAnsi="Times New Roman" w:cs="Times New Roman"/>
          <w:sz w:val="12"/>
          <w:szCs w:val="12"/>
        </w:rPr>
        <w:t>О внесении изменений в Приложение №1 к постановлению администрации сельского поселения Сергиевск муниципального района Сергиевский №25 от 07.04.2020г. «Об утверждении муниципальной программы «Комплексное развитие сельского поселения Сергиевск муниципального района Сергиевский Самарской области» на 2020-2025 гг.</w:t>
      </w:r>
      <w:r w:rsidR="001C097E">
        <w:rPr>
          <w:rFonts w:ascii="Times New Roman" w:eastAsia="Calibri" w:hAnsi="Times New Roman" w:cs="Times New Roman"/>
          <w:sz w:val="12"/>
          <w:szCs w:val="12"/>
        </w:rPr>
        <w:t>»»……………………………………</w:t>
      </w:r>
      <w:r w:rsidR="00BA7A1E">
        <w:rPr>
          <w:rFonts w:ascii="Times New Roman" w:eastAsia="Calibri" w:hAnsi="Times New Roman" w:cs="Times New Roman"/>
          <w:sz w:val="12"/>
          <w:szCs w:val="12"/>
        </w:rPr>
        <w:t>..</w:t>
      </w:r>
      <w:r w:rsidR="001C097E">
        <w:rPr>
          <w:rFonts w:ascii="Times New Roman" w:eastAsia="Calibri" w:hAnsi="Times New Roman" w:cs="Times New Roman"/>
          <w:sz w:val="12"/>
          <w:szCs w:val="12"/>
        </w:rPr>
        <w:t>…………..</w:t>
      </w:r>
      <w:r w:rsidR="0024262F">
        <w:rPr>
          <w:rFonts w:ascii="Times New Roman" w:eastAsia="Calibri" w:hAnsi="Times New Roman" w:cs="Times New Roman"/>
          <w:sz w:val="12"/>
          <w:szCs w:val="12"/>
        </w:rPr>
        <w:t>19</w:t>
      </w: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DF2258" w:rsidRPr="003C5A4A" w:rsidRDefault="00DF2258" w:rsidP="00DF2258">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41</w:t>
      </w:r>
      <w:r w:rsidRPr="003C5A4A">
        <w:rPr>
          <w:rFonts w:ascii="Times New Roman" w:eastAsia="Calibri" w:hAnsi="Times New Roman" w:cs="Times New Roman"/>
          <w:sz w:val="12"/>
          <w:szCs w:val="12"/>
        </w:rPr>
        <w:t xml:space="preserve">. Постановление администрации сельского поселения </w:t>
      </w:r>
      <w:r>
        <w:rPr>
          <w:rFonts w:ascii="Times New Roman" w:eastAsia="Calibri" w:hAnsi="Times New Roman" w:cs="Times New Roman"/>
          <w:sz w:val="12"/>
          <w:szCs w:val="12"/>
        </w:rPr>
        <w:t>Серноводск</w:t>
      </w:r>
      <w:r w:rsidRPr="003C5A4A">
        <w:rPr>
          <w:rFonts w:ascii="Times New Roman" w:eastAsia="Calibri" w:hAnsi="Times New Roman" w:cs="Times New Roman"/>
          <w:sz w:val="12"/>
          <w:szCs w:val="12"/>
        </w:rPr>
        <w:t xml:space="preserve"> муниципального района Сергиевский Самарской области</w:t>
      </w:r>
    </w:p>
    <w:p w:rsidR="00A317EF" w:rsidRDefault="00DF2258" w:rsidP="00DF2258">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№44 от 12 октября 2023 года «</w:t>
      </w:r>
      <w:r w:rsidRPr="00DF2258">
        <w:rPr>
          <w:rFonts w:ascii="Times New Roman" w:eastAsia="Calibri" w:hAnsi="Times New Roman" w:cs="Times New Roman"/>
          <w:sz w:val="12"/>
          <w:szCs w:val="12"/>
        </w:rPr>
        <w:t>О внесении изменений в Приложение к постановлению администрации сельского поселения Серноводск муниципального района Сергиевский №64 от 30.12.2021г. «Об утверждении муниципальной программы «Совершенствование муниципального управления сельского поселения Серноводск муниципального района Сергиевский» на 2022-2024гг.</w:t>
      </w:r>
      <w:r>
        <w:rPr>
          <w:rFonts w:ascii="Times New Roman" w:eastAsia="Calibri" w:hAnsi="Times New Roman" w:cs="Times New Roman"/>
          <w:sz w:val="12"/>
          <w:szCs w:val="12"/>
        </w:rPr>
        <w:t>»»……………………</w:t>
      </w:r>
      <w:r w:rsidR="00BA7A1E">
        <w:rPr>
          <w:rFonts w:ascii="Times New Roman" w:eastAsia="Calibri" w:hAnsi="Times New Roman" w:cs="Times New Roman"/>
          <w:sz w:val="12"/>
          <w:szCs w:val="12"/>
        </w:rPr>
        <w:t>…………………..</w:t>
      </w:r>
      <w:r>
        <w:rPr>
          <w:rFonts w:ascii="Times New Roman" w:eastAsia="Calibri" w:hAnsi="Times New Roman" w:cs="Times New Roman"/>
          <w:sz w:val="12"/>
          <w:szCs w:val="12"/>
        </w:rPr>
        <w:t>……</w:t>
      </w:r>
      <w:r w:rsidR="0024262F">
        <w:rPr>
          <w:rFonts w:ascii="Times New Roman" w:eastAsia="Calibri" w:hAnsi="Times New Roman" w:cs="Times New Roman"/>
          <w:sz w:val="12"/>
          <w:szCs w:val="12"/>
        </w:rPr>
        <w:t>20</w:t>
      </w: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DF2258" w:rsidRPr="003C5A4A" w:rsidRDefault="00DF2258" w:rsidP="00DF2258">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42</w:t>
      </w:r>
      <w:r w:rsidRPr="003C5A4A">
        <w:rPr>
          <w:rFonts w:ascii="Times New Roman" w:eastAsia="Calibri" w:hAnsi="Times New Roman" w:cs="Times New Roman"/>
          <w:sz w:val="12"/>
          <w:szCs w:val="12"/>
        </w:rPr>
        <w:t xml:space="preserve">. Постановление администрации сельского поселения </w:t>
      </w:r>
      <w:r>
        <w:rPr>
          <w:rFonts w:ascii="Times New Roman" w:eastAsia="Calibri" w:hAnsi="Times New Roman" w:cs="Times New Roman"/>
          <w:sz w:val="12"/>
          <w:szCs w:val="12"/>
        </w:rPr>
        <w:t>Серноводск</w:t>
      </w:r>
      <w:r w:rsidRPr="003C5A4A">
        <w:rPr>
          <w:rFonts w:ascii="Times New Roman" w:eastAsia="Calibri" w:hAnsi="Times New Roman" w:cs="Times New Roman"/>
          <w:sz w:val="12"/>
          <w:szCs w:val="12"/>
        </w:rPr>
        <w:t xml:space="preserve"> муниципального района Сергиевский Самарской области</w:t>
      </w:r>
    </w:p>
    <w:p w:rsidR="00A317EF" w:rsidRDefault="00DF2258" w:rsidP="00DF2258">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№45 от 12 октября 2023 года «</w:t>
      </w:r>
      <w:r w:rsidRPr="00DF2258">
        <w:rPr>
          <w:rFonts w:ascii="Times New Roman" w:eastAsia="Calibri" w:hAnsi="Times New Roman" w:cs="Times New Roman"/>
          <w:sz w:val="12"/>
          <w:szCs w:val="12"/>
        </w:rPr>
        <w:t>О внесении изменений в Приложение к постановлению администрации сельского поселения Серноводск муниципального района Сергиевский №70 от 30.12.2021г. «Об утверждении муниципальной программы «Развитие физической культуры и спорта на территории сельского поселения Серноводск муниципального района Сергиевский» на 2022-2024гг.</w:t>
      </w:r>
      <w:r>
        <w:rPr>
          <w:rFonts w:ascii="Times New Roman" w:eastAsia="Calibri" w:hAnsi="Times New Roman" w:cs="Times New Roman"/>
          <w:sz w:val="12"/>
          <w:szCs w:val="12"/>
        </w:rPr>
        <w:t>»»………………</w:t>
      </w:r>
      <w:r w:rsidR="00BA7A1E">
        <w:rPr>
          <w:rFonts w:ascii="Times New Roman" w:eastAsia="Calibri" w:hAnsi="Times New Roman" w:cs="Times New Roman"/>
          <w:sz w:val="12"/>
          <w:szCs w:val="12"/>
        </w:rPr>
        <w:t>……</w:t>
      </w:r>
      <w:r>
        <w:rPr>
          <w:rFonts w:ascii="Times New Roman" w:eastAsia="Calibri" w:hAnsi="Times New Roman" w:cs="Times New Roman"/>
          <w:sz w:val="12"/>
          <w:szCs w:val="12"/>
        </w:rPr>
        <w:t>……………</w:t>
      </w:r>
      <w:r w:rsidR="0024262F">
        <w:rPr>
          <w:rFonts w:ascii="Times New Roman" w:eastAsia="Calibri" w:hAnsi="Times New Roman" w:cs="Times New Roman"/>
          <w:sz w:val="12"/>
          <w:szCs w:val="12"/>
        </w:rPr>
        <w:t>20</w:t>
      </w: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DF2258" w:rsidRPr="003C5A4A" w:rsidRDefault="00DF2258" w:rsidP="00DF2258">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43</w:t>
      </w:r>
      <w:r w:rsidRPr="003C5A4A">
        <w:rPr>
          <w:rFonts w:ascii="Times New Roman" w:eastAsia="Calibri" w:hAnsi="Times New Roman" w:cs="Times New Roman"/>
          <w:sz w:val="12"/>
          <w:szCs w:val="12"/>
        </w:rPr>
        <w:t xml:space="preserve">. Постановление администрации сельского поселения </w:t>
      </w:r>
      <w:r>
        <w:rPr>
          <w:rFonts w:ascii="Times New Roman" w:eastAsia="Calibri" w:hAnsi="Times New Roman" w:cs="Times New Roman"/>
          <w:sz w:val="12"/>
          <w:szCs w:val="12"/>
        </w:rPr>
        <w:t>Сургут</w:t>
      </w:r>
      <w:r w:rsidRPr="003C5A4A">
        <w:rPr>
          <w:rFonts w:ascii="Times New Roman" w:eastAsia="Calibri" w:hAnsi="Times New Roman" w:cs="Times New Roman"/>
          <w:sz w:val="12"/>
          <w:szCs w:val="12"/>
        </w:rPr>
        <w:t xml:space="preserve"> муниципального района Сергиевский Самарской области</w:t>
      </w:r>
    </w:p>
    <w:p w:rsidR="00A317EF" w:rsidRDefault="00DF2258" w:rsidP="00DF2258">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№4</w:t>
      </w:r>
      <w:r w:rsidR="002D5531">
        <w:rPr>
          <w:rFonts w:ascii="Times New Roman" w:eastAsia="Calibri" w:hAnsi="Times New Roman" w:cs="Times New Roman"/>
          <w:sz w:val="12"/>
          <w:szCs w:val="12"/>
        </w:rPr>
        <w:t>8</w:t>
      </w:r>
      <w:r>
        <w:rPr>
          <w:rFonts w:ascii="Times New Roman" w:eastAsia="Calibri" w:hAnsi="Times New Roman" w:cs="Times New Roman"/>
          <w:sz w:val="12"/>
          <w:szCs w:val="12"/>
        </w:rPr>
        <w:t xml:space="preserve"> от 12 октября 2023 года «</w:t>
      </w:r>
      <w:r w:rsidR="002D5531" w:rsidRPr="002D5531">
        <w:rPr>
          <w:rFonts w:ascii="Times New Roman" w:eastAsia="Calibri" w:hAnsi="Times New Roman" w:cs="Times New Roman"/>
          <w:sz w:val="12"/>
          <w:szCs w:val="12"/>
        </w:rPr>
        <w:t>О внесении изменений в Приложение к постановлению администрации сельского поселения Сургут муниципального района Сергиевский №76 от 30.12.2021г. «Об утверждении муниципальной программы «Совершенствование муниципального управления сельского поселения Сургут муниципального района Сергиевский» на 2022-2024гг.</w:t>
      </w:r>
      <w:r w:rsidR="002D5531">
        <w:rPr>
          <w:rFonts w:ascii="Times New Roman" w:eastAsia="Calibri" w:hAnsi="Times New Roman" w:cs="Times New Roman"/>
          <w:sz w:val="12"/>
          <w:szCs w:val="12"/>
        </w:rPr>
        <w:t>»»………………………………………</w:t>
      </w:r>
      <w:r w:rsidR="00BA7A1E">
        <w:rPr>
          <w:rFonts w:ascii="Times New Roman" w:eastAsia="Calibri" w:hAnsi="Times New Roman" w:cs="Times New Roman"/>
          <w:sz w:val="12"/>
          <w:szCs w:val="12"/>
        </w:rPr>
        <w:t>……….</w:t>
      </w:r>
      <w:r w:rsidR="002D5531">
        <w:rPr>
          <w:rFonts w:ascii="Times New Roman" w:eastAsia="Calibri" w:hAnsi="Times New Roman" w:cs="Times New Roman"/>
          <w:sz w:val="12"/>
          <w:szCs w:val="12"/>
        </w:rPr>
        <w:t>….</w:t>
      </w:r>
      <w:r w:rsidR="0024262F">
        <w:rPr>
          <w:rFonts w:ascii="Times New Roman" w:eastAsia="Calibri" w:hAnsi="Times New Roman" w:cs="Times New Roman"/>
          <w:sz w:val="12"/>
          <w:szCs w:val="12"/>
        </w:rPr>
        <w:t>21</w:t>
      </w:r>
    </w:p>
    <w:p w:rsidR="002D5531" w:rsidRPr="003C5A4A" w:rsidRDefault="002D5531" w:rsidP="002D5531">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lastRenderedPageBreak/>
        <w:t>44</w:t>
      </w:r>
      <w:r w:rsidRPr="003C5A4A">
        <w:rPr>
          <w:rFonts w:ascii="Times New Roman" w:eastAsia="Calibri" w:hAnsi="Times New Roman" w:cs="Times New Roman"/>
          <w:sz w:val="12"/>
          <w:szCs w:val="12"/>
        </w:rPr>
        <w:t xml:space="preserve">. Постановление администрации сельского поселения </w:t>
      </w:r>
      <w:r>
        <w:rPr>
          <w:rFonts w:ascii="Times New Roman" w:eastAsia="Calibri" w:hAnsi="Times New Roman" w:cs="Times New Roman"/>
          <w:sz w:val="12"/>
          <w:szCs w:val="12"/>
        </w:rPr>
        <w:t>Сургут</w:t>
      </w:r>
      <w:r w:rsidRPr="003C5A4A">
        <w:rPr>
          <w:rFonts w:ascii="Times New Roman" w:eastAsia="Calibri" w:hAnsi="Times New Roman" w:cs="Times New Roman"/>
          <w:sz w:val="12"/>
          <w:szCs w:val="12"/>
        </w:rPr>
        <w:t xml:space="preserve"> муниципального района Сергиевский Самарской области</w:t>
      </w:r>
    </w:p>
    <w:p w:rsidR="00A317EF" w:rsidRDefault="002D5531" w:rsidP="002D5531">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№49 от 12 октября 2023 года «</w:t>
      </w:r>
      <w:r w:rsidRPr="002D5531">
        <w:rPr>
          <w:rFonts w:ascii="Times New Roman" w:eastAsia="Calibri" w:hAnsi="Times New Roman" w:cs="Times New Roman"/>
          <w:sz w:val="12"/>
          <w:szCs w:val="12"/>
        </w:rPr>
        <w:t>О внесении изменений в Приложение к постановлению администрации сельского поселения Сургут муниципального района Сергиевский №77 от 30.12.2021г. «Об утверждении муниципальной программы «Благоустройство территории сельского поселения Сургут муниципального района Сергиевский» на 2022-2024гг.»</w:t>
      </w:r>
      <w:r>
        <w:rPr>
          <w:rFonts w:ascii="Times New Roman" w:eastAsia="Calibri" w:hAnsi="Times New Roman" w:cs="Times New Roman"/>
          <w:sz w:val="12"/>
          <w:szCs w:val="12"/>
        </w:rPr>
        <w:t>»………………………………………</w:t>
      </w:r>
      <w:r w:rsidR="00BA7A1E">
        <w:rPr>
          <w:rFonts w:ascii="Times New Roman" w:eastAsia="Calibri" w:hAnsi="Times New Roman" w:cs="Times New Roman"/>
          <w:sz w:val="12"/>
          <w:szCs w:val="12"/>
        </w:rPr>
        <w:t>………………………………...</w:t>
      </w:r>
      <w:r>
        <w:rPr>
          <w:rFonts w:ascii="Times New Roman" w:eastAsia="Calibri" w:hAnsi="Times New Roman" w:cs="Times New Roman"/>
          <w:sz w:val="12"/>
          <w:szCs w:val="12"/>
        </w:rPr>
        <w:t>….</w:t>
      </w:r>
      <w:r w:rsidR="0024262F">
        <w:rPr>
          <w:rFonts w:ascii="Times New Roman" w:eastAsia="Calibri" w:hAnsi="Times New Roman" w:cs="Times New Roman"/>
          <w:sz w:val="12"/>
          <w:szCs w:val="12"/>
        </w:rPr>
        <w:t>21</w:t>
      </w: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2D5531" w:rsidRPr="003C5A4A" w:rsidRDefault="002D5531" w:rsidP="002D5531">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45</w:t>
      </w:r>
      <w:r w:rsidRPr="003C5A4A">
        <w:rPr>
          <w:rFonts w:ascii="Times New Roman" w:eastAsia="Calibri" w:hAnsi="Times New Roman" w:cs="Times New Roman"/>
          <w:sz w:val="12"/>
          <w:szCs w:val="12"/>
        </w:rPr>
        <w:t xml:space="preserve">. Постановление администрации сельского поселения </w:t>
      </w:r>
      <w:r>
        <w:rPr>
          <w:rFonts w:ascii="Times New Roman" w:eastAsia="Calibri" w:hAnsi="Times New Roman" w:cs="Times New Roman"/>
          <w:sz w:val="12"/>
          <w:szCs w:val="12"/>
        </w:rPr>
        <w:t>Сургут</w:t>
      </w:r>
      <w:r w:rsidRPr="003C5A4A">
        <w:rPr>
          <w:rFonts w:ascii="Times New Roman" w:eastAsia="Calibri" w:hAnsi="Times New Roman" w:cs="Times New Roman"/>
          <w:sz w:val="12"/>
          <w:szCs w:val="12"/>
        </w:rPr>
        <w:t xml:space="preserve"> муниципального района Сергиевский Самарской области</w:t>
      </w:r>
    </w:p>
    <w:p w:rsidR="00A317EF" w:rsidRDefault="002D5531" w:rsidP="002D5531">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№50 от 12 октября 2023 года «</w:t>
      </w:r>
      <w:r w:rsidRPr="002D5531">
        <w:rPr>
          <w:rFonts w:ascii="Times New Roman" w:eastAsia="Calibri" w:hAnsi="Times New Roman" w:cs="Times New Roman"/>
          <w:sz w:val="12"/>
          <w:szCs w:val="12"/>
        </w:rPr>
        <w:t>О внесении изменений в Приложение к постановлению администрации сельского поселения Сургут муниципального района Сергиевский №78 от 30.12.2021г. «Об утверждении муниципальной программы «Защита населения и территории от чрезвычайных ситуаций природного и техногенного характера, обеспечение пожарной безопасности и создание условий для деятельности народной дружины на территории сельского поселения Сургут муниципального района Сергиевский» на 2022-2024гг.</w:t>
      </w:r>
      <w:r>
        <w:rPr>
          <w:rFonts w:ascii="Times New Roman" w:eastAsia="Calibri" w:hAnsi="Times New Roman" w:cs="Times New Roman"/>
          <w:sz w:val="12"/>
          <w:szCs w:val="12"/>
        </w:rPr>
        <w:t>»»…………</w:t>
      </w:r>
      <w:r w:rsidR="00BA7A1E">
        <w:rPr>
          <w:rFonts w:ascii="Times New Roman" w:eastAsia="Calibri" w:hAnsi="Times New Roman" w:cs="Times New Roman"/>
          <w:sz w:val="12"/>
          <w:szCs w:val="12"/>
        </w:rPr>
        <w:t>………...</w:t>
      </w:r>
      <w:r>
        <w:rPr>
          <w:rFonts w:ascii="Times New Roman" w:eastAsia="Calibri" w:hAnsi="Times New Roman" w:cs="Times New Roman"/>
          <w:sz w:val="12"/>
          <w:szCs w:val="12"/>
        </w:rPr>
        <w:t>……</w:t>
      </w:r>
      <w:r w:rsidR="0024262F">
        <w:rPr>
          <w:rFonts w:ascii="Times New Roman" w:eastAsia="Calibri" w:hAnsi="Times New Roman" w:cs="Times New Roman"/>
          <w:sz w:val="12"/>
          <w:szCs w:val="12"/>
        </w:rPr>
        <w:t>21</w:t>
      </w: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2D5531" w:rsidRPr="003C5A4A" w:rsidRDefault="002D5531" w:rsidP="002D5531">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46</w:t>
      </w:r>
      <w:r w:rsidRPr="003C5A4A">
        <w:rPr>
          <w:rFonts w:ascii="Times New Roman" w:eastAsia="Calibri" w:hAnsi="Times New Roman" w:cs="Times New Roman"/>
          <w:sz w:val="12"/>
          <w:szCs w:val="12"/>
        </w:rPr>
        <w:t xml:space="preserve">. Постановление администрации сельского поселения </w:t>
      </w:r>
      <w:r>
        <w:rPr>
          <w:rFonts w:ascii="Times New Roman" w:eastAsia="Calibri" w:hAnsi="Times New Roman" w:cs="Times New Roman"/>
          <w:sz w:val="12"/>
          <w:szCs w:val="12"/>
        </w:rPr>
        <w:t>Сургут</w:t>
      </w:r>
      <w:r w:rsidRPr="003C5A4A">
        <w:rPr>
          <w:rFonts w:ascii="Times New Roman" w:eastAsia="Calibri" w:hAnsi="Times New Roman" w:cs="Times New Roman"/>
          <w:sz w:val="12"/>
          <w:szCs w:val="12"/>
        </w:rPr>
        <w:t xml:space="preserve"> муниципального района Сергиевский Самарской области</w:t>
      </w:r>
    </w:p>
    <w:p w:rsidR="00A317EF" w:rsidRDefault="002D5531" w:rsidP="002D5531">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№51 от 12 октября 2023 года «</w:t>
      </w:r>
      <w:r w:rsidRPr="002D5531">
        <w:rPr>
          <w:rFonts w:ascii="Times New Roman" w:eastAsia="Calibri" w:hAnsi="Times New Roman" w:cs="Times New Roman"/>
          <w:sz w:val="12"/>
          <w:szCs w:val="12"/>
        </w:rPr>
        <w:t>О внесении изменений в Приложение к постановлению администрации сельского поселения Сургут муниципального района Сергиевский №79</w:t>
      </w:r>
      <w:r>
        <w:rPr>
          <w:rFonts w:ascii="Times New Roman" w:eastAsia="Calibri" w:hAnsi="Times New Roman" w:cs="Times New Roman"/>
          <w:sz w:val="12"/>
          <w:szCs w:val="12"/>
        </w:rPr>
        <w:t xml:space="preserve"> </w:t>
      </w:r>
      <w:r w:rsidRPr="002D5531">
        <w:rPr>
          <w:rFonts w:ascii="Times New Roman" w:eastAsia="Calibri" w:hAnsi="Times New Roman" w:cs="Times New Roman"/>
          <w:sz w:val="12"/>
          <w:szCs w:val="12"/>
        </w:rPr>
        <w:t>от30.12.2021г. «Об утверждении муниципальной программы «Управление и распоряжение муниципальным имуществом сельского поселения Сургут муниципального района Сергиевский» на 2022-2024гг.»</w:t>
      </w:r>
      <w:r>
        <w:rPr>
          <w:rFonts w:ascii="Times New Roman" w:eastAsia="Calibri" w:hAnsi="Times New Roman" w:cs="Times New Roman"/>
          <w:sz w:val="12"/>
          <w:szCs w:val="12"/>
        </w:rPr>
        <w:t>»……………………</w:t>
      </w:r>
      <w:r w:rsidR="00BA7A1E">
        <w:rPr>
          <w:rFonts w:ascii="Times New Roman" w:eastAsia="Calibri" w:hAnsi="Times New Roman" w:cs="Times New Roman"/>
          <w:sz w:val="12"/>
          <w:szCs w:val="12"/>
        </w:rPr>
        <w:t>….</w:t>
      </w:r>
      <w:r>
        <w:rPr>
          <w:rFonts w:ascii="Times New Roman" w:eastAsia="Calibri" w:hAnsi="Times New Roman" w:cs="Times New Roman"/>
          <w:sz w:val="12"/>
          <w:szCs w:val="12"/>
        </w:rPr>
        <w:t>……..</w:t>
      </w:r>
      <w:r w:rsidR="00BA7A1E">
        <w:rPr>
          <w:rFonts w:ascii="Times New Roman" w:eastAsia="Calibri" w:hAnsi="Times New Roman" w:cs="Times New Roman"/>
          <w:sz w:val="12"/>
          <w:szCs w:val="12"/>
        </w:rPr>
        <w:t>22</w:t>
      </w: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2D5531" w:rsidRPr="003C5A4A" w:rsidRDefault="002D5531" w:rsidP="002D5531">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47</w:t>
      </w:r>
      <w:r w:rsidRPr="003C5A4A">
        <w:rPr>
          <w:rFonts w:ascii="Times New Roman" w:eastAsia="Calibri" w:hAnsi="Times New Roman" w:cs="Times New Roman"/>
          <w:sz w:val="12"/>
          <w:szCs w:val="12"/>
        </w:rPr>
        <w:t xml:space="preserve">. Постановление администрации </w:t>
      </w:r>
      <w:r>
        <w:rPr>
          <w:rFonts w:ascii="Times New Roman" w:eastAsia="Calibri" w:hAnsi="Times New Roman" w:cs="Times New Roman"/>
          <w:sz w:val="12"/>
          <w:szCs w:val="12"/>
        </w:rPr>
        <w:t>город</w:t>
      </w:r>
      <w:r w:rsidRPr="003C5A4A">
        <w:rPr>
          <w:rFonts w:ascii="Times New Roman" w:eastAsia="Calibri" w:hAnsi="Times New Roman" w:cs="Times New Roman"/>
          <w:sz w:val="12"/>
          <w:szCs w:val="12"/>
        </w:rPr>
        <w:t xml:space="preserve">ского поселения </w:t>
      </w:r>
      <w:r>
        <w:rPr>
          <w:rFonts w:ascii="Times New Roman" w:eastAsia="Calibri" w:hAnsi="Times New Roman" w:cs="Times New Roman"/>
          <w:sz w:val="12"/>
          <w:szCs w:val="12"/>
        </w:rPr>
        <w:t>Суходол</w:t>
      </w:r>
      <w:r w:rsidRPr="003C5A4A">
        <w:rPr>
          <w:rFonts w:ascii="Times New Roman" w:eastAsia="Calibri" w:hAnsi="Times New Roman" w:cs="Times New Roman"/>
          <w:sz w:val="12"/>
          <w:szCs w:val="12"/>
        </w:rPr>
        <w:t xml:space="preserve"> муниципального района Сергиевский Самарской области</w:t>
      </w:r>
    </w:p>
    <w:p w:rsidR="00A317EF" w:rsidRDefault="002D5531" w:rsidP="002D5531">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№152 от 12 октября 2023 года «</w:t>
      </w:r>
      <w:r w:rsidRPr="002D5531">
        <w:rPr>
          <w:rFonts w:ascii="Times New Roman" w:eastAsia="Calibri" w:hAnsi="Times New Roman" w:cs="Times New Roman"/>
          <w:sz w:val="12"/>
          <w:szCs w:val="12"/>
        </w:rPr>
        <w:t>О внесении изменений в Приложение к постановлению администрации городского поселения Суходол муниципального района Сергиевский №168 от 30.12.2021г. «Об утверждении муниципальной программы «Совершенствование муниципального управления городского поселения Суходол муниципального района Сергиевский» на 2022-2024гг.</w:t>
      </w:r>
      <w:r>
        <w:rPr>
          <w:rFonts w:ascii="Times New Roman" w:eastAsia="Calibri" w:hAnsi="Times New Roman" w:cs="Times New Roman"/>
          <w:sz w:val="12"/>
          <w:szCs w:val="12"/>
        </w:rPr>
        <w:t>»»…………………………</w:t>
      </w:r>
      <w:r w:rsidR="00BA7A1E">
        <w:rPr>
          <w:rFonts w:ascii="Times New Roman" w:eastAsia="Calibri" w:hAnsi="Times New Roman" w:cs="Times New Roman"/>
          <w:sz w:val="12"/>
          <w:szCs w:val="12"/>
        </w:rPr>
        <w:t>………………….</w:t>
      </w:r>
      <w:r>
        <w:rPr>
          <w:rFonts w:ascii="Times New Roman" w:eastAsia="Calibri" w:hAnsi="Times New Roman" w:cs="Times New Roman"/>
          <w:sz w:val="12"/>
          <w:szCs w:val="12"/>
        </w:rPr>
        <w:t>…</w:t>
      </w:r>
      <w:r w:rsidR="0024262F">
        <w:rPr>
          <w:rFonts w:ascii="Times New Roman" w:eastAsia="Calibri" w:hAnsi="Times New Roman" w:cs="Times New Roman"/>
          <w:sz w:val="12"/>
          <w:szCs w:val="12"/>
        </w:rPr>
        <w:t>22</w:t>
      </w: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2D5531" w:rsidRPr="003C5A4A" w:rsidRDefault="002D5531" w:rsidP="002D5531">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48</w:t>
      </w:r>
      <w:r w:rsidRPr="003C5A4A">
        <w:rPr>
          <w:rFonts w:ascii="Times New Roman" w:eastAsia="Calibri" w:hAnsi="Times New Roman" w:cs="Times New Roman"/>
          <w:sz w:val="12"/>
          <w:szCs w:val="12"/>
        </w:rPr>
        <w:t xml:space="preserve">. Постановление администрации </w:t>
      </w:r>
      <w:r>
        <w:rPr>
          <w:rFonts w:ascii="Times New Roman" w:eastAsia="Calibri" w:hAnsi="Times New Roman" w:cs="Times New Roman"/>
          <w:sz w:val="12"/>
          <w:szCs w:val="12"/>
        </w:rPr>
        <w:t>город</w:t>
      </w:r>
      <w:r w:rsidRPr="003C5A4A">
        <w:rPr>
          <w:rFonts w:ascii="Times New Roman" w:eastAsia="Calibri" w:hAnsi="Times New Roman" w:cs="Times New Roman"/>
          <w:sz w:val="12"/>
          <w:szCs w:val="12"/>
        </w:rPr>
        <w:t xml:space="preserve">ского поселения </w:t>
      </w:r>
      <w:r>
        <w:rPr>
          <w:rFonts w:ascii="Times New Roman" w:eastAsia="Calibri" w:hAnsi="Times New Roman" w:cs="Times New Roman"/>
          <w:sz w:val="12"/>
          <w:szCs w:val="12"/>
        </w:rPr>
        <w:t>Суходол</w:t>
      </w:r>
      <w:r w:rsidRPr="003C5A4A">
        <w:rPr>
          <w:rFonts w:ascii="Times New Roman" w:eastAsia="Calibri" w:hAnsi="Times New Roman" w:cs="Times New Roman"/>
          <w:sz w:val="12"/>
          <w:szCs w:val="12"/>
        </w:rPr>
        <w:t xml:space="preserve"> муниципального района Сергиевский Самарской области</w:t>
      </w:r>
    </w:p>
    <w:p w:rsidR="00A317EF" w:rsidRDefault="002D5531" w:rsidP="002D5531">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№153 от 12 октября 2023 года «</w:t>
      </w:r>
      <w:r w:rsidRPr="002D5531">
        <w:rPr>
          <w:rFonts w:ascii="Times New Roman" w:eastAsia="Calibri" w:hAnsi="Times New Roman" w:cs="Times New Roman"/>
          <w:sz w:val="12"/>
          <w:szCs w:val="12"/>
        </w:rPr>
        <w:t>О внесении изменений в Приложение к постановлению администрации городского поселения Суходол муниципального района Сергиевский №169 от 30.12.2021г. «Об утверждении муниципальной программы «Благоустройство территории городского поселения Суходол муниципального района Сергиевский» на 2022-2024гг.»</w:t>
      </w:r>
      <w:r>
        <w:rPr>
          <w:rFonts w:ascii="Times New Roman" w:eastAsia="Calibri" w:hAnsi="Times New Roman" w:cs="Times New Roman"/>
          <w:sz w:val="12"/>
          <w:szCs w:val="12"/>
        </w:rPr>
        <w:t>»…………………………………………</w:t>
      </w:r>
      <w:r w:rsidR="00BA7A1E">
        <w:rPr>
          <w:rFonts w:ascii="Times New Roman" w:eastAsia="Calibri" w:hAnsi="Times New Roman" w:cs="Times New Roman"/>
          <w:sz w:val="12"/>
          <w:szCs w:val="12"/>
        </w:rPr>
        <w:t>……………..</w:t>
      </w:r>
      <w:r>
        <w:rPr>
          <w:rFonts w:ascii="Times New Roman" w:eastAsia="Calibri" w:hAnsi="Times New Roman" w:cs="Times New Roman"/>
          <w:sz w:val="12"/>
          <w:szCs w:val="12"/>
        </w:rPr>
        <w:t>……</w:t>
      </w:r>
      <w:r w:rsidR="0024262F">
        <w:rPr>
          <w:rFonts w:ascii="Times New Roman" w:eastAsia="Calibri" w:hAnsi="Times New Roman" w:cs="Times New Roman"/>
          <w:sz w:val="12"/>
          <w:szCs w:val="12"/>
        </w:rPr>
        <w:t>22</w:t>
      </w: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2D5531" w:rsidRPr="003C5A4A" w:rsidRDefault="002D5531" w:rsidP="002D5531">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49</w:t>
      </w:r>
      <w:r w:rsidRPr="003C5A4A">
        <w:rPr>
          <w:rFonts w:ascii="Times New Roman" w:eastAsia="Calibri" w:hAnsi="Times New Roman" w:cs="Times New Roman"/>
          <w:sz w:val="12"/>
          <w:szCs w:val="12"/>
        </w:rPr>
        <w:t xml:space="preserve">. Постановление администрации </w:t>
      </w:r>
      <w:r>
        <w:rPr>
          <w:rFonts w:ascii="Times New Roman" w:eastAsia="Calibri" w:hAnsi="Times New Roman" w:cs="Times New Roman"/>
          <w:sz w:val="12"/>
          <w:szCs w:val="12"/>
        </w:rPr>
        <w:t>город</w:t>
      </w:r>
      <w:r w:rsidRPr="003C5A4A">
        <w:rPr>
          <w:rFonts w:ascii="Times New Roman" w:eastAsia="Calibri" w:hAnsi="Times New Roman" w:cs="Times New Roman"/>
          <w:sz w:val="12"/>
          <w:szCs w:val="12"/>
        </w:rPr>
        <w:t xml:space="preserve">ского поселения </w:t>
      </w:r>
      <w:r>
        <w:rPr>
          <w:rFonts w:ascii="Times New Roman" w:eastAsia="Calibri" w:hAnsi="Times New Roman" w:cs="Times New Roman"/>
          <w:sz w:val="12"/>
          <w:szCs w:val="12"/>
        </w:rPr>
        <w:t>Суходол</w:t>
      </w:r>
      <w:r w:rsidRPr="003C5A4A">
        <w:rPr>
          <w:rFonts w:ascii="Times New Roman" w:eastAsia="Calibri" w:hAnsi="Times New Roman" w:cs="Times New Roman"/>
          <w:sz w:val="12"/>
          <w:szCs w:val="12"/>
        </w:rPr>
        <w:t xml:space="preserve"> муниципального района Сергиевский Самарской области</w:t>
      </w:r>
    </w:p>
    <w:p w:rsidR="00A317EF" w:rsidRDefault="002D5531" w:rsidP="002D5531">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№154 от 12 октября 2023 года «</w:t>
      </w:r>
      <w:r w:rsidRPr="002D5531">
        <w:rPr>
          <w:rFonts w:ascii="Times New Roman" w:eastAsia="Calibri" w:hAnsi="Times New Roman" w:cs="Times New Roman"/>
          <w:sz w:val="12"/>
          <w:szCs w:val="12"/>
        </w:rPr>
        <w:t>О внесении изменений в Приложение к постановлению администрации городского поселения Суходол муниципального района Сергиевский №172 от 30.12.2021г. «Об утверждении муниципальной программы «Реконструкция, ремонт и укрепление материально-технической базы учреждений городского поселения Суходол муниципального района Сергиевский» на 2022-2024гг.</w:t>
      </w:r>
      <w:r>
        <w:rPr>
          <w:rFonts w:ascii="Times New Roman" w:eastAsia="Calibri" w:hAnsi="Times New Roman" w:cs="Times New Roman"/>
          <w:sz w:val="12"/>
          <w:szCs w:val="12"/>
        </w:rPr>
        <w:t>»»……</w:t>
      </w:r>
      <w:r w:rsidR="00BA7A1E">
        <w:rPr>
          <w:rFonts w:ascii="Times New Roman" w:eastAsia="Calibri" w:hAnsi="Times New Roman" w:cs="Times New Roman"/>
          <w:sz w:val="12"/>
          <w:szCs w:val="12"/>
        </w:rPr>
        <w:t>…</w:t>
      </w:r>
      <w:r>
        <w:rPr>
          <w:rFonts w:ascii="Times New Roman" w:eastAsia="Calibri" w:hAnsi="Times New Roman" w:cs="Times New Roman"/>
          <w:sz w:val="12"/>
          <w:szCs w:val="12"/>
        </w:rPr>
        <w:t>….</w:t>
      </w:r>
      <w:r w:rsidR="0024262F">
        <w:rPr>
          <w:rFonts w:ascii="Times New Roman" w:eastAsia="Calibri" w:hAnsi="Times New Roman" w:cs="Times New Roman"/>
          <w:sz w:val="12"/>
          <w:szCs w:val="12"/>
        </w:rPr>
        <w:t>22</w:t>
      </w: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2D5531" w:rsidRPr="003C5A4A" w:rsidRDefault="002D5531" w:rsidP="002D5531">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5</w:t>
      </w:r>
      <w:r w:rsidR="002360B0">
        <w:rPr>
          <w:rFonts w:ascii="Times New Roman" w:eastAsia="Calibri" w:hAnsi="Times New Roman" w:cs="Times New Roman"/>
          <w:sz w:val="12"/>
          <w:szCs w:val="12"/>
        </w:rPr>
        <w:t>0</w:t>
      </w:r>
      <w:r w:rsidRPr="003C5A4A">
        <w:rPr>
          <w:rFonts w:ascii="Times New Roman" w:eastAsia="Calibri" w:hAnsi="Times New Roman" w:cs="Times New Roman"/>
          <w:sz w:val="12"/>
          <w:szCs w:val="12"/>
        </w:rPr>
        <w:t xml:space="preserve">. Постановление администрации </w:t>
      </w:r>
      <w:r>
        <w:rPr>
          <w:rFonts w:ascii="Times New Roman" w:eastAsia="Calibri" w:hAnsi="Times New Roman" w:cs="Times New Roman"/>
          <w:sz w:val="12"/>
          <w:szCs w:val="12"/>
        </w:rPr>
        <w:t>город</w:t>
      </w:r>
      <w:r w:rsidRPr="003C5A4A">
        <w:rPr>
          <w:rFonts w:ascii="Times New Roman" w:eastAsia="Calibri" w:hAnsi="Times New Roman" w:cs="Times New Roman"/>
          <w:sz w:val="12"/>
          <w:szCs w:val="12"/>
        </w:rPr>
        <w:t xml:space="preserve">ского поселения </w:t>
      </w:r>
      <w:r>
        <w:rPr>
          <w:rFonts w:ascii="Times New Roman" w:eastAsia="Calibri" w:hAnsi="Times New Roman" w:cs="Times New Roman"/>
          <w:sz w:val="12"/>
          <w:szCs w:val="12"/>
        </w:rPr>
        <w:t>Суходол</w:t>
      </w:r>
      <w:r w:rsidRPr="003C5A4A">
        <w:rPr>
          <w:rFonts w:ascii="Times New Roman" w:eastAsia="Calibri" w:hAnsi="Times New Roman" w:cs="Times New Roman"/>
          <w:sz w:val="12"/>
          <w:szCs w:val="12"/>
        </w:rPr>
        <w:t xml:space="preserve"> муниципального района Сергиевский Самарской области</w:t>
      </w:r>
    </w:p>
    <w:p w:rsidR="00A317EF" w:rsidRDefault="002D5531" w:rsidP="002D5531">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№15</w:t>
      </w:r>
      <w:r w:rsidR="002360B0">
        <w:rPr>
          <w:rFonts w:ascii="Times New Roman" w:eastAsia="Calibri" w:hAnsi="Times New Roman" w:cs="Times New Roman"/>
          <w:sz w:val="12"/>
          <w:szCs w:val="12"/>
        </w:rPr>
        <w:t>5</w:t>
      </w:r>
      <w:r>
        <w:rPr>
          <w:rFonts w:ascii="Times New Roman" w:eastAsia="Calibri" w:hAnsi="Times New Roman" w:cs="Times New Roman"/>
          <w:sz w:val="12"/>
          <w:szCs w:val="12"/>
        </w:rPr>
        <w:t xml:space="preserve"> от 12 октября 2023 года «</w:t>
      </w:r>
      <w:r w:rsidR="002360B0" w:rsidRPr="002360B0">
        <w:rPr>
          <w:rFonts w:ascii="Times New Roman" w:eastAsia="Calibri" w:hAnsi="Times New Roman" w:cs="Times New Roman"/>
          <w:sz w:val="12"/>
          <w:szCs w:val="12"/>
        </w:rPr>
        <w:t>О внесении изменений в Приложение к постановлению администрации городского поселения Суходол муниципального района Сергиевский №170 от 30.12.2021г. «Об утверждении муниципальной программы «Защита населения и территории от чрезвычайных ситуаций природного и техногенного характера, обеспечение пожарной безопасности и создание условий для деятельности народной дружины на территории городского поселения Суходол муниципального района Сергиевский» на 2022-2024гг.</w:t>
      </w:r>
      <w:r w:rsidR="002360B0">
        <w:rPr>
          <w:rFonts w:ascii="Times New Roman" w:eastAsia="Calibri" w:hAnsi="Times New Roman" w:cs="Times New Roman"/>
          <w:sz w:val="12"/>
          <w:szCs w:val="12"/>
        </w:rPr>
        <w:t>»»……………………..</w:t>
      </w:r>
      <w:r w:rsidR="00BA7A1E">
        <w:rPr>
          <w:rFonts w:ascii="Times New Roman" w:eastAsia="Calibri" w:hAnsi="Times New Roman" w:cs="Times New Roman"/>
          <w:sz w:val="12"/>
          <w:szCs w:val="12"/>
        </w:rPr>
        <w:t>23</w:t>
      </w: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2360B0" w:rsidRPr="003C5A4A" w:rsidRDefault="002360B0" w:rsidP="002360B0">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51</w:t>
      </w:r>
      <w:r w:rsidRPr="003C5A4A">
        <w:rPr>
          <w:rFonts w:ascii="Times New Roman" w:eastAsia="Calibri" w:hAnsi="Times New Roman" w:cs="Times New Roman"/>
          <w:sz w:val="12"/>
          <w:szCs w:val="12"/>
        </w:rPr>
        <w:t xml:space="preserve">. Постановление администрации </w:t>
      </w:r>
      <w:r>
        <w:rPr>
          <w:rFonts w:ascii="Times New Roman" w:eastAsia="Calibri" w:hAnsi="Times New Roman" w:cs="Times New Roman"/>
          <w:sz w:val="12"/>
          <w:szCs w:val="12"/>
        </w:rPr>
        <w:t>город</w:t>
      </w:r>
      <w:r w:rsidRPr="003C5A4A">
        <w:rPr>
          <w:rFonts w:ascii="Times New Roman" w:eastAsia="Calibri" w:hAnsi="Times New Roman" w:cs="Times New Roman"/>
          <w:sz w:val="12"/>
          <w:szCs w:val="12"/>
        </w:rPr>
        <w:t xml:space="preserve">ского поселения </w:t>
      </w:r>
      <w:r>
        <w:rPr>
          <w:rFonts w:ascii="Times New Roman" w:eastAsia="Calibri" w:hAnsi="Times New Roman" w:cs="Times New Roman"/>
          <w:sz w:val="12"/>
          <w:szCs w:val="12"/>
        </w:rPr>
        <w:t>Суходол</w:t>
      </w:r>
      <w:r w:rsidRPr="003C5A4A">
        <w:rPr>
          <w:rFonts w:ascii="Times New Roman" w:eastAsia="Calibri" w:hAnsi="Times New Roman" w:cs="Times New Roman"/>
          <w:sz w:val="12"/>
          <w:szCs w:val="12"/>
        </w:rPr>
        <w:t xml:space="preserve"> муниципального района Сергиевский Самарской области</w:t>
      </w:r>
    </w:p>
    <w:p w:rsidR="00A317EF" w:rsidRDefault="002360B0" w:rsidP="002360B0">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№156 от 12 октября 2023 года «</w:t>
      </w:r>
      <w:r w:rsidRPr="002360B0">
        <w:rPr>
          <w:rFonts w:ascii="Times New Roman" w:eastAsia="Calibri" w:hAnsi="Times New Roman" w:cs="Times New Roman"/>
          <w:sz w:val="12"/>
          <w:szCs w:val="12"/>
        </w:rPr>
        <w:t>О внесении изменений в Приложение к постановлению администрации городского поселения Суходол муниципального района Сергиевский №167 от 30.12.2021г. «Об утверждении муниципальной программы «Развитие физической культуры и спорта на территории городского поселения Суходол муниципального района Сергиевский» на 2022-2024гг.</w:t>
      </w:r>
      <w:r>
        <w:rPr>
          <w:rFonts w:ascii="Times New Roman" w:eastAsia="Calibri" w:hAnsi="Times New Roman" w:cs="Times New Roman"/>
          <w:sz w:val="12"/>
          <w:szCs w:val="12"/>
        </w:rPr>
        <w:t>»»………………………………</w:t>
      </w:r>
      <w:r w:rsidR="00BA7A1E">
        <w:rPr>
          <w:rFonts w:ascii="Times New Roman" w:eastAsia="Calibri" w:hAnsi="Times New Roman" w:cs="Times New Roman"/>
          <w:sz w:val="12"/>
          <w:szCs w:val="12"/>
        </w:rPr>
        <w:t>…..</w:t>
      </w:r>
      <w:r>
        <w:rPr>
          <w:rFonts w:ascii="Times New Roman" w:eastAsia="Calibri" w:hAnsi="Times New Roman" w:cs="Times New Roman"/>
          <w:sz w:val="12"/>
          <w:szCs w:val="12"/>
        </w:rPr>
        <w:t>..</w:t>
      </w:r>
      <w:r w:rsidR="0024262F">
        <w:rPr>
          <w:rFonts w:ascii="Times New Roman" w:eastAsia="Calibri" w:hAnsi="Times New Roman" w:cs="Times New Roman"/>
          <w:sz w:val="12"/>
          <w:szCs w:val="12"/>
        </w:rPr>
        <w:t>23</w:t>
      </w: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2360B0" w:rsidRPr="003C5A4A" w:rsidRDefault="002360B0" w:rsidP="002360B0">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52</w:t>
      </w:r>
      <w:r w:rsidRPr="003C5A4A">
        <w:rPr>
          <w:rFonts w:ascii="Times New Roman" w:eastAsia="Calibri" w:hAnsi="Times New Roman" w:cs="Times New Roman"/>
          <w:sz w:val="12"/>
          <w:szCs w:val="12"/>
        </w:rPr>
        <w:t xml:space="preserve">. Постановление администрации </w:t>
      </w:r>
      <w:r>
        <w:rPr>
          <w:rFonts w:ascii="Times New Roman" w:eastAsia="Calibri" w:hAnsi="Times New Roman" w:cs="Times New Roman"/>
          <w:sz w:val="12"/>
          <w:szCs w:val="12"/>
        </w:rPr>
        <w:t>город</w:t>
      </w:r>
      <w:r w:rsidRPr="003C5A4A">
        <w:rPr>
          <w:rFonts w:ascii="Times New Roman" w:eastAsia="Calibri" w:hAnsi="Times New Roman" w:cs="Times New Roman"/>
          <w:sz w:val="12"/>
          <w:szCs w:val="12"/>
        </w:rPr>
        <w:t xml:space="preserve">ского поселения </w:t>
      </w:r>
      <w:r>
        <w:rPr>
          <w:rFonts w:ascii="Times New Roman" w:eastAsia="Calibri" w:hAnsi="Times New Roman" w:cs="Times New Roman"/>
          <w:sz w:val="12"/>
          <w:szCs w:val="12"/>
        </w:rPr>
        <w:t>Суходол</w:t>
      </w:r>
      <w:r w:rsidRPr="003C5A4A">
        <w:rPr>
          <w:rFonts w:ascii="Times New Roman" w:eastAsia="Calibri" w:hAnsi="Times New Roman" w:cs="Times New Roman"/>
          <w:sz w:val="12"/>
          <w:szCs w:val="12"/>
        </w:rPr>
        <w:t xml:space="preserve"> муниципального района Сергиевский Самарской области</w:t>
      </w:r>
    </w:p>
    <w:p w:rsidR="00A317EF" w:rsidRDefault="002360B0" w:rsidP="002360B0">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№157 от 12 октября 2023 года «</w:t>
      </w:r>
      <w:r w:rsidRPr="002360B0">
        <w:rPr>
          <w:rFonts w:ascii="Times New Roman" w:eastAsia="Calibri" w:hAnsi="Times New Roman" w:cs="Times New Roman"/>
          <w:sz w:val="12"/>
          <w:szCs w:val="12"/>
        </w:rPr>
        <w:t>О внесении изменений в Приложение №1</w:t>
      </w:r>
      <w:r>
        <w:rPr>
          <w:rFonts w:ascii="Times New Roman" w:eastAsia="Calibri" w:hAnsi="Times New Roman" w:cs="Times New Roman"/>
          <w:sz w:val="12"/>
          <w:szCs w:val="12"/>
        </w:rPr>
        <w:t xml:space="preserve"> </w:t>
      </w:r>
      <w:r w:rsidRPr="002360B0">
        <w:rPr>
          <w:rFonts w:ascii="Times New Roman" w:eastAsia="Calibri" w:hAnsi="Times New Roman" w:cs="Times New Roman"/>
          <w:sz w:val="12"/>
          <w:szCs w:val="12"/>
        </w:rPr>
        <w:t>к Постановлению администрации городского</w:t>
      </w:r>
      <w:r>
        <w:rPr>
          <w:rFonts w:ascii="Times New Roman" w:eastAsia="Calibri" w:hAnsi="Times New Roman" w:cs="Times New Roman"/>
          <w:sz w:val="12"/>
          <w:szCs w:val="12"/>
        </w:rPr>
        <w:t xml:space="preserve"> </w:t>
      </w:r>
      <w:r w:rsidRPr="002360B0">
        <w:rPr>
          <w:rFonts w:ascii="Times New Roman" w:eastAsia="Calibri" w:hAnsi="Times New Roman" w:cs="Times New Roman"/>
          <w:sz w:val="12"/>
          <w:szCs w:val="12"/>
        </w:rPr>
        <w:t>поселения Суходол муниципального района</w:t>
      </w:r>
      <w:r>
        <w:rPr>
          <w:rFonts w:ascii="Times New Roman" w:eastAsia="Calibri" w:hAnsi="Times New Roman" w:cs="Times New Roman"/>
          <w:sz w:val="12"/>
          <w:szCs w:val="12"/>
        </w:rPr>
        <w:t xml:space="preserve"> </w:t>
      </w:r>
      <w:r w:rsidRPr="002360B0">
        <w:rPr>
          <w:rFonts w:ascii="Times New Roman" w:eastAsia="Calibri" w:hAnsi="Times New Roman" w:cs="Times New Roman"/>
          <w:sz w:val="12"/>
          <w:szCs w:val="12"/>
        </w:rPr>
        <w:t>Сергиевский № 127 от 30.12.2020г.</w:t>
      </w:r>
      <w:r>
        <w:rPr>
          <w:rFonts w:ascii="Times New Roman" w:eastAsia="Calibri" w:hAnsi="Times New Roman" w:cs="Times New Roman"/>
          <w:sz w:val="12"/>
          <w:szCs w:val="12"/>
        </w:rPr>
        <w:t xml:space="preserve"> </w:t>
      </w:r>
      <w:r w:rsidRPr="002360B0">
        <w:rPr>
          <w:rFonts w:ascii="Times New Roman" w:eastAsia="Calibri" w:hAnsi="Times New Roman" w:cs="Times New Roman"/>
          <w:sz w:val="12"/>
          <w:szCs w:val="12"/>
        </w:rPr>
        <w:t>«Об утверждении муниципальной</w:t>
      </w:r>
      <w:r>
        <w:rPr>
          <w:rFonts w:ascii="Times New Roman" w:eastAsia="Calibri" w:hAnsi="Times New Roman" w:cs="Times New Roman"/>
          <w:sz w:val="12"/>
          <w:szCs w:val="12"/>
        </w:rPr>
        <w:t xml:space="preserve"> </w:t>
      </w:r>
      <w:r w:rsidRPr="002360B0">
        <w:rPr>
          <w:rFonts w:ascii="Times New Roman" w:eastAsia="Calibri" w:hAnsi="Times New Roman" w:cs="Times New Roman"/>
          <w:sz w:val="12"/>
          <w:szCs w:val="12"/>
        </w:rPr>
        <w:t>Программы городского поселения Суходол</w:t>
      </w:r>
      <w:r>
        <w:rPr>
          <w:rFonts w:ascii="Times New Roman" w:eastAsia="Calibri" w:hAnsi="Times New Roman" w:cs="Times New Roman"/>
          <w:sz w:val="12"/>
          <w:szCs w:val="12"/>
        </w:rPr>
        <w:t xml:space="preserve"> </w:t>
      </w:r>
      <w:r w:rsidRPr="002360B0">
        <w:rPr>
          <w:rFonts w:ascii="Times New Roman" w:eastAsia="Calibri" w:hAnsi="Times New Roman" w:cs="Times New Roman"/>
          <w:sz w:val="12"/>
          <w:szCs w:val="12"/>
        </w:rPr>
        <w:t>муниципального района Сергиевский «Модернизация и развитие</w:t>
      </w:r>
      <w:r>
        <w:rPr>
          <w:rFonts w:ascii="Times New Roman" w:eastAsia="Calibri" w:hAnsi="Times New Roman" w:cs="Times New Roman"/>
          <w:sz w:val="12"/>
          <w:szCs w:val="12"/>
        </w:rPr>
        <w:t xml:space="preserve"> </w:t>
      </w:r>
      <w:r w:rsidRPr="002360B0">
        <w:rPr>
          <w:rFonts w:ascii="Times New Roman" w:eastAsia="Calibri" w:hAnsi="Times New Roman" w:cs="Times New Roman"/>
          <w:sz w:val="12"/>
          <w:szCs w:val="12"/>
        </w:rPr>
        <w:t>автомобильных дорог общего пользования</w:t>
      </w:r>
      <w:r>
        <w:rPr>
          <w:rFonts w:ascii="Times New Roman" w:eastAsia="Calibri" w:hAnsi="Times New Roman" w:cs="Times New Roman"/>
          <w:sz w:val="12"/>
          <w:szCs w:val="12"/>
        </w:rPr>
        <w:t xml:space="preserve"> </w:t>
      </w:r>
      <w:r w:rsidRPr="002360B0">
        <w:rPr>
          <w:rFonts w:ascii="Times New Roman" w:eastAsia="Calibri" w:hAnsi="Times New Roman" w:cs="Times New Roman"/>
          <w:sz w:val="12"/>
          <w:szCs w:val="12"/>
        </w:rPr>
        <w:t>местного значения на 2021-2023 годы»</w:t>
      </w:r>
      <w:r>
        <w:rPr>
          <w:rFonts w:ascii="Times New Roman" w:eastAsia="Calibri" w:hAnsi="Times New Roman" w:cs="Times New Roman"/>
          <w:sz w:val="12"/>
          <w:szCs w:val="12"/>
        </w:rPr>
        <w:t>»………………………………………………………………………………………………………………………………………</w:t>
      </w:r>
      <w:r w:rsidR="00BA7A1E">
        <w:rPr>
          <w:rFonts w:ascii="Times New Roman" w:eastAsia="Calibri" w:hAnsi="Times New Roman" w:cs="Times New Roman"/>
          <w:sz w:val="12"/>
          <w:szCs w:val="12"/>
        </w:rPr>
        <w:t>…………….</w:t>
      </w:r>
      <w:r>
        <w:rPr>
          <w:rFonts w:ascii="Times New Roman" w:eastAsia="Calibri" w:hAnsi="Times New Roman" w:cs="Times New Roman"/>
          <w:sz w:val="12"/>
          <w:szCs w:val="12"/>
        </w:rPr>
        <w:t>…….</w:t>
      </w:r>
      <w:r w:rsidR="0024262F">
        <w:rPr>
          <w:rFonts w:ascii="Times New Roman" w:eastAsia="Calibri" w:hAnsi="Times New Roman" w:cs="Times New Roman"/>
          <w:sz w:val="12"/>
          <w:szCs w:val="12"/>
        </w:rPr>
        <w:t>23</w:t>
      </w: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2360B0" w:rsidRPr="003C5A4A" w:rsidRDefault="002360B0" w:rsidP="002360B0">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53</w:t>
      </w:r>
      <w:r w:rsidRPr="003C5A4A">
        <w:rPr>
          <w:rFonts w:ascii="Times New Roman" w:eastAsia="Calibri" w:hAnsi="Times New Roman" w:cs="Times New Roman"/>
          <w:sz w:val="12"/>
          <w:szCs w:val="12"/>
        </w:rPr>
        <w:t xml:space="preserve">. Постановление администрации сельского поселения </w:t>
      </w:r>
      <w:r>
        <w:rPr>
          <w:rFonts w:ascii="Times New Roman" w:eastAsia="Calibri" w:hAnsi="Times New Roman" w:cs="Times New Roman"/>
          <w:sz w:val="12"/>
          <w:szCs w:val="12"/>
        </w:rPr>
        <w:t>Черновка</w:t>
      </w:r>
      <w:r w:rsidRPr="003C5A4A">
        <w:rPr>
          <w:rFonts w:ascii="Times New Roman" w:eastAsia="Calibri" w:hAnsi="Times New Roman" w:cs="Times New Roman"/>
          <w:sz w:val="12"/>
          <w:szCs w:val="12"/>
        </w:rPr>
        <w:t xml:space="preserve"> муниципального района Сергиевский Самарской области</w:t>
      </w:r>
    </w:p>
    <w:p w:rsidR="00A317EF" w:rsidRDefault="002360B0" w:rsidP="002360B0">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№33 от 12 октября 2023 года «</w:t>
      </w:r>
      <w:r w:rsidRPr="002360B0">
        <w:rPr>
          <w:rFonts w:ascii="Times New Roman" w:eastAsia="Calibri" w:hAnsi="Times New Roman" w:cs="Times New Roman"/>
          <w:sz w:val="12"/>
          <w:szCs w:val="12"/>
        </w:rPr>
        <w:t>О внесении изменений в Приложение к постановлению администрации сельского поселения Черновка муниципального района Сергиевский №70 от 30.12.2021г. «Об утверждении муниципальной программы «Совершенствование муниципального управления сельского поселения Черновка муниципального района Сергиевский» на 2022-2024гг.</w:t>
      </w:r>
      <w:r>
        <w:rPr>
          <w:rFonts w:ascii="Times New Roman" w:eastAsia="Calibri" w:hAnsi="Times New Roman" w:cs="Times New Roman"/>
          <w:sz w:val="12"/>
          <w:szCs w:val="12"/>
        </w:rPr>
        <w:t>»»……………………………………</w:t>
      </w:r>
      <w:r w:rsidR="00BA7A1E">
        <w:rPr>
          <w:rFonts w:ascii="Times New Roman" w:eastAsia="Calibri" w:hAnsi="Times New Roman" w:cs="Times New Roman"/>
          <w:sz w:val="12"/>
          <w:szCs w:val="12"/>
        </w:rPr>
        <w:t>……..</w:t>
      </w:r>
      <w:r>
        <w:rPr>
          <w:rFonts w:ascii="Times New Roman" w:eastAsia="Calibri" w:hAnsi="Times New Roman" w:cs="Times New Roman"/>
          <w:sz w:val="12"/>
          <w:szCs w:val="12"/>
        </w:rPr>
        <w:t>……</w:t>
      </w:r>
      <w:r w:rsidR="00BA7A1E">
        <w:rPr>
          <w:rFonts w:ascii="Times New Roman" w:eastAsia="Calibri" w:hAnsi="Times New Roman" w:cs="Times New Roman"/>
          <w:sz w:val="12"/>
          <w:szCs w:val="12"/>
        </w:rPr>
        <w:t>24</w:t>
      </w: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2360B0" w:rsidRPr="003C5A4A" w:rsidRDefault="002360B0" w:rsidP="002360B0">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54</w:t>
      </w:r>
      <w:r w:rsidRPr="003C5A4A">
        <w:rPr>
          <w:rFonts w:ascii="Times New Roman" w:eastAsia="Calibri" w:hAnsi="Times New Roman" w:cs="Times New Roman"/>
          <w:sz w:val="12"/>
          <w:szCs w:val="12"/>
        </w:rPr>
        <w:t xml:space="preserve">. Постановление администрации сельского поселения </w:t>
      </w:r>
      <w:r>
        <w:rPr>
          <w:rFonts w:ascii="Times New Roman" w:eastAsia="Calibri" w:hAnsi="Times New Roman" w:cs="Times New Roman"/>
          <w:sz w:val="12"/>
          <w:szCs w:val="12"/>
        </w:rPr>
        <w:t>Черновка</w:t>
      </w:r>
      <w:r w:rsidRPr="003C5A4A">
        <w:rPr>
          <w:rFonts w:ascii="Times New Roman" w:eastAsia="Calibri" w:hAnsi="Times New Roman" w:cs="Times New Roman"/>
          <w:sz w:val="12"/>
          <w:szCs w:val="12"/>
        </w:rPr>
        <w:t xml:space="preserve"> муниципального района Сергиевский Самарской области</w:t>
      </w:r>
    </w:p>
    <w:p w:rsidR="00A317EF" w:rsidRDefault="002360B0" w:rsidP="002360B0">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№34 от 12 октября 2023 года «</w:t>
      </w:r>
      <w:r w:rsidRPr="002360B0">
        <w:rPr>
          <w:rFonts w:ascii="Times New Roman" w:eastAsia="Calibri" w:hAnsi="Times New Roman" w:cs="Times New Roman"/>
          <w:sz w:val="12"/>
          <w:szCs w:val="12"/>
        </w:rPr>
        <w:t>О внесении изменений в Приложение к постановлению администрации сельского поселения Черновка муниципального района Сергиевский №71 от 30.12.2021г. «Об утверждении муниципальной программы «Благоустройство территории сельского поселения Черновка муниципального района Сергиевский» на 2022-2024гг.»</w:t>
      </w:r>
      <w:r>
        <w:rPr>
          <w:rFonts w:ascii="Times New Roman" w:eastAsia="Calibri" w:hAnsi="Times New Roman" w:cs="Times New Roman"/>
          <w:sz w:val="12"/>
          <w:szCs w:val="12"/>
        </w:rPr>
        <w:t>»………………………………………………………………</w:t>
      </w:r>
      <w:r w:rsidR="00BA7A1E">
        <w:rPr>
          <w:rFonts w:ascii="Times New Roman" w:eastAsia="Calibri" w:hAnsi="Times New Roman" w:cs="Times New Roman"/>
          <w:sz w:val="12"/>
          <w:szCs w:val="12"/>
        </w:rPr>
        <w:t>……...</w:t>
      </w:r>
      <w:r>
        <w:rPr>
          <w:rFonts w:ascii="Times New Roman" w:eastAsia="Calibri" w:hAnsi="Times New Roman" w:cs="Times New Roman"/>
          <w:sz w:val="12"/>
          <w:szCs w:val="12"/>
        </w:rPr>
        <w:t>….</w:t>
      </w:r>
      <w:r w:rsidR="0024262F">
        <w:rPr>
          <w:rFonts w:ascii="Times New Roman" w:eastAsia="Calibri" w:hAnsi="Times New Roman" w:cs="Times New Roman"/>
          <w:sz w:val="12"/>
          <w:szCs w:val="12"/>
        </w:rPr>
        <w:t>24</w:t>
      </w: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2360B0" w:rsidRPr="003C5A4A" w:rsidRDefault="002360B0" w:rsidP="002360B0">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55</w:t>
      </w:r>
      <w:r w:rsidRPr="003C5A4A">
        <w:rPr>
          <w:rFonts w:ascii="Times New Roman" w:eastAsia="Calibri" w:hAnsi="Times New Roman" w:cs="Times New Roman"/>
          <w:sz w:val="12"/>
          <w:szCs w:val="12"/>
        </w:rPr>
        <w:t xml:space="preserve">. Постановление администрации сельского поселения </w:t>
      </w:r>
      <w:r>
        <w:rPr>
          <w:rFonts w:ascii="Times New Roman" w:eastAsia="Calibri" w:hAnsi="Times New Roman" w:cs="Times New Roman"/>
          <w:sz w:val="12"/>
          <w:szCs w:val="12"/>
        </w:rPr>
        <w:t>Черновка</w:t>
      </w:r>
      <w:r w:rsidRPr="003C5A4A">
        <w:rPr>
          <w:rFonts w:ascii="Times New Roman" w:eastAsia="Calibri" w:hAnsi="Times New Roman" w:cs="Times New Roman"/>
          <w:sz w:val="12"/>
          <w:szCs w:val="12"/>
        </w:rPr>
        <w:t xml:space="preserve"> муниципального района Сергиевский Самарской области</w:t>
      </w:r>
    </w:p>
    <w:p w:rsidR="00A317EF" w:rsidRDefault="002360B0" w:rsidP="002360B0">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№35 от 12 октября 2023 года «</w:t>
      </w:r>
      <w:r w:rsidRPr="002360B0">
        <w:rPr>
          <w:rFonts w:ascii="Times New Roman" w:eastAsia="Calibri" w:hAnsi="Times New Roman" w:cs="Times New Roman"/>
          <w:sz w:val="12"/>
          <w:szCs w:val="12"/>
        </w:rPr>
        <w:t>О внесении изменений в Приложение к постановлению администрации сельского поселения Черновка муниципального района Сергиевский №72 от 30.12.2021г. «Об утверждении муниципальной программы «Защита населения и территории от чрезвычайных ситуаций природного и техногенного характера, обеспечение пожарной безопасности и создание условий для деятельности народной дружины на территории сельского поселения Черновка муниципального района Сергиевский» на 2022-2024гг.</w:t>
      </w:r>
      <w:r>
        <w:rPr>
          <w:rFonts w:ascii="Times New Roman" w:eastAsia="Calibri" w:hAnsi="Times New Roman" w:cs="Times New Roman"/>
          <w:sz w:val="12"/>
          <w:szCs w:val="12"/>
        </w:rPr>
        <w:t>»»……………………</w:t>
      </w:r>
      <w:r w:rsidR="00BA7A1E">
        <w:rPr>
          <w:rFonts w:ascii="Times New Roman" w:eastAsia="Calibri" w:hAnsi="Times New Roman" w:cs="Times New Roman"/>
          <w:sz w:val="12"/>
          <w:szCs w:val="12"/>
        </w:rPr>
        <w:t>...25</w:t>
      </w: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2360B0" w:rsidRPr="003C5A4A" w:rsidRDefault="002360B0" w:rsidP="002360B0">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56</w:t>
      </w:r>
      <w:r w:rsidRPr="003C5A4A">
        <w:rPr>
          <w:rFonts w:ascii="Times New Roman" w:eastAsia="Calibri" w:hAnsi="Times New Roman" w:cs="Times New Roman"/>
          <w:sz w:val="12"/>
          <w:szCs w:val="12"/>
        </w:rPr>
        <w:t xml:space="preserve">. Постановление администрации сельского поселения </w:t>
      </w:r>
      <w:r>
        <w:rPr>
          <w:rFonts w:ascii="Times New Roman" w:eastAsia="Calibri" w:hAnsi="Times New Roman" w:cs="Times New Roman"/>
          <w:sz w:val="12"/>
          <w:szCs w:val="12"/>
        </w:rPr>
        <w:t>Черновка</w:t>
      </w:r>
      <w:r w:rsidRPr="003C5A4A">
        <w:rPr>
          <w:rFonts w:ascii="Times New Roman" w:eastAsia="Calibri" w:hAnsi="Times New Roman" w:cs="Times New Roman"/>
          <w:sz w:val="12"/>
          <w:szCs w:val="12"/>
        </w:rPr>
        <w:t xml:space="preserve"> муниципального района Сергиевский Самарской области</w:t>
      </w:r>
    </w:p>
    <w:p w:rsidR="00A317EF" w:rsidRDefault="002360B0" w:rsidP="002360B0">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№36 от 12 октября 2023 года «</w:t>
      </w:r>
      <w:r w:rsidRPr="002360B0">
        <w:rPr>
          <w:rFonts w:ascii="Times New Roman" w:eastAsia="Calibri" w:hAnsi="Times New Roman" w:cs="Times New Roman"/>
          <w:sz w:val="12"/>
          <w:szCs w:val="12"/>
        </w:rPr>
        <w:t>О внесении изменений в Приложение к постановлению администрации сельского поселения Черновка муниципального района Сергиевский №76 от 30.12.2021г. «Об утверждении муниципальной программы «Развитие физической культуры и спорта на территории сельского поселения Черновка муниципального района Сергиевский» на 2022-2024гг.</w:t>
      </w:r>
      <w:r w:rsidR="00BA7A1E">
        <w:rPr>
          <w:rFonts w:ascii="Times New Roman" w:eastAsia="Calibri" w:hAnsi="Times New Roman" w:cs="Times New Roman"/>
          <w:sz w:val="12"/>
          <w:szCs w:val="12"/>
        </w:rPr>
        <w:t>»»……………………...…………</w:t>
      </w:r>
      <w:r>
        <w:rPr>
          <w:rFonts w:ascii="Times New Roman" w:eastAsia="Calibri" w:hAnsi="Times New Roman" w:cs="Times New Roman"/>
          <w:sz w:val="12"/>
          <w:szCs w:val="12"/>
        </w:rPr>
        <w:t>…..</w:t>
      </w:r>
      <w:r w:rsidR="00BA7A1E">
        <w:rPr>
          <w:rFonts w:ascii="Times New Roman" w:eastAsia="Calibri" w:hAnsi="Times New Roman" w:cs="Times New Roman"/>
          <w:sz w:val="12"/>
          <w:szCs w:val="12"/>
        </w:rPr>
        <w:t>25</w:t>
      </w: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CC75E5" w:rsidRPr="00DC70AF" w:rsidRDefault="00CC75E5" w:rsidP="00CC75E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57</w:t>
      </w:r>
      <w:r w:rsidRPr="00DC70AF">
        <w:rPr>
          <w:rFonts w:ascii="Times New Roman" w:eastAsia="Calibri" w:hAnsi="Times New Roman" w:cs="Times New Roman"/>
          <w:sz w:val="12"/>
          <w:szCs w:val="12"/>
        </w:rPr>
        <w:t>. Постановление администрации муниципального района Сергиевский Самарской области</w:t>
      </w:r>
    </w:p>
    <w:p w:rsidR="00A317EF" w:rsidRDefault="00CC75E5" w:rsidP="00CC75E5">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№1117 от 12 октября 2023 года «</w:t>
      </w:r>
      <w:r w:rsidRPr="00CC75E5">
        <w:rPr>
          <w:rFonts w:ascii="Times New Roman" w:eastAsia="Calibri" w:hAnsi="Times New Roman" w:cs="Times New Roman"/>
          <w:sz w:val="12"/>
          <w:szCs w:val="12"/>
        </w:rPr>
        <w:t>Об утверждении вносимых изменений в проект планировки территории и проект межевания территории объекта: «Малоэтажная застройка в пос.Светлодольск муниципального района Сергиевский Самарской области» (система водоснабжения) в границах сельского поселения Светлодольск, сельского поселения Сергиевск, сельского поселения Сургут и сельского поселения Серноводск муниципального района Сергиевский Самарской</w:t>
      </w:r>
      <w:r>
        <w:rPr>
          <w:rFonts w:ascii="Times New Roman" w:eastAsia="Calibri" w:hAnsi="Times New Roman" w:cs="Times New Roman"/>
          <w:sz w:val="12"/>
          <w:szCs w:val="12"/>
        </w:rPr>
        <w:t xml:space="preserve"> области»…………………………………………………………………………</w:t>
      </w:r>
      <w:r w:rsidR="00BA7A1E">
        <w:rPr>
          <w:rFonts w:ascii="Times New Roman" w:eastAsia="Calibri" w:hAnsi="Times New Roman" w:cs="Times New Roman"/>
          <w:sz w:val="12"/>
          <w:szCs w:val="12"/>
        </w:rPr>
        <w:t>…………………</w:t>
      </w:r>
      <w:r>
        <w:rPr>
          <w:rFonts w:ascii="Times New Roman" w:eastAsia="Calibri" w:hAnsi="Times New Roman" w:cs="Times New Roman"/>
          <w:sz w:val="12"/>
          <w:szCs w:val="12"/>
        </w:rPr>
        <w:t>…..</w:t>
      </w:r>
      <w:r w:rsidR="00BA7A1E">
        <w:rPr>
          <w:rFonts w:ascii="Times New Roman" w:eastAsia="Calibri" w:hAnsi="Times New Roman" w:cs="Times New Roman"/>
          <w:sz w:val="12"/>
          <w:szCs w:val="12"/>
        </w:rPr>
        <w:t>25</w:t>
      </w:r>
    </w:p>
    <w:p w:rsidR="00A317EF" w:rsidRPr="0077486F" w:rsidRDefault="00A317EF" w:rsidP="0077486F">
      <w:pPr>
        <w:tabs>
          <w:tab w:val="left" w:pos="284"/>
        </w:tabs>
        <w:spacing w:after="0" w:line="240" w:lineRule="auto"/>
        <w:jc w:val="both"/>
        <w:rPr>
          <w:rFonts w:ascii="Times New Roman" w:eastAsia="Calibri" w:hAnsi="Times New Roman" w:cs="Times New Roman"/>
          <w:sz w:val="12"/>
          <w:szCs w:val="12"/>
        </w:rPr>
      </w:pPr>
    </w:p>
    <w:p w:rsidR="00DC70AF" w:rsidRPr="00DC70AF" w:rsidRDefault="00DC70AF" w:rsidP="00DC70AF">
      <w:pPr>
        <w:tabs>
          <w:tab w:val="left" w:pos="284"/>
          <w:tab w:val="left" w:pos="3828"/>
        </w:tabs>
        <w:spacing w:after="0" w:line="240" w:lineRule="auto"/>
        <w:jc w:val="center"/>
        <w:rPr>
          <w:rFonts w:ascii="Times New Roman" w:eastAsia="Calibri" w:hAnsi="Times New Roman" w:cs="Times New Roman"/>
          <w:b/>
          <w:sz w:val="12"/>
          <w:szCs w:val="12"/>
        </w:rPr>
      </w:pPr>
      <w:r w:rsidRPr="00DC70AF">
        <w:rPr>
          <w:rFonts w:ascii="Times New Roman" w:eastAsia="Calibri" w:hAnsi="Times New Roman" w:cs="Times New Roman"/>
          <w:b/>
          <w:sz w:val="12"/>
          <w:szCs w:val="12"/>
        </w:rPr>
        <w:lastRenderedPageBreak/>
        <w:t>АДМИНИСТРАЦИЯ</w:t>
      </w:r>
    </w:p>
    <w:p w:rsidR="00DC70AF" w:rsidRPr="00DC70AF" w:rsidRDefault="00DC70AF" w:rsidP="00DC70AF">
      <w:pPr>
        <w:tabs>
          <w:tab w:val="left" w:pos="284"/>
        </w:tabs>
        <w:spacing w:after="0" w:line="240" w:lineRule="auto"/>
        <w:jc w:val="center"/>
        <w:rPr>
          <w:rFonts w:ascii="Times New Roman" w:eastAsia="Calibri" w:hAnsi="Times New Roman" w:cs="Times New Roman"/>
          <w:b/>
          <w:sz w:val="12"/>
          <w:szCs w:val="12"/>
        </w:rPr>
      </w:pPr>
      <w:r w:rsidRPr="00DC70AF">
        <w:rPr>
          <w:rFonts w:ascii="Times New Roman" w:eastAsia="Calibri" w:hAnsi="Times New Roman" w:cs="Times New Roman"/>
          <w:b/>
          <w:sz w:val="12"/>
          <w:szCs w:val="12"/>
        </w:rPr>
        <w:t>МУНИЦИПАЛЬНОГО РАЙОНА СЕРГИЕВСКИЙ</w:t>
      </w:r>
    </w:p>
    <w:p w:rsidR="00DC70AF" w:rsidRPr="00DC70AF" w:rsidRDefault="00DC70AF" w:rsidP="00DC70AF">
      <w:pPr>
        <w:tabs>
          <w:tab w:val="left" w:pos="284"/>
        </w:tabs>
        <w:spacing w:after="0" w:line="240" w:lineRule="auto"/>
        <w:jc w:val="center"/>
        <w:rPr>
          <w:rFonts w:ascii="Times New Roman" w:eastAsia="Calibri" w:hAnsi="Times New Roman" w:cs="Times New Roman"/>
          <w:b/>
          <w:sz w:val="12"/>
          <w:szCs w:val="12"/>
        </w:rPr>
      </w:pPr>
      <w:r w:rsidRPr="00DC70AF">
        <w:rPr>
          <w:rFonts w:ascii="Times New Roman" w:eastAsia="Calibri" w:hAnsi="Times New Roman" w:cs="Times New Roman"/>
          <w:b/>
          <w:sz w:val="12"/>
          <w:szCs w:val="12"/>
        </w:rPr>
        <w:t>САМАРСКОЙ ОБЛАСТИ</w:t>
      </w:r>
    </w:p>
    <w:p w:rsidR="00DC70AF" w:rsidRPr="00DC70AF" w:rsidRDefault="00DC70AF" w:rsidP="00DC70AF">
      <w:pPr>
        <w:tabs>
          <w:tab w:val="left" w:pos="284"/>
        </w:tabs>
        <w:spacing w:after="0" w:line="240" w:lineRule="auto"/>
        <w:jc w:val="center"/>
        <w:rPr>
          <w:rFonts w:ascii="Times New Roman" w:eastAsia="Calibri" w:hAnsi="Times New Roman" w:cs="Times New Roman"/>
          <w:sz w:val="12"/>
          <w:szCs w:val="12"/>
        </w:rPr>
      </w:pPr>
    </w:p>
    <w:p w:rsidR="00DC70AF" w:rsidRPr="00DC70AF" w:rsidRDefault="00DC70AF" w:rsidP="00DC70AF">
      <w:pPr>
        <w:tabs>
          <w:tab w:val="left" w:pos="284"/>
        </w:tabs>
        <w:spacing w:after="0" w:line="240" w:lineRule="auto"/>
        <w:jc w:val="center"/>
        <w:rPr>
          <w:rFonts w:ascii="Times New Roman" w:eastAsia="Calibri" w:hAnsi="Times New Roman" w:cs="Times New Roman"/>
          <w:sz w:val="12"/>
          <w:szCs w:val="12"/>
        </w:rPr>
      </w:pPr>
      <w:r w:rsidRPr="00DC70AF">
        <w:rPr>
          <w:rFonts w:ascii="Times New Roman" w:eastAsia="Calibri" w:hAnsi="Times New Roman" w:cs="Times New Roman"/>
          <w:sz w:val="12"/>
          <w:szCs w:val="12"/>
        </w:rPr>
        <w:t>ПОСТАНОВЛЕНИЕ</w:t>
      </w:r>
    </w:p>
    <w:p w:rsidR="00DC70AF" w:rsidRPr="00DC70AF" w:rsidRDefault="00DC70AF" w:rsidP="00DC70AF">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11</w:t>
      </w:r>
      <w:r w:rsidRPr="00DC70AF">
        <w:rPr>
          <w:rFonts w:ascii="Times New Roman" w:eastAsia="Calibri" w:hAnsi="Times New Roman" w:cs="Times New Roman"/>
          <w:sz w:val="12"/>
          <w:szCs w:val="12"/>
        </w:rPr>
        <w:t xml:space="preserve"> о</w:t>
      </w:r>
      <w:r>
        <w:rPr>
          <w:rFonts w:ascii="Times New Roman" w:eastAsia="Calibri" w:hAnsi="Times New Roman" w:cs="Times New Roman"/>
          <w:sz w:val="12"/>
          <w:szCs w:val="12"/>
        </w:rPr>
        <w:t>кт</w:t>
      </w:r>
      <w:r w:rsidRPr="00DC70AF">
        <w:rPr>
          <w:rFonts w:ascii="Times New Roman" w:eastAsia="Calibri" w:hAnsi="Times New Roman" w:cs="Times New Roman"/>
          <w:sz w:val="12"/>
          <w:szCs w:val="12"/>
        </w:rPr>
        <w:t>ября 2023г.                                                                                                                                                                                                                №11</w:t>
      </w:r>
      <w:r>
        <w:rPr>
          <w:rFonts w:ascii="Times New Roman" w:eastAsia="Calibri" w:hAnsi="Times New Roman" w:cs="Times New Roman"/>
          <w:sz w:val="12"/>
          <w:szCs w:val="12"/>
        </w:rPr>
        <w:t>12</w:t>
      </w:r>
    </w:p>
    <w:p w:rsidR="00DC70AF" w:rsidRDefault="00DC70AF" w:rsidP="00DC70AF">
      <w:pPr>
        <w:tabs>
          <w:tab w:val="left" w:pos="284"/>
        </w:tabs>
        <w:spacing w:after="0" w:line="240" w:lineRule="auto"/>
        <w:jc w:val="center"/>
        <w:rPr>
          <w:rFonts w:ascii="Times New Roman" w:eastAsia="Calibri" w:hAnsi="Times New Roman" w:cs="Times New Roman"/>
          <w:b/>
          <w:sz w:val="12"/>
          <w:szCs w:val="12"/>
        </w:rPr>
      </w:pPr>
      <w:r w:rsidRPr="00DC70AF">
        <w:rPr>
          <w:rFonts w:ascii="Times New Roman" w:eastAsia="Calibri" w:hAnsi="Times New Roman" w:cs="Times New Roman"/>
          <w:b/>
          <w:sz w:val="12"/>
          <w:szCs w:val="12"/>
        </w:rPr>
        <w:t>Об утверждении Порядка предоставления субсидии из бюджета муниципального района Сергиевский Самарской области</w:t>
      </w:r>
    </w:p>
    <w:p w:rsidR="00DC70AF" w:rsidRPr="00DC70AF" w:rsidRDefault="00DC70AF" w:rsidP="00DC70AF">
      <w:pPr>
        <w:tabs>
          <w:tab w:val="left" w:pos="284"/>
        </w:tabs>
        <w:spacing w:after="0" w:line="240" w:lineRule="auto"/>
        <w:jc w:val="center"/>
        <w:rPr>
          <w:rFonts w:ascii="Times New Roman" w:eastAsia="Calibri" w:hAnsi="Times New Roman" w:cs="Times New Roman"/>
          <w:b/>
          <w:sz w:val="12"/>
          <w:szCs w:val="12"/>
        </w:rPr>
      </w:pPr>
      <w:r w:rsidRPr="00DC70AF">
        <w:rPr>
          <w:rFonts w:ascii="Times New Roman" w:eastAsia="Calibri" w:hAnsi="Times New Roman" w:cs="Times New Roman"/>
          <w:b/>
          <w:sz w:val="12"/>
          <w:szCs w:val="12"/>
        </w:rPr>
        <w:t xml:space="preserve"> Организациям</w:t>
      </w:r>
      <w:r>
        <w:rPr>
          <w:rFonts w:ascii="Times New Roman" w:eastAsia="Calibri" w:hAnsi="Times New Roman" w:cs="Times New Roman"/>
          <w:b/>
          <w:sz w:val="12"/>
          <w:szCs w:val="12"/>
        </w:rPr>
        <w:t xml:space="preserve"> </w:t>
      </w:r>
      <w:r w:rsidRPr="00DC70AF">
        <w:rPr>
          <w:rFonts w:ascii="Times New Roman" w:eastAsia="Calibri" w:hAnsi="Times New Roman" w:cs="Times New Roman"/>
          <w:b/>
          <w:sz w:val="12"/>
          <w:szCs w:val="12"/>
        </w:rPr>
        <w:t>коммунального комплекса, осуществляющим деятельность на территории муниципального района Сергиевский, на возмещение затрат</w:t>
      </w:r>
      <w:r>
        <w:rPr>
          <w:rFonts w:ascii="Times New Roman" w:eastAsia="Calibri" w:hAnsi="Times New Roman" w:cs="Times New Roman"/>
          <w:b/>
          <w:sz w:val="12"/>
          <w:szCs w:val="12"/>
        </w:rPr>
        <w:t xml:space="preserve"> </w:t>
      </w:r>
      <w:r w:rsidRPr="00DC70AF">
        <w:rPr>
          <w:rFonts w:ascii="Times New Roman" w:eastAsia="Calibri" w:hAnsi="Times New Roman" w:cs="Times New Roman"/>
          <w:b/>
          <w:sz w:val="12"/>
          <w:szCs w:val="12"/>
        </w:rPr>
        <w:t>в связи с возникновением задолженности по оплате за потребленные топливно-энергетические ресурсы в рамках организации и осуществления мероприятий по бесперебойному снабжению населения коммунальными услугами в 2023 году</w:t>
      </w:r>
    </w:p>
    <w:p w:rsidR="00DC70AF" w:rsidRPr="00DC70AF" w:rsidRDefault="00DC70AF" w:rsidP="00DC70AF">
      <w:pPr>
        <w:tabs>
          <w:tab w:val="left" w:pos="284"/>
        </w:tabs>
        <w:spacing w:after="0" w:line="240" w:lineRule="auto"/>
        <w:jc w:val="both"/>
        <w:rPr>
          <w:rFonts w:ascii="Times New Roman" w:eastAsia="Calibri" w:hAnsi="Times New Roman" w:cs="Times New Roman"/>
          <w:sz w:val="12"/>
          <w:szCs w:val="12"/>
        </w:rPr>
      </w:pPr>
    </w:p>
    <w:p w:rsidR="00DC70AF" w:rsidRPr="00DC70AF" w:rsidRDefault="00DC70AF" w:rsidP="00DC70AF">
      <w:pPr>
        <w:tabs>
          <w:tab w:val="left" w:pos="284"/>
        </w:tabs>
        <w:spacing w:after="0" w:line="240" w:lineRule="auto"/>
        <w:ind w:firstLine="284"/>
        <w:jc w:val="both"/>
        <w:rPr>
          <w:rFonts w:ascii="Times New Roman" w:eastAsia="Calibri" w:hAnsi="Times New Roman" w:cs="Times New Roman"/>
          <w:sz w:val="12"/>
          <w:szCs w:val="12"/>
        </w:rPr>
      </w:pPr>
      <w:r w:rsidRPr="00DC70AF">
        <w:rPr>
          <w:rFonts w:ascii="Times New Roman" w:eastAsia="Calibri" w:hAnsi="Times New Roman" w:cs="Times New Roman"/>
          <w:sz w:val="12"/>
          <w:szCs w:val="12"/>
        </w:rPr>
        <w:t>В соответствии со статьей 78 Бюджетного кодекса Российской Федерации руководствуясь постановлением Правительства Самарской области от 29.11.2013 (ред. от 27.09.2023) № 702 «Об утверждении государственной программы Самарской области «Энергосбережение и повышение энергетической эффективности» на 2014 - 2024 годы», Уставом муниципального района Сергиевский Самарской области, Администрация муниципального района Сергиевский</w:t>
      </w:r>
    </w:p>
    <w:p w:rsidR="00DC70AF" w:rsidRPr="00DC70AF" w:rsidRDefault="00DC70AF" w:rsidP="00DC70AF">
      <w:pPr>
        <w:tabs>
          <w:tab w:val="left" w:pos="284"/>
        </w:tabs>
        <w:spacing w:after="0" w:line="240" w:lineRule="auto"/>
        <w:ind w:firstLine="284"/>
        <w:jc w:val="both"/>
        <w:rPr>
          <w:rFonts w:ascii="Times New Roman" w:eastAsia="Calibri" w:hAnsi="Times New Roman" w:cs="Times New Roman"/>
          <w:b/>
          <w:sz w:val="12"/>
          <w:szCs w:val="12"/>
        </w:rPr>
      </w:pPr>
      <w:r w:rsidRPr="00DC70AF">
        <w:rPr>
          <w:rFonts w:ascii="Times New Roman" w:eastAsia="Calibri" w:hAnsi="Times New Roman" w:cs="Times New Roman"/>
          <w:b/>
          <w:sz w:val="12"/>
          <w:szCs w:val="12"/>
        </w:rPr>
        <w:t>ПОСТАНОВЛЯЕТ:</w:t>
      </w:r>
    </w:p>
    <w:p w:rsidR="00DC70AF" w:rsidRPr="00DC70AF" w:rsidRDefault="00DC70AF" w:rsidP="00DC70AF">
      <w:pPr>
        <w:tabs>
          <w:tab w:val="left" w:pos="284"/>
        </w:tabs>
        <w:spacing w:after="0" w:line="240" w:lineRule="auto"/>
        <w:ind w:firstLine="284"/>
        <w:jc w:val="both"/>
        <w:rPr>
          <w:rFonts w:ascii="Times New Roman" w:eastAsia="Calibri" w:hAnsi="Times New Roman" w:cs="Times New Roman"/>
          <w:sz w:val="12"/>
          <w:szCs w:val="12"/>
        </w:rPr>
      </w:pPr>
      <w:r w:rsidRPr="00DC70AF">
        <w:rPr>
          <w:rFonts w:ascii="Times New Roman" w:eastAsia="Calibri" w:hAnsi="Times New Roman" w:cs="Times New Roman"/>
          <w:sz w:val="12"/>
          <w:szCs w:val="12"/>
        </w:rPr>
        <w:t>1. Утвердить Порядок предоставления субсидии из бюджета муниципального района Сергиевский Самарской области  организациям коммунального комплекса, осуществляющим деятельность на территории муниципального района Сергиевский,  на возмещение затрат в связи с возникновением задолженности по оплате за потребленные топливно-энергетические ресурсы в рамках организации и осуществления мероприятий по бесперебойному снабжению населения коммунальными услугами в 2023 году согласно приложению к настоящему постановлению.</w:t>
      </w:r>
    </w:p>
    <w:p w:rsidR="00DC70AF" w:rsidRPr="00DC70AF" w:rsidRDefault="00DC70AF" w:rsidP="00DC70AF">
      <w:pPr>
        <w:tabs>
          <w:tab w:val="left" w:pos="284"/>
        </w:tabs>
        <w:spacing w:after="0" w:line="240" w:lineRule="auto"/>
        <w:ind w:firstLine="284"/>
        <w:jc w:val="both"/>
        <w:rPr>
          <w:rFonts w:ascii="Times New Roman" w:eastAsia="Calibri" w:hAnsi="Times New Roman" w:cs="Times New Roman"/>
          <w:sz w:val="12"/>
          <w:szCs w:val="12"/>
        </w:rPr>
      </w:pPr>
      <w:r w:rsidRPr="00DC70AF">
        <w:rPr>
          <w:rFonts w:ascii="Times New Roman" w:eastAsia="Calibri" w:hAnsi="Times New Roman" w:cs="Times New Roman"/>
          <w:sz w:val="12"/>
          <w:szCs w:val="12"/>
        </w:rPr>
        <w:t>2. Опубликовать настоящее постановление в газете «Сергиевский вестник».</w:t>
      </w:r>
    </w:p>
    <w:p w:rsidR="00DC70AF" w:rsidRPr="00DC70AF" w:rsidRDefault="00DC70AF" w:rsidP="00DC70AF">
      <w:pPr>
        <w:tabs>
          <w:tab w:val="left" w:pos="284"/>
        </w:tabs>
        <w:spacing w:after="0" w:line="240" w:lineRule="auto"/>
        <w:ind w:firstLine="284"/>
        <w:jc w:val="both"/>
        <w:rPr>
          <w:rFonts w:ascii="Times New Roman" w:eastAsia="Calibri" w:hAnsi="Times New Roman" w:cs="Times New Roman"/>
          <w:sz w:val="12"/>
          <w:szCs w:val="12"/>
        </w:rPr>
      </w:pPr>
      <w:r w:rsidRPr="00DC70AF">
        <w:rPr>
          <w:rFonts w:ascii="Times New Roman" w:eastAsia="Calibri" w:hAnsi="Times New Roman" w:cs="Times New Roman"/>
          <w:sz w:val="12"/>
          <w:szCs w:val="12"/>
        </w:rPr>
        <w:t>3. Настоящее постановление вступает в силу со дня его официального опубликования и распространяет свое действие на отношения, возникшие со дня  подписания соглашения между Министерством энергетики и жилищно-коммунального хозяйства Самарской области и Администрацией муниципального района Сергиевский Самарской области  о предоставлении из областного бюджета субсидии местному бюджету в целях софинансирования расходных обязательств муниципального района Сергиевский Самарской области на выполнение мероприятий по обеспечению бесперебойного снабжения коммунальными услугами населения Самарской области, возникающих при выполнении полномочий органов местного самоуправления по организации теплоснабжения, водоснабжения потребителей и водоотведения на территории муниципального района Сергиевский Самарской области.</w:t>
      </w:r>
    </w:p>
    <w:p w:rsidR="00DC70AF" w:rsidRDefault="00DC70AF" w:rsidP="00DC70AF">
      <w:pPr>
        <w:tabs>
          <w:tab w:val="left" w:pos="284"/>
        </w:tabs>
        <w:spacing w:after="0" w:line="240" w:lineRule="auto"/>
        <w:ind w:firstLine="284"/>
        <w:jc w:val="both"/>
        <w:rPr>
          <w:rFonts w:ascii="Times New Roman" w:eastAsia="Calibri" w:hAnsi="Times New Roman" w:cs="Times New Roman"/>
          <w:sz w:val="12"/>
          <w:szCs w:val="12"/>
        </w:rPr>
      </w:pPr>
      <w:r w:rsidRPr="00DC70AF">
        <w:rPr>
          <w:rFonts w:ascii="Times New Roman" w:eastAsia="Calibri" w:hAnsi="Times New Roman" w:cs="Times New Roman"/>
          <w:sz w:val="12"/>
          <w:szCs w:val="12"/>
        </w:rPr>
        <w:t>4. Контроль за исполнением настоящего постановления возложить на заместителя Главы муниципального района Сергиевский</w:t>
      </w:r>
    </w:p>
    <w:p w:rsidR="00DC70AF" w:rsidRPr="00DC70AF" w:rsidRDefault="00DC70AF" w:rsidP="00DC70AF">
      <w:pPr>
        <w:tabs>
          <w:tab w:val="left" w:pos="284"/>
        </w:tabs>
        <w:spacing w:after="0" w:line="240" w:lineRule="auto"/>
        <w:ind w:firstLine="284"/>
        <w:jc w:val="both"/>
        <w:rPr>
          <w:rFonts w:ascii="Times New Roman" w:eastAsia="Calibri" w:hAnsi="Times New Roman" w:cs="Times New Roman"/>
          <w:sz w:val="12"/>
          <w:szCs w:val="12"/>
        </w:rPr>
      </w:pPr>
      <w:r w:rsidRPr="00DC70AF">
        <w:rPr>
          <w:rFonts w:ascii="Times New Roman" w:eastAsia="Calibri" w:hAnsi="Times New Roman" w:cs="Times New Roman"/>
          <w:sz w:val="12"/>
          <w:szCs w:val="12"/>
        </w:rPr>
        <w:t xml:space="preserve"> Савельева С.А..</w:t>
      </w:r>
    </w:p>
    <w:p w:rsidR="00DC70AF" w:rsidRPr="00DC70AF" w:rsidRDefault="00DC70AF" w:rsidP="00DC70AF">
      <w:pPr>
        <w:tabs>
          <w:tab w:val="left" w:pos="284"/>
        </w:tabs>
        <w:spacing w:after="0" w:line="240" w:lineRule="auto"/>
        <w:jc w:val="right"/>
        <w:rPr>
          <w:rFonts w:ascii="Times New Roman" w:eastAsia="Calibri" w:hAnsi="Times New Roman" w:cs="Times New Roman"/>
          <w:sz w:val="12"/>
          <w:szCs w:val="12"/>
        </w:rPr>
      </w:pPr>
      <w:r w:rsidRPr="00DC70AF">
        <w:rPr>
          <w:rFonts w:ascii="Times New Roman" w:eastAsia="Calibri" w:hAnsi="Times New Roman" w:cs="Times New Roman"/>
          <w:sz w:val="12"/>
          <w:szCs w:val="12"/>
        </w:rPr>
        <w:t>Глава муниципального района Сергиевский</w:t>
      </w:r>
    </w:p>
    <w:p w:rsidR="00DC70AF" w:rsidRPr="00DC70AF" w:rsidRDefault="00DC70AF" w:rsidP="00DC70AF">
      <w:pPr>
        <w:tabs>
          <w:tab w:val="left" w:pos="284"/>
        </w:tabs>
        <w:spacing w:after="0" w:line="240" w:lineRule="auto"/>
        <w:jc w:val="right"/>
        <w:rPr>
          <w:rFonts w:ascii="Times New Roman" w:eastAsia="Calibri" w:hAnsi="Times New Roman" w:cs="Times New Roman"/>
          <w:sz w:val="12"/>
          <w:szCs w:val="12"/>
        </w:rPr>
      </w:pPr>
      <w:r w:rsidRPr="00DC70AF">
        <w:rPr>
          <w:rFonts w:ascii="Times New Roman" w:eastAsia="Calibri" w:hAnsi="Times New Roman" w:cs="Times New Roman"/>
          <w:sz w:val="12"/>
          <w:szCs w:val="12"/>
        </w:rPr>
        <w:t>А. И. Екамасов</w:t>
      </w:r>
    </w:p>
    <w:p w:rsidR="00DC70AF" w:rsidRPr="00DC70AF" w:rsidRDefault="00DC70AF" w:rsidP="00DC70AF">
      <w:pPr>
        <w:tabs>
          <w:tab w:val="left" w:pos="284"/>
        </w:tabs>
        <w:spacing w:after="0" w:line="240" w:lineRule="auto"/>
        <w:jc w:val="both"/>
        <w:rPr>
          <w:rFonts w:ascii="Times New Roman" w:eastAsia="Calibri" w:hAnsi="Times New Roman" w:cs="Times New Roman"/>
          <w:sz w:val="12"/>
          <w:szCs w:val="12"/>
        </w:rPr>
      </w:pPr>
    </w:p>
    <w:p w:rsidR="00DC70AF" w:rsidRPr="00DC70AF" w:rsidRDefault="00DC70AF" w:rsidP="00DC70AF">
      <w:pPr>
        <w:spacing w:after="0" w:line="240" w:lineRule="auto"/>
        <w:jc w:val="right"/>
        <w:rPr>
          <w:rFonts w:ascii="Times New Roman" w:eastAsia="Calibri" w:hAnsi="Times New Roman" w:cs="Times New Roman"/>
          <w:i/>
          <w:sz w:val="12"/>
          <w:szCs w:val="12"/>
        </w:rPr>
      </w:pPr>
      <w:r w:rsidRPr="00DC70AF">
        <w:rPr>
          <w:rFonts w:ascii="Times New Roman" w:eastAsia="Calibri" w:hAnsi="Times New Roman" w:cs="Times New Roman"/>
          <w:i/>
          <w:sz w:val="12"/>
          <w:szCs w:val="12"/>
        </w:rPr>
        <w:t>Приложение</w:t>
      </w:r>
    </w:p>
    <w:p w:rsidR="00DC70AF" w:rsidRPr="00DC70AF" w:rsidRDefault="00DC70AF" w:rsidP="00DC70AF">
      <w:pPr>
        <w:spacing w:after="0" w:line="240" w:lineRule="auto"/>
        <w:jc w:val="right"/>
        <w:rPr>
          <w:rFonts w:ascii="Times New Roman" w:eastAsia="Calibri" w:hAnsi="Times New Roman" w:cs="Times New Roman"/>
          <w:i/>
          <w:sz w:val="12"/>
          <w:szCs w:val="12"/>
        </w:rPr>
      </w:pPr>
      <w:r w:rsidRPr="00DC70AF">
        <w:rPr>
          <w:rFonts w:ascii="Times New Roman" w:eastAsia="Calibri" w:hAnsi="Times New Roman" w:cs="Times New Roman"/>
          <w:i/>
          <w:sz w:val="12"/>
          <w:szCs w:val="12"/>
        </w:rPr>
        <w:t>к постановлению администрации</w:t>
      </w:r>
    </w:p>
    <w:p w:rsidR="00DC70AF" w:rsidRPr="00DC70AF" w:rsidRDefault="00DC70AF" w:rsidP="00DC70AF">
      <w:pPr>
        <w:spacing w:after="0" w:line="240" w:lineRule="auto"/>
        <w:jc w:val="right"/>
        <w:rPr>
          <w:rFonts w:ascii="Times New Roman" w:eastAsia="Calibri" w:hAnsi="Times New Roman" w:cs="Times New Roman"/>
          <w:i/>
          <w:sz w:val="12"/>
          <w:szCs w:val="12"/>
        </w:rPr>
      </w:pPr>
      <w:r w:rsidRPr="00DC70AF">
        <w:rPr>
          <w:rFonts w:ascii="Times New Roman" w:eastAsia="Calibri" w:hAnsi="Times New Roman" w:cs="Times New Roman"/>
          <w:i/>
          <w:sz w:val="12"/>
          <w:szCs w:val="12"/>
        </w:rPr>
        <w:t>муниципального района Сергиевский Самарской области</w:t>
      </w:r>
    </w:p>
    <w:p w:rsidR="00DC70AF" w:rsidRPr="00DC70AF" w:rsidRDefault="00DC70AF" w:rsidP="00DC70AF">
      <w:pPr>
        <w:tabs>
          <w:tab w:val="left" w:pos="284"/>
        </w:tabs>
        <w:spacing w:after="0" w:line="240" w:lineRule="auto"/>
        <w:jc w:val="right"/>
        <w:rPr>
          <w:rFonts w:ascii="Times New Roman" w:eastAsia="Calibri" w:hAnsi="Times New Roman" w:cs="Times New Roman"/>
          <w:i/>
          <w:sz w:val="12"/>
          <w:szCs w:val="12"/>
        </w:rPr>
      </w:pPr>
      <w:r w:rsidRPr="00DC70AF">
        <w:rPr>
          <w:rFonts w:ascii="Times New Roman" w:eastAsia="Calibri" w:hAnsi="Times New Roman" w:cs="Times New Roman"/>
          <w:i/>
          <w:sz w:val="12"/>
          <w:szCs w:val="12"/>
        </w:rPr>
        <w:t>№11</w:t>
      </w:r>
      <w:r w:rsidR="0036122E">
        <w:rPr>
          <w:rFonts w:ascii="Times New Roman" w:eastAsia="Calibri" w:hAnsi="Times New Roman" w:cs="Times New Roman"/>
          <w:i/>
          <w:sz w:val="12"/>
          <w:szCs w:val="12"/>
        </w:rPr>
        <w:t>12</w:t>
      </w:r>
      <w:r w:rsidRPr="00DC70AF">
        <w:rPr>
          <w:rFonts w:ascii="Times New Roman" w:eastAsia="Calibri" w:hAnsi="Times New Roman" w:cs="Times New Roman"/>
          <w:i/>
          <w:sz w:val="12"/>
          <w:szCs w:val="12"/>
        </w:rPr>
        <w:t xml:space="preserve"> от “</w:t>
      </w:r>
      <w:r w:rsidR="0036122E">
        <w:rPr>
          <w:rFonts w:ascii="Times New Roman" w:eastAsia="Calibri" w:hAnsi="Times New Roman" w:cs="Times New Roman"/>
          <w:i/>
          <w:sz w:val="12"/>
          <w:szCs w:val="12"/>
        </w:rPr>
        <w:t>11</w:t>
      </w:r>
      <w:r w:rsidRPr="00DC70AF">
        <w:rPr>
          <w:rFonts w:ascii="Times New Roman" w:eastAsia="Calibri" w:hAnsi="Times New Roman" w:cs="Times New Roman"/>
          <w:i/>
          <w:sz w:val="12"/>
          <w:szCs w:val="12"/>
        </w:rPr>
        <w:t>” о</w:t>
      </w:r>
      <w:r w:rsidR="0036122E">
        <w:rPr>
          <w:rFonts w:ascii="Times New Roman" w:eastAsia="Calibri" w:hAnsi="Times New Roman" w:cs="Times New Roman"/>
          <w:i/>
          <w:sz w:val="12"/>
          <w:szCs w:val="12"/>
        </w:rPr>
        <w:t>кт</w:t>
      </w:r>
      <w:r w:rsidRPr="00DC70AF">
        <w:rPr>
          <w:rFonts w:ascii="Times New Roman" w:eastAsia="Calibri" w:hAnsi="Times New Roman" w:cs="Times New Roman"/>
          <w:i/>
          <w:sz w:val="12"/>
          <w:szCs w:val="12"/>
        </w:rPr>
        <w:t>ября 2023 г.</w:t>
      </w:r>
    </w:p>
    <w:p w:rsidR="00DC70AF" w:rsidRDefault="00DC70AF" w:rsidP="00DC70AF">
      <w:pPr>
        <w:tabs>
          <w:tab w:val="left" w:pos="284"/>
        </w:tabs>
        <w:spacing w:after="0" w:line="240" w:lineRule="auto"/>
        <w:jc w:val="center"/>
        <w:rPr>
          <w:rFonts w:ascii="Times New Roman" w:eastAsia="Calibri" w:hAnsi="Times New Roman" w:cs="Times New Roman"/>
          <w:b/>
          <w:sz w:val="12"/>
          <w:szCs w:val="12"/>
        </w:rPr>
      </w:pPr>
      <w:r w:rsidRPr="00DC70AF">
        <w:rPr>
          <w:rFonts w:ascii="Times New Roman" w:eastAsia="Calibri" w:hAnsi="Times New Roman" w:cs="Times New Roman"/>
          <w:b/>
          <w:sz w:val="12"/>
          <w:szCs w:val="12"/>
        </w:rPr>
        <w:t>Порядок предоставления субсидии из бюджета муниципального района Сергиевский Самарской области организациям</w:t>
      </w:r>
    </w:p>
    <w:p w:rsidR="00DC70AF" w:rsidRDefault="00DC70AF" w:rsidP="00DC70AF">
      <w:pPr>
        <w:tabs>
          <w:tab w:val="left" w:pos="284"/>
        </w:tabs>
        <w:spacing w:after="0" w:line="240" w:lineRule="auto"/>
        <w:jc w:val="center"/>
        <w:rPr>
          <w:rFonts w:ascii="Times New Roman" w:eastAsia="Calibri" w:hAnsi="Times New Roman" w:cs="Times New Roman"/>
          <w:b/>
          <w:sz w:val="12"/>
          <w:szCs w:val="12"/>
        </w:rPr>
      </w:pPr>
      <w:r w:rsidRPr="00DC70AF">
        <w:rPr>
          <w:rFonts w:ascii="Times New Roman" w:eastAsia="Calibri" w:hAnsi="Times New Roman" w:cs="Times New Roman"/>
          <w:b/>
          <w:sz w:val="12"/>
          <w:szCs w:val="12"/>
        </w:rPr>
        <w:t xml:space="preserve"> коммунального комплекса, осуществляющим деятельность на территории муниципального района Сергиевский, на возмещение затрат в связи с возникновением задолженности по оплате за потребленные топливно-энергетические ресурсы в рамках организации и осуществления мероприятий по бесперебойному снабжению населения коммунальными услугами в 2023 году</w:t>
      </w:r>
    </w:p>
    <w:p w:rsidR="00DC70AF" w:rsidRPr="00DC70AF" w:rsidRDefault="00DC70AF" w:rsidP="00DC70AF">
      <w:pPr>
        <w:tabs>
          <w:tab w:val="left" w:pos="284"/>
        </w:tabs>
        <w:spacing w:after="0" w:line="240" w:lineRule="auto"/>
        <w:jc w:val="center"/>
        <w:rPr>
          <w:rFonts w:ascii="Times New Roman" w:eastAsia="Calibri" w:hAnsi="Times New Roman" w:cs="Times New Roman"/>
          <w:b/>
          <w:sz w:val="12"/>
          <w:szCs w:val="12"/>
        </w:rPr>
      </w:pPr>
    </w:p>
    <w:p w:rsidR="00DC70AF" w:rsidRPr="00DC70AF" w:rsidRDefault="00DC70AF" w:rsidP="00DC70AF">
      <w:pPr>
        <w:tabs>
          <w:tab w:val="left" w:pos="284"/>
        </w:tabs>
        <w:spacing w:after="0" w:line="240" w:lineRule="auto"/>
        <w:ind w:firstLine="284"/>
        <w:jc w:val="both"/>
        <w:rPr>
          <w:rFonts w:ascii="Times New Roman" w:eastAsia="Calibri" w:hAnsi="Times New Roman" w:cs="Times New Roman"/>
          <w:sz w:val="12"/>
          <w:szCs w:val="12"/>
        </w:rPr>
      </w:pPr>
      <w:r w:rsidRPr="00DC70AF">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DC70AF">
        <w:rPr>
          <w:rFonts w:ascii="Times New Roman" w:eastAsia="Calibri" w:hAnsi="Times New Roman" w:cs="Times New Roman"/>
          <w:sz w:val="12"/>
          <w:szCs w:val="12"/>
        </w:rPr>
        <w:t>Настоящий Порядок определяет основания и условия предоставления субсидии организациям коммунального комплекса осуществляющим деятельность на территории муниципального района Сергиевский на возмещение затрат в связи с возникновением задолженности по оплате за потребленные топливно-энергетические ресурсы в рамках организации и осуществления мероприятий по бесперебойному снабжению населения коммунальными услугами в 2023 году (далее - Порядок).</w:t>
      </w:r>
    </w:p>
    <w:p w:rsidR="00DC70AF" w:rsidRPr="00DC70AF" w:rsidRDefault="00DC70AF" w:rsidP="00DC70AF">
      <w:pPr>
        <w:tabs>
          <w:tab w:val="left" w:pos="284"/>
        </w:tabs>
        <w:spacing w:after="0" w:line="240" w:lineRule="auto"/>
        <w:ind w:firstLine="284"/>
        <w:jc w:val="both"/>
        <w:rPr>
          <w:rFonts w:ascii="Times New Roman" w:eastAsia="Calibri" w:hAnsi="Times New Roman" w:cs="Times New Roman"/>
          <w:sz w:val="12"/>
          <w:szCs w:val="12"/>
        </w:rPr>
      </w:pPr>
      <w:r w:rsidRPr="00DC70AF">
        <w:rPr>
          <w:rFonts w:ascii="Times New Roman" w:eastAsia="Calibri" w:hAnsi="Times New Roman" w:cs="Times New Roman"/>
          <w:sz w:val="12"/>
          <w:szCs w:val="12"/>
        </w:rPr>
        <w:t>2.</w:t>
      </w:r>
      <w:r>
        <w:rPr>
          <w:rFonts w:ascii="Times New Roman" w:eastAsia="Calibri" w:hAnsi="Times New Roman" w:cs="Times New Roman"/>
          <w:sz w:val="12"/>
          <w:szCs w:val="12"/>
        </w:rPr>
        <w:t xml:space="preserve"> </w:t>
      </w:r>
      <w:r w:rsidRPr="00DC70AF">
        <w:rPr>
          <w:rFonts w:ascii="Times New Roman" w:eastAsia="Calibri" w:hAnsi="Times New Roman" w:cs="Times New Roman"/>
          <w:sz w:val="12"/>
          <w:szCs w:val="12"/>
        </w:rPr>
        <w:t>Основные понятия и термины, используемые в настоящем Порядке, применяются в том значении, в каком они определены федеральным и региональным законодательством.</w:t>
      </w:r>
    </w:p>
    <w:p w:rsidR="00DC70AF" w:rsidRPr="00DC70AF" w:rsidRDefault="00DC70AF" w:rsidP="00DC70AF">
      <w:pPr>
        <w:tabs>
          <w:tab w:val="left" w:pos="284"/>
        </w:tabs>
        <w:spacing w:after="0" w:line="240" w:lineRule="auto"/>
        <w:ind w:firstLine="284"/>
        <w:jc w:val="both"/>
        <w:rPr>
          <w:rFonts w:ascii="Times New Roman" w:eastAsia="Calibri" w:hAnsi="Times New Roman" w:cs="Times New Roman"/>
          <w:sz w:val="12"/>
          <w:szCs w:val="12"/>
        </w:rPr>
      </w:pPr>
      <w:r w:rsidRPr="00DC70AF">
        <w:rPr>
          <w:rFonts w:ascii="Times New Roman" w:eastAsia="Calibri" w:hAnsi="Times New Roman" w:cs="Times New Roman"/>
          <w:sz w:val="12"/>
          <w:szCs w:val="12"/>
        </w:rPr>
        <w:t>3.</w:t>
      </w:r>
      <w:r>
        <w:rPr>
          <w:rFonts w:ascii="Times New Roman" w:eastAsia="Calibri" w:hAnsi="Times New Roman" w:cs="Times New Roman"/>
          <w:sz w:val="12"/>
          <w:szCs w:val="12"/>
        </w:rPr>
        <w:t xml:space="preserve"> </w:t>
      </w:r>
      <w:r w:rsidRPr="00DC70AF">
        <w:rPr>
          <w:rFonts w:ascii="Times New Roman" w:eastAsia="Calibri" w:hAnsi="Times New Roman" w:cs="Times New Roman"/>
          <w:sz w:val="12"/>
          <w:szCs w:val="12"/>
        </w:rPr>
        <w:t>Порядок разработан в соответствии с Бюджетным кодексом Российской Федерации, постановлением Правительства Самарской области от 29.11.2013 (в ред. от 27.09.2023 г.) № 702 «Об утверждении государственной программы Самарской области «Энергосбережение и повышение энергетической эффективности» на 2014 - 2024 годы», Уставом муниципального района Сергиевский Самарской области.</w:t>
      </w:r>
    </w:p>
    <w:p w:rsidR="00DC70AF" w:rsidRPr="00DC70AF" w:rsidRDefault="00DC70AF" w:rsidP="00DC70AF">
      <w:pPr>
        <w:tabs>
          <w:tab w:val="left" w:pos="284"/>
        </w:tabs>
        <w:spacing w:after="0" w:line="240" w:lineRule="auto"/>
        <w:ind w:firstLine="284"/>
        <w:jc w:val="both"/>
        <w:rPr>
          <w:rFonts w:ascii="Times New Roman" w:eastAsia="Calibri" w:hAnsi="Times New Roman" w:cs="Times New Roman"/>
          <w:sz w:val="12"/>
          <w:szCs w:val="12"/>
        </w:rPr>
      </w:pPr>
      <w:r w:rsidRPr="00DC70AF">
        <w:rPr>
          <w:rFonts w:ascii="Times New Roman" w:eastAsia="Calibri" w:hAnsi="Times New Roman" w:cs="Times New Roman"/>
          <w:sz w:val="12"/>
          <w:szCs w:val="12"/>
        </w:rPr>
        <w:t>4.</w:t>
      </w:r>
      <w:r>
        <w:rPr>
          <w:rFonts w:ascii="Times New Roman" w:eastAsia="Calibri" w:hAnsi="Times New Roman" w:cs="Times New Roman"/>
          <w:sz w:val="12"/>
          <w:szCs w:val="12"/>
        </w:rPr>
        <w:t xml:space="preserve"> </w:t>
      </w:r>
      <w:r w:rsidRPr="00DC70AF">
        <w:rPr>
          <w:rFonts w:ascii="Times New Roman" w:eastAsia="Calibri" w:hAnsi="Times New Roman" w:cs="Times New Roman"/>
          <w:sz w:val="12"/>
          <w:szCs w:val="12"/>
        </w:rPr>
        <w:t>Субсидии предоставляются Администрацией муниципального района Сергиевский Самарской области (далее – Администрация) в пределах объемов бюджетных ассигнований, предусмотренных в соответствии со сводной бюджетной росписью местного бюджета на 2023 год в пределах лимитов бюджетных обязательств по предоставлению субсидий, определенных Администрации в установленном порядке.</w:t>
      </w:r>
    </w:p>
    <w:p w:rsidR="00DC70AF" w:rsidRPr="00DC70AF" w:rsidRDefault="00DC70AF" w:rsidP="00DC70AF">
      <w:pPr>
        <w:tabs>
          <w:tab w:val="left" w:pos="284"/>
        </w:tabs>
        <w:spacing w:after="0" w:line="240" w:lineRule="auto"/>
        <w:ind w:firstLine="284"/>
        <w:jc w:val="both"/>
        <w:rPr>
          <w:rFonts w:ascii="Times New Roman" w:eastAsia="Calibri" w:hAnsi="Times New Roman" w:cs="Times New Roman"/>
          <w:sz w:val="12"/>
          <w:szCs w:val="12"/>
        </w:rPr>
      </w:pPr>
      <w:r w:rsidRPr="00DC70AF">
        <w:rPr>
          <w:rFonts w:ascii="Times New Roman" w:eastAsia="Calibri" w:hAnsi="Times New Roman" w:cs="Times New Roman"/>
          <w:sz w:val="12"/>
          <w:szCs w:val="12"/>
        </w:rPr>
        <w:t>5.</w:t>
      </w:r>
      <w:r>
        <w:rPr>
          <w:rFonts w:ascii="Times New Roman" w:eastAsia="Calibri" w:hAnsi="Times New Roman" w:cs="Times New Roman"/>
          <w:sz w:val="12"/>
          <w:szCs w:val="12"/>
        </w:rPr>
        <w:t xml:space="preserve"> </w:t>
      </w:r>
      <w:r w:rsidRPr="00DC70AF">
        <w:rPr>
          <w:rFonts w:ascii="Times New Roman" w:eastAsia="Calibri" w:hAnsi="Times New Roman" w:cs="Times New Roman"/>
          <w:sz w:val="12"/>
          <w:szCs w:val="12"/>
        </w:rPr>
        <w:t>Главным распорядителем бюджетных средств по указанным субсидиям на погашение задолженности за топливно-энергетические ресурсы, является Администрация.</w:t>
      </w:r>
    </w:p>
    <w:p w:rsidR="00DC70AF" w:rsidRPr="00DC70AF" w:rsidRDefault="00DC70AF" w:rsidP="00DC70AF">
      <w:pPr>
        <w:tabs>
          <w:tab w:val="left" w:pos="284"/>
        </w:tabs>
        <w:spacing w:after="0" w:line="240" w:lineRule="auto"/>
        <w:ind w:firstLine="284"/>
        <w:jc w:val="both"/>
        <w:rPr>
          <w:rFonts w:ascii="Times New Roman" w:eastAsia="Calibri" w:hAnsi="Times New Roman" w:cs="Times New Roman"/>
          <w:sz w:val="12"/>
          <w:szCs w:val="12"/>
        </w:rPr>
      </w:pPr>
      <w:r w:rsidRPr="00DC70AF">
        <w:rPr>
          <w:rFonts w:ascii="Times New Roman" w:eastAsia="Calibri" w:hAnsi="Times New Roman" w:cs="Times New Roman"/>
          <w:sz w:val="12"/>
          <w:szCs w:val="12"/>
        </w:rPr>
        <w:t>6.</w:t>
      </w:r>
      <w:r>
        <w:rPr>
          <w:rFonts w:ascii="Times New Roman" w:eastAsia="Calibri" w:hAnsi="Times New Roman" w:cs="Times New Roman"/>
          <w:sz w:val="12"/>
          <w:szCs w:val="12"/>
        </w:rPr>
        <w:t xml:space="preserve"> </w:t>
      </w:r>
      <w:r w:rsidRPr="00DC70AF">
        <w:rPr>
          <w:rFonts w:ascii="Times New Roman" w:eastAsia="Calibri" w:hAnsi="Times New Roman" w:cs="Times New Roman"/>
          <w:sz w:val="12"/>
          <w:szCs w:val="12"/>
        </w:rPr>
        <w:t>Субсидии представляются организациям коммунального комплекса на безвозмездной и безвозвратной основе на возмещение затрат в связи с возникновением задолженности по оплате за потребленные топливно-энергетические ресурсы. Имеют целевое назначение и не могут быть использованы на другие цели.</w:t>
      </w:r>
    </w:p>
    <w:p w:rsidR="00DC70AF" w:rsidRPr="00DC70AF" w:rsidRDefault="00DC70AF" w:rsidP="00DC70AF">
      <w:pPr>
        <w:tabs>
          <w:tab w:val="left" w:pos="284"/>
        </w:tabs>
        <w:spacing w:after="0" w:line="240" w:lineRule="auto"/>
        <w:ind w:firstLine="284"/>
        <w:jc w:val="both"/>
        <w:rPr>
          <w:rFonts w:ascii="Times New Roman" w:eastAsia="Calibri" w:hAnsi="Times New Roman" w:cs="Times New Roman"/>
          <w:sz w:val="12"/>
          <w:szCs w:val="12"/>
        </w:rPr>
      </w:pPr>
      <w:r w:rsidRPr="00DC70AF">
        <w:rPr>
          <w:rFonts w:ascii="Times New Roman" w:eastAsia="Calibri" w:hAnsi="Times New Roman" w:cs="Times New Roman"/>
          <w:sz w:val="12"/>
          <w:szCs w:val="12"/>
        </w:rPr>
        <w:t>7. Получателями субсидии в соответствии с настоящим Порядком являются юридические лица (за исключением государственных (муниципальных) учреждений) (далее - Получатели субсидий, юридические лица) соответствующим следующим критериям:</w:t>
      </w:r>
    </w:p>
    <w:p w:rsidR="00DC70AF" w:rsidRPr="00DC70AF" w:rsidRDefault="00DC70AF" w:rsidP="00DC70AF">
      <w:pPr>
        <w:tabs>
          <w:tab w:val="left" w:pos="284"/>
        </w:tabs>
        <w:spacing w:after="0" w:line="240" w:lineRule="auto"/>
        <w:ind w:firstLine="284"/>
        <w:jc w:val="both"/>
        <w:rPr>
          <w:rFonts w:ascii="Times New Roman" w:eastAsia="Calibri" w:hAnsi="Times New Roman" w:cs="Times New Roman"/>
          <w:sz w:val="12"/>
          <w:szCs w:val="12"/>
        </w:rPr>
      </w:pPr>
      <w:r w:rsidRPr="00DC70AF">
        <w:rPr>
          <w:rFonts w:ascii="Times New Roman" w:eastAsia="Calibri" w:hAnsi="Times New Roman" w:cs="Times New Roman"/>
          <w:sz w:val="12"/>
          <w:szCs w:val="12"/>
        </w:rPr>
        <w:t>7.1) предоставление населению услуг теплоснабжения;</w:t>
      </w:r>
    </w:p>
    <w:p w:rsidR="00DC70AF" w:rsidRPr="00DC70AF" w:rsidRDefault="00DC70AF" w:rsidP="00DC70AF">
      <w:pPr>
        <w:tabs>
          <w:tab w:val="left" w:pos="284"/>
        </w:tabs>
        <w:spacing w:after="0" w:line="240" w:lineRule="auto"/>
        <w:ind w:firstLine="284"/>
        <w:jc w:val="both"/>
        <w:rPr>
          <w:rFonts w:ascii="Times New Roman" w:eastAsia="Calibri" w:hAnsi="Times New Roman" w:cs="Times New Roman"/>
          <w:sz w:val="12"/>
          <w:szCs w:val="12"/>
        </w:rPr>
      </w:pPr>
      <w:r w:rsidRPr="00DC70AF">
        <w:rPr>
          <w:rFonts w:ascii="Times New Roman" w:eastAsia="Calibri" w:hAnsi="Times New Roman" w:cs="Times New Roman"/>
          <w:sz w:val="12"/>
          <w:szCs w:val="12"/>
        </w:rPr>
        <w:t>7.2)</w:t>
      </w:r>
      <w:r>
        <w:rPr>
          <w:rFonts w:ascii="Times New Roman" w:eastAsia="Calibri" w:hAnsi="Times New Roman" w:cs="Times New Roman"/>
          <w:sz w:val="12"/>
          <w:szCs w:val="12"/>
        </w:rPr>
        <w:t xml:space="preserve"> </w:t>
      </w:r>
      <w:r w:rsidRPr="00DC70AF">
        <w:rPr>
          <w:rFonts w:ascii="Times New Roman" w:eastAsia="Calibri" w:hAnsi="Times New Roman" w:cs="Times New Roman"/>
          <w:sz w:val="12"/>
          <w:szCs w:val="12"/>
        </w:rPr>
        <w:t>наличие задолженности у Получателей субсидии, связанных с предоставлением услуг по холодному водоснабжению и (или) горячему водоснабжению, электроснабжению и теплоснабжению населению муниципального района Сергиевский Самарской области;</w:t>
      </w:r>
    </w:p>
    <w:p w:rsidR="00DC70AF" w:rsidRPr="00DC70AF" w:rsidRDefault="00DC70AF" w:rsidP="00DC70AF">
      <w:pPr>
        <w:tabs>
          <w:tab w:val="left" w:pos="284"/>
        </w:tabs>
        <w:spacing w:after="0" w:line="240" w:lineRule="auto"/>
        <w:ind w:firstLine="284"/>
        <w:jc w:val="both"/>
        <w:rPr>
          <w:rFonts w:ascii="Times New Roman" w:eastAsia="Calibri" w:hAnsi="Times New Roman" w:cs="Times New Roman"/>
          <w:sz w:val="12"/>
          <w:szCs w:val="12"/>
        </w:rPr>
      </w:pPr>
      <w:r w:rsidRPr="00DC70AF">
        <w:rPr>
          <w:rFonts w:ascii="Times New Roman" w:eastAsia="Calibri" w:hAnsi="Times New Roman" w:cs="Times New Roman"/>
          <w:sz w:val="12"/>
          <w:szCs w:val="12"/>
        </w:rPr>
        <w:t>Юридическое лицо должно соответствовать по состоянию на первое число месяца, предшествующего месяцу, в котором планируется заключение соглашения о предоставлении субсидии, следующим требованиям:</w:t>
      </w:r>
    </w:p>
    <w:p w:rsidR="00DC70AF" w:rsidRPr="00DC70AF" w:rsidRDefault="00DC70AF" w:rsidP="00DC70AF">
      <w:pPr>
        <w:tabs>
          <w:tab w:val="left" w:pos="284"/>
        </w:tabs>
        <w:spacing w:after="0" w:line="240" w:lineRule="auto"/>
        <w:ind w:firstLine="284"/>
        <w:jc w:val="both"/>
        <w:rPr>
          <w:rFonts w:ascii="Times New Roman" w:eastAsia="Calibri" w:hAnsi="Times New Roman" w:cs="Times New Roman"/>
          <w:sz w:val="12"/>
          <w:szCs w:val="12"/>
        </w:rPr>
      </w:pPr>
      <w:r w:rsidRPr="00DC70AF">
        <w:rPr>
          <w:rFonts w:ascii="Times New Roman" w:eastAsia="Calibri" w:hAnsi="Times New Roman" w:cs="Times New Roman"/>
          <w:sz w:val="12"/>
          <w:szCs w:val="12"/>
        </w:rPr>
        <w:t>юридическое лицо не находится в процессе ликвидации, в отношении юридического лица не введена процедура банкротства, деятельность юридического лица не приостановлена в порядке, предусмотренном законодательством Российской Федерации;</w:t>
      </w:r>
    </w:p>
    <w:p w:rsidR="00DC70AF" w:rsidRPr="00DC70AF" w:rsidRDefault="00DC70AF" w:rsidP="00DC70AF">
      <w:pPr>
        <w:tabs>
          <w:tab w:val="left" w:pos="284"/>
        </w:tabs>
        <w:spacing w:after="0" w:line="240" w:lineRule="auto"/>
        <w:ind w:firstLine="284"/>
        <w:jc w:val="both"/>
        <w:rPr>
          <w:rFonts w:ascii="Times New Roman" w:eastAsia="Calibri" w:hAnsi="Times New Roman" w:cs="Times New Roman"/>
          <w:sz w:val="12"/>
          <w:szCs w:val="12"/>
        </w:rPr>
      </w:pPr>
      <w:r w:rsidRPr="00DC70AF">
        <w:rPr>
          <w:rFonts w:ascii="Times New Roman" w:eastAsia="Calibri" w:hAnsi="Times New Roman" w:cs="Times New Roman"/>
          <w:sz w:val="12"/>
          <w:szCs w:val="12"/>
        </w:rPr>
        <w:t>юридическое лицо не имеет задолженности по уплате налогов, сборов, пеней, штрафов, процентов, страховых взносов в государственные внебюджетные фонды, подлежащих уплате в соответствии с законодательством Российской Федерации о налогах и сборах;</w:t>
      </w:r>
    </w:p>
    <w:p w:rsidR="00DC70AF" w:rsidRPr="00DC70AF" w:rsidRDefault="00DC70AF" w:rsidP="00DC70AF">
      <w:pPr>
        <w:tabs>
          <w:tab w:val="left" w:pos="284"/>
        </w:tabs>
        <w:spacing w:after="0" w:line="240" w:lineRule="auto"/>
        <w:ind w:firstLine="284"/>
        <w:jc w:val="both"/>
        <w:rPr>
          <w:rFonts w:ascii="Times New Roman" w:eastAsia="Calibri" w:hAnsi="Times New Roman" w:cs="Times New Roman"/>
          <w:sz w:val="12"/>
          <w:szCs w:val="12"/>
        </w:rPr>
      </w:pPr>
      <w:r w:rsidRPr="00DC70AF">
        <w:rPr>
          <w:rFonts w:ascii="Times New Roman" w:eastAsia="Calibri" w:hAnsi="Times New Roman" w:cs="Times New Roman"/>
          <w:sz w:val="12"/>
          <w:szCs w:val="12"/>
        </w:rPr>
        <w:t>юридическое лицо не имеет просроченной задолженности по возврату в соответствующий бюджет бюджетной системы Российской Федерации субсидий, бюджетных инвестиций, предоставленных в том числе в соответствии с иными правовыми актами, и иной просроченной задолженности перед соответствующим бюджетом бюджетной системы Российской Федерации;</w:t>
      </w:r>
    </w:p>
    <w:p w:rsidR="00DC70AF" w:rsidRPr="00DC70AF" w:rsidRDefault="00DC70AF" w:rsidP="00DC70AF">
      <w:pPr>
        <w:tabs>
          <w:tab w:val="left" w:pos="284"/>
        </w:tabs>
        <w:spacing w:after="0" w:line="240" w:lineRule="auto"/>
        <w:ind w:firstLine="284"/>
        <w:jc w:val="both"/>
        <w:rPr>
          <w:rFonts w:ascii="Times New Roman" w:eastAsia="Calibri" w:hAnsi="Times New Roman" w:cs="Times New Roman"/>
          <w:sz w:val="12"/>
          <w:szCs w:val="12"/>
        </w:rPr>
      </w:pPr>
      <w:r w:rsidRPr="00DC70AF">
        <w:rPr>
          <w:rFonts w:ascii="Times New Roman" w:eastAsia="Calibri" w:hAnsi="Times New Roman" w:cs="Times New Roman"/>
          <w:sz w:val="12"/>
          <w:szCs w:val="12"/>
        </w:rPr>
        <w:lastRenderedPageBreak/>
        <w:t>юридическое лицо не является иностранным юридическим лицом, а также российским юридическим лицом, в уставном (складочном) капитале которого доля участия иностранных юридических лиц, местом регистрации которых является государство или территория, включенные в утверждаемый Министерством финансов Российской Федерации перечень государств и территорий, предоставляющих льготный налоговый режим налогообложения и (или) не предусматривающих раскрытия и представления информации при проведении финансовых операций (офшорные зоны) в отношении такого юридического лица, в совокупности превышает 50 процентов;</w:t>
      </w:r>
    </w:p>
    <w:p w:rsidR="00DC70AF" w:rsidRPr="00DC70AF" w:rsidRDefault="00DC70AF" w:rsidP="00DC70AF">
      <w:pPr>
        <w:tabs>
          <w:tab w:val="left" w:pos="284"/>
        </w:tabs>
        <w:spacing w:after="0" w:line="240" w:lineRule="auto"/>
        <w:ind w:firstLine="284"/>
        <w:jc w:val="both"/>
        <w:rPr>
          <w:rFonts w:ascii="Times New Roman" w:eastAsia="Calibri" w:hAnsi="Times New Roman" w:cs="Times New Roman"/>
          <w:sz w:val="12"/>
          <w:szCs w:val="12"/>
        </w:rPr>
      </w:pPr>
      <w:r w:rsidRPr="00DC70AF">
        <w:rPr>
          <w:rFonts w:ascii="Times New Roman" w:eastAsia="Calibri" w:hAnsi="Times New Roman" w:cs="Times New Roman"/>
          <w:sz w:val="12"/>
          <w:szCs w:val="12"/>
        </w:rPr>
        <w:t>юридическое лицо не является получателем средств из местного бюджета на основании иных нормативных правовых актов муниципального района Сергиевский на цель, указанную в пункте 1 настоящего Порядка;</w:t>
      </w:r>
    </w:p>
    <w:p w:rsidR="00DC70AF" w:rsidRPr="00DC70AF" w:rsidRDefault="00DC70AF" w:rsidP="00DC70AF">
      <w:pPr>
        <w:tabs>
          <w:tab w:val="left" w:pos="284"/>
        </w:tabs>
        <w:spacing w:after="0" w:line="240" w:lineRule="auto"/>
        <w:ind w:firstLine="284"/>
        <w:jc w:val="both"/>
        <w:rPr>
          <w:rFonts w:ascii="Times New Roman" w:eastAsia="Calibri" w:hAnsi="Times New Roman" w:cs="Times New Roman"/>
          <w:sz w:val="12"/>
          <w:szCs w:val="12"/>
        </w:rPr>
      </w:pPr>
      <w:r w:rsidRPr="00DC70AF">
        <w:rPr>
          <w:rFonts w:ascii="Times New Roman" w:eastAsia="Calibri" w:hAnsi="Times New Roman" w:cs="Times New Roman"/>
          <w:sz w:val="12"/>
          <w:szCs w:val="12"/>
        </w:rPr>
        <w:t>8. Условиями предоставления Субсидии являются:</w:t>
      </w:r>
    </w:p>
    <w:p w:rsidR="00DC70AF" w:rsidRPr="00DC70AF" w:rsidRDefault="00DC70AF" w:rsidP="00DC70AF">
      <w:pPr>
        <w:tabs>
          <w:tab w:val="left" w:pos="284"/>
        </w:tabs>
        <w:spacing w:after="0" w:line="240" w:lineRule="auto"/>
        <w:ind w:firstLine="284"/>
        <w:jc w:val="both"/>
        <w:rPr>
          <w:rFonts w:ascii="Times New Roman" w:eastAsia="Calibri" w:hAnsi="Times New Roman" w:cs="Times New Roman"/>
          <w:sz w:val="12"/>
          <w:szCs w:val="12"/>
        </w:rPr>
      </w:pPr>
      <w:r w:rsidRPr="00DC70AF">
        <w:rPr>
          <w:rFonts w:ascii="Times New Roman" w:eastAsia="Calibri" w:hAnsi="Times New Roman" w:cs="Times New Roman"/>
          <w:sz w:val="12"/>
          <w:szCs w:val="12"/>
        </w:rPr>
        <w:t>а) наличие договора (соглашения) на предоставление Субсидии из бюджета муниципального района Сергиевский Самарской области  организациям коммунального комплекса на возмещение затрат в связи с возникновением задолженности по оплате за потребленные топливно-энергетические ресурсы в рамках организации и осуществления мероприятий по бесперебойному снабжению населения коммунальными услугами в 2023 году;</w:t>
      </w:r>
    </w:p>
    <w:p w:rsidR="00DC70AF" w:rsidRPr="00DC70AF" w:rsidRDefault="00DC70AF" w:rsidP="00DC70AF">
      <w:pPr>
        <w:tabs>
          <w:tab w:val="left" w:pos="284"/>
        </w:tabs>
        <w:spacing w:after="0" w:line="240" w:lineRule="auto"/>
        <w:ind w:firstLine="284"/>
        <w:jc w:val="both"/>
        <w:rPr>
          <w:rFonts w:ascii="Times New Roman" w:eastAsia="Calibri" w:hAnsi="Times New Roman" w:cs="Times New Roman"/>
          <w:sz w:val="12"/>
          <w:szCs w:val="12"/>
        </w:rPr>
      </w:pPr>
      <w:r w:rsidRPr="00DC70AF">
        <w:rPr>
          <w:rFonts w:ascii="Times New Roman" w:eastAsia="Calibri" w:hAnsi="Times New Roman" w:cs="Times New Roman"/>
          <w:sz w:val="12"/>
          <w:szCs w:val="12"/>
        </w:rPr>
        <w:t>б) соответствие Получателя критериям отбора, установленным пунктом 7 настоящего Порядка.</w:t>
      </w:r>
    </w:p>
    <w:p w:rsidR="00DC70AF" w:rsidRPr="00DC70AF" w:rsidRDefault="00DC70AF" w:rsidP="00DC70AF">
      <w:pPr>
        <w:tabs>
          <w:tab w:val="left" w:pos="284"/>
        </w:tabs>
        <w:spacing w:after="0" w:line="240" w:lineRule="auto"/>
        <w:ind w:firstLine="284"/>
        <w:jc w:val="both"/>
        <w:rPr>
          <w:rFonts w:ascii="Times New Roman" w:eastAsia="Calibri" w:hAnsi="Times New Roman" w:cs="Times New Roman"/>
          <w:sz w:val="12"/>
          <w:szCs w:val="12"/>
        </w:rPr>
      </w:pPr>
      <w:r w:rsidRPr="00DC70AF">
        <w:rPr>
          <w:rFonts w:ascii="Times New Roman" w:eastAsia="Calibri" w:hAnsi="Times New Roman" w:cs="Times New Roman"/>
          <w:sz w:val="12"/>
          <w:szCs w:val="12"/>
        </w:rPr>
        <w:t>Условиями расходования Субсидии являются:</w:t>
      </w:r>
    </w:p>
    <w:p w:rsidR="00DC70AF" w:rsidRPr="00DC70AF" w:rsidRDefault="00DC70AF" w:rsidP="00DC70AF">
      <w:pPr>
        <w:tabs>
          <w:tab w:val="left" w:pos="284"/>
        </w:tabs>
        <w:spacing w:after="0" w:line="240" w:lineRule="auto"/>
        <w:ind w:firstLine="284"/>
        <w:jc w:val="both"/>
        <w:rPr>
          <w:rFonts w:ascii="Times New Roman" w:eastAsia="Calibri" w:hAnsi="Times New Roman" w:cs="Times New Roman"/>
          <w:sz w:val="12"/>
          <w:szCs w:val="12"/>
        </w:rPr>
      </w:pPr>
      <w:r w:rsidRPr="00DC70AF">
        <w:rPr>
          <w:rFonts w:ascii="Times New Roman" w:eastAsia="Calibri" w:hAnsi="Times New Roman" w:cs="Times New Roman"/>
          <w:sz w:val="12"/>
          <w:szCs w:val="12"/>
        </w:rPr>
        <w:t>а)</w:t>
      </w:r>
      <w:r>
        <w:rPr>
          <w:rFonts w:ascii="Times New Roman" w:eastAsia="Calibri" w:hAnsi="Times New Roman" w:cs="Times New Roman"/>
          <w:sz w:val="12"/>
          <w:szCs w:val="12"/>
        </w:rPr>
        <w:t xml:space="preserve"> </w:t>
      </w:r>
      <w:r w:rsidRPr="00DC70AF">
        <w:rPr>
          <w:rFonts w:ascii="Times New Roman" w:eastAsia="Calibri" w:hAnsi="Times New Roman" w:cs="Times New Roman"/>
          <w:sz w:val="12"/>
          <w:szCs w:val="12"/>
        </w:rPr>
        <w:t>использование Субсидий на цели, определенные пунктом 6 настоящего Порядка;</w:t>
      </w:r>
    </w:p>
    <w:p w:rsidR="00DC70AF" w:rsidRPr="00DC70AF" w:rsidRDefault="00DC70AF" w:rsidP="00DC70AF">
      <w:pPr>
        <w:tabs>
          <w:tab w:val="left" w:pos="284"/>
        </w:tabs>
        <w:spacing w:after="0" w:line="240" w:lineRule="auto"/>
        <w:ind w:firstLine="284"/>
        <w:jc w:val="both"/>
        <w:rPr>
          <w:rFonts w:ascii="Times New Roman" w:eastAsia="Calibri" w:hAnsi="Times New Roman" w:cs="Times New Roman"/>
          <w:sz w:val="12"/>
          <w:szCs w:val="12"/>
        </w:rPr>
      </w:pPr>
      <w:r w:rsidRPr="00DC70AF">
        <w:rPr>
          <w:rFonts w:ascii="Times New Roman" w:eastAsia="Calibri" w:hAnsi="Times New Roman" w:cs="Times New Roman"/>
          <w:sz w:val="12"/>
          <w:szCs w:val="12"/>
        </w:rPr>
        <w:t>б)</w:t>
      </w:r>
      <w:r>
        <w:rPr>
          <w:rFonts w:ascii="Times New Roman" w:eastAsia="Calibri" w:hAnsi="Times New Roman" w:cs="Times New Roman"/>
          <w:sz w:val="12"/>
          <w:szCs w:val="12"/>
        </w:rPr>
        <w:t xml:space="preserve"> </w:t>
      </w:r>
      <w:r w:rsidRPr="00DC70AF">
        <w:rPr>
          <w:rFonts w:ascii="Times New Roman" w:eastAsia="Calibri" w:hAnsi="Times New Roman" w:cs="Times New Roman"/>
          <w:sz w:val="12"/>
          <w:szCs w:val="12"/>
        </w:rPr>
        <w:t>использование Субсидий в срок до 31 декабря текущего года;</w:t>
      </w:r>
    </w:p>
    <w:p w:rsidR="00DC70AF" w:rsidRPr="00DC70AF" w:rsidRDefault="00DC70AF" w:rsidP="00DC70AF">
      <w:pPr>
        <w:tabs>
          <w:tab w:val="left" w:pos="284"/>
        </w:tabs>
        <w:spacing w:after="0" w:line="240" w:lineRule="auto"/>
        <w:ind w:firstLine="284"/>
        <w:jc w:val="both"/>
        <w:rPr>
          <w:rFonts w:ascii="Times New Roman" w:eastAsia="Calibri" w:hAnsi="Times New Roman" w:cs="Times New Roman"/>
          <w:sz w:val="12"/>
          <w:szCs w:val="12"/>
        </w:rPr>
      </w:pPr>
      <w:r w:rsidRPr="00DC70AF">
        <w:rPr>
          <w:rFonts w:ascii="Times New Roman" w:eastAsia="Calibri" w:hAnsi="Times New Roman" w:cs="Times New Roman"/>
          <w:sz w:val="12"/>
          <w:szCs w:val="12"/>
        </w:rPr>
        <w:t>в)</w:t>
      </w:r>
      <w:r>
        <w:rPr>
          <w:rFonts w:ascii="Times New Roman" w:eastAsia="Calibri" w:hAnsi="Times New Roman" w:cs="Times New Roman"/>
          <w:sz w:val="12"/>
          <w:szCs w:val="12"/>
        </w:rPr>
        <w:t xml:space="preserve"> </w:t>
      </w:r>
      <w:r w:rsidRPr="00DC70AF">
        <w:rPr>
          <w:rFonts w:ascii="Times New Roman" w:eastAsia="Calibri" w:hAnsi="Times New Roman" w:cs="Times New Roman"/>
          <w:sz w:val="12"/>
          <w:szCs w:val="12"/>
        </w:rPr>
        <w:t>предоставление Получателем субсидии отчета об использовании Субсидий согласно пункту 22 настоящего Порядка.</w:t>
      </w:r>
    </w:p>
    <w:p w:rsidR="00DC70AF" w:rsidRPr="00DC70AF" w:rsidRDefault="00DC70AF" w:rsidP="00DC70AF">
      <w:pPr>
        <w:tabs>
          <w:tab w:val="left" w:pos="284"/>
        </w:tabs>
        <w:spacing w:after="0" w:line="240" w:lineRule="auto"/>
        <w:ind w:firstLine="284"/>
        <w:jc w:val="both"/>
        <w:rPr>
          <w:rFonts w:ascii="Times New Roman" w:eastAsia="Calibri" w:hAnsi="Times New Roman" w:cs="Times New Roman"/>
          <w:sz w:val="12"/>
          <w:szCs w:val="12"/>
        </w:rPr>
      </w:pPr>
      <w:r w:rsidRPr="00DC70AF">
        <w:rPr>
          <w:rFonts w:ascii="Times New Roman" w:eastAsia="Calibri" w:hAnsi="Times New Roman" w:cs="Times New Roman"/>
          <w:sz w:val="12"/>
          <w:szCs w:val="12"/>
        </w:rPr>
        <w:t>9.  В целях получения субсидии получатели субсидии представляют в Администрацию следующие документы:</w:t>
      </w:r>
    </w:p>
    <w:p w:rsidR="00DC70AF" w:rsidRPr="00DC70AF" w:rsidRDefault="00DC70AF" w:rsidP="00DC70AF">
      <w:pPr>
        <w:tabs>
          <w:tab w:val="left" w:pos="284"/>
        </w:tabs>
        <w:spacing w:after="0" w:line="240" w:lineRule="auto"/>
        <w:ind w:firstLine="284"/>
        <w:jc w:val="both"/>
        <w:rPr>
          <w:rFonts w:ascii="Times New Roman" w:eastAsia="Calibri" w:hAnsi="Times New Roman" w:cs="Times New Roman"/>
          <w:sz w:val="12"/>
          <w:szCs w:val="12"/>
        </w:rPr>
      </w:pPr>
      <w:r w:rsidRPr="00DC70AF">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DC70AF">
        <w:rPr>
          <w:rFonts w:ascii="Times New Roman" w:eastAsia="Calibri" w:hAnsi="Times New Roman" w:cs="Times New Roman"/>
          <w:sz w:val="12"/>
          <w:szCs w:val="12"/>
        </w:rPr>
        <w:t>письменное заявление о предоставлении Субсидии;</w:t>
      </w:r>
    </w:p>
    <w:p w:rsidR="00DC70AF" w:rsidRPr="00DC70AF" w:rsidRDefault="00DC70AF" w:rsidP="00DC70AF">
      <w:pPr>
        <w:tabs>
          <w:tab w:val="left" w:pos="284"/>
        </w:tabs>
        <w:spacing w:after="0" w:line="240" w:lineRule="auto"/>
        <w:ind w:firstLine="284"/>
        <w:jc w:val="both"/>
        <w:rPr>
          <w:rFonts w:ascii="Times New Roman" w:eastAsia="Calibri" w:hAnsi="Times New Roman" w:cs="Times New Roman"/>
          <w:sz w:val="12"/>
          <w:szCs w:val="12"/>
        </w:rPr>
      </w:pPr>
      <w:r w:rsidRPr="00DC70AF">
        <w:rPr>
          <w:rFonts w:ascii="Times New Roman" w:eastAsia="Calibri" w:hAnsi="Times New Roman" w:cs="Times New Roman"/>
          <w:sz w:val="12"/>
          <w:szCs w:val="12"/>
        </w:rPr>
        <w:t>Заявление должно содержать следующие сведения:</w:t>
      </w:r>
    </w:p>
    <w:p w:rsidR="00DC70AF" w:rsidRPr="00DC70AF" w:rsidRDefault="00DC70AF" w:rsidP="00DC70AF">
      <w:pPr>
        <w:tabs>
          <w:tab w:val="left" w:pos="284"/>
        </w:tabs>
        <w:spacing w:after="0" w:line="240" w:lineRule="auto"/>
        <w:ind w:firstLine="284"/>
        <w:jc w:val="both"/>
        <w:rPr>
          <w:rFonts w:ascii="Times New Roman" w:eastAsia="Calibri" w:hAnsi="Times New Roman" w:cs="Times New Roman"/>
          <w:sz w:val="12"/>
          <w:szCs w:val="12"/>
        </w:rPr>
      </w:pPr>
      <w:r w:rsidRPr="00DC70AF">
        <w:rPr>
          <w:rFonts w:ascii="Times New Roman" w:eastAsia="Calibri" w:hAnsi="Times New Roman" w:cs="Times New Roman"/>
          <w:sz w:val="12"/>
          <w:szCs w:val="12"/>
        </w:rPr>
        <w:t>наименование юридического лица, его основной государственный регистрационный номер, идентификационный номер налогоплательщика, почтовый адрес, контактные телефоны;</w:t>
      </w:r>
    </w:p>
    <w:p w:rsidR="00DC70AF" w:rsidRPr="00DC70AF" w:rsidRDefault="00DC70AF" w:rsidP="00DC70AF">
      <w:pPr>
        <w:tabs>
          <w:tab w:val="left" w:pos="284"/>
        </w:tabs>
        <w:spacing w:after="0" w:line="240" w:lineRule="auto"/>
        <w:ind w:firstLine="284"/>
        <w:jc w:val="both"/>
        <w:rPr>
          <w:rFonts w:ascii="Times New Roman" w:eastAsia="Calibri" w:hAnsi="Times New Roman" w:cs="Times New Roman"/>
          <w:sz w:val="12"/>
          <w:szCs w:val="12"/>
        </w:rPr>
      </w:pPr>
      <w:r w:rsidRPr="00DC70AF">
        <w:rPr>
          <w:rFonts w:ascii="Times New Roman" w:eastAsia="Calibri" w:hAnsi="Times New Roman" w:cs="Times New Roman"/>
          <w:sz w:val="12"/>
          <w:szCs w:val="12"/>
        </w:rPr>
        <w:t>ссылку на нормативный правовой акт, в соответствии с которым запрашивается субсидия;</w:t>
      </w:r>
    </w:p>
    <w:p w:rsidR="00DC70AF" w:rsidRPr="00DC70AF" w:rsidRDefault="00DC70AF" w:rsidP="00DC70AF">
      <w:pPr>
        <w:tabs>
          <w:tab w:val="left" w:pos="284"/>
        </w:tabs>
        <w:spacing w:after="0" w:line="240" w:lineRule="auto"/>
        <w:ind w:firstLine="284"/>
        <w:jc w:val="both"/>
        <w:rPr>
          <w:rFonts w:ascii="Times New Roman" w:eastAsia="Calibri" w:hAnsi="Times New Roman" w:cs="Times New Roman"/>
          <w:sz w:val="12"/>
          <w:szCs w:val="12"/>
        </w:rPr>
      </w:pPr>
      <w:r w:rsidRPr="00DC70AF">
        <w:rPr>
          <w:rFonts w:ascii="Times New Roman" w:eastAsia="Calibri" w:hAnsi="Times New Roman" w:cs="Times New Roman"/>
          <w:sz w:val="12"/>
          <w:szCs w:val="12"/>
        </w:rPr>
        <w:t>размер запрашиваемой субсидии;</w:t>
      </w:r>
    </w:p>
    <w:p w:rsidR="00DC70AF" w:rsidRPr="00DC70AF" w:rsidRDefault="00DC70AF" w:rsidP="00DC70AF">
      <w:pPr>
        <w:tabs>
          <w:tab w:val="left" w:pos="284"/>
        </w:tabs>
        <w:spacing w:after="0" w:line="240" w:lineRule="auto"/>
        <w:ind w:firstLine="284"/>
        <w:jc w:val="both"/>
        <w:rPr>
          <w:rFonts w:ascii="Times New Roman" w:eastAsia="Calibri" w:hAnsi="Times New Roman" w:cs="Times New Roman"/>
          <w:sz w:val="12"/>
          <w:szCs w:val="12"/>
        </w:rPr>
      </w:pPr>
      <w:r w:rsidRPr="00DC70AF">
        <w:rPr>
          <w:rFonts w:ascii="Times New Roman" w:eastAsia="Calibri" w:hAnsi="Times New Roman" w:cs="Times New Roman"/>
          <w:sz w:val="12"/>
          <w:szCs w:val="12"/>
        </w:rPr>
        <w:t>банковские реквизиты для перечисления субсидии;</w:t>
      </w:r>
    </w:p>
    <w:p w:rsidR="00DC70AF" w:rsidRPr="00DC70AF" w:rsidRDefault="00DC70AF" w:rsidP="00DC70AF">
      <w:pPr>
        <w:tabs>
          <w:tab w:val="left" w:pos="284"/>
        </w:tabs>
        <w:spacing w:after="0" w:line="240" w:lineRule="auto"/>
        <w:ind w:firstLine="284"/>
        <w:jc w:val="both"/>
        <w:rPr>
          <w:rFonts w:ascii="Times New Roman" w:eastAsia="Calibri" w:hAnsi="Times New Roman" w:cs="Times New Roman"/>
          <w:sz w:val="12"/>
          <w:szCs w:val="12"/>
        </w:rPr>
      </w:pPr>
      <w:r w:rsidRPr="00DC70AF">
        <w:rPr>
          <w:rFonts w:ascii="Times New Roman" w:eastAsia="Calibri" w:hAnsi="Times New Roman" w:cs="Times New Roman"/>
          <w:sz w:val="12"/>
          <w:szCs w:val="12"/>
        </w:rPr>
        <w:t>подпись уполномоченного лица с оттиском печати юридического лица (при наличии).</w:t>
      </w:r>
    </w:p>
    <w:p w:rsidR="00DC70AF" w:rsidRPr="00DC70AF" w:rsidRDefault="00DC70AF" w:rsidP="00DC70AF">
      <w:pPr>
        <w:tabs>
          <w:tab w:val="left" w:pos="284"/>
        </w:tabs>
        <w:spacing w:after="0" w:line="240" w:lineRule="auto"/>
        <w:ind w:firstLine="284"/>
        <w:jc w:val="both"/>
        <w:rPr>
          <w:rFonts w:ascii="Times New Roman" w:eastAsia="Calibri" w:hAnsi="Times New Roman" w:cs="Times New Roman"/>
          <w:sz w:val="12"/>
          <w:szCs w:val="12"/>
        </w:rPr>
      </w:pPr>
      <w:r w:rsidRPr="00DC70AF">
        <w:rPr>
          <w:rFonts w:ascii="Times New Roman" w:eastAsia="Calibri" w:hAnsi="Times New Roman" w:cs="Times New Roman"/>
          <w:sz w:val="12"/>
          <w:szCs w:val="12"/>
        </w:rPr>
        <w:t>2) копию доверенности от имени руководителя организации (в случае заключения соглашения лицом, не уполномоченным заключать соглашение от лица организации), заверенную в установленном порядке;</w:t>
      </w:r>
    </w:p>
    <w:p w:rsidR="00DC70AF" w:rsidRPr="00DC70AF" w:rsidRDefault="00DC70AF" w:rsidP="00DC70AF">
      <w:pPr>
        <w:tabs>
          <w:tab w:val="left" w:pos="284"/>
        </w:tabs>
        <w:spacing w:after="0" w:line="240" w:lineRule="auto"/>
        <w:ind w:firstLine="284"/>
        <w:jc w:val="both"/>
        <w:rPr>
          <w:rFonts w:ascii="Times New Roman" w:eastAsia="Calibri" w:hAnsi="Times New Roman" w:cs="Times New Roman"/>
          <w:sz w:val="12"/>
          <w:szCs w:val="12"/>
        </w:rPr>
      </w:pPr>
      <w:r w:rsidRPr="00DC70AF">
        <w:rPr>
          <w:rFonts w:ascii="Times New Roman" w:eastAsia="Calibri" w:hAnsi="Times New Roman" w:cs="Times New Roman"/>
          <w:sz w:val="12"/>
          <w:szCs w:val="12"/>
        </w:rPr>
        <w:t>3)</w:t>
      </w:r>
      <w:r>
        <w:rPr>
          <w:rFonts w:ascii="Times New Roman" w:eastAsia="Calibri" w:hAnsi="Times New Roman" w:cs="Times New Roman"/>
          <w:sz w:val="12"/>
          <w:szCs w:val="12"/>
        </w:rPr>
        <w:t xml:space="preserve"> </w:t>
      </w:r>
      <w:r w:rsidRPr="00DC70AF">
        <w:rPr>
          <w:rFonts w:ascii="Times New Roman" w:eastAsia="Calibri" w:hAnsi="Times New Roman" w:cs="Times New Roman"/>
          <w:sz w:val="12"/>
          <w:szCs w:val="12"/>
        </w:rPr>
        <w:t>копию документа, удостоверяющего личность (представляется индивидуальным предпринимателем или лицом, уполномоченным по доверенности на заключение договора);</w:t>
      </w:r>
    </w:p>
    <w:p w:rsidR="00DC70AF" w:rsidRPr="00DC70AF" w:rsidRDefault="00DC70AF" w:rsidP="00DC70AF">
      <w:pPr>
        <w:tabs>
          <w:tab w:val="left" w:pos="284"/>
        </w:tabs>
        <w:spacing w:after="0" w:line="240" w:lineRule="auto"/>
        <w:ind w:firstLine="284"/>
        <w:jc w:val="both"/>
        <w:rPr>
          <w:rFonts w:ascii="Times New Roman" w:eastAsia="Calibri" w:hAnsi="Times New Roman" w:cs="Times New Roman"/>
          <w:sz w:val="12"/>
          <w:szCs w:val="12"/>
        </w:rPr>
      </w:pPr>
      <w:r w:rsidRPr="00DC70AF">
        <w:rPr>
          <w:rFonts w:ascii="Times New Roman" w:eastAsia="Calibri" w:hAnsi="Times New Roman" w:cs="Times New Roman"/>
          <w:sz w:val="12"/>
          <w:szCs w:val="12"/>
        </w:rPr>
        <w:t>4) акты сверок, копии договоров, подтверждающие наличие задолженности перед газоснабжающими, электроснабжающими и водоснабжающими организациями, возникшими в связи с оказанием услуг теплоснабжения.</w:t>
      </w:r>
    </w:p>
    <w:p w:rsidR="00DC70AF" w:rsidRPr="00DC70AF" w:rsidRDefault="00DC70AF" w:rsidP="00DC70AF">
      <w:pPr>
        <w:tabs>
          <w:tab w:val="left" w:pos="284"/>
        </w:tabs>
        <w:spacing w:after="0" w:line="240" w:lineRule="auto"/>
        <w:ind w:firstLine="284"/>
        <w:jc w:val="both"/>
        <w:rPr>
          <w:rFonts w:ascii="Times New Roman" w:eastAsia="Calibri" w:hAnsi="Times New Roman" w:cs="Times New Roman"/>
          <w:sz w:val="12"/>
          <w:szCs w:val="12"/>
        </w:rPr>
      </w:pPr>
      <w:r w:rsidRPr="00DC70AF">
        <w:rPr>
          <w:rFonts w:ascii="Times New Roman" w:eastAsia="Calibri" w:hAnsi="Times New Roman" w:cs="Times New Roman"/>
          <w:sz w:val="12"/>
          <w:szCs w:val="12"/>
        </w:rPr>
        <w:t>5) справку об отсутствии задолженности:</w:t>
      </w:r>
    </w:p>
    <w:p w:rsidR="00DC70AF" w:rsidRPr="00DC70AF" w:rsidRDefault="00DC70AF" w:rsidP="00DC70AF">
      <w:pPr>
        <w:tabs>
          <w:tab w:val="left" w:pos="284"/>
        </w:tabs>
        <w:spacing w:after="0" w:line="240" w:lineRule="auto"/>
        <w:ind w:firstLine="284"/>
        <w:jc w:val="both"/>
        <w:rPr>
          <w:rFonts w:ascii="Times New Roman" w:eastAsia="Calibri" w:hAnsi="Times New Roman" w:cs="Times New Roman"/>
          <w:sz w:val="12"/>
          <w:szCs w:val="12"/>
        </w:rPr>
      </w:pPr>
      <w:r w:rsidRPr="00DC70AF">
        <w:rPr>
          <w:rFonts w:ascii="Times New Roman" w:eastAsia="Calibri" w:hAnsi="Times New Roman" w:cs="Times New Roman"/>
          <w:sz w:val="12"/>
          <w:szCs w:val="12"/>
        </w:rPr>
        <w:t>- по налогам, сборам и иным обязательным платежам в бюджеты бюджетной системы Российской Федерации, срок исполнения по которым наступил в соответствии с законодательством Российской Федерации;</w:t>
      </w:r>
    </w:p>
    <w:p w:rsidR="00DC70AF" w:rsidRPr="00DC70AF" w:rsidRDefault="00DC70AF" w:rsidP="00DC70AF">
      <w:pPr>
        <w:tabs>
          <w:tab w:val="left" w:pos="284"/>
        </w:tabs>
        <w:spacing w:after="0" w:line="240" w:lineRule="auto"/>
        <w:ind w:firstLine="284"/>
        <w:jc w:val="both"/>
        <w:rPr>
          <w:rFonts w:ascii="Times New Roman" w:eastAsia="Calibri" w:hAnsi="Times New Roman" w:cs="Times New Roman"/>
          <w:sz w:val="12"/>
          <w:szCs w:val="12"/>
        </w:rPr>
      </w:pPr>
      <w:r w:rsidRPr="00DC70AF">
        <w:rPr>
          <w:rFonts w:ascii="Times New Roman" w:eastAsia="Calibri" w:hAnsi="Times New Roman" w:cs="Times New Roman"/>
          <w:sz w:val="12"/>
          <w:szCs w:val="12"/>
        </w:rPr>
        <w:t>- просроченных по возврату в соответствующий бюджет бюджетной системы Российской Федерации субсидий, бюджетных инвестиций, предоставленных в том числе в соответствии с иными правовыми актами, и иной просроченной задолженности перед соответствующим бюджетом бюджетной системы Российской Федерации.</w:t>
      </w:r>
    </w:p>
    <w:p w:rsidR="00DC70AF" w:rsidRPr="00DC70AF" w:rsidRDefault="00DC70AF" w:rsidP="00DC70AF">
      <w:pPr>
        <w:tabs>
          <w:tab w:val="left" w:pos="284"/>
        </w:tabs>
        <w:spacing w:after="0" w:line="240" w:lineRule="auto"/>
        <w:ind w:firstLine="284"/>
        <w:jc w:val="both"/>
        <w:rPr>
          <w:rFonts w:ascii="Times New Roman" w:eastAsia="Calibri" w:hAnsi="Times New Roman" w:cs="Times New Roman"/>
          <w:sz w:val="12"/>
          <w:szCs w:val="12"/>
        </w:rPr>
      </w:pPr>
      <w:r w:rsidRPr="00DC70AF">
        <w:rPr>
          <w:rFonts w:ascii="Times New Roman" w:eastAsia="Calibri" w:hAnsi="Times New Roman" w:cs="Times New Roman"/>
          <w:sz w:val="12"/>
          <w:szCs w:val="12"/>
        </w:rPr>
        <w:t>Получатели субсидии несут ответственность за полноту и достоверность сведений, содержащихся в документах, предоставляемых в соответствии с настоящим Порядком.</w:t>
      </w:r>
    </w:p>
    <w:p w:rsidR="00DC70AF" w:rsidRPr="00DC70AF" w:rsidRDefault="00DC70AF" w:rsidP="00DC70AF">
      <w:pPr>
        <w:tabs>
          <w:tab w:val="left" w:pos="284"/>
        </w:tabs>
        <w:spacing w:after="0" w:line="240" w:lineRule="auto"/>
        <w:ind w:firstLine="284"/>
        <w:jc w:val="both"/>
        <w:rPr>
          <w:rFonts w:ascii="Times New Roman" w:eastAsia="Calibri" w:hAnsi="Times New Roman" w:cs="Times New Roman"/>
          <w:sz w:val="12"/>
          <w:szCs w:val="12"/>
        </w:rPr>
      </w:pPr>
      <w:r w:rsidRPr="00DC70AF">
        <w:rPr>
          <w:rFonts w:ascii="Times New Roman" w:eastAsia="Calibri" w:hAnsi="Times New Roman" w:cs="Times New Roman"/>
          <w:sz w:val="12"/>
          <w:szCs w:val="12"/>
        </w:rPr>
        <w:t>10. Получатели субсидии вправе дополнительно к документам, указанным в пункте 9 настоящего Порядка, представить в Администрацию выписку из Единого государственного реестра юридических лиц (если производитель является юридическим лицом), выданную не позднее чем за 30 дней до даты обращения в Администрацию с заявлением.</w:t>
      </w:r>
    </w:p>
    <w:p w:rsidR="00DC70AF" w:rsidRPr="00DC70AF" w:rsidRDefault="00DC70AF" w:rsidP="00DC70AF">
      <w:pPr>
        <w:tabs>
          <w:tab w:val="left" w:pos="284"/>
        </w:tabs>
        <w:spacing w:after="0" w:line="240" w:lineRule="auto"/>
        <w:ind w:firstLine="284"/>
        <w:jc w:val="both"/>
        <w:rPr>
          <w:rFonts w:ascii="Times New Roman" w:eastAsia="Calibri" w:hAnsi="Times New Roman" w:cs="Times New Roman"/>
          <w:sz w:val="12"/>
          <w:szCs w:val="12"/>
        </w:rPr>
      </w:pPr>
      <w:r w:rsidRPr="00DC70AF">
        <w:rPr>
          <w:rFonts w:ascii="Times New Roman" w:eastAsia="Calibri" w:hAnsi="Times New Roman" w:cs="Times New Roman"/>
          <w:sz w:val="12"/>
          <w:szCs w:val="12"/>
        </w:rPr>
        <w:t>В случае если документ, указанный в абзаце первом настоящего пункта, не представлен юридическим лицом по собственной инициативе, Администрация использует сведения, полученные с электронного сервиса «Предоставление сведений из ЕГРЮЛ о конкретном юридическом лице в формате электронного документа» официального сайта Федеральной налоговой службы в информационно-телекоммуникационной сети «Интернет» (www.nalog.ru).</w:t>
      </w:r>
    </w:p>
    <w:p w:rsidR="00DC70AF" w:rsidRPr="00DC70AF" w:rsidRDefault="00DC70AF" w:rsidP="00DC70AF">
      <w:pPr>
        <w:tabs>
          <w:tab w:val="left" w:pos="284"/>
        </w:tabs>
        <w:spacing w:after="0" w:line="240" w:lineRule="auto"/>
        <w:ind w:firstLine="284"/>
        <w:jc w:val="both"/>
        <w:rPr>
          <w:rFonts w:ascii="Times New Roman" w:eastAsia="Calibri" w:hAnsi="Times New Roman" w:cs="Times New Roman"/>
          <w:sz w:val="12"/>
          <w:szCs w:val="12"/>
        </w:rPr>
      </w:pPr>
      <w:r w:rsidRPr="00DC70AF">
        <w:rPr>
          <w:rFonts w:ascii="Times New Roman" w:eastAsia="Calibri" w:hAnsi="Times New Roman" w:cs="Times New Roman"/>
          <w:sz w:val="12"/>
          <w:szCs w:val="12"/>
        </w:rPr>
        <w:t>11. Заявление и прилагаемые к нему документы представляются в Администрацию нарочно или направляются заказным почтовым отправлением с уведомлением о вручении либо в форме электронных документов, подписанных электронной подписью любого вида.</w:t>
      </w:r>
    </w:p>
    <w:p w:rsidR="00DC70AF" w:rsidRPr="00DC70AF" w:rsidRDefault="00DC70AF" w:rsidP="00DC70AF">
      <w:pPr>
        <w:tabs>
          <w:tab w:val="left" w:pos="284"/>
        </w:tabs>
        <w:spacing w:after="0" w:line="240" w:lineRule="auto"/>
        <w:ind w:firstLine="284"/>
        <w:jc w:val="both"/>
        <w:rPr>
          <w:rFonts w:ascii="Times New Roman" w:eastAsia="Calibri" w:hAnsi="Times New Roman" w:cs="Times New Roman"/>
          <w:sz w:val="12"/>
          <w:szCs w:val="12"/>
        </w:rPr>
      </w:pPr>
      <w:r w:rsidRPr="00DC70AF">
        <w:rPr>
          <w:rFonts w:ascii="Times New Roman" w:eastAsia="Calibri" w:hAnsi="Times New Roman" w:cs="Times New Roman"/>
          <w:sz w:val="12"/>
          <w:szCs w:val="12"/>
        </w:rPr>
        <w:t xml:space="preserve">12. </w:t>
      </w:r>
      <w:r w:rsidR="0036122E" w:rsidRPr="00DC70AF">
        <w:rPr>
          <w:rFonts w:ascii="Times New Roman" w:eastAsia="Calibri" w:hAnsi="Times New Roman" w:cs="Times New Roman"/>
          <w:sz w:val="12"/>
          <w:szCs w:val="12"/>
        </w:rPr>
        <w:t>Администрация в</w:t>
      </w:r>
      <w:r w:rsidRPr="00DC70AF">
        <w:rPr>
          <w:rFonts w:ascii="Times New Roman" w:eastAsia="Calibri" w:hAnsi="Times New Roman" w:cs="Times New Roman"/>
          <w:sz w:val="12"/>
          <w:szCs w:val="12"/>
        </w:rPr>
        <w:t xml:space="preserve"> течение двух рабочих дней со дня поступления </w:t>
      </w:r>
      <w:r w:rsidR="0036122E" w:rsidRPr="00DC70AF">
        <w:rPr>
          <w:rFonts w:ascii="Times New Roman" w:eastAsia="Calibri" w:hAnsi="Times New Roman" w:cs="Times New Roman"/>
          <w:sz w:val="12"/>
          <w:szCs w:val="12"/>
        </w:rPr>
        <w:t>заявления регистрирует</w:t>
      </w:r>
      <w:r w:rsidRPr="00DC70AF">
        <w:rPr>
          <w:rFonts w:ascii="Times New Roman" w:eastAsia="Calibri" w:hAnsi="Times New Roman" w:cs="Times New Roman"/>
          <w:sz w:val="12"/>
          <w:szCs w:val="12"/>
        </w:rPr>
        <w:t xml:space="preserve"> его и в течение десяти рабочих дней со дня регистрации заявления осуществляет проверку прилагаемых к нему документов, содержащихся в них сведений на предмет полноты и достоверности, а также их соответствия цели предоставления субсидии, соответствия получателя </w:t>
      </w:r>
      <w:r w:rsidR="0036122E" w:rsidRPr="00DC70AF">
        <w:rPr>
          <w:rFonts w:ascii="Times New Roman" w:eastAsia="Calibri" w:hAnsi="Times New Roman" w:cs="Times New Roman"/>
          <w:sz w:val="12"/>
          <w:szCs w:val="12"/>
        </w:rPr>
        <w:t>субсидии критериям</w:t>
      </w:r>
      <w:r w:rsidRPr="00DC70AF">
        <w:rPr>
          <w:rFonts w:ascii="Times New Roman" w:eastAsia="Calibri" w:hAnsi="Times New Roman" w:cs="Times New Roman"/>
          <w:sz w:val="12"/>
          <w:szCs w:val="12"/>
        </w:rPr>
        <w:t xml:space="preserve"> и требованиям, установленным пунктом 7 настоящего Порядка.</w:t>
      </w:r>
    </w:p>
    <w:p w:rsidR="00DC70AF" w:rsidRPr="00DC70AF" w:rsidRDefault="00DC70AF" w:rsidP="00DC70AF">
      <w:pPr>
        <w:tabs>
          <w:tab w:val="left" w:pos="284"/>
        </w:tabs>
        <w:spacing w:after="0" w:line="240" w:lineRule="auto"/>
        <w:ind w:firstLine="284"/>
        <w:jc w:val="both"/>
        <w:rPr>
          <w:rFonts w:ascii="Times New Roman" w:eastAsia="Calibri" w:hAnsi="Times New Roman" w:cs="Times New Roman"/>
          <w:sz w:val="12"/>
          <w:szCs w:val="12"/>
        </w:rPr>
      </w:pPr>
      <w:r w:rsidRPr="00DC70AF">
        <w:rPr>
          <w:rFonts w:ascii="Times New Roman" w:eastAsia="Calibri" w:hAnsi="Times New Roman" w:cs="Times New Roman"/>
          <w:sz w:val="12"/>
          <w:szCs w:val="12"/>
        </w:rPr>
        <w:t>13.  По результатам проверки, указанной в пункте 12 настоящего Порядка, при отсутствии оснований для отказа в предоставлении субсидии, указанных в пункте 17 настоящего Порядка, Администрация в течение пяти рабочих дней со дня завершения проверки принимает решение о предоставлении субсидии и заключает договор на предоставление субсидии по форме согласно приложению № 1 к настоящему Порядку.</w:t>
      </w:r>
    </w:p>
    <w:p w:rsidR="00DC70AF" w:rsidRPr="00DC70AF" w:rsidRDefault="00DC70AF" w:rsidP="00DC70AF">
      <w:pPr>
        <w:tabs>
          <w:tab w:val="left" w:pos="284"/>
        </w:tabs>
        <w:spacing w:after="0" w:line="240" w:lineRule="auto"/>
        <w:ind w:firstLine="284"/>
        <w:jc w:val="both"/>
        <w:rPr>
          <w:rFonts w:ascii="Times New Roman" w:eastAsia="Calibri" w:hAnsi="Times New Roman" w:cs="Times New Roman"/>
          <w:sz w:val="12"/>
          <w:szCs w:val="12"/>
        </w:rPr>
      </w:pPr>
      <w:r w:rsidRPr="00DC70AF">
        <w:rPr>
          <w:rFonts w:ascii="Times New Roman" w:eastAsia="Calibri" w:hAnsi="Times New Roman" w:cs="Times New Roman"/>
          <w:sz w:val="12"/>
          <w:szCs w:val="12"/>
        </w:rPr>
        <w:t xml:space="preserve">При наличии оснований для отказа в предоставлении субсидии, указанных в </w:t>
      </w:r>
      <w:r w:rsidR="0036122E" w:rsidRPr="00DC70AF">
        <w:rPr>
          <w:rFonts w:ascii="Times New Roman" w:eastAsia="Calibri" w:hAnsi="Times New Roman" w:cs="Times New Roman"/>
          <w:sz w:val="12"/>
          <w:szCs w:val="12"/>
        </w:rPr>
        <w:t>пункте 17</w:t>
      </w:r>
      <w:r w:rsidRPr="00DC70AF">
        <w:rPr>
          <w:rFonts w:ascii="Times New Roman" w:eastAsia="Calibri" w:hAnsi="Times New Roman" w:cs="Times New Roman"/>
          <w:sz w:val="12"/>
          <w:szCs w:val="12"/>
        </w:rPr>
        <w:t xml:space="preserve"> настоящего Порядка, </w:t>
      </w:r>
      <w:r w:rsidR="0036122E" w:rsidRPr="00DC70AF">
        <w:rPr>
          <w:rFonts w:ascii="Times New Roman" w:eastAsia="Calibri" w:hAnsi="Times New Roman" w:cs="Times New Roman"/>
          <w:sz w:val="12"/>
          <w:szCs w:val="12"/>
        </w:rPr>
        <w:t>Администрация в</w:t>
      </w:r>
      <w:r w:rsidRPr="00DC70AF">
        <w:rPr>
          <w:rFonts w:ascii="Times New Roman" w:eastAsia="Calibri" w:hAnsi="Times New Roman" w:cs="Times New Roman"/>
          <w:sz w:val="12"/>
          <w:szCs w:val="12"/>
        </w:rPr>
        <w:t xml:space="preserve"> течение пяти рабочих дней со дня завершения проверки оформляет решение об отказе в предоставлении субсидии.</w:t>
      </w:r>
    </w:p>
    <w:p w:rsidR="00DC70AF" w:rsidRPr="00DC70AF" w:rsidRDefault="00DC70AF" w:rsidP="00DC70AF">
      <w:pPr>
        <w:tabs>
          <w:tab w:val="left" w:pos="284"/>
        </w:tabs>
        <w:spacing w:after="0" w:line="240" w:lineRule="auto"/>
        <w:ind w:firstLine="284"/>
        <w:jc w:val="both"/>
        <w:rPr>
          <w:rFonts w:ascii="Times New Roman" w:eastAsia="Calibri" w:hAnsi="Times New Roman" w:cs="Times New Roman"/>
          <w:sz w:val="12"/>
          <w:szCs w:val="12"/>
        </w:rPr>
      </w:pPr>
      <w:r w:rsidRPr="00DC70AF">
        <w:rPr>
          <w:rFonts w:ascii="Times New Roman" w:eastAsia="Calibri" w:hAnsi="Times New Roman" w:cs="Times New Roman"/>
          <w:sz w:val="12"/>
          <w:szCs w:val="12"/>
        </w:rPr>
        <w:t>14. Решение Администрации о предоставлении субсидии или об отказе в предоставлении субсидии оформляется в виде Распоряжения Администрации, которое подписывается Главой муниципального района Сергиевский (далее- Распоряжение). Распоряжение об отказе в предоставлении субсидии должно содержать мотивированное основание для отказа.</w:t>
      </w:r>
    </w:p>
    <w:p w:rsidR="00DC70AF" w:rsidRPr="00DC70AF" w:rsidRDefault="00DC70AF" w:rsidP="00DC70AF">
      <w:pPr>
        <w:tabs>
          <w:tab w:val="left" w:pos="284"/>
        </w:tabs>
        <w:spacing w:after="0" w:line="240" w:lineRule="auto"/>
        <w:ind w:firstLine="284"/>
        <w:jc w:val="both"/>
        <w:rPr>
          <w:rFonts w:ascii="Times New Roman" w:eastAsia="Calibri" w:hAnsi="Times New Roman" w:cs="Times New Roman"/>
          <w:sz w:val="12"/>
          <w:szCs w:val="12"/>
        </w:rPr>
      </w:pPr>
      <w:r w:rsidRPr="00DC70AF">
        <w:rPr>
          <w:rFonts w:ascii="Times New Roman" w:eastAsia="Calibri" w:hAnsi="Times New Roman" w:cs="Times New Roman"/>
          <w:sz w:val="12"/>
          <w:szCs w:val="12"/>
        </w:rPr>
        <w:t xml:space="preserve">15. Субсидии предоставляются на </w:t>
      </w:r>
      <w:r w:rsidR="0036122E" w:rsidRPr="00DC70AF">
        <w:rPr>
          <w:rFonts w:ascii="Times New Roman" w:eastAsia="Calibri" w:hAnsi="Times New Roman" w:cs="Times New Roman"/>
          <w:sz w:val="12"/>
          <w:szCs w:val="12"/>
        </w:rPr>
        <w:t>основании договора</w:t>
      </w:r>
      <w:r w:rsidRPr="00DC70AF">
        <w:rPr>
          <w:rFonts w:ascii="Times New Roman" w:eastAsia="Calibri" w:hAnsi="Times New Roman" w:cs="Times New Roman"/>
          <w:sz w:val="12"/>
          <w:szCs w:val="12"/>
        </w:rPr>
        <w:t xml:space="preserve">, заключенного между Администрацией и получателем субсидии (далее - договора), содержащего в том числе согласие получателя </w:t>
      </w:r>
      <w:r w:rsidR="0036122E">
        <w:rPr>
          <w:rFonts w:ascii="Times New Roman" w:eastAsia="Calibri" w:hAnsi="Times New Roman" w:cs="Times New Roman"/>
          <w:sz w:val="12"/>
          <w:szCs w:val="12"/>
        </w:rPr>
        <w:t>и</w:t>
      </w:r>
      <w:r w:rsidRPr="00DC70AF">
        <w:rPr>
          <w:rFonts w:ascii="Times New Roman" w:eastAsia="Calibri" w:hAnsi="Times New Roman" w:cs="Times New Roman"/>
          <w:sz w:val="12"/>
          <w:szCs w:val="12"/>
        </w:rPr>
        <w:t xml:space="preserve"> </w:t>
      </w:r>
      <w:r w:rsidR="0036122E" w:rsidRPr="00DC70AF">
        <w:rPr>
          <w:rFonts w:ascii="Times New Roman" w:eastAsia="Calibri" w:hAnsi="Times New Roman" w:cs="Times New Roman"/>
          <w:sz w:val="12"/>
          <w:szCs w:val="12"/>
        </w:rPr>
        <w:t>лиц, являющихся</w:t>
      </w:r>
      <w:r w:rsidRPr="00DC70AF">
        <w:rPr>
          <w:rFonts w:ascii="Times New Roman" w:eastAsia="Calibri" w:hAnsi="Times New Roman" w:cs="Times New Roman"/>
          <w:sz w:val="12"/>
          <w:szCs w:val="12"/>
        </w:rPr>
        <w:t xml:space="preserve"> поставщиками (подрядчиками, исполнителями) по договорам (соглашениям), заключенным в целях исполнения обязательств по договору, на осуществление </w:t>
      </w:r>
      <w:r w:rsidR="0036122E" w:rsidRPr="00DC70AF">
        <w:rPr>
          <w:rFonts w:ascii="Times New Roman" w:eastAsia="Calibri" w:hAnsi="Times New Roman" w:cs="Times New Roman"/>
          <w:sz w:val="12"/>
          <w:szCs w:val="12"/>
        </w:rPr>
        <w:t>Администрацией проверок</w:t>
      </w:r>
      <w:r w:rsidRPr="00DC70AF">
        <w:rPr>
          <w:rFonts w:ascii="Times New Roman" w:eastAsia="Calibri" w:hAnsi="Times New Roman" w:cs="Times New Roman"/>
          <w:sz w:val="12"/>
          <w:szCs w:val="12"/>
        </w:rPr>
        <w:t xml:space="preserve"> соблюдения ими условий, целей и порядка предоставления субсидии.</w:t>
      </w:r>
    </w:p>
    <w:p w:rsidR="00DC70AF" w:rsidRPr="00DC70AF" w:rsidRDefault="00DC70AF" w:rsidP="00DC70AF">
      <w:pPr>
        <w:tabs>
          <w:tab w:val="left" w:pos="284"/>
        </w:tabs>
        <w:spacing w:after="0" w:line="240" w:lineRule="auto"/>
        <w:ind w:firstLine="284"/>
        <w:jc w:val="both"/>
        <w:rPr>
          <w:rFonts w:ascii="Times New Roman" w:eastAsia="Calibri" w:hAnsi="Times New Roman" w:cs="Times New Roman"/>
          <w:sz w:val="12"/>
          <w:szCs w:val="12"/>
        </w:rPr>
      </w:pPr>
      <w:r w:rsidRPr="00DC70AF">
        <w:rPr>
          <w:rFonts w:ascii="Times New Roman" w:eastAsia="Calibri" w:hAnsi="Times New Roman" w:cs="Times New Roman"/>
          <w:sz w:val="12"/>
          <w:szCs w:val="12"/>
        </w:rPr>
        <w:t>16. Соответствующее Постановление Администрации, указанное в пункте 14 настоящего Порядка   доводится до получателя субсидии не позднее трех рабочих дней, следующих за днем его принятия, посредством факсимильной связи, либо по адресу электронной почты, указанному в заявлении, либо с использованием иных средств связи и доставки, обеспечивающих фиксирование такого решения и получение Администрацией подтверждения о его вручении получателю субсидии.</w:t>
      </w:r>
    </w:p>
    <w:p w:rsidR="00DC70AF" w:rsidRPr="00DC70AF" w:rsidRDefault="00DC70AF" w:rsidP="00DC70AF">
      <w:pPr>
        <w:tabs>
          <w:tab w:val="left" w:pos="284"/>
        </w:tabs>
        <w:spacing w:after="0" w:line="240" w:lineRule="auto"/>
        <w:ind w:firstLine="284"/>
        <w:jc w:val="both"/>
        <w:rPr>
          <w:rFonts w:ascii="Times New Roman" w:eastAsia="Calibri" w:hAnsi="Times New Roman" w:cs="Times New Roman"/>
          <w:sz w:val="12"/>
          <w:szCs w:val="12"/>
        </w:rPr>
      </w:pPr>
      <w:r w:rsidRPr="00DC70AF">
        <w:rPr>
          <w:rFonts w:ascii="Times New Roman" w:eastAsia="Calibri" w:hAnsi="Times New Roman" w:cs="Times New Roman"/>
          <w:sz w:val="12"/>
          <w:szCs w:val="12"/>
        </w:rPr>
        <w:t xml:space="preserve">Договор на предоставление субсидии заключается с юридическим </w:t>
      </w:r>
      <w:r w:rsidR="0036122E" w:rsidRPr="00DC70AF">
        <w:rPr>
          <w:rFonts w:ascii="Times New Roman" w:eastAsia="Calibri" w:hAnsi="Times New Roman" w:cs="Times New Roman"/>
          <w:sz w:val="12"/>
          <w:szCs w:val="12"/>
        </w:rPr>
        <w:t>лицом в</w:t>
      </w:r>
      <w:r w:rsidRPr="00DC70AF">
        <w:rPr>
          <w:rFonts w:ascii="Times New Roman" w:eastAsia="Calibri" w:hAnsi="Times New Roman" w:cs="Times New Roman"/>
          <w:sz w:val="12"/>
          <w:szCs w:val="12"/>
        </w:rPr>
        <w:t xml:space="preserve"> течение 10 </w:t>
      </w:r>
      <w:r w:rsidR="0036122E" w:rsidRPr="00DC70AF">
        <w:rPr>
          <w:rFonts w:ascii="Times New Roman" w:eastAsia="Calibri" w:hAnsi="Times New Roman" w:cs="Times New Roman"/>
          <w:sz w:val="12"/>
          <w:szCs w:val="12"/>
        </w:rPr>
        <w:t>рабочих дней</w:t>
      </w:r>
      <w:r w:rsidRPr="00DC70AF">
        <w:rPr>
          <w:rFonts w:ascii="Times New Roman" w:eastAsia="Calibri" w:hAnsi="Times New Roman" w:cs="Times New Roman"/>
          <w:sz w:val="12"/>
          <w:szCs w:val="12"/>
        </w:rPr>
        <w:t xml:space="preserve"> со дня принятия распоряжения указанного </w:t>
      </w:r>
      <w:r w:rsidR="0036122E" w:rsidRPr="00DC70AF">
        <w:rPr>
          <w:rFonts w:ascii="Times New Roman" w:eastAsia="Calibri" w:hAnsi="Times New Roman" w:cs="Times New Roman"/>
          <w:sz w:val="12"/>
          <w:szCs w:val="12"/>
        </w:rPr>
        <w:t>в пункте</w:t>
      </w:r>
      <w:r w:rsidRPr="00DC70AF">
        <w:rPr>
          <w:rFonts w:ascii="Times New Roman" w:eastAsia="Calibri" w:hAnsi="Times New Roman" w:cs="Times New Roman"/>
          <w:sz w:val="12"/>
          <w:szCs w:val="12"/>
        </w:rPr>
        <w:t xml:space="preserve"> 14 настоящего Порядка.</w:t>
      </w:r>
    </w:p>
    <w:p w:rsidR="00DC70AF" w:rsidRPr="00DC70AF" w:rsidRDefault="00DC70AF" w:rsidP="00DC70AF">
      <w:pPr>
        <w:tabs>
          <w:tab w:val="left" w:pos="284"/>
        </w:tabs>
        <w:spacing w:after="0" w:line="240" w:lineRule="auto"/>
        <w:ind w:firstLine="284"/>
        <w:jc w:val="both"/>
        <w:rPr>
          <w:rFonts w:ascii="Times New Roman" w:eastAsia="Calibri" w:hAnsi="Times New Roman" w:cs="Times New Roman"/>
          <w:sz w:val="12"/>
          <w:szCs w:val="12"/>
        </w:rPr>
      </w:pPr>
      <w:r w:rsidRPr="00DC70AF">
        <w:rPr>
          <w:rFonts w:ascii="Times New Roman" w:eastAsia="Calibri" w:hAnsi="Times New Roman" w:cs="Times New Roman"/>
          <w:sz w:val="12"/>
          <w:szCs w:val="12"/>
        </w:rPr>
        <w:t>17.</w:t>
      </w:r>
      <w:r w:rsidR="0036122E">
        <w:rPr>
          <w:rFonts w:ascii="Times New Roman" w:eastAsia="Calibri" w:hAnsi="Times New Roman" w:cs="Times New Roman"/>
          <w:sz w:val="12"/>
          <w:szCs w:val="12"/>
        </w:rPr>
        <w:t xml:space="preserve"> </w:t>
      </w:r>
      <w:r w:rsidRPr="00DC70AF">
        <w:rPr>
          <w:rFonts w:ascii="Times New Roman" w:eastAsia="Calibri" w:hAnsi="Times New Roman" w:cs="Times New Roman"/>
          <w:sz w:val="12"/>
          <w:szCs w:val="12"/>
        </w:rPr>
        <w:t>Основаниями для отказа в предоставлении субсидии являются:</w:t>
      </w:r>
    </w:p>
    <w:p w:rsidR="00DC70AF" w:rsidRPr="00DC70AF" w:rsidRDefault="00DC70AF" w:rsidP="00DC70AF">
      <w:pPr>
        <w:tabs>
          <w:tab w:val="left" w:pos="284"/>
        </w:tabs>
        <w:spacing w:after="0" w:line="240" w:lineRule="auto"/>
        <w:ind w:firstLine="284"/>
        <w:jc w:val="both"/>
        <w:rPr>
          <w:rFonts w:ascii="Times New Roman" w:eastAsia="Calibri" w:hAnsi="Times New Roman" w:cs="Times New Roman"/>
          <w:sz w:val="12"/>
          <w:szCs w:val="12"/>
        </w:rPr>
      </w:pPr>
      <w:r w:rsidRPr="00DC70AF">
        <w:rPr>
          <w:rFonts w:ascii="Times New Roman" w:eastAsia="Calibri" w:hAnsi="Times New Roman" w:cs="Times New Roman"/>
          <w:sz w:val="12"/>
          <w:szCs w:val="12"/>
        </w:rPr>
        <w:t>несоответствие юридического лица критериям и требованиям, установленным пунктом 7 настоящего Порядка;</w:t>
      </w:r>
    </w:p>
    <w:p w:rsidR="00DC70AF" w:rsidRPr="00DC70AF" w:rsidRDefault="00DC70AF" w:rsidP="00DC70AF">
      <w:pPr>
        <w:tabs>
          <w:tab w:val="left" w:pos="284"/>
        </w:tabs>
        <w:spacing w:after="0" w:line="240" w:lineRule="auto"/>
        <w:ind w:firstLine="284"/>
        <w:jc w:val="both"/>
        <w:rPr>
          <w:rFonts w:ascii="Times New Roman" w:eastAsia="Calibri" w:hAnsi="Times New Roman" w:cs="Times New Roman"/>
          <w:sz w:val="12"/>
          <w:szCs w:val="12"/>
        </w:rPr>
      </w:pPr>
      <w:r w:rsidRPr="00DC70AF">
        <w:rPr>
          <w:rFonts w:ascii="Times New Roman" w:eastAsia="Calibri" w:hAnsi="Times New Roman" w:cs="Times New Roman"/>
          <w:sz w:val="12"/>
          <w:szCs w:val="12"/>
        </w:rPr>
        <w:t>непредставление (представление не в полном объеме) документов установленным пунктом 7 настоящего Порядка;</w:t>
      </w:r>
    </w:p>
    <w:p w:rsidR="00DC70AF" w:rsidRPr="00DC70AF" w:rsidRDefault="00DC70AF" w:rsidP="00DC70AF">
      <w:pPr>
        <w:tabs>
          <w:tab w:val="left" w:pos="284"/>
        </w:tabs>
        <w:spacing w:after="0" w:line="240" w:lineRule="auto"/>
        <w:ind w:firstLine="284"/>
        <w:jc w:val="both"/>
        <w:rPr>
          <w:rFonts w:ascii="Times New Roman" w:eastAsia="Calibri" w:hAnsi="Times New Roman" w:cs="Times New Roman"/>
          <w:sz w:val="12"/>
          <w:szCs w:val="12"/>
        </w:rPr>
      </w:pPr>
      <w:r w:rsidRPr="00DC70AF">
        <w:rPr>
          <w:rFonts w:ascii="Times New Roman" w:eastAsia="Calibri" w:hAnsi="Times New Roman" w:cs="Times New Roman"/>
          <w:sz w:val="12"/>
          <w:szCs w:val="12"/>
        </w:rPr>
        <w:lastRenderedPageBreak/>
        <w:t>недостоверность представленной юридическим лицом информации;</w:t>
      </w:r>
    </w:p>
    <w:p w:rsidR="00DC70AF" w:rsidRPr="00DC70AF" w:rsidRDefault="00DC70AF" w:rsidP="00DC70AF">
      <w:pPr>
        <w:tabs>
          <w:tab w:val="left" w:pos="284"/>
        </w:tabs>
        <w:spacing w:after="0" w:line="240" w:lineRule="auto"/>
        <w:ind w:firstLine="284"/>
        <w:jc w:val="both"/>
        <w:rPr>
          <w:rFonts w:ascii="Times New Roman" w:eastAsia="Calibri" w:hAnsi="Times New Roman" w:cs="Times New Roman"/>
          <w:sz w:val="12"/>
          <w:szCs w:val="12"/>
        </w:rPr>
      </w:pPr>
      <w:r w:rsidRPr="00DC70AF">
        <w:rPr>
          <w:rFonts w:ascii="Times New Roman" w:eastAsia="Calibri" w:hAnsi="Times New Roman" w:cs="Times New Roman"/>
          <w:sz w:val="12"/>
          <w:szCs w:val="12"/>
        </w:rPr>
        <w:t>наличие в заявлении и прилагаемых к нему документах подчисток, приписок, зачеркнутых слов и иных исправлений, а также невозможность прочтения прилагаемых к заявлению документов.</w:t>
      </w:r>
    </w:p>
    <w:p w:rsidR="00DC70AF" w:rsidRPr="00DC70AF" w:rsidRDefault="00DC70AF" w:rsidP="00DC70AF">
      <w:pPr>
        <w:tabs>
          <w:tab w:val="left" w:pos="284"/>
        </w:tabs>
        <w:spacing w:after="0" w:line="240" w:lineRule="auto"/>
        <w:ind w:firstLine="284"/>
        <w:jc w:val="both"/>
        <w:rPr>
          <w:rFonts w:ascii="Times New Roman" w:eastAsia="Calibri" w:hAnsi="Times New Roman" w:cs="Times New Roman"/>
          <w:sz w:val="12"/>
          <w:szCs w:val="12"/>
        </w:rPr>
      </w:pPr>
      <w:r w:rsidRPr="00DC70AF">
        <w:rPr>
          <w:rFonts w:ascii="Times New Roman" w:eastAsia="Calibri" w:hAnsi="Times New Roman" w:cs="Times New Roman"/>
          <w:sz w:val="12"/>
          <w:szCs w:val="12"/>
        </w:rPr>
        <w:t>18. Размер субсидий определяется как сумма расходов по направлениям, перечисленным в пункте 6 настоящего Порядка и рассчитывается по следующей формуле:</w:t>
      </w:r>
    </w:p>
    <w:p w:rsidR="00DC70AF" w:rsidRPr="00DC70AF" w:rsidRDefault="00DC70AF" w:rsidP="00DC70AF">
      <w:pPr>
        <w:tabs>
          <w:tab w:val="left" w:pos="284"/>
        </w:tabs>
        <w:spacing w:after="0" w:line="240" w:lineRule="auto"/>
        <w:ind w:firstLine="284"/>
        <w:jc w:val="both"/>
        <w:rPr>
          <w:rFonts w:ascii="Times New Roman" w:eastAsia="Calibri" w:hAnsi="Times New Roman" w:cs="Times New Roman"/>
          <w:sz w:val="12"/>
          <w:szCs w:val="12"/>
        </w:rPr>
      </w:pPr>
      <w:r w:rsidRPr="00DC70AF">
        <w:rPr>
          <w:rFonts w:ascii="Times New Roman" w:eastAsia="Calibri" w:hAnsi="Times New Roman" w:cs="Times New Roman"/>
          <w:sz w:val="12"/>
          <w:szCs w:val="12"/>
        </w:rPr>
        <w:t>V общ. = 31 + 32 +33 где</w:t>
      </w:r>
    </w:p>
    <w:p w:rsidR="00DC70AF" w:rsidRPr="00DC70AF" w:rsidRDefault="00DC70AF" w:rsidP="00DC70AF">
      <w:pPr>
        <w:tabs>
          <w:tab w:val="left" w:pos="284"/>
        </w:tabs>
        <w:spacing w:after="0" w:line="240" w:lineRule="auto"/>
        <w:ind w:firstLine="284"/>
        <w:jc w:val="both"/>
        <w:rPr>
          <w:rFonts w:ascii="Times New Roman" w:eastAsia="Calibri" w:hAnsi="Times New Roman" w:cs="Times New Roman"/>
          <w:sz w:val="12"/>
          <w:szCs w:val="12"/>
        </w:rPr>
      </w:pPr>
      <w:r w:rsidRPr="00DC70AF">
        <w:rPr>
          <w:rFonts w:ascii="Times New Roman" w:eastAsia="Calibri" w:hAnsi="Times New Roman" w:cs="Times New Roman"/>
          <w:sz w:val="12"/>
          <w:szCs w:val="12"/>
        </w:rPr>
        <w:t>V общ. - размер субсидии из бюджета муниципального района Сергиевский, предоставляемой организациям коммунального комплекса на возмещение затрат в связи с возникновением задолженности по оплате за потребленные топливно-энергетические ресурсы в рамках организации и осуществления мероприятий по бесперебойному снабжению населения коммунальными услугами в 2023 году (руб.):</w:t>
      </w:r>
    </w:p>
    <w:p w:rsidR="00DC70AF" w:rsidRPr="00DC70AF" w:rsidRDefault="00DC70AF" w:rsidP="00DC70AF">
      <w:pPr>
        <w:tabs>
          <w:tab w:val="left" w:pos="284"/>
        </w:tabs>
        <w:spacing w:after="0" w:line="240" w:lineRule="auto"/>
        <w:ind w:firstLine="284"/>
        <w:jc w:val="both"/>
        <w:rPr>
          <w:rFonts w:ascii="Times New Roman" w:eastAsia="Calibri" w:hAnsi="Times New Roman" w:cs="Times New Roman"/>
          <w:sz w:val="12"/>
          <w:szCs w:val="12"/>
        </w:rPr>
      </w:pPr>
      <w:r w:rsidRPr="00DC70AF">
        <w:rPr>
          <w:rFonts w:ascii="Times New Roman" w:eastAsia="Calibri" w:hAnsi="Times New Roman" w:cs="Times New Roman"/>
          <w:sz w:val="12"/>
          <w:szCs w:val="12"/>
        </w:rPr>
        <w:t>31 - величина задолженности за потребленный газ (руб.);</w:t>
      </w:r>
    </w:p>
    <w:p w:rsidR="00DC70AF" w:rsidRPr="00DC70AF" w:rsidRDefault="00DC70AF" w:rsidP="00DC70AF">
      <w:pPr>
        <w:tabs>
          <w:tab w:val="left" w:pos="284"/>
        </w:tabs>
        <w:spacing w:after="0" w:line="240" w:lineRule="auto"/>
        <w:ind w:firstLine="284"/>
        <w:jc w:val="both"/>
        <w:rPr>
          <w:rFonts w:ascii="Times New Roman" w:eastAsia="Calibri" w:hAnsi="Times New Roman" w:cs="Times New Roman"/>
          <w:sz w:val="12"/>
          <w:szCs w:val="12"/>
        </w:rPr>
      </w:pPr>
      <w:r w:rsidRPr="00DC70AF">
        <w:rPr>
          <w:rFonts w:ascii="Times New Roman" w:eastAsia="Calibri" w:hAnsi="Times New Roman" w:cs="Times New Roman"/>
          <w:sz w:val="12"/>
          <w:szCs w:val="12"/>
        </w:rPr>
        <w:t>32 - величина задолженности за потребленную электроэнергию (руб.);</w:t>
      </w:r>
    </w:p>
    <w:p w:rsidR="00DC70AF" w:rsidRPr="00DC70AF" w:rsidRDefault="00DC70AF" w:rsidP="00DC70AF">
      <w:pPr>
        <w:tabs>
          <w:tab w:val="left" w:pos="284"/>
        </w:tabs>
        <w:spacing w:after="0" w:line="240" w:lineRule="auto"/>
        <w:ind w:firstLine="284"/>
        <w:jc w:val="both"/>
        <w:rPr>
          <w:rFonts w:ascii="Times New Roman" w:eastAsia="Calibri" w:hAnsi="Times New Roman" w:cs="Times New Roman"/>
          <w:sz w:val="12"/>
          <w:szCs w:val="12"/>
        </w:rPr>
      </w:pPr>
      <w:r w:rsidRPr="00DC70AF">
        <w:rPr>
          <w:rFonts w:ascii="Times New Roman" w:eastAsia="Calibri" w:hAnsi="Times New Roman" w:cs="Times New Roman"/>
          <w:sz w:val="12"/>
          <w:szCs w:val="12"/>
        </w:rPr>
        <w:t>33 - величина задолженности за потребленное холодное водоснабжение (руб.);</w:t>
      </w:r>
    </w:p>
    <w:p w:rsidR="00DC70AF" w:rsidRPr="00DC70AF" w:rsidRDefault="00DC70AF" w:rsidP="00DC70AF">
      <w:pPr>
        <w:tabs>
          <w:tab w:val="left" w:pos="284"/>
        </w:tabs>
        <w:spacing w:after="0" w:line="240" w:lineRule="auto"/>
        <w:ind w:firstLine="284"/>
        <w:jc w:val="both"/>
        <w:rPr>
          <w:rFonts w:ascii="Times New Roman" w:eastAsia="Calibri" w:hAnsi="Times New Roman" w:cs="Times New Roman"/>
          <w:sz w:val="12"/>
          <w:szCs w:val="12"/>
        </w:rPr>
      </w:pPr>
      <w:r w:rsidRPr="00DC70AF">
        <w:rPr>
          <w:rFonts w:ascii="Times New Roman" w:eastAsia="Calibri" w:hAnsi="Times New Roman" w:cs="Times New Roman"/>
          <w:sz w:val="12"/>
          <w:szCs w:val="12"/>
        </w:rPr>
        <w:t>19. Перечисление субсидии осуществляется в текущем финансовом году на расчетный или корреспондентский счет, открытый юридическим лицом в учреждениях Центрального банка Российской Федерации или кредитных организациях, осуществляется не позднее десятого рабочего дня после даты заключения договора о предоставлении субсидии.</w:t>
      </w:r>
    </w:p>
    <w:p w:rsidR="00DC70AF" w:rsidRPr="00DC70AF" w:rsidRDefault="00DC70AF" w:rsidP="00DC70AF">
      <w:pPr>
        <w:tabs>
          <w:tab w:val="left" w:pos="284"/>
        </w:tabs>
        <w:spacing w:after="0" w:line="240" w:lineRule="auto"/>
        <w:ind w:firstLine="284"/>
        <w:jc w:val="both"/>
        <w:rPr>
          <w:rFonts w:ascii="Times New Roman" w:eastAsia="Calibri" w:hAnsi="Times New Roman" w:cs="Times New Roman"/>
          <w:sz w:val="12"/>
          <w:szCs w:val="12"/>
        </w:rPr>
      </w:pPr>
      <w:r w:rsidRPr="00DC70AF">
        <w:rPr>
          <w:rFonts w:ascii="Times New Roman" w:eastAsia="Calibri" w:hAnsi="Times New Roman" w:cs="Times New Roman"/>
          <w:sz w:val="12"/>
          <w:szCs w:val="12"/>
        </w:rPr>
        <w:t>20. Получатели субсидии обеспечивают целевой характер использования Субсидии - на погашение задолженности перед поставщиками топливно - энергетических ресурсов. Нецелевое использование денежных средств влечет применение мер ответственности, предусмотренных действующим законодательством.</w:t>
      </w:r>
    </w:p>
    <w:p w:rsidR="00DC70AF" w:rsidRPr="00DC70AF" w:rsidRDefault="00DC70AF" w:rsidP="00DC70AF">
      <w:pPr>
        <w:tabs>
          <w:tab w:val="left" w:pos="284"/>
        </w:tabs>
        <w:spacing w:after="0" w:line="240" w:lineRule="auto"/>
        <w:ind w:firstLine="284"/>
        <w:jc w:val="both"/>
        <w:rPr>
          <w:rFonts w:ascii="Times New Roman" w:eastAsia="Calibri" w:hAnsi="Times New Roman" w:cs="Times New Roman"/>
          <w:sz w:val="12"/>
          <w:szCs w:val="12"/>
        </w:rPr>
      </w:pPr>
      <w:r w:rsidRPr="00DC70AF">
        <w:rPr>
          <w:rFonts w:ascii="Times New Roman" w:eastAsia="Calibri" w:hAnsi="Times New Roman" w:cs="Times New Roman"/>
          <w:sz w:val="12"/>
          <w:szCs w:val="12"/>
        </w:rPr>
        <w:t>21. Результатом предоставления субсидии является возмещение затрат юридического лица в связи с возникновением задолженности по оплате за потребленные топливно-энергетические ресурсы в рамках организации и осуществления мероприятий по бесперебойному снабжению населения коммунальными услугами.</w:t>
      </w:r>
    </w:p>
    <w:p w:rsidR="00DC70AF" w:rsidRPr="00DC70AF" w:rsidRDefault="00DC70AF" w:rsidP="00DC70AF">
      <w:pPr>
        <w:tabs>
          <w:tab w:val="left" w:pos="284"/>
        </w:tabs>
        <w:spacing w:after="0" w:line="240" w:lineRule="auto"/>
        <w:ind w:firstLine="284"/>
        <w:jc w:val="both"/>
        <w:rPr>
          <w:rFonts w:ascii="Times New Roman" w:eastAsia="Calibri" w:hAnsi="Times New Roman" w:cs="Times New Roman"/>
          <w:sz w:val="12"/>
          <w:szCs w:val="12"/>
        </w:rPr>
      </w:pPr>
      <w:r w:rsidRPr="00DC70AF">
        <w:rPr>
          <w:rFonts w:ascii="Times New Roman" w:eastAsia="Calibri" w:hAnsi="Times New Roman" w:cs="Times New Roman"/>
          <w:sz w:val="12"/>
          <w:szCs w:val="12"/>
        </w:rPr>
        <w:t>Показателем, необходимым для достижения результата предоставления субсидии, являются акты сверок, копии договоров, подтверждающие наличие задолженности перед газоснабжающими, электроснабжающими и водоснабжающими организациями, возникшими в связи с оказанием услуг теплоснабжения, электроснабжения и водоснабжения.</w:t>
      </w:r>
    </w:p>
    <w:p w:rsidR="00DC70AF" w:rsidRPr="00DC70AF" w:rsidRDefault="00DC70AF" w:rsidP="00DC70AF">
      <w:pPr>
        <w:tabs>
          <w:tab w:val="left" w:pos="284"/>
        </w:tabs>
        <w:spacing w:after="0" w:line="240" w:lineRule="auto"/>
        <w:ind w:firstLine="284"/>
        <w:jc w:val="both"/>
        <w:rPr>
          <w:rFonts w:ascii="Times New Roman" w:eastAsia="Calibri" w:hAnsi="Times New Roman" w:cs="Times New Roman"/>
          <w:sz w:val="12"/>
          <w:szCs w:val="12"/>
        </w:rPr>
      </w:pPr>
      <w:r w:rsidRPr="00DC70AF">
        <w:rPr>
          <w:rFonts w:ascii="Times New Roman" w:eastAsia="Calibri" w:hAnsi="Times New Roman" w:cs="Times New Roman"/>
          <w:sz w:val="12"/>
          <w:szCs w:val="12"/>
        </w:rPr>
        <w:t>22. Отчет о достижении значений результата предоставления субсидии и показателя, необходимого для достижения результата предоставления субсидии, (Приложение № 2 к настоящему Порядку), представляется получателем субсидии в Администрацию не позднее двадцати   рабочих дней с даты перечисления субсидии на расчетный счет юридического лица.</w:t>
      </w:r>
    </w:p>
    <w:p w:rsidR="00DC70AF" w:rsidRPr="00DC70AF" w:rsidRDefault="00DC70AF" w:rsidP="00DC70AF">
      <w:pPr>
        <w:tabs>
          <w:tab w:val="left" w:pos="284"/>
        </w:tabs>
        <w:spacing w:after="0" w:line="240" w:lineRule="auto"/>
        <w:ind w:firstLine="284"/>
        <w:jc w:val="both"/>
        <w:rPr>
          <w:rFonts w:ascii="Times New Roman" w:eastAsia="Calibri" w:hAnsi="Times New Roman" w:cs="Times New Roman"/>
          <w:sz w:val="12"/>
          <w:szCs w:val="12"/>
        </w:rPr>
      </w:pPr>
      <w:r w:rsidRPr="00DC70AF">
        <w:rPr>
          <w:rFonts w:ascii="Times New Roman" w:eastAsia="Calibri" w:hAnsi="Times New Roman" w:cs="Times New Roman"/>
          <w:sz w:val="12"/>
          <w:szCs w:val="12"/>
        </w:rPr>
        <w:t>23. Администрация и органы муниципального финансового контроля осуществляют обязательную проверку соблюдения условий, целей и порядка предоставления Субсидий Получателями субсидий в соответствии с действующим законодательством по осуществлению внутреннего муниципального финансового контроля.</w:t>
      </w:r>
    </w:p>
    <w:p w:rsidR="00DC70AF" w:rsidRPr="00DC70AF" w:rsidRDefault="00DC70AF" w:rsidP="00DC70AF">
      <w:pPr>
        <w:tabs>
          <w:tab w:val="left" w:pos="284"/>
        </w:tabs>
        <w:spacing w:after="0" w:line="240" w:lineRule="auto"/>
        <w:ind w:firstLine="284"/>
        <w:jc w:val="both"/>
        <w:rPr>
          <w:rFonts w:ascii="Times New Roman" w:eastAsia="Calibri" w:hAnsi="Times New Roman" w:cs="Times New Roman"/>
          <w:sz w:val="12"/>
          <w:szCs w:val="12"/>
        </w:rPr>
      </w:pPr>
      <w:r w:rsidRPr="00DC70AF">
        <w:rPr>
          <w:rFonts w:ascii="Times New Roman" w:eastAsia="Calibri" w:hAnsi="Times New Roman" w:cs="Times New Roman"/>
          <w:sz w:val="12"/>
          <w:szCs w:val="12"/>
        </w:rPr>
        <w:t>В случае нарушения условий предоставления субсидии, установленных настоящим Порядком, а также в случае представления недостоверных сведений, недостижения значений результата предоставления субсидии и показателя, необходимого для достижения результата предоставления субсидии, указанных в пункте 21 настоящего Порядка, выявления оснований для отказа в предоставлении субсидии после ее предоставления и (или) нарушения условий соглашения, обнаруженного по фактам проверок, проведенных Администрацией, субсидия подлежит возврату в бюджет  муниципального района Сергиевский в течение десяти рабочих дней со дня получения юридическим лицом письменного требования Администрации о возврате субсидии.</w:t>
      </w:r>
    </w:p>
    <w:p w:rsidR="00AC71D3" w:rsidRDefault="00DC70AF" w:rsidP="00DC70AF">
      <w:pPr>
        <w:tabs>
          <w:tab w:val="left" w:pos="284"/>
        </w:tabs>
        <w:spacing w:after="0" w:line="240" w:lineRule="auto"/>
        <w:ind w:firstLine="284"/>
        <w:jc w:val="both"/>
        <w:rPr>
          <w:rFonts w:ascii="Times New Roman" w:eastAsia="Calibri" w:hAnsi="Times New Roman" w:cs="Times New Roman"/>
          <w:sz w:val="12"/>
          <w:szCs w:val="12"/>
        </w:rPr>
      </w:pPr>
      <w:r w:rsidRPr="00DC70AF">
        <w:rPr>
          <w:rFonts w:ascii="Times New Roman" w:eastAsia="Calibri" w:hAnsi="Times New Roman" w:cs="Times New Roman"/>
          <w:sz w:val="12"/>
          <w:szCs w:val="12"/>
        </w:rPr>
        <w:t>В случае невозврата юридическим лицом субсидии в установленный срок субсидия подлежит взысканию в доход муниципального района Сергиевский в порядке, установленном действующим законодательством.</w:t>
      </w:r>
    </w:p>
    <w:p w:rsidR="0036122E" w:rsidRPr="00AC71D3" w:rsidRDefault="0036122E" w:rsidP="00DC70AF">
      <w:pPr>
        <w:tabs>
          <w:tab w:val="left" w:pos="284"/>
        </w:tabs>
        <w:spacing w:after="0" w:line="240" w:lineRule="auto"/>
        <w:ind w:firstLine="284"/>
        <w:jc w:val="both"/>
        <w:rPr>
          <w:rFonts w:ascii="Times New Roman" w:eastAsia="Calibri" w:hAnsi="Times New Roman" w:cs="Times New Roman"/>
          <w:sz w:val="12"/>
          <w:szCs w:val="12"/>
        </w:rPr>
      </w:pPr>
    </w:p>
    <w:p w:rsidR="0036122E" w:rsidRPr="0036122E" w:rsidRDefault="0036122E" w:rsidP="0036122E">
      <w:pPr>
        <w:tabs>
          <w:tab w:val="left" w:pos="284"/>
        </w:tabs>
        <w:spacing w:after="0" w:line="240" w:lineRule="auto"/>
        <w:jc w:val="right"/>
        <w:rPr>
          <w:rFonts w:ascii="Times New Roman" w:eastAsia="Calibri" w:hAnsi="Times New Roman" w:cs="Times New Roman"/>
          <w:i/>
          <w:sz w:val="12"/>
          <w:szCs w:val="12"/>
        </w:rPr>
      </w:pPr>
      <w:r w:rsidRPr="0036122E">
        <w:rPr>
          <w:rFonts w:ascii="Times New Roman" w:eastAsia="Calibri" w:hAnsi="Times New Roman" w:cs="Times New Roman"/>
          <w:i/>
          <w:sz w:val="12"/>
          <w:szCs w:val="12"/>
        </w:rPr>
        <w:t>Приложение № 1</w:t>
      </w:r>
    </w:p>
    <w:p w:rsidR="0036122E" w:rsidRDefault="0036122E" w:rsidP="0036122E">
      <w:pPr>
        <w:tabs>
          <w:tab w:val="left" w:pos="284"/>
        </w:tabs>
        <w:spacing w:after="0" w:line="240" w:lineRule="auto"/>
        <w:jc w:val="right"/>
        <w:rPr>
          <w:rFonts w:ascii="Times New Roman" w:eastAsia="Calibri" w:hAnsi="Times New Roman" w:cs="Times New Roman"/>
          <w:i/>
          <w:sz w:val="12"/>
          <w:szCs w:val="12"/>
        </w:rPr>
      </w:pPr>
      <w:r w:rsidRPr="0036122E">
        <w:rPr>
          <w:rFonts w:ascii="Times New Roman" w:eastAsia="Calibri" w:hAnsi="Times New Roman" w:cs="Times New Roman"/>
          <w:i/>
          <w:sz w:val="12"/>
          <w:szCs w:val="12"/>
        </w:rPr>
        <w:t>к Порядку предоставления субсидии из</w:t>
      </w:r>
      <w:r>
        <w:rPr>
          <w:rFonts w:ascii="Times New Roman" w:eastAsia="Calibri" w:hAnsi="Times New Roman" w:cs="Times New Roman"/>
          <w:i/>
          <w:sz w:val="12"/>
          <w:szCs w:val="12"/>
        </w:rPr>
        <w:t xml:space="preserve"> </w:t>
      </w:r>
      <w:r w:rsidRPr="0036122E">
        <w:rPr>
          <w:rFonts w:ascii="Times New Roman" w:eastAsia="Calibri" w:hAnsi="Times New Roman" w:cs="Times New Roman"/>
          <w:i/>
          <w:sz w:val="12"/>
          <w:szCs w:val="12"/>
        </w:rPr>
        <w:t xml:space="preserve">бюджета </w:t>
      </w:r>
    </w:p>
    <w:p w:rsidR="0036122E" w:rsidRDefault="0036122E" w:rsidP="0036122E">
      <w:pPr>
        <w:tabs>
          <w:tab w:val="left" w:pos="284"/>
        </w:tabs>
        <w:spacing w:after="0" w:line="240" w:lineRule="auto"/>
        <w:jc w:val="right"/>
        <w:rPr>
          <w:rFonts w:ascii="Times New Roman" w:eastAsia="Calibri" w:hAnsi="Times New Roman" w:cs="Times New Roman"/>
          <w:i/>
          <w:sz w:val="12"/>
          <w:szCs w:val="12"/>
        </w:rPr>
      </w:pPr>
      <w:r w:rsidRPr="0036122E">
        <w:rPr>
          <w:rFonts w:ascii="Times New Roman" w:eastAsia="Calibri" w:hAnsi="Times New Roman" w:cs="Times New Roman"/>
          <w:i/>
          <w:sz w:val="12"/>
          <w:szCs w:val="12"/>
        </w:rPr>
        <w:t>муниципального района Сергиевский</w:t>
      </w:r>
      <w:r>
        <w:rPr>
          <w:rFonts w:ascii="Times New Roman" w:eastAsia="Calibri" w:hAnsi="Times New Roman" w:cs="Times New Roman"/>
          <w:i/>
          <w:sz w:val="12"/>
          <w:szCs w:val="12"/>
        </w:rPr>
        <w:t xml:space="preserve"> </w:t>
      </w:r>
      <w:r w:rsidRPr="0036122E">
        <w:rPr>
          <w:rFonts w:ascii="Times New Roman" w:eastAsia="Calibri" w:hAnsi="Times New Roman" w:cs="Times New Roman"/>
          <w:i/>
          <w:sz w:val="12"/>
          <w:szCs w:val="12"/>
        </w:rPr>
        <w:t>Самарской области</w:t>
      </w:r>
    </w:p>
    <w:p w:rsidR="0036122E" w:rsidRDefault="0036122E" w:rsidP="0036122E">
      <w:pPr>
        <w:tabs>
          <w:tab w:val="left" w:pos="284"/>
        </w:tabs>
        <w:spacing w:after="0" w:line="240" w:lineRule="auto"/>
        <w:jc w:val="right"/>
        <w:rPr>
          <w:rFonts w:ascii="Times New Roman" w:eastAsia="Calibri" w:hAnsi="Times New Roman" w:cs="Times New Roman"/>
          <w:i/>
          <w:sz w:val="12"/>
          <w:szCs w:val="12"/>
        </w:rPr>
      </w:pPr>
      <w:r w:rsidRPr="0036122E">
        <w:rPr>
          <w:rFonts w:ascii="Times New Roman" w:eastAsia="Calibri" w:hAnsi="Times New Roman" w:cs="Times New Roman"/>
          <w:i/>
          <w:sz w:val="12"/>
          <w:szCs w:val="12"/>
        </w:rPr>
        <w:t xml:space="preserve"> организациям коммунального комплекса,</w:t>
      </w:r>
      <w:r>
        <w:rPr>
          <w:rFonts w:ascii="Times New Roman" w:eastAsia="Calibri" w:hAnsi="Times New Roman" w:cs="Times New Roman"/>
          <w:i/>
          <w:sz w:val="12"/>
          <w:szCs w:val="12"/>
        </w:rPr>
        <w:t xml:space="preserve"> </w:t>
      </w:r>
      <w:r w:rsidRPr="0036122E">
        <w:rPr>
          <w:rFonts w:ascii="Times New Roman" w:eastAsia="Calibri" w:hAnsi="Times New Roman" w:cs="Times New Roman"/>
          <w:i/>
          <w:sz w:val="12"/>
          <w:szCs w:val="12"/>
        </w:rPr>
        <w:t>осуществляющим деятельность на территории</w:t>
      </w:r>
      <w:r>
        <w:rPr>
          <w:rFonts w:ascii="Times New Roman" w:eastAsia="Calibri" w:hAnsi="Times New Roman" w:cs="Times New Roman"/>
          <w:i/>
          <w:sz w:val="12"/>
          <w:szCs w:val="12"/>
        </w:rPr>
        <w:t xml:space="preserve"> </w:t>
      </w:r>
    </w:p>
    <w:p w:rsidR="0036122E" w:rsidRDefault="0036122E" w:rsidP="0036122E">
      <w:pPr>
        <w:tabs>
          <w:tab w:val="left" w:pos="284"/>
        </w:tabs>
        <w:spacing w:after="0" w:line="240" w:lineRule="auto"/>
        <w:jc w:val="right"/>
        <w:rPr>
          <w:rFonts w:ascii="Times New Roman" w:eastAsia="Calibri" w:hAnsi="Times New Roman" w:cs="Times New Roman"/>
          <w:i/>
          <w:sz w:val="12"/>
          <w:szCs w:val="12"/>
        </w:rPr>
      </w:pPr>
      <w:r w:rsidRPr="0036122E">
        <w:rPr>
          <w:rFonts w:ascii="Times New Roman" w:eastAsia="Calibri" w:hAnsi="Times New Roman" w:cs="Times New Roman"/>
          <w:i/>
          <w:sz w:val="12"/>
          <w:szCs w:val="12"/>
        </w:rPr>
        <w:t>муниципального района Сергиевский, на возмещение затрат</w:t>
      </w:r>
      <w:r>
        <w:rPr>
          <w:rFonts w:ascii="Times New Roman" w:eastAsia="Calibri" w:hAnsi="Times New Roman" w:cs="Times New Roman"/>
          <w:i/>
          <w:sz w:val="12"/>
          <w:szCs w:val="12"/>
        </w:rPr>
        <w:t xml:space="preserve"> </w:t>
      </w:r>
      <w:r w:rsidRPr="0036122E">
        <w:rPr>
          <w:rFonts w:ascii="Times New Roman" w:eastAsia="Calibri" w:hAnsi="Times New Roman" w:cs="Times New Roman"/>
          <w:i/>
          <w:sz w:val="12"/>
          <w:szCs w:val="12"/>
        </w:rPr>
        <w:t xml:space="preserve">в связи с возникновением задолженности </w:t>
      </w:r>
    </w:p>
    <w:p w:rsidR="0036122E" w:rsidRDefault="0036122E" w:rsidP="0036122E">
      <w:pPr>
        <w:tabs>
          <w:tab w:val="left" w:pos="284"/>
        </w:tabs>
        <w:spacing w:after="0" w:line="240" w:lineRule="auto"/>
        <w:jc w:val="right"/>
        <w:rPr>
          <w:rFonts w:ascii="Times New Roman" w:eastAsia="Calibri" w:hAnsi="Times New Roman" w:cs="Times New Roman"/>
          <w:i/>
          <w:sz w:val="12"/>
          <w:szCs w:val="12"/>
        </w:rPr>
      </w:pPr>
      <w:r w:rsidRPr="0036122E">
        <w:rPr>
          <w:rFonts w:ascii="Times New Roman" w:eastAsia="Calibri" w:hAnsi="Times New Roman" w:cs="Times New Roman"/>
          <w:i/>
          <w:sz w:val="12"/>
          <w:szCs w:val="12"/>
        </w:rPr>
        <w:t>по оплате</w:t>
      </w:r>
      <w:r>
        <w:rPr>
          <w:rFonts w:ascii="Times New Roman" w:eastAsia="Calibri" w:hAnsi="Times New Roman" w:cs="Times New Roman"/>
          <w:i/>
          <w:sz w:val="12"/>
          <w:szCs w:val="12"/>
        </w:rPr>
        <w:t xml:space="preserve"> </w:t>
      </w:r>
      <w:r w:rsidRPr="0036122E">
        <w:rPr>
          <w:rFonts w:ascii="Times New Roman" w:eastAsia="Calibri" w:hAnsi="Times New Roman" w:cs="Times New Roman"/>
          <w:i/>
          <w:sz w:val="12"/>
          <w:szCs w:val="12"/>
        </w:rPr>
        <w:t>за потребленные топливно-энергетические ресурсы</w:t>
      </w:r>
      <w:r>
        <w:rPr>
          <w:rFonts w:ascii="Times New Roman" w:eastAsia="Calibri" w:hAnsi="Times New Roman" w:cs="Times New Roman"/>
          <w:i/>
          <w:sz w:val="12"/>
          <w:szCs w:val="12"/>
        </w:rPr>
        <w:t xml:space="preserve"> </w:t>
      </w:r>
      <w:r w:rsidRPr="0036122E">
        <w:rPr>
          <w:rFonts w:ascii="Times New Roman" w:eastAsia="Calibri" w:hAnsi="Times New Roman" w:cs="Times New Roman"/>
          <w:i/>
          <w:sz w:val="12"/>
          <w:szCs w:val="12"/>
        </w:rPr>
        <w:t>в рамках организации</w:t>
      </w:r>
    </w:p>
    <w:p w:rsidR="0036122E" w:rsidRPr="0036122E" w:rsidRDefault="0036122E" w:rsidP="0036122E">
      <w:pPr>
        <w:tabs>
          <w:tab w:val="left" w:pos="284"/>
        </w:tabs>
        <w:spacing w:after="0" w:line="240" w:lineRule="auto"/>
        <w:jc w:val="right"/>
        <w:rPr>
          <w:rFonts w:ascii="Times New Roman" w:eastAsia="Calibri" w:hAnsi="Times New Roman" w:cs="Times New Roman"/>
          <w:i/>
          <w:sz w:val="12"/>
          <w:szCs w:val="12"/>
        </w:rPr>
      </w:pPr>
      <w:r w:rsidRPr="0036122E">
        <w:rPr>
          <w:rFonts w:ascii="Times New Roman" w:eastAsia="Calibri" w:hAnsi="Times New Roman" w:cs="Times New Roman"/>
          <w:i/>
          <w:sz w:val="12"/>
          <w:szCs w:val="12"/>
        </w:rPr>
        <w:t xml:space="preserve"> и осуществления мероприятий</w:t>
      </w:r>
      <w:r>
        <w:rPr>
          <w:rFonts w:ascii="Times New Roman" w:eastAsia="Calibri" w:hAnsi="Times New Roman" w:cs="Times New Roman"/>
          <w:i/>
          <w:sz w:val="12"/>
          <w:szCs w:val="12"/>
        </w:rPr>
        <w:t xml:space="preserve"> </w:t>
      </w:r>
      <w:r w:rsidRPr="0036122E">
        <w:rPr>
          <w:rFonts w:ascii="Times New Roman" w:eastAsia="Calibri" w:hAnsi="Times New Roman" w:cs="Times New Roman"/>
          <w:i/>
          <w:sz w:val="12"/>
          <w:szCs w:val="12"/>
        </w:rPr>
        <w:t>по бесперебойному снабжению населения</w:t>
      </w:r>
      <w:r>
        <w:rPr>
          <w:rFonts w:ascii="Times New Roman" w:eastAsia="Calibri" w:hAnsi="Times New Roman" w:cs="Times New Roman"/>
          <w:i/>
          <w:sz w:val="12"/>
          <w:szCs w:val="12"/>
        </w:rPr>
        <w:t xml:space="preserve"> </w:t>
      </w:r>
      <w:r w:rsidRPr="0036122E">
        <w:rPr>
          <w:rFonts w:ascii="Times New Roman" w:eastAsia="Calibri" w:hAnsi="Times New Roman" w:cs="Times New Roman"/>
          <w:i/>
          <w:sz w:val="12"/>
          <w:szCs w:val="12"/>
        </w:rPr>
        <w:t>коммунальными услугами в 2023 году</w:t>
      </w:r>
    </w:p>
    <w:p w:rsidR="0036122E" w:rsidRPr="0036122E" w:rsidRDefault="0036122E" w:rsidP="0036122E">
      <w:pPr>
        <w:tabs>
          <w:tab w:val="left" w:pos="284"/>
        </w:tabs>
        <w:spacing w:after="0" w:line="240" w:lineRule="auto"/>
        <w:jc w:val="both"/>
        <w:rPr>
          <w:rFonts w:ascii="Times New Roman" w:eastAsia="Calibri" w:hAnsi="Times New Roman" w:cs="Times New Roman"/>
          <w:sz w:val="12"/>
          <w:szCs w:val="12"/>
        </w:rPr>
      </w:pPr>
    </w:p>
    <w:p w:rsidR="0036122E" w:rsidRPr="0036122E" w:rsidRDefault="0036122E" w:rsidP="0036122E">
      <w:pPr>
        <w:tabs>
          <w:tab w:val="left" w:pos="284"/>
        </w:tabs>
        <w:spacing w:after="0" w:line="240" w:lineRule="auto"/>
        <w:jc w:val="center"/>
        <w:rPr>
          <w:rFonts w:ascii="Times New Roman" w:eastAsia="Calibri" w:hAnsi="Times New Roman" w:cs="Times New Roman"/>
          <w:b/>
          <w:sz w:val="12"/>
          <w:szCs w:val="12"/>
        </w:rPr>
      </w:pPr>
      <w:r w:rsidRPr="0036122E">
        <w:rPr>
          <w:rFonts w:ascii="Times New Roman" w:eastAsia="Calibri" w:hAnsi="Times New Roman" w:cs="Times New Roman"/>
          <w:b/>
          <w:sz w:val="12"/>
          <w:szCs w:val="12"/>
        </w:rPr>
        <w:t>Договор</w:t>
      </w:r>
    </w:p>
    <w:p w:rsidR="0036122E" w:rsidRPr="0036122E" w:rsidRDefault="0036122E" w:rsidP="0036122E">
      <w:pPr>
        <w:tabs>
          <w:tab w:val="left" w:pos="284"/>
        </w:tabs>
        <w:spacing w:after="0" w:line="240" w:lineRule="auto"/>
        <w:jc w:val="center"/>
        <w:rPr>
          <w:rFonts w:ascii="Times New Roman" w:eastAsia="Calibri" w:hAnsi="Times New Roman" w:cs="Times New Roman"/>
          <w:b/>
          <w:sz w:val="12"/>
          <w:szCs w:val="12"/>
        </w:rPr>
      </w:pPr>
      <w:r w:rsidRPr="0036122E">
        <w:rPr>
          <w:rFonts w:ascii="Times New Roman" w:eastAsia="Calibri" w:hAnsi="Times New Roman" w:cs="Times New Roman"/>
          <w:b/>
          <w:sz w:val="12"/>
          <w:szCs w:val="12"/>
        </w:rPr>
        <w:t>на предоставление субсидии из бюджета муниципального района Сергиевский  Самарской области организациям коммунального комплекса на возмещение затрат в связи с возникновением задолженности по оплате за потребленные топливно-энергетические ресурсы в рамках организации и осуществления мероприятий по бесперебойному снабжению населения</w:t>
      </w:r>
    </w:p>
    <w:p w:rsidR="0036122E" w:rsidRPr="0036122E" w:rsidRDefault="0036122E" w:rsidP="0036122E">
      <w:pPr>
        <w:tabs>
          <w:tab w:val="left" w:pos="284"/>
        </w:tabs>
        <w:spacing w:after="0" w:line="240" w:lineRule="auto"/>
        <w:jc w:val="center"/>
        <w:rPr>
          <w:rFonts w:ascii="Times New Roman" w:eastAsia="Calibri" w:hAnsi="Times New Roman" w:cs="Times New Roman"/>
          <w:b/>
          <w:sz w:val="12"/>
          <w:szCs w:val="12"/>
        </w:rPr>
      </w:pPr>
      <w:r w:rsidRPr="0036122E">
        <w:rPr>
          <w:rFonts w:ascii="Times New Roman" w:eastAsia="Calibri" w:hAnsi="Times New Roman" w:cs="Times New Roman"/>
          <w:b/>
          <w:sz w:val="12"/>
          <w:szCs w:val="12"/>
        </w:rPr>
        <w:t>коммунальными услугами в 2023 году</w:t>
      </w:r>
    </w:p>
    <w:p w:rsidR="0036122E" w:rsidRPr="0036122E" w:rsidRDefault="0036122E" w:rsidP="0036122E">
      <w:pPr>
        <w:tabs>
          <w:tab w:val="left" w:pos="284"/>
        </w:tabs>
        <w:spacing w:after="0" w:line="240" w:lineRule="auto"/>
        <w:jc w:val="both"/>
        <w:rPr>
          <w:rFonts w:ascii="Times New Roman" w:eastAsia="Calibri" w:hAnsi="Times New Roman" w:cs="Times New Roman"/>
          <w:sz w:val="12"/>
          <w:szCs w:val="12"/>
        </w:rPr>
      </w:pPr>
      <w:r w:rsidRPr="0036122E">
        <w:rPr>
          <w:rFonts w:ascii="Times New Roman" w:eastAsia="Calibri" w:hAnsi="Times New Roman" w:cs="Times New Roman"/>
          <w:sz w:val="12"/>
          <w:szCs w:val="12"/>
        </w:rPr>
        <w:t xml:space="preserve">с.Сергиевск                </w:t>
      </w:r>
      <w:r>
        <w:rPr>
          <w:rFonts w:ascii="Times New Roman" w:eastAsia="Calibri" w:hAnsi="Times New Roman" w:cs="Times New Roman"/>
          <w:sz w:val="12"/>
          <w:szCs w:val="12"/>
        </w:rPr>
        <w:t xml:space="preserve">                                                                                                                       </w:t>
      </w:r>
      <w:r w:rsidRPr="0036122E">
        <w:rPr>
          <w:rFonts w:ascii="Times New Roman" w:eastAsia="Calibri" w:hAnsi="Times New Roman" w:cs="Times New Roman"/>
          <w:sz w:val="12"/>
          <w:szCs w:val="12"/>
        </w:rPr>
        <w:t xml:space="preserve">                                         «____» ______________ 2023 г.</w:t>
      </w:r>
    </w:p>
    <w:p w:rsidR="0036122E" w:rsidRPr="0036122E" w:rsidRDefault="0036122E" w:rsidP="0036122E">
      <w:pPr>
        <w:tabs>
          <w:tab w:val="left" w:pos="284"/>
        </w:tabs>
        <w:spacing w:after="0" w:line="240" w:lineRule="auto"/>
        <w:jc w:val="both"/>
        <w:rPr>
          <w:rFonts w:ascii="Times New Roman" w:eastAsia="Calibri" w:hAnsi="Times New Roman" w:cs="Times New Roman"/>
          <w:sz w:val="12"/>
          <w:szCs w:val="12"/>
        </w:rPr>
      </w:pPr>
    </w:p>
    <w:p w:rsidR="0036122E" w:rsidRPr="0036122E" w:rsidRDefault="0036122E" w:rsidP="0036122E">
      <w:pPr>
        <w:tabs>
          <w:tab w:val="left" w:pos="284"/>
        </w:tabs>
        <w:spacing w:after="0" w:line="240" w:lineRule="auto"/>
        <w:ind w:firstLine="284"/>
        <w:jc w:val="both"/>
        <w:rPr>
          <w:rFonts w:ascii="Times New Roman" w:eastAsia="Calibri" w:hAnsi="Times New Roman" w:cs="Times New Roman"/>
          <w:sz w:val="12"/>
          <w:szCs w:val="12"/>
        </w:rPr>
      </w:pPr>
      <w:r w:rsidRPr="0036122E">
        <w:rPr>
          <w:rFonts w:ascii="Times New Roman" w:eastAsia="Calibri" w:hAnsi="Times New Roman" w:cs="Times New Roman"/>
          <w:sz w:val="12"/>
          <w:szCs w:val="12"/>
        </w:rPr>
        <w:t xml:space="preserve">Администрация муниципального района Сергиевский Самарской области в дальнейшем «Администрация», в лице Главы муниципального района Сергиевский Самарской области _____________, действующего на основании ________________, с одной стороны и </w:t>
      </w:r>
      <w:r w:rsidRPr="0036122E">
        <w:rPr>
          <w:rFonts w:ascii="Times New Roman" w:eastAsia="Calibri" w:hAnsi="Times New Roman" w:cs="Times New Roman"/>
          <w:bCs/>
          <w:sz w:val="12"/>
          <w:szCs w:val="12"/>
        </w:rPr>
        <w:t>_____________________________________________</w:t>
      </w:r>
      <w:r w:rsidRPr="0036122E">
        <w:rPr>
          <w:rFonts w:ascii="Times New Roman" w:eastAsia="Calibri" w:hAnsi="Times New Roman" w:cs="Times New Roman"/>
          <w:sz w:val="12"/>
          <w:szCs w:val="12"/>
        </w:rPr>
        <w:t xml:space="preserve"> именуемое в дальнейшем «Получатель субсидии», в лице __________________________________________, действующего на основании ________________________________с другой стороны, вместе именуемые «Стороны», заключили настоящий Договор о нижеследующем:</w:t>
      </w:r>
    </w:p>
    <w:p w:rsidR="0036122E" w:rsidRPr="0036122E" w:rsidRDefault="0036122E" w:rsidP="0036122E">
      <w:pPr>
        <w:tabs>
          <w:tab w:val="left" w:pos="284"/>
        </w:tabs>
        <w:spacing w:after="0" w:line="240" w:lineRule="auto"/>
        <w:ind w:firstLine="284"/>
        <w:jc w:val="center"/>
        <w:rPr>
          <w:rFonts w:ascii="Times New Roman" w:eastAsia="Calibri" w:hAnsi="Times New Roman" w:cs="Times New Roman"/>
          <w:sz w:val="12"/>
          <w:szCs w:val="12"/>
        </w:rPr>
      </w:pPr>
      <w:r w:rsidRPr="0036122E">
        <w:rPr>
          <w:rFonts w:ascii="Times New Roman" w:eastAsia="Calibri" w:hAnsi="Times New Roman" w:cs="Times New Roman"/>
          <w:sz w:val="12"/>
          <w:szCs w:val="12"/>
        </w:rPr>
        <w:t>1. Предмет Договора</w:t>
      </w:r>
    </w:p>
    <w:p w:rsidR="0036122E" w:rsidRPr="0036122E" w:rsidRDefault="0036122E" w:rsidP="0036122E">
      <w:pPr>
        <w:tabs>
          <w:tab w:val="left" w:pos="284"/>
        </w:tabs>
        <w:spacing w:after="0" w:line="240" w:lineRule="auto"/>
        <w:ind w:firstLine="284"/>
        <w:jc w:val="both"/>
        <w:rPr>
          <w:rFonts w:ascii="Times New Roman" w:eastAsia="Calibri" w:hAnsi="Times New Roman" w:cs="Times New Roman"/>
          <w:sz w:val="12"/>
          <w:szCs w:val="12"/>
        </w:rPr>
      </w:pPr>
      <w:r w:rsidRPr="0036122E">
        <w:rPr>
          <w:rFonts w:ascii="Times New Roman" w:eastAsia="Calibri" w:hAnsi="Times New Roman" w:cs="Times New Roman"/>
          <w:sz w:val="12"/>
          <w:szCs w:val="12"/>
        </w:rPr>
        <w:t>1.1. Предметом настоящего Договора является предоставление из бюджета муниципального района Сергиевский субсидии на возмещение затрат в связи с возникновением задолженности по оплате за потребленные топливно-энергетические ресурсы в рамках организации и осуществления мероприятий по бесперебойному снабжению населения коммунальными услугами в 2023 году (далее – субсидия) «Получателю субсидии» в порядке и на условиях, определенных постановлением администрации муниципального района Сергиевский от ________ № _________«Об утверждении Порядка предоставления субсидии из бюджета муниципального района Сергиевский организациям коммунального комплекса на возмещение затрат в связи с возникновением задолженности по оплате за потребленные топливно-энергетические ресурсы в рамках организации и осуществления мероприятий по бесперебойному снабжению населения коммунальными услугами в 2023 году» (далее – Порядок) по кодам классификации расходов бюджетов Российской Федерации: код главного распорядителя ___, раздел ____, подраздел ____, целевая статья ___, вид расходов ___ в рамках муниципальной программы «_______________________________».</w:t>
      </w:r>
    </w:p>
    <w:p w:rsidR="0036122E" w:rsidRPr="0036122E" w:rsidRDefault="0036122E" w:rsidP="0036122E">
      <w:pPr>
        <w:tabs>
          <w:tab w:val="left" w:pos="284"/>
        </w:tabs>
        <w:spacing w:after="0" w:line="240" w:lineRule="auto"/>
        <w:ind w:firstLine="284"/>
        <w:jc w:val="both"/>
        <w:rPr>
          <w:rFonts w:ascii="Times New Roman" w:eastAsia="Calibri" w:hAnsi="Times New Roman" w:cs="Times New Roman"/>
          <w:sz w:val="12"/>
          <w:szCs w:val="12"/>
        </w:rPr>
      </w:pPr>
      <w:r w:rsidRPr="0036122E">
        <w:rPr>
          <w:rFonts w:ascii="Times New Roman" w:eastAsia="Calibri" w:hAnsi="Times New Roman" w:cs="Times New Roman"/>
          <w:sz w:val="12"/>
          <w:szCs w:val="12"/>
        </w:rPr>
        <w:t>1.2. В соответствии с настоящим Договором «Администрация» предоставляет «Получателю субсидии» субсидии на возмещение затрат в связи с возникновением задолженности по оплате за потребленные топливно-энергетические ресурсы в рамках организации и осуществления мероприятий по бесперебойному снабжению населения коммунальными услугами в 2023 году.</w:t>
      </w:r>
    </w:p>
    <w:p w:rsidR="0036122E" w:rsidRPr="0036122E" w:rsidRDefault="0036122E" w:rsidP="0036122E">
      <w:pPr>
        <w:tabs>
          <w:tab w:val="left" w:pos="284"/>
        </w:tabs>
        <w:spacing w:after="0" w:line="240" w:lineRule="auto"/>
        <w:jc w:val="center"/>
        <w:rPr>
          <w:rFonts w:ascii="Times New Roman" w:eastAsia="Calibri" w:hAnsi="Times New Roman" w:cs="Times New Roman"/>
          <w:sz w:val="12"/>
          <w:szCs w:val="12"/>
        </w:rPr>
      </w:pPr>
      <w:bookmarkStart w:id="0" w:name="P286"/>
      <w:bookmarkEnd w:id="0"/>
      <w:r w:rsidRPr="0036122E">
        <w:rPr>
          <w:rFonts w:ascii="Times New Roman" w:eastAsia="Calibri" w:hAnsi="Times New Roman" w:cs="Times New Roman"/>
          <w:sz w:val="12"/>
          <w:szCs w:val="12"/>
        </w:rPr>
        <w:t>2. Права Сторон</w:t>
      </w:r>
    </w:p>
    <w:p w:rsidR="0036122E" w:rsidRPr="0036122E" w:rsidRDefault="0036122E" w:rsidP="0036122E">
      <w:pPr>
        <w:tabs>
          <w:tab w:val="left" w:pos="284"/>
        </w:tabs>
        <w:spacing w:after="0" w:line="240" w:lineRule="auto"/>
        <w:ind w:firstLine="284"/>
        <w:jc w:val="both"/>
        <w:rPr>
          <w:rFonts w:ascii="Times New Roman" w:eastAsia="Calibri" w:hAnsi="Times New Roman" w:cs="Times New Roman"/>
          <w:sz w:val="12"/>
          <w:szCs w:val="12"/>
        </w:rPr>
      </w:pPr>
      <w:r w:rsidRPr="0036122E">
        <w:rPr>
          <w:rFonts w:ascii="Times New Roman" w:eastAsia="Calibri" w:hAnsi="Times New Roman" w:cs="Times New Roman"/>
          <w:sz w:val="12"/>
          <w:szCs w:val="12"/>
        </w:rPr>
        <w:t>2.1. «Администрация» имеет право:</w:t>
      </w:r>
    </w:p>
    <w:p w:rsidR="0036122E" w:rsidRPr="0036122E" w:rsidRDefault="0036122E" w:rsidP="0036122E">
      <w:pPr>
        <w:tabs>
          <w:tab w:val="left" w:pos="284"/>
        </w:tabs>
        <w:spacing w:after="0" w:line="240" w:lineRule="auto"/>
        <w:ind w:firstLine="284"/>
        <w:jc w:val="both"/>
        <w:rPr>
          <w:rFonts w:ascii="Times New Roman" w:eastAsia="Calibri" w:hAnsi="Times New Roman" w:cs="Times New Roman"/>
          <w:sz w:val="12"/>
          <w:szCs w:val="12"/>
        </w:rPr>
      </w:pPr>
      <w:bookmarkStart w:id="1" w:name="P292"/>
      <w:bookmarkEnd w:id="1"/>
      <w:r w:rsidRPr="0036122E">
        <w:rPr>
          <w:rFonts w:ascii="Times New Roman" w:eastAsia="Calibri" w:hAnsi="Times New Roman" w:cs="Times New Roman"/>
          <w:sz w:val="12"/>
          <w:szCs w:val="12"/>
        </w:rPr>
        <w:lastRenderedPageBreak/>
        <w:t>2.1.1. Получать от «Получателя субсидии» документы, необходимые для определения размера субсидии, на которые претендует «Получатель субсидии».</w:t>
      </w:r>
    </w:p>
    <w:p w:rsidR="0036122E" w:rsidRPr="0036122E" w:rsidRDefault="0036122E" w:rsidP="0036122E">
      <w:pPr>
        <w:tabs>
          <w:tab w:val="left" w:pos="284"/>
        </w:tabs>
        <w:spacing w:after="0" w:line="240" w:lineRule="auto"/>
        <w:ind w:firstLine="284"/>
        <w:jc w:val="both"/>
        <w:rPr>
          <w:rFonts w:ascii="Times New Roman" w:eastAsia="Calibri" w:hAnsi="Times New Roman" w:cs="Times New Roman"/>
          <w:sz w:val="12"/>
          <w:szCs w:val="12"/>
        </w:rPr>
      </w:pPr>
      <w:bookmarkStart w:id="2" w:name="P293"/>
      <w:bookmarkEnd w:id="2"/>
      <w:r w:rsidRPr="0036122E">
        <w:rPr>
          <w:rFonts w:ascii="Times New Roman" w:eastAsia="Calibri" w:hAnsi="Times New Roman" w:cs="Times New Roman"/>
          <w:sz w:val="12"/>
          <w:szCs w:val="12"/>
        </w:rPr>
        <w:t>2.1.2. Прекращать перечисление субсидий в случае невыполнения «Получателем субсидии» условий настоящего Договора, в том числе в случае непредставления «Получателем субсидии» необходимой отчетности и информации, предусмотренной Порядком предоставления субсидии, и возобновлять финансирование не позднее 10 рабочих дней после устранения «Получателем субсидии» всех нарушений и предоставления отчетности.</w:t>
      </w:r>
    </w:p>
    <w:p w:rsidR="0036122E" w:rsidRPr="0036122E" w:rsidRDefault="0036122E" w:rsidP="0036122E">
      <w:pPr>
        <w:tabs>
          <w:tab w:val="left" w:pos="284"/>
        </w:tabs>
        <w:spacing w:after="0" w:line="240" w:lineRule="auto"/>
        <w:ind w:firstLine="284"/>
        <w:jc w:val="both"/>
        <w:rPr>
          <w:rFonts w:ascii="Times New Roman" w:eastAsia="Calibri" w:hAnsi="Times New Roman" w:cs="Times New Roman"/>
          <w:sz w:val="12"/>
          <w:szCs w:val="12"/>
        </w:rPr>
      </w:pPr>
      <w:r w:rsidRPr="0036122E">
        <w:rPr>
          <w:rFonts w:ascii="Times New Roman" w:eastAsia="Calibri" w:hAnsi="Times New Roman" w:cs="Times New Roman"/>
          <w:sz w:val="12"/>
          <w:szCs w:val="12"/>
        </w:rPr>
        <w:t>2.2. «Получатель субсидии» имеет право:</w:t>
      </w:r>
    </w:p>
    <w:p w:rsidR="0036122E" w:rsidRPr="0036122E" w:rsidRDefault="0036122E" w:rsidP="0036122E">
      <w:pPr>
        <w:tabs>
          <w:tab w:val="left" w:pos="284"/>
        </w:tabs>
        <w:spacing w:after="0" w:line="240" w:lineRule="auto"/>
        <w:ind w:firstLine="284"/>
        <w:jc w:val="both"/>
        <w:rPr>
          <w:rFonts w:ascii="Times New Roman" w:eastAsia="Calibri" w:hAnsi="Times New Roman" w:cs="Times New Roman"/>
          <w:sz w:val="12"/>
          <w:szCs w:val="12"/>
        </w:rPr>
      </w:pPr>
      <w:r w:rsidRPr="0036122E">
        <w:rPr>
          <w:rFonts w:ascii="Times New Roman" w:eastAsia="Calibri" w:hAnsi="Times New Roman" w:cs="Times New Roman"/>
          <w:sz w:val="12"/>
          <w:szCs w:val="12"/>
        </w:rPr>
        <w:t>2.2.1. Получать от «Администрации» разъяснения по вопросам исполнения настоящего Договора.</w:t>
      </w:r>
    </w:p>
    <w:p w:rsidR="0036122E" w:rsidRPr="0036122E" w:rsidRDefault="0036122E" w:rsidP="0036122E">
      <w:pPr>
        <w:tabs>
          <w:tab w:val="left" w:pos="284"/>
        </w:tabs>
        <w:spacing w:after="0" w:line="240" w:lineRule="auto"/>
        <w:jc w:val="center"/>
        <w:rPr>
          <w:rFonts w:ascii="Times New Roman" w:eastAsia="Calibri" w:hAnsi="Times New Roman" w:cs="Times New Roman"/>
          <w:sz w:val="12"/>
          <w:szCs w:val="12"/>
        </w:rPr>
      </w:pPr>
      <w:r w:rsidRPr="0036122E">
        <w:rPr>
          <w:rFonts w:ascii="Times New Roman" w:eastAsia="Calibri" w:hAnsi="Times New Roman" w:cs="Times New Roman"/>
          <w:sz w:val="12"/>
          <w:szCs w:val="12"/>
        </w:rPr>
        <w:t>3. Обязанности Сторон</w:t>
      </w:r>
    </w:p>
    <w:p w:rsidR="0036122E" w:rsidRPr="0036122E" w:rsidRDefault="0036122E" w:rsidP="0036122E">
      <w:pPr>
        <w:tabs>
          <w:tab w:val="left" w:pos="284"/>
        </w:tabs>
        <w:spacing w:after="0" w:line="240" w:lineRule="auto"/>
        <w:ind w:firstLine="284"/>
        <w:jc w:val="both"/>
        <w:rPr>
          <w:rFonts w:ascii="Times New Roman" w:eastAsia="Calibri" w:hAnsi="Times New Roman" w:cs="Times New Roman"/>
          <w:sz w:val="12"/>
          <w:szCs w:val="12"/>
        </w:rPr>
      </w:pPr>
      <w:r w:rsidRPr="0036122E">
        <w:rPr>
          <w:rFonts w:ascii="Times New Roman" w:eastAsia="Calibri" w:hAnsi="Times New Roman" w:cs="Times New Roman"/>
          <w:sz w:val="12"/>
          <w:szCs w:val="12"/>
        </w:rPr>
        <w:t>3.1. «Администрация» обязана:</w:t>
      </w:r>
    </w:p>
    <w:p w:rsidR="0036122E" w:rsidRPr="0036122E" w:rsidRDefault="0036122E" w:rsidP="0036122E">
      <w:pPr>
        <w:tabs>
          <w:tab w:val="left" w:pos="284"/>
        </w:tabs>
        <w:spacing w:after="0" w:line="240" w:lineRule="auto"/>
        <w:ind w:firstLine="284"/>
        <w:jc w:val="both"/>
        <w:rPr>
          <w:rFonts w:ascii="Times New Roman" w:eastAsia="Calibri" w:hAnsi="Times New Roman" w:cs="Times New Roman"/>
          <w:sz w:val="12"/>
          <w:szCs w:val="12"/>
        </w:rPr>
      </w:pPr>
      <w:r w:rsidRPr="0036122E">
        <w:rPr>
          <w:rFonts w:ascii="Times New Roman" w:eastAsia="Calibri" w:hAnsi="Times New Roman" w:cs="Times New Roman"/>
          <w:sz w:val="12"/>
          <w:szCs w:val="12"/>
        </w:rPr>
        <w:t xml:space="preserve">3.1.1. Проверять представленные «Получателем субсидии» в соответствии с </w:t>
      </w:r>
      <w:hyperlink r:id="rId8" w:anchor="P292" w:history="1">
        <w:r w:rsidRPr="0036122E">
          <w:rPr>
            <w:rStyle w:val="ae"/>
            <w:rFonts w:ascii="Times New Roman" w:eastAsia="Calibri" w:hAnsi="Times New Roman" w:cs="Times New Roman"/>
            <w:sz w:val="12"/>
            <w:szCs w:val="12"/>
          </w:rPr>
          <w:t>пунктом 2.1.1</w:t>
        </w:r>
      </w:hyperlink>
      <w:r w:rsidRPr="0036122E">
        <w:rPr>
          <w:rFonts w:ascii="Times New Roman" w:eastAsia="Calibri" w:hAnsi="Times New Roman" w:cs="Times New Roman"/>
          <w:sz w:val="12"/>
          <w:szCs w:val="12"/>
        </w:rPr>
        <w:t xml:space="preserve"> настоящего Договора документы.</w:t>
      </w:r>
    </w:p>
    <w:p w:rsidR="0036122E" w:rsidRPr="0036122E" w:rsidRDefault="0036122E" w:rsidP="0036122E">
      <w:pPr>
        <w:tabs>
          <w:tab w:val="left" w:pos="284"/>
        </w:tabs>
        <w:spacing w:after="0" w:line="240" w:lineRule="auto"/>
        <w:ind w:firstLine="284"/>
        <w:jc w:val="both"/>
        <w:rPr>
          <w:rFonts w:ascii="Times New Roman" w:eastAsia="Calibri" w:hAnsi="Times New Roman" w:cs="Times New Roman"/>
          <w:sz w:val="12"/>
          <w:szCs w:val="12"/>
        </w:rPr>
      </w:pPr>
      <w:r w:rsidRPr="0036122E">
        <w:rPr>
          <w:rFonts w:ascii="Times New Roman" w:eastAsia="Calibri" w:hAnsi="Times New Roman" w:cs="Times New Roman"/>
          <w:sz w:val="12"/>
          <w:szCs w:val="12"/>
        </w:rPr>
        <w:t>3.1.2. При наличии средств в бюджете муниципального района Сергиевский на очередной финансовый год перечислять «Получателю субсидии» субсидии в порядке и на условиях, предусмотренных настоящим Договором.</w:t>
      </w:r>
    </w:p>
    <w:p w:rsidR="0036122E" w:rsidRPr="0036122E" w:rsidRDefault="0036122E" w:rsidP="0036122E">
      <w:pPr>
        <w:tabs>
          <w:tab w:val="left" w:pos="284"/>
        </w:tabs>
        <w:spacing w:after="0" w:line="240" w:lineRule="auto"/>
        <w:ind w:firstLine="284"/>
        <w:jc w:val="both"/>
        <w:rPr>
          <w:rFonts w:ascii="Times New Roman" w:eastAsia="Calibri" w:hAnsi="Times New Roman" w:cs="Times New Roman"/>
          <w:sz w:val="12"/>
          <w:szCs w:val="12"/>
        </w:rPr>
      </w:pPr>
      <w:r w:rsidRPr="0036122E">
        <w:rPr>
          <w:rFonts w:ascii="Times New Roman" w:eastAsia="Calibri" w:hAnsi="Times New Roman" w:cs="Times New Roman"/>
          <w:sz w:val="12"/>
          <w:szCs w:val="12"/>
        </w:rPr>
        <w:t xml:space="preserve">3.1.3. Перечислять названные в </w:t>
      </w:r>
      <w:hyperlink r:id="rId9" w:anchor="P286" w:history="1">
        <w:r w:rsidRPr="0036122E">
          <w:rPr>
            <w:rStyle w:val="ae"/>
            <w:rFonts w:ascii="Times New Roman" w:eastAsia="Calibri" w:hAnsi="Times New Roman" w:cs="Times New Roman"/>
            <w:sz w:val="12"/>
            <w:szCs w:val="12"/>
          </w:rPr>
          <w:t>пункте 1.2</w:t>
        </w:r>
      </w:hyperlink>
      <w:r w:rsidRPr="0036122E">
        <w:rPr>
          <w:rFonts w:ascii="Times New Roman" w:eastAsia="Calibri" w:hAnsi="Times New Roman" w:cs="Times New Roman"/>
          <w:sz w:val="12"/>
          <w:szCs w:val="12"/>
        </w:rPr>
        <w:t xml:space="preserve"> настоящего Договора субсидии при соблюдении «Получателем субсидии» требований </w:t>
      </w:r>
      <w:hyperlink r:id="rId10" w:anchor="P304" w:history="1">
        <w:r w:rsidRPr="0036122E">
          <w:rPr>
            <w:rStyle w:val="ae"/>
            <w:rFonts w:ascii="Times New Roman" w:eastAsia="Calibri" w:hAnsi="Times New Roman" w:cs="Times New Roman"/>
            <w:sz w:val="12"/>
            <w:szCs w:val="12"/>
          </w:rPr>
          <w:t>пункта 3.2</w:t>
        </w:r>
      </w:hyperlink>
      <w:r w:rsidRPr="0036122E">
        <w:rPr>
          <w:rFonts w:ascii="Times New Roman" w:eastAsia="Calibri" w:hAnsi="Times New Roman" w:cs="Times New Roman"/>
          <w:sz w:val="12"/>
          <w:szCs w:val="12"/>
        </w:rPr>
        <w:t xml:space="preserve"> настоящего Договора.</w:t>
      </w:r>
    </w:p>
    <w:p w:rsidR="0036122E" w:rsidRPr="0036122E" w:rsidRDefault="0036122E" w:rsidP="0036122E">
      <w:pPr>
        <w:tabs>
          <w:tab w:val="left" w:pos="284"/>
        </w:tabs>
        <w:spacing w:after="0" w:line="240" w:lineRule="auto"/>
        <w:ind w:firstLine="284"/>
        <w:jc w:val="both"/>
        <w:rPr>
          <w:rFonts w:ascii="Times New Roman" w:eastAsia="Calibri" w:hAnsi="Times New Roman" w:cs="Times New Roman"/>
          <w:sz w:val="12"/>
          <w:szCs w:val="12"/>
        </w:rPr>
      </w:pPr>
      <w:r w:rsidRPr="0036122E">
        <w:rPr>
          <w:rFonts w:ascii="Times New Roman" w:eastAsia="Calibri" w:hAnsi="Times New Roman" w:cs="Times New Roman"/>
          <w:sz w:val="12"/>
          <w:szCs w:val="12"/>
        </w:rPr>
        <w:t xml:space="preserve">3.1.4. Письменно уведомлять «Получателя субсидии» о прекращении перечисления субсидий по причинам, указанным в </w:t>
      </w:r>
      <w:hyperlink r:id="rId11" w:anchor="P293" w:history="1">
        <w:r w:rsidRPr="0036122E">
          <w:rPr>
            <w:rStyle w:val="ae"/>
            <w:rFonts w:ascii="Times New Roman" w:eastAsia="Calibri" w:hAnsi="Times New Roman" w:cs="Times New Roman"/>
            <w:sz w:val="12"/>
            <w:szCs w:val="12"/>
          </w:rPr>
          <w:t>пункте 2.1.2</w:t>
        </w:r>
      </w:hyperlink>
      <w:r w:rsidRPr="0036122E">
        <w:rPr>
          <w:rFonts w:ascii="Times New Roman" w:eastAsia="Calibri" w:hAnsi="Times New Roman" w:cs="Times New Roman"/>
          <w:sz w:val="12"/>
          <w:szCs w:val="12"/>
        </w:rPr>
        <w:t>, и возобновлять перечисление после устранения нарушений.</w:t>
      </w:r>
    </w:p>
    <w:p w:rsidR="0036122E" w:rsidRPr="0036122E" w:rsidRDefault="0036122E" w:rsidP="0036122E">
      <w:pPr>
        <w:tabs>
          <w:tab w:val="left" w:pos="284"/>
        </w:tabs>
        <w:spacing w:after="0" w:line="240" w:lineRule="auto"/>
        <w:ind w:firstLine="284"/>
        <w:jc w:val="both"/>
        <w:rPr>
          <w:rFonts w:ascii="Times New Roman" w:eastAsia="Calibri" w:hAnsi="Times New Roman" w:cs="Times New Roman"/>
          <w:sz w:val="12"/>
          <w:szCs w:val="12"/>
        </w:rPr>
      </w:pPr>
      <w:bookmarkStart w:id="3" w:name="P304"/>
      <w:bookmarkEnd w:id="3"/>
      <w:r w:rsidRPr="0036122E">
        <w:rPr>
          <w:rFonts w:ascii="Times New Roman" w:eastAsia="Calibri" w:hAnsi="Times New Roman" w:cs="Times New Roman"/>
          <w:sz w:val="12"/>
          <w:szCs w:val="12"/>
        </w:rPr>
        <w:t>3.2. «Получатель субсидии» обязан:</w:t>
      </w:r>
    </w:p>
    <w:p w:rsidR="0036122E" w:rsidRPr="0036122E" w:rsidRDefault="0036122E" w:rsidP="0036122E">
      <w:pPr>
        <w:tabs>
          <w:tab w:val="left" w:pos="284"/>
        </w:tabs>
        <w:spacing w:after="0" w:line="240" w:lineRule="auto"/>
        <w:ind w:firstLine="284"/>
        <w:jc w:val="both"/>
        <w:rPr>
          <w:rFonts w:ascii="Times New Roman" w:eastAsia="Calibri" w:hAnsi="Times New Roman" w:cs="Times New Roman"/>
          <w:sz w:val="12"/>
          <w:szCs w:val="12"/>
        </w:rPr>
      </w:pPr>
      <w:bookmarkStart w:id="4" w:name="P305"/>
      <w:bookmarkEnd w:id="4"/>
      <w:r w:rsidRPr="0036122E">
        <w:rPr>
          <w:rFonts w:ascii="Times New Roman" w:eastAsia="Calibri" w:hAnsi="Times New Roman" w:cs="Times New Roman"/>
          <w:sz w:val="12"/>
          <w:szCs w:val="12"/>
        </w:rPr>
        <w:t xml:space="preserve">3.2.1. </w:t>
      </w:r>
      <w:bookmarkStart w:id="5" w:name="P306"/>
      <w:bookmarkEnd w:id="5"/>
      <w:r w:rsidRPr="0036122E">
        <w:rPr>
          <w:rFonts w:ascii="Times New Roman" w:eastAsia="Calibri" w:hAnsi="Times New Roman" w:cs="Times New Roman"/>
          <w:sz w:val="12"/>
          <w:szCs w:val="12"/>
        </w:rPr>
        <w:t>При осуществлении деятельности в рамках настоящего Договора соблюдать требования постановления администрации муниципального района Сергиевский от _______ № _________ «Об утверждении Порядка предоставления субсидии из бюджета муниципального района Сергиевский организациям коммунального комплекса на возмещение затрат в связи с возникновением задолженности по оплате за потребленные топливно-энергетические ресурсы в рамках организации и осуществления мероприятий по бесперебойному снабжению населения коммунальными услугами в 2023 году».</w:t>
      </w:r>
    </w:p>
    <w:p w:rsidR="0036122E" w:rsidRPr="0036122E" w:rsidRDefault="0036122E" w:rsidP="0036122E">
      <w:pPr>
        <w:tabs>
          <w:tab w:val="left" w:pos="284"/>
        </w:tabs>
        <w:spacing w:after="0" w:line="240" w:lineRule="auto"/>
        <w:ind w:firstLine="284"/>
        <w:jc w:val="both"/>
        <w:rPr>
          <w:rFonts w:ascii="Times New Roman" w:eastAsia="Calibri" w:hAnsi="Times New Roman" w:cs="Times New Roman"/>
          <w:sz w:val="12"/>
          <w:szCs w:val="12"/>
        </w:rPr>
      </w:pPr>
      <w:r w:rsidRPr="0036122E">
        <w:rPr>
          <w:rFonts w:ascii="Times New Roman" w:eastAsia="Calibri" w:hAnsi="Times New Roman" w:cs="Times New Roman"/>
          <w:sz w:val="12"/>
          <w:szCs w:val="12"/>
        </w:rPr>
        <w:t xml:space="preserve">3.2.2. Предоставлять «Администрации» отчетность по перечню, формам и срокам, установленным постановлением, указанным в </w:t>
      </w:r>
      <w:hyperlink r:id="rId12" w:anchor="P305" w:history="1">
        <w:r w:rsidRPr="0036122E">
          <w:rPr>
            <w:rStyle w:val="ae"/>
            <w:rFonts w:ascii="Times New Roman" w:eastAsia="Calibri" w:hAnsi="Times New Roman" w:cs="Times New Roman"/>
            <w:sz w:val="12"/>
            <w:szCs w:val="12"/>
          </w:rPr>
          <w:t>пункте 3.2.1</w:t>
        </w:r>
      </w:hyperlink>
      <w:r w:rsidRPr="0036122E">
        <w:rPr>
          <w:rFonts w:ascii="Times New Roman" w:eastAsia="Calibri" w:hAnsi="Times New Roman" w:cs="Times New Roman"/>
          <w:sz w:val="12"/>
          <w:szCs w:val="12"/>
        </w:rPr>
        <w:t>, и иную информацию по запросам администрации муниципального района Сергиевский в сроки, определенные запросом.</w:t>
      </w:r>
    </w:p>
    <w:p w:rsidR="0036122E" w:rsidRPr="0036122E" w:rsidRDefault="0036122E" w:rsidP="0036122E">
      <w:pPr>
        <w:tabs>
          <w:tab w:val="left" w:pos="284"/>
        </w:tabs>
        <w:spacing w:after="0" w:line="240" w:lineRule="auto"/>
        <w:ind w:firstLine="284"/>
        <w:jc w:val="both"/>
        <w:rPr>
          <w:rFonts w:ascii="Times New Roman" w:eastAsia="Calibri" w:hAnsi="Times New Roman" w:cs="Times New Roman"/>
          <w:sz w:val="12"/>
          <w:szCs w:val="12"/>
        </w:rPr>
      </w:pPr>
      <w:r w:rsidRPr="0036122E">
        <w:rPr>
          <w:rFonts w:ascii="Times New Roman" w:eastAsia="Calibri" w:hAnsi="Times New Roman" w:cs="Times New Roman"/>
          <w:sz w:val="12"/>
          <w:szCs w:val="12"/>
        </w:rPr>
        <w:t>3.2.3. Обеспечить целевое использование получаемых в соответствии с настоящим Договором субсидии.</w:t>
      </w:r>
    </w:p>
    <w:p w:rsidR="0036122E" w:rsidRPr="0036122E" w:rsidRDefault="0036122E" w:rsidP="0036122E">
      <w:pPr>
        <w:tabs>
          <w:tab w:val="left" w:pos="284"/>
        </w:tabs>
        <w:spacing w:after="0" w:line="240" w:lineRule="auto"/>
        <w:ind w:firstLine="284"/>
        <w:jc w:val="both"/>
        <w:rPr>
          <w:rFonts w:ascii="Times New Roman" w:eastAsia="Calibri" w:hAnsi="Times New Roman" w:cs="Times New Roman"/>
          <w:sz w:val="12"/>
          <w:szCs w:val="12"/>
        </w:rPr>
      </w:pPr>
      <w:r w:rsidRPr="0036122E">
        <w:rPr>
          <w:rFonts w:ascii="Times New Roman" w:eastAsia="Calibri" w:hAnsi="Times New Roman" w:cs="Times New Roman"/>
          <w:sz w:val="12"/>
          <w:szCs w:val="12"/>
        </w:rPr>
        <w:t xml:space="preserve">3.3. Администрация муниципального района Сергиевский осуществляет обязательную проверку соблюдения условий, целей и порядка предоставления субсидии «Получателями субсидии». </w:t>
      </w:r>
    </w:p>
    <w:p w:rsidR="0036122E" w:rsidRPr="0036122E" w:rsidRDefault="0036122E" w:rsidP="0036122E">
      <w:pPr>
        <w:tabs>
          <w:tab w:val="left" w:pos="284"/>
        </w:tabs>
        <w:spacing w:after="0" w:line="240" w:lineRule="auto"/>
        <w:jc w:val="center"/>
        <w:rPr>
          <w:rFonts w:ascii="Times New Roman" w:eastAsia="Calibri" w:hAnsi="Times New Roman" w:cs="Times New Roman"/>
          <w:sz w:val="12"/>
          <w:szCs w:val="12"/>
        </w:rPr>
      </w:pPr>
      <w:r w:rsidRPr="0036122E">
        <w:rPr>
          <w:rFonts w:ascii="Times New Roman" w:eastAsia="Calibri" w:hAnsi="Times New Roman" w:cs="Times New Roman"/>
          <w:sz w:val="12"/>
          <w:szCs w:val="12"/>
        </w:rPr>
        <w:t>4. Расчеты по Договору</w:t>
      </w:r>
    </w:p>
    <w:p w:rsidR="0036122E" w:rsidRPr="0036122E" w:rsidRDefault="0036122E" w:rsidP="0036122E">
      <w:pPr>
        <w:tabs>
          <w:tab w:val="left" w:pos="284"/>
        </w:tabs>
        <w:spacing w:after="0" w:line="240" w:lineRule="auto"/>
        <w:ind w:firstLine="284"/>
        <w:jc w:val="both"/>
        <w:rPr>
          <w:rFonts w:ascii="Times New Roman" w:eastAsia="Calibri" w:hAnsi="Times New Roman" w:cs="Times New Roman"/>
          <w:sz w:val="12"/>
          <w:szCs w:val="12"/>
        </w:rPr>
      </w:pPr>
      <w:bookmarkStart w:id="6" w:name="P312"/>
      <w:bookmarkEnd w:id="6"/>
      <w:r w:rsidRPr="0036122E">
        <w:rPr>
          <w:rFonts w:ascii="Times New Roman" w:eastAsia="Calibri" w:hAnsi="Times New Roman" w:cs="Times New Roman"/>
          <w:sz w:val="12"/>
          <w:szCs w:val="12"/>
        </w:rPr>
        <w:t>4.1. Размер субсидии по настоящему Договору определен на основании расчетов, являющихся неотъемлемой частью настоящего Договора, и составляет    _______________ рублей (____________) без НДС.</w:t>
      </w:r>
    </w:p>
    <w:p w:rsidR="0036122E" w:rsidRPr="0036122E" w:rsidRDefault="0036122E" w:rsidP="0036122E">
      <w:pPr>
        <w:tabs>
          <w:tab w:val="left" w:pos="284"/>
        </w:tabs>
        <w:spacing w:after="0" w:line="240" w:lineRule="auto"/>
        <w:ind w:firstLine="284"/>
        <w:jc w:val="both"/>
        <w:rPr>
          <w:rFonts w:ascii="Times New Roman" w:eastAsia="Calibri" w:hAnsi="Times New Roman" w:cs="Times New Roman"/>
          <w:sz w:val="12"/>
          <w:szCs w:val="12"/>
        </w:rPr>
      </w:pPr>
      <w:r w:rsidRPr="0036122E">
        <w:rPr>
          <w:rFonts w:ascii="Times New Roman" w:eastAsia="Calibri" w:hAnsi="Times New Roman" w:cs="Times New Roman"/>
          <w:sz w:val="12"/>
          <w:szCs w:val="12"/>
        </w:rPr>
        <w:t xml:space="preserve">4.2. Перечисление субсидии производится «Администрацией» в течение </w:t>
      </w:r>
      <w:r w:rsidR="001364A3" w:rsidRPr="0036122E">
        <w:rPr>
          <w:rFonts w:ascii="Times New Roman" w:eastAsia="Calibri" w:hAnsi="Times New Roman" w:cs="Times New Roman"/>
          <w:sz w:val="12"/>
          <w:szCs w:val="12"/>
        </w:rPr>
        <w:t>30 рабочих</w:t>
      </w:r>
      <w:r w:rsidRPr="0036122E">
        <w:rPr>
          <w:rFonts w:ascii="Times New Roman" w:eastAsia="Calibri" w:hAnsi="Times New Roman" w:cs="Times New Roman"/>
          <w:sz w:val="12"/>
          <w:szCs w:val="12"/>
        </w:rPr>
        <w:t xml:space="preserve"> дней с момента заключения настоящего Договора.</w:t>
      </w:r>
    </w:p>
    <w:p w:rsidR="0036122E" w:rsidRPr="0036122E" w:rsidRDefault="0036122E" w:rsidP="0036122E">
      <w:pPr>
        <w:tabs>
          <w:tab w:val="left" w:pos="284"/>
        </w:tabs>
        <w:spacing w:after="0" w:line="240" w:lineRule="auto"/>
        <w:ind w:firstLine="284"/>
        <w:jc w:val="both"/>
        <w:rPr>
          <w:rFonts w:ascii="Times New Roman" w:eastAsia="Calibri" w:hAnsi="Times New Roman" w:cs="Times New Roman"/>
          <w:sz w:val="12"/>
          <w:szCs w:val="12"/>
        </w:rPr>
      </w:pPr>
      <w:r w:rsidRPr="0036122E">
        <w:rPr>
          <w:rFonts w:ascii="Times New Roman" w:eastAsia="Calibri" w:hAnsi="Times New Roman" w:cs="Times New Roman"/>
          <w:sz w:val="12"/>
          <w:szCs w:val="12"/>
        </w:rPr>
        <w:t>4.3. Получатель субсидии» не позднее 15 рабочих дней после получения субсидии представляет «Администрации» документы, подтверждающие оплату задолженности   за топливно-энергетические ресурсы.</w:t>
      </w:r>
    </w:p>
    <w:p w:rsidR="0036122E" w:rsidRPr="0036122E" w:rsidRDefault="0036122E" w:rsidP="0036122E">
      <w:pPr>
        <w:tabs>
          <w:tab w:val="left" w:pos="284"/>
        </w:tabs>
        <w:spacing w:after="0" w:line="240" w:lineRule="auto"/>
        <w:ind w:firstLine="284"/>
        <w:jc w:val="both"/>
        <w:rPr>
          <w:rFonts w:ascii="Times New Roman" w:eastAsia="Calibri" w:hAnsi="Times New Roman" w:cs="Times New Roman"/>
          <w:sz w:val="12"/>
          <w:szCs w:val="12"/>
        </w:rPr>
      </w:pPr>
      <w:r w:rsidRPr="0036122E">
        <w:rPr>
          <w:rFonts w:ascii="Times New Roman" w:eastAsia="Calibri" w:hAnsi="Times New Roman" w:cs="Times New Roman"/>
          <w:sz w:val="12"/>
          <w:szCs w:val="12"/>
        </w:rPr>
        <w:t>4.4. В случае установления факта излишне перечисленных субсидий в результате корректировок расчетов в целом за период «Получатель субсидии» обеспечивает их возврат в месячный срок со дня получения от «Администрации» письменного требования.</w:t>
      </w:r>
    </w:p>
    <w:p w:rsidR="0036122E" w:rsidRPr="0036122E" w:rsidRDefault="0036122E" w:rsidP="0036122E">
      <w:pPr>
        <w:tabs>
          <w:tab w:val="left" w:pos="284"/>
        </w:tabs>
        <w:spacing w:after="0" w:line="240" w:lineRule="auto"/>
        <w:jc w:val="center"/>
        <w:rPr>
          <w:rFonts w:ascii="Times New Roman" w:eastAsia="Calibri" w:hAnsi="Times New Roman" w:cs="Times New Roman"/>
          <w:sz w:val="12"/>
          <w:szCs w:val="12"/>
        </w:rPr>
      </w:pPr>
      <w:r w:rsidRPr="0036122E">
        <w:rPr>
          <w:rFonts w:ascii="Times New Roman" w:eastAsia="Calibri" w:hAnsi="Times New Roman" w:cs="Times New Roman"/>
          <w:sz w:val="12"/>
          <w:szCs w:val="12"/>
        </w:rPr>
        <w:t>5. Ответственность Сторон</w:t>
      </w:r>
    </w:p>
    <w:p w:rsidR="0036122E" w:rsidRPr="0036122E" w:rsidRDefault="0036122E" w:rsidP="0036122E">
      <w:pPr>
        <w:tabs>
          <w:tab w:val="left" w:pos="284"/>
        </w:tabs>
        <w:spacing w:after="0" w:line="240" w:lineRule="auto"/>
        <w:ind w:firstLine="284"/>
        <w:jc w:val="both"/>
        <w:rPr>
          <w:rFonts w:ascii="Times New Roman" w:eastAsia="Calibri" w:hAnsi="Times New Roman" w:cs="Times New Roman"/>
          <w:sz w:val="12"/>
          <w:szCs w:val="12"/>
        </w:rPr>
      </w:pPr>
      <w:r w:rsidRPr="0036122E">
        <w:rPr>
          <w:rFonts w:ascii="Times New Roman" w:eastAsia="Calibri" w:hAnsi="Times New Roman" w:cs="Times New Roman"/>
          <w:sz w:val="12"/>
          <w:szCs w:val="12"/>
        </w:rPr>
        <w:t>5.1. В случае выявления нарушений настоящего Договора, требований установленного Порядка предоставления субсидий «Администрация» в течение пяти рабочих дней с момента обнаружения нарушения направляет в письменной форме «Получателю субсидии» требование о возврате субсидии.</w:t>
      </w:r>
    </w:p>
    <w:p w:rsidR="0036122E" w:rsidRPr="0036122E" w:rsidRDefault="0036122E" w:rsidP="0036122E">
      <w:pPr>
        <w:tabs>
          <w:tab w:val="left" w:pos="284"/>
        </w:tabs>
        <w:spacing w:after="0" w:line="240" w:lineRule="auto"/>
        <w:ind w:firstLine="284"/>
        <w:jc w:val="both"/>
        <w:rPr>
          <w:rFonts w:ascii="Times New Roman" w:eastAsia="Calibri" w:hAnsi="Times New Roman" w:cs="Times New Roman"/>
          <w:sz w:val="12"/>
          <w:szCs w:val="12"/>
        </w:rPr>
      </w:pPr>
      <w:r w:rsidRPr="0036122E">
        <w:rPr>
          <w:rFonts w:ascii="Times New Roman" w:eastAsia="Calibri" w:hAnsi="Times New Roman" w:cs="Times New Roman"/>
          <w:sz w:val="12"/>
          <w:szCs w:val="12"/>
        </w:rPr>
        <w:t>«Получатель субсидии» в месячный срок со дня получения письменного требования о возврате субсидий обеспечивает их возврат в бюджет муниципального района Сергиевский.</w:t>
      </w:r>
    </w:p>
    <w:p w:rsidR="0036122E" w:rsidRPr="0036122E" w:rsidRDefault="0036122E" w:rsidP="0036122E">
      <w:pPr>
        <w:tabs>
          <w:tab w:val="left" w:pos="284"/>
        </w:tabs>
        <w:spacing w:after="0" w:line="240" w:lineRule="auto"/>
        <w:ind w:firstLine="284"/>
        <w:jc w:val="both"/>
        <w:rPr>
          <w:rFonts w:ascii="Times New Roman" w:eastAsia="Calibri" w:hAnsi="Times New Roman" w:cs="Times New Roman"/>
          <w:sz w:val="12"/>
          <w:szCs w:val="12"/>
        </w:rPr>
      </w:pPr>
      <w:r w:rsidRPr="0036122E">
        <w:rPr>
          <w:rFonts w:ascii="Times New Roman" w:eastAsia="Calibri" w:hAnsi="Times New Roman" w:cs="Times New Roman"/>
          <w:sz w:val="12"/>
          <w:szCs w:val="12"/>
        </w:rPr>
        <w:t>В случае невозврата субсидий в установленные сроки взыскание производится в соответствии с требованиями действующего законодательства.</w:t>
      </w:r>
    </w:p>
    <w:p w:rsidR="0036122E" w:rsidRPr="0036122E" w:rsidRDefault="0036122E" w:rsidP="0036122E">
      <w:pPr>
        <w:tabs>
          <w:tab w:val="left" w:pos="284"/>
        </w:tabs>
        <w:spacing w:after="0" w:line="240" w:lineRule="auto"/>
        <w:jc w:val="center"/>
        <w:rPr>
          <w:rFonts w:ascii="Times New Roman" w:eastAsia="Calibri" w:hAnsi="Times New Roman" w:cs="Times New Roman"/>
          <w:sz w:val="12"/>
          <w:szCs w:val="12"/>
        </w:rPr>
      </w:pPr>
      <w:r w:rsidRPr="0036122E">
        <w:rPr>
          <w:rFonts w:ascii="Times New Roman" w:eastAsia="Calibri" w:hAnsi="Times New Roman" w:cs="Times New Roman"/>
          <w:sz w:val="12"/>
          <w:szCs w:val="12"/>
        </w:rPr>
        <w:t>6. Срок действия Договора</w:t>
      </w:r>
    </w:p>
    <w:p w:rsidR="0036122E" w:rsidRPr="0036122E" w:rsidRDefault="0036122E" w:rsidP="0036122E">
      <w:pPr>
        <w:tabs>
          <w:tab w:val="left" w:pos="284"/>
        </w:tabs>
        <w:spacing w:after="0" w:line="240" w:lineRule="auto"/>
        <w:ind w:firstLine="284"/>
        <w:jc w:val="both"/>
        <w:rPr>
          <w:rFonts w:ascii="Times New Roman" w:eastAsia="Calibri" w:hAnsi="Times New Roman" w:cs="Times New Roman"/>
          <w:sz w:val="12"/>
          <w:szCs w:val="12"/>
        </w:rPr>
      </w:pPr>
      <w:r w:rsidRPr="0036122E">
        <w:rPr>
          <w:rFonts w:ascii="Times New Roman" w:eastAsia="Calibri" w:hAnsi="Times New Roman" w:cs="Times New Roman"/>
          <w:sz w:val="12"/>
          <w:szCs w:val="12"/>
        </w:rPr>
        <w:t>6.1. Настоящий Договор вступает в силу со дня его подписания обеими «Сторонами» и действует до полного исполнения обязательств по Договору.</w:t>
      </w:r>
    </w:p>
    <w:p w:rsidR="0036122E" w:rsidRPr="0036122E" w:rsidRDefault="0036122E" w:rsidP="0036122E">
      <w:pPr>
        <w:tabs>
          <w:tab w:val="left" w:pos="284"/>
        </w:tabs>
        <w:spacing w:after="0" w:line="240" w:lineRule="auto"/>
        <w:ind w:firstLine="284"/>
        <w:jc w:val="both"/>
        <w:rPr>
          <w:rFonts w:ascii="Times New Roman" w:eastAsia="Calibri" w:hAnsi="Times New Roman" w:cs="Times New Roman"/>
          <w:sz w:val="12"/>
          <w:szCs w:val="12"/>
        </w:rPr>
      </w:pPr>
      <w:r w:rsidRPr="0036122E">
        <w:rPr>
          <w:rFonts w:ascii="Times New Roman" w:eastAsia="Calibri" w:hAnsi="Times New Roman" w:cs="Times New Roman"/>
          <w:sz w:val="12"/>
          <w:szCs w:val="12"/>
        </w:rPr>
        <w:t>6.2. Настоящий Договор может быть расторгнут досрочно:</w:t>
      </w:r>
    </w:p>
    <w:p w:rsidR="0036122E" w:rsidRPr="0036122E" w:rsidRDefault="0036122E" w:rsidP="0036122E">
      <w:pPr>
        <w:tabs>
          <w:tab w:val="left" w:pos="284"/>
        </w:tabs>
        <w:spacing w:after="0" w:line="240" w:lineRule="auto"/>
        <w:ind w:firstLine="284"/>
        <w:jc w:val="both"/>
        <w:rPr>
          <w:rFonts w:ascii="Times New Roman" w:eastAsia="Calibri" w:hAnsi="Times New Roman" w:cs="Times New Roman"/>
          <w:sz w:val="12"/>
          <w:szCs w:val="12"/>
        </w:rPr>
      </w:pPr>
      <w:r w:rsidRPr="0036122E">
        <w:rPr>
          <w:rFonts w:ascii="Times New Roman" w:eastAsia="Calibri" w:hAnsi="Times New Roman" w:cs="Times New Roman"/>
          <w:sz w:val="12"/>
          <w:szCs w:val="12"/>
        </w:rPr>
        <w:t>- по обоюдному согласию «Сторон»;</w:t>
      </w:r>
    </w:p>
    <w:p w:rsidR="0036122E" w:rsidRPr="0036122E" w:rsidRDefault="0036122E" w:rsidP="0036122E">
      <w:pPr>
        <w:tabs>
          <w:tab w:val="left" w:pos="284"/>
        </w:tabs>
        <w:spacing w:after="0" w:line="240" w:lineRule="auto"/>
        <w:ind w:firstLine="284"/>
        <w:jc w:val="both"/>
        <w:rPr>
          <w:rFonts w:ascii="Times New Roman" w:eastAsia="Calibri" w:hAnsi="Times New Roman" w:cs="Times New Roman"/>
          <w:sz w:val="12"/>
          <w:szCs w:val="12"/>
        </w:rPr>
      </w:pPr>
      <w:r w:rsidRPr="0036122E">
        <w:rPr>
          <w:rFonts w:ascii="Times New Roman" w:eastAsia="Calibri" w:hAnsi="Times New Roman" w:cs="Times New Roman"/>
          <w:sz w:val="12"/>
          <w:szCs w:val="12"/>
        </w:rPr>
        <w:t>- в судебном порядке.</w:t>
      </w:r>
    </w:p>
    <w:p w:rsidR="0036122E" w:rsidRPr="0036122E" w:rsidRDefault="0036122E" w:rsidP="0036122E">
      <w:pPr>
        <w:tabs>
          <w:tab w:val="left" w:pos="284"/>
        </w:tabs>
        <w:spacing w:after="0" w:line="240" w:lineRule="auto"/>
        <w:ind w:firstLine="284"/>
        <w:jc w:val="both"/>
        <w:rPr>
          <w:rFonts w:ascii="Times New Roman" w:eastAsia="Calibri" w:hAnsi="Times New Roman" w:cs="Times New Roman"/>
          <w:sz w:val="12"/>
          <w:szCs w:val="12"/>
        </w:rPr>
      </w:pPr>
      <w:r w:rsidRPr="0036122E">
        <w:rPr>
          <w:rFonts w:ascii="Times New Roman" w:eastAsia="Calibri" w:hAnsi="Times New Roman" w:cs="Times New Roman"/>
          <w:sz w:val="12"/>
          <w:szCs w:val="12"/>
        </w:rPr>
        <w:t>6.3. Несоблюдение «Получателем субсидии» условий настоящего Договора является основанием для расторжения настоящего Договора.</w:t>
      </w:r>
    </w:p>
    <w:p w:rsidR="0036122E" w:rsidRPr="0036122E" w:rsidRDefault="0036122E" w:rsidP="0036122E">
      <w:pPr>
        <w:tabs>
          <w:tab w:val="left" w:pos="284"/>
        </w:tabs>
        <w:spacing w:after="0" w:line="240" w:lineRule="auto"/>
        <w:jc w:val="center"/>
        <w:rPr>
          <w:rFonts w:ascii="Times New Roman" w:eastAsia="Calibri" w:hAnsi="Times New Roman" w:cs="Times New Roman"/>
          <w:sz w:val="12"/>
          <w:szCs w:val="12"/>
        </w:rPr>
      </w:pPr>
      <w:r w:rsidRPr="0036122E">
        <w:rPr>
          <w:rFonts w:ascii="Times New Roman" w:eastAsia="Calibri" w:hAnsi="Times New Roman" w:cs="Times New Roman"/>
          <w:sz w:val="12"/>
          <w:szCs w:val="12"/>
        </w:rPr>
        <w:t>7. Особые условия</w:t>
      </w:r>
    </w:p>
    <w:p w:rsidR="0036122E" w:rsidRPr="0036122E" w:rsidRDefault="0036122E" w:rsidP="0036122E">
      <w:pPr>
        <w:tabs>
          <w:tab w:val="left" w:pos="284"/>
        </w:tabs>
        <w:spacing w:after="0" w:line="240" w:lineRule="auto"/>
        <w:ind w:firstLine="284"/>
        <w:jc w:val="both"/>
        <w:rPr>
          <w:rFonts w:ascii="Times New Roman" w:eastAsia="Calibri" w:hAnsi="Times New Roman" w:cs="Times New Roman"/>
          <w:sz w:val="12"/>
          <w:szCs w:val="12"/>
        </w:rPr>
      </w:pPr>
      <w:r w:rsidRPr="0036122E">
        <w:rPr>
          <w:rFonts w:ascii="Times New Roman" w:eastAsia="Calibri" w:hAnsi="Times New Roman" w:cs="Times New Roman"/>
          <w:sz w:val="12"/>
          <w:szCs w:val="12"/>
        </w:rPr>
        <w:t>7.1. Любые изменения в настоящий Договор вносятся только дополнительным соглашением «Сторон», заключивших настоящий Договор, которое будет являться его неотъемлемой частью.</w:t>
      </w:r>
    </w:p>
    <w:p w:rsidR="0036122E" w:rsidRPr="0036122E" w:rsidRDefault="0036122E" w:rsidP="0036122E">
      <w:pPr>
        <w:tabs>
          <w:tab w:val="left" w:pos="284"/>
        </w:tabs>
        <w:spacing w:after="0" w:line="240" w:lineRule="auto"/>
        <w:ind w:firstLine="284"/>
        <w:jc w:val="both"/>
        <w:rPr>
          <w:rFonts w:ascii="Times New Roman" w:eastAsia="Calibri" w:hAnsi="Times New Roman" w:cs="Times New Roman"/>
          <w:sz w:val="12"/>
          <w:szCs w:val="12"/>
        </w:rPr>
      </w:pPr>
      <w:r w:rsidRPr="0036122E">
        <w:rPr>
          <w:rFonts w:ascii="Times New Roman" w:eastAsia="Calibri" w:hAnsi="Times New Roman" w:cs="Times New Roman"/>
          <w:sz w:val="12"/>
          <w:szCs w:val="12"/>
        </w:rPr>
        <w:t>7.2. Настоящий Договор может быть изменен или дополнен по письменному соглашению «Сторон».</w:t>
      </w:r>
    </w:p>
    <w:p w:rsidR="0036122E" w:rsidRPr="0036122E" w:rsidRDefault="0036122E" w:rsidP="0036122E">
      <w:pPr>
        <w:tabs>
          <w:tab w:val="left" w:pos="284"/>
        </w:tabs>
        <w:spacing w:after="0" w:line="240" w:lineRule="auto"/>
        <w:ind w:firstLine="284"/>
        <w:jc w:val="both"/>
        <w:rPr>
          <w:rFonts w:ascii="Times New Roman" w:eastAsia="Calibri" w:hAnsi="Times New Roman" w:cs="Times New Roman"/>
          <w:sz w:val="12"/>
          <w:szCs w:val="12"/>
        </w:rPr>
      </w:pPr>
      <w:r w:rsidRPr="0036122E">
        <w:rPr>
          <w:rFonts w:ascii="Times New Roman" w:eastAsia="Calibri" w:hAnsi="Times New Roman" w:cs="Times New Roman"/>
          <w:sz w:val="12"/>
          <w:szCs w:val="12"/>
        </w:rPr>
        <w:t>7.3. Настоящий Договор заключен в двух экземплярах, имеющих равную юридическую силу, по 1 экземпляру для каждой из «Сторон».</w:t>
      </w:r>
    </w:p>
    <w:p w:rsidR="0036122E" w:rsidRPr="0036122E" w:rsidRDefault="0036122E" w:rsidP="0036122E">
      <w:pPr>
        <w:tabs>
          <w:tab w:val="left" w:pos="284"/>
        </w:tabs>
        <w:spacing w:after="0" w:line="240" w:lineRule="auto"/>
        <w:ind w:firstLine="284"/>
        <w:jc w:val="both"/>
        <w:rPr>
          <w:rFonts w:ascii="Times New Roman" w:eastAsia="Calibri" w:hAnsi="Times New Roman" w:cs="Times New Roman"/>
          <w:sz w:val="12"/>
          <w:szCs w:val="12"/>
        </w:rPr>
      </w:pPr>
      <w:r w:rsidRPr="0036122E">
        <w:rPr>
          <w:rFonts w:ascii="Times New Roman" w:eastAsia="Calibri" w:hAnsi="Times New Roman" w:cs="Times New Roman"/>
          <w:sz w:val="12"/>
          <w:szCs w:val="12"/>
        </w:rPr>
        <w:t>7.4. Все приложения к настоящему Договору являются его неотъемлемой частью.</w:t>
      </w:r>
    </w:p>
    <w:p w:rsidR="0036122E" w:rsidRPr="0036122E" w:rsidRDefault="0036122E" w:rsidP="0036122E">
      <w:pPr>
        <w:tabs>
          <w:tab w:val="left" w:pos="284"/>
        </w:tabs>
        <w:spacing w:after="0" w:line="240" w:lineRule="auto"/>
        <w:jc w:val="center"/>
        <w:rPr>
          <w:rFonts w:ascii="Times New Roman" w:eastAsia="Calibri" w:hAnsi="Times New Roman" w:cs="Times New Roman"/>
          <w:sz w:val="12"/>
          <w:szCs w:val="12"/>
        </w:rPr>
      </w:pPr>
      <w:r w:rsidRPr="0036122E">
        <w:rPr>
          <w:rFonts w:ascii="Times New Roman" w:eastAsia="Calibri" w:hAnsi="Times New Roman" w:cs="Times New Roman"/>
          <w:sz w:val="12"/>
          <w:szCs w:val="12"/>
        </w:rPr>
        <w:t>8. Юридические адреса и реквизиты Сторон</w:t>
      </w:r>
    </w:p>
    <w:tbl>
      <w:tblPr>
        <w:tblW w:w="0" w:type="auto"/>
        <w:tblLook w:val="01E0" w:firstRow="1" w:lastRow="1" w:firstColumn="1" w:lastColumn="1" w:noHBand="0" w:noVBand="0"/>
      </w:tblPr>
      <w:tblGrid>
        <w:gridCol w:w="4142"/>
        <w:gridCol w:w="3587"/>
      </w:tblGrid>
      <w:tr w:rsidR="0036122E" w:rsidRPr="0036122E" w:rsidTr="0036122E">
        <w:tc>
          <w:tcPr>
            <w:tcW w:w="4142" w:type="dxa"/>
          </w:tcPr>
          <w:p w:rsidR="0036122E" w:rsidRDefault="0036122E" w:rsidP="0036122E">
            <w:pPr>
              <w:tabs>
                <w:tab w:val="left" w:pos="284"/>
              </w:tabs>
              <w:spacing w:after="0" w:line="240" w:lineRule="auto"/>
              <w:jc w:val="both"/>
              <w:rPr>
                <w:rFonts w:ascii="Times New Roman" w:eastAsia="Calibri" w:hAnsi="Times New Roman" w:cs="Times New Roman"/>
                <w:sz w:val="12"/>
                <w:szCs w:val="12"/>
              </w:rPr>
            </w:pPr>
          </w:p>
          <w:p w:rsidR="0036122E" w:rsidRPr="0036122E" w:rsidRDefault="0036122E" w:rsidP="0036122E">
            <w:pPr>
              <w:tabs>
                <w:tab w:val="left" w:pos="284"/>
              </w:tabs>
              <w:spacing w:after="0" w:line="240" w:lineRule="auto"/>
              <w:jc w:val="both"/>
              <w:rPr>
                <w:rFonts w:ascii="Times New Roman" w:eastAsia="Calibri" w:hAnsi="Times New Roman" w:cs="Times New Roman"/>
                <w:sz w:val="12"/>
                <w:szCs w:val="12"/>
              </w:rPr>
            </w:pPr>
            <w:r w:rsidRPr="0036122E">
              <w:rPr>
                <w:rFonts w:ascii="Times New Roman" w:eastAsia="Calibri" w:hAnsi="Times New Roman" w:cs="Times New Roman"/>
                <w:sz w:val="12"/>
                <w:szCs w:val="12"/>
              </w:rPr>
              <w:t>Глава муниципального района Сергиевский</w:t>
            </w:r>
          </w:p>
          <w:p w:rsidR="0036122E" w:rsidRPr="0036122E" w:rsidRDefault="0036122E" w:rsidP="0036122E">
            <w:pPr>
              <w:tabs>
                <w:tab w:val="left" w:pos="284"/>
              </w:tabs>
              <w:spacing w:after="0" w:line="240" w:lineRule="auto"/>
              <w:jc w:val="both"/>
              <w:rPr>
                <w:rFonts w:ascii="Times New Roman" w:eastAsia="Calibri" w:hAnsi="Times New Roman" w:cs="Times New Roman"/>
                <w:sz w:val="12"/>
                <w:szCs w:val="12"/>
              </w:rPr>
            </w:pPr>
          </w:p>
          <w:p w:rsidR="0036122E" w:rsidRPr="0036122E" w:rsidRDefault="0036122E" w:rsidP="0036122E">
            <w:pPr>
              <w:tabs>
                <w:tab w:val="left" w:pos="284"/>
              </w:tabs>
              <w:spacing w:after="0" w:line="240" w:lineRule="auto"/>
              <w:jc w:val="both"/>
              <w:rPr>
                <w:rFonts w:ascii="Times New Roman" w:eastAsia="Calibri" w:hAnsi="Times New Roman" w:cs="Times New Roman"/>
                <w:sz w:val="12"/>
                <w:szCs w:val="12"/>
              </w:rPr>
            </w:pPr>
            <w:r w:rsidRPr="0036122E">
              <w:rPr>
                <w:rFonts w:ascii="Times New Roman" w:eastAsia="Calibri" w:hAnsi="Times New Roman" w:cs="Times New Roman"/>
                <w:sz w:val="12"/>
                <w:szCs w:val="12"/>
              </w:rPr>
              <w:t xml:space="preserve"> </w:t>
            </w:r>
          </w:p>
          <w:p w:rsidR="0036122E" w:rsidRDefault="0036122E" w:rsidP="0036122E">
            <w:pPr>
              <w:tabs>
                <w:tab w:val="left" w:pos="284"/>
              </w:tabs>
              <w:spacing w:after="0" w:line="240" w:lineRule="auto"/>
              <w:jc w:val="both"/>
              <w:rPr>
                <w:rFonts w:ascii="Times New Roman" w:eastAsia="Calibri" w:hAnsi="Times New Roman" w:cs="Times New Roman"/>
                <w:sz w:val="12"/>
                <w:szCs w:val="12"/>
              </w:rPr>
            </w:pPr>
            <w:r w:rsidRPr="0036122E">
              <w:rPr>
                <w:rFonts w:ascii="Times New Roman" w:eastAsia="Calibri" w:hAnsi="Times New Roman" w:cs="Times New Roman"/>
                <w:sz w:val="12"/>
                <w:szCs w:val="12"/>
              </w:rPr>
              <w:t>___________________________________</w:t>
            </w:r>
          </w:p>
          <w:p w:rsidR="0036122E" w:rsidRPr="0036122E" w:rsidRDefault="0036122E" w:rsidP="0036122E">
            <w:pPr>
              <w:tabs>
                <w:tab w:val="left" w:pos="284"/>
              </w:tabs>
              <w:spacing w:after="0" w:line="240" w:lineRule="auto"/>
              <w:jc w:val="both"/>
              <w:rPr>
                <w:rFonts w:ascii="Times New Roman" w:eastAsia="Calibri" w:hAnsi="Times New Roman" w:cs="Times New Roman"/>
                <w:sz w:val="12"/>
                <w:szCs w:val="12"/>
              </w:rPr>
            </w:pPr>
            <w:r w:rsidRPr="0036122E">
              <w:rPr>
                <w:rFonts w:ascii="Times New Roman" w:eastAsia="Calibri" w:hAnsi="Times New Roman" w:cs="Times New Roman"/>
                <w:sz w:val="12"/>
                <w:szCs w:val="12"/>
              </w:rPr>
              <w:t xml:space="preserve">       м.п.</w:t>
            </w:r>
          </w:p>
        </w:tc>
        <w:tc>
          <w:tcPr>
            <w:tcW w:w="3587" w:type="dxa"/>
          </w:tcPr>
          <w:p w:rsidR="0036122E" w:rsidRDefault="0036122E" w:rsidP="0036122E">
            <w:pPr>
              <w:tabs>
                <w:tab w:val="left" w:pos="284"/>
              </w:tabs>
              <w:spacing w:after="0" w:line="240" w:lineRule="auto"/>
              <w:jc w:val="both"/>
              <w:rPr>
                <w:rFonts w:ascii="Times New Roman" w:eastAsia="Calibri" w:hAnsi="Times New Roman" w:cs="Times New Roman"/>
                <w:bCs/>
                <w:sz w:val="12"/>
                <w:szCs w:val="12"/>
              </w:rPr>
            </w:pPr>
          </w:p>
          <w:p w:rsidR="0036122E" w:rsidRPr="0036122E" w:rsidRDefault="0036122E" w:rsidP="0036122E">
            <w:pPr>
              <w:tabs>
                <w:tab w:val="left" w:pos="284"/>
              </w:tabs>
              <w:spacing w:after="0" w:line="240" w:lineRule="auto"/>
              <w:jc w:val="both"/>
              <w:rPr>
                <w:rFonts w:ascii="Times New Roman" w:eastAsia="Calibri" w:hAnsi="Times New Roman" w:cs="Times New Roman"/>
                <w:bCs/>
                <w:sz w:val="12"/>
                <w:szCs w:val="12"/>
              </w:rPr>
            </w:pPr>
            <w:r w:rsidRPr="0036122E">
              <w:rPr>
                <w:rFonts w:ascii="Times New Roman" w:eastAsia="Calibri" w:hAnsi="Times New Roman" w:cs="Times New Roman"/>
                <w:bCs/>
                <w:sz w:val="12"/>
                <w:szCs w:val="12"/>
              </w:rPr>
              <w:t>Руководитель</w:t>
            </w:r>
          </w:p>
          <w:p w:rsidR="0036122E" w:rsidRPr="0036122E" w:rsidRDefault="0036122E" w:rsidP="0036122E">
            <w:pPr>
              <w:tabs>
                <w:tab w:val="left" w:pos="284"/>
              </w:tabs>
              <w:spacing w:after="0" w:line="240" w:lineRule="auto"/>
              <w:jc w:val="both"/>
              <w:rPr>
                <w:rFonts w:ascii="Times New Roman" w:eastAsia="Calibri" w:hAnsi="Times New Roman" w:cs="Times New Roman"/>
                <w:bCs/>
                <w:sz w:val="12"/>
                <w:szCs w:val="12"/>
              </w:rPr>
            </w:pPr>
          </w:p>
          <w:p w:rsidR="0036122E" w:rsidRPr="0036122E" w:rsidRDefault="0036122E" w:rsidP="0036122E">
            <w:pPr>
              <w:tabs>
                <w:tab w:val="left" w:pos="284"/>
              </w:tabs>
              <w:spacing w:after="0" w:line="240" w:lineRule="auto"/>
              <w:jc w:val="both"/>
              <w:rPr>
                <w:rFonts w:ascii="Times New Roman" w:eastAsia="Calibri" w:hAnsi="Times New Roman" w:cs="Times New Roman"/>
                <w:bCs/>
                <w:sz w:val="12"/>
                <w:szCs w:val="12"/>
              </w:rPr>
            </w:pPr>
            <w:r w:rsidRPr="0036122E">
              <w:rPr>
                <w:rFonts w:ascii="Times New Roman" w:eastAsia="Calibri" w:hAnsi="Times New Roman" w:cs="Times New Roman"/>
                <w:bCs/>
                <w:sz w:val="12"/>
                <w:szCs w:val="12"/>
              </w:rPr>
              <w:t xml:space="preserve">                             </w:t>
            </w:r>
          </w:p>
          <w:p w:rsidR="0036122E" w:rsidRPr="0036122E" w:rsidRDefault="0036122E" w:rsidP="0036122E">
            <w:pPr>
              <w:tabs>
                <w:tab w:val="left" w:pos="284"/>
              </w:tabs>
              <w:spacing w:after="0" w:line="240" w:lineRule="auto"/>
              <w:jc w:val="both"/>
              <w:rPr>
                <w:rFonts w:ascii="Times New Roman" w:eastAsia="Calibri" w:hAnsi="Times New Roman" w:cs="Times New Roman"/>
                <w:bCs/>
                <w:sz w:val="12"/>
                <w:szCs w:val="12"/>
              </w:rPr>
            </w:pPr>
            <w:r w:rsidRPr="0036122E">
              <w:rPr>
                <w:rFonts w:ascii="Times New Roman" w:eastAsia="Calibri" w:hAnsi="Times New Roman" w:cs="Times New Roman"/>
                <w:bCs/>
                <w:sz w:val="12"/>
                <w:szCs w:val="12"/>
              </w:rPr>
              <w:t>_________________________</w:t>
            </w:r>
          </w:p>
          <w:p w:rsidR="0036122E" w:rsidRPr="0036122E" w:rsidRDefault="0036122E" w:rsidP="0036122E">
            <w:pPr>
              <w:tabs>
                <w:tab w:val="left" w:pos="284"/>
              </w:tabs>
              <w:spacing w:after="0" w:line="240" w:lineRule="auto"/>
              <w:jc w:val="both"/>
              <w:rPr>
                <w:rFonts w:ascii="Times New Roman" w:eastAsia="Calibri" w:hAnsi="Times New Roman" w:cs="Times New Roman"/>
                <w:sz w:val="12"/>
                <w:szCs w:val="12"/>
              </w:rPr>
            </w:pPr>
            <w:r w:rsidRPr="0036122E">
              <w:rPr>
                <w:rFonts w:ascii="Times New Roman" w:eastAsia="Calibri" w:hAnsi="Times New Roman" w:cs="Times New Roman"/>
                <w:sz w:val="12"/>
                <w:szCs w:val="12"/>
              </w:rPr>
              <w:t xml:space="preserve">       м.п.</w:t>
            </w:r>
          </w:p>
        </w:tc>
      </w:tr>
    </w:tbl>
    <w:p w:rsidR="0036122E" w:rsidRPr="0036122E" w:rsidRDefault="0036122E" w:rsidP="0036122E">
      <w:pPr>
        <w:tabs>
          <w:tab w:val="left" w:pos="284"/>
        </w:tabs>
        <w:spacing w:after="0" w:line="240" w:lineRule="auto"/>
        <w:jc w:val="right"/>
        <w:rPr>
          <w:rFonts w:ascii="Times New Roman" w:eastAsia="Calibri" w:hAnsi="Times New Roman" w:cs="Times New Roman"/>
          <w:i/>
          <w:sz w:val="12"/>
          <w:szCs w:val="12"/>
        </w:rPr>
      </w:pPr>
      <w:r w:rsidRPr="0036122E">
        <w:rPr>
          <w:rFonts w:ascii="Times New Roman" w:eastAsia="Calibri" w:hAnsi="Times New Roman" w:cs="Times New Roman"/>
          <w:i/>
          <w:sz w:val="12"/>
          <w:szCs w:val="12"/>
        </w:rPr>
        <w:t>Приложение № 1</w:t>
      </w:r>
    </w:p>
    <w:p w:rsidR="0036122E" w:rsidRDefault="0036122E" w:rsidP="0036122E">
      <w:pPr>
        <w:tabs>
          <w:tab w:val="left" w:pos="284"/>
        </w:tabs>
        <w:spacing w:after="0" w:line="240" w:lineRule="auto"/>
        <w:jc w:val="right"/>
        <w:rPr>
          <w:rFonts w:ascii="Times New Roman" w:eastAsia="Calibri" w:hAnsi="Times New Roman" w:cs="Times New Roman"/>
          <w:i/>
          <w:sz w:val="12"/>
          <w:szCs w:val="12"/>
        </w:rPr>
      </w:pPr>
      <w:r w:rsidRPr="0036122E">
        <w:rPr>
          <w:rFonts w:ascii="Times New Roman" w:eastAsia="Calibri" w:hAnsi="Times New Roman" w:cs="Times New Roman"/>
          <w:i/>
          <w:sz w:val="12"/>
          <w:szCs w:val="12"/>
        </w:rPr>
        <w:t>к Порядку предоставления субсидии из</w:t>
      </w:r>
      <w:r>
        <w:rPr>
          <w:rFonts w:ascii="Times New Roman" w:eastAsia="Calibri" w:hAnsi="Times New Roman" w:cs="Times New Roman"/>
          <w:i/>
          <w:sz w:val="12"/>
          <w:szCs w:val="12"/>
        </w:rPr>
        <w:t xml:space="preserve"> </w:t>
      </w:r>
      <w:r w:rsidRPr="0036122E">
        <w:rPr>
          <w:rFonts w:ascii="Times New Roman" w:eastAsia="Calibri" w:hAnsi="Times New Roman" w:cs="Times New Roman"/>
          <w:i/>
          <w:sz w:val="12"/>
          <w:szCs w:val="12"/>
        </w:rPr>
        <w:t xml:space="preserve">бюджета </w:t>
      </w:r>
    </w:p>
    <w:p w:rsidR="0036122E" w:rsidRDefault="0036122E" w:rsidP="0036122E">
      <w:pPr>
        <w:tabs>
          <w:tab w:val="left" w:pos="284"/>
        </w:tabs>
        <w:spacing w:after="0" w:line="240" w:lineRule="auto"/>
        <w:jc w:val="right"/>
        <w:rPr>
          <w:rFonts w:ascii="Times New Roman" w:eastAsia="Calibri" w:hAnsi="Times New Roman" w:cs="Times New Roman"/>
          <w:i/>
          <w:sz w:val="12"/>
          <w:szCs w:val="12"/>
        </w:rPr>
      </w:pPr>
      <w:r w:rsidRPr="0036122E">
        <w:rPr>
          <w:rFonts w:ascii="Times New Roman" w:eastAsia="Calibri" w:hAnsi="Times New Roman" w:cs="Times New Roman"/>
          <w:i/>
          <w:sz w:val="12"/>
          <w:szCs w:val="12"/>
        </w:rPr>
        <w:t>муниципального района Сергиевский</w:t>
      </w:r>
      <w:r>
        <w:rPr>
          <w:rFonts w:ascii="Times New Roman" w:eastAsia="Calibri" w:hAnsi="Times New Roman" w:cs="Times New Roman"/>
          <w:i/>
          <w:sz w:val="12"/>
          <w:szCs w:val="12"/>
        </w:rPr>
        <w:t xml:space="preserve"> </w:t>
      </w:r>
      <w:r w:rsidRPr="0036122E">
        <w:rPr>
          <w:rFonts w:ascii="Times New Roman" w:eastAsia="Calibri" w:hAnsi="Times New Roman" w:cs="Times New Roman"/>
          <w:i/>
          <w:sz w:val="12"/>
          <w:szCs w:val="12"/>
        </w:rPr>
        <w:t>Самарской области</w:t>
      </w:r>
    </w:p>
    <w:p w:rsidR="0036122E" w:rsidRDefault="0036122E" w:rsidP="0036122E">
      <w:pPr>
        <w:tabs>
          <w:tab w:val="left" w:pos="284"/>
        </w:tabs>
        <w:spacing w:after="0" w:line="240" w:lineRule="auto"/>
        <w:jc w:val="right"/>
        <w:rPr>
          <w:rFonts w:ascii="Times New Roman" w:eastAsia="Calibri" w:hAnsi="Times New Roman" w:cs="Times New Roman"/>
          <w:i/>
          <w:sz w:val="12"/>
          <w:szCs w:val="12"/>
        </w:rPr>
      </w:pPr>
      <w:r w:rsidRPr="0036122E">
        <w:rPr>
          <w:rFonts w:ascii="Times New Roman" w:eastAsia="Calibri" w:hAnsi="Times New Roman" w:cs="Times New Roman"/>
          <w:i/>
          <w:sz w:val="12"/>
          <w:szCs w:val="12"/>
        </w:rPr>
        <w:t xml:space="preserve"> организациям коммунального комплекса,</w:t>
      </w:r>
      <w:r>
        <w:rPr>
          <w:rFonts w:ascii="Times New Roman" w:eastAsia="Calibri" w:hAnsi="Times New Roman" w:cs="Times New Roman"/>
          <w:i/>
          <w:sz w:val="12"/>
          <w:szCs w:val="12"/>
        </w:rPr>
        <w:t xml:space="preserve"> </w:t>
      </w:r>
      <w:r w:rsidRPr="0036122E">
        <w:rPr>
          <w:rFonts w:ascii="Times New Roman" w:eastAsia="Calibri" w:hAnsi="Times New Roman" w:cs="Times New Roman"/>
          <w:i/>
          <w:sz w:val="12"/>
          <w:szCs w:val="12"/>
        </w:rPr>
        <w:t>осуществляющим деятельность на территории</w:t>
      </w:r>
      <w:r>
        <w:rPr>
          <w:rFonts w:ascii="Times New Roman" w:eastAsia="Calibri" w:hAnsi="Times New Roman" w:cs="Times New Roman"/>
          <w:i/>
          <w:sz w:val="12"/>
          <w:szCs w:val="12"/>
        </w:rPr>
        <w:t xml:space="preserve"> </w:t>
      </w:r>
    </w:p>
    <w:p w:rsidR="0036122E" w:rsidRDefault="0036122E" w:rsidP="0036122E">
      <w:pPr>
        <w:tabs>
          <w:tab w:val="left" w:pos="284"/>
        </w:tabs>
        <w:spacing w:after="0" w:line="240" w:lineRule="auto"/>
        <w:jc w:val="right"/>
        <w:rPr>
          <w:rFonts w:ascii="Times New Roman" w:eastAsia="Calibri" w:hAnsi="Times New Roman" w:cs="Times New Roman"/>
          <w:i/>
          <w:sz w:val="12"/>
          <w:szCs w:val="12"/>
        </w:rPr>
      </w:pPr>
      <w:r w:rsidRPr="0036122E">
        <w:rPr>
          <w:rFonts w:ascii="Times New Roman" w:eastAsia="Calibri" w:hAnsi="Times New Roman" w:cs="Times New Roman"/>
          <w:i/>
          <w:sz w:val="12"/>
          <w:szCs w:val="12"/>
        </w:rPr>
        <w:t>муниципального района Сергиевский, на возмещение затрат</w:t>
      </w:r>
      <w:r>
        <w:rPr>
          <w:rFonts w:ascii="Times New Roman" w:eastAsia="Calibri" w:hAnsi="Times New Roman" w:cs="Times New Roman"/>
          <w:i/>
          <w:sz w:val="12"/>
          <w:szCs w:val="12"/>
        </w:rPr>
        <w:t xml:space="preserve"> </w:t>
      </w:r>
      <w:r w:rsidRPr="0036122E">
        <w:rPr>
          <w:rFonts w:ascii="Times New Roman" w:eastAsia="Calibri" w:hAnsi="Times New Roman" w:cs="Times New Roman"/>
          <w:i/>
          <w:sz w:val="12"/>
          <w:szCs w:val="12"/>
        </w:rPr>
        <w:t xml:space="preserve">в связи с возникновением задолженности </w:t>
      </w:r>
    </w:p>
    <w:p w:rsidR="0036122E" w:rsidRDefault="0036122E" w:rsidP="0036122E">
      <w:pPr>
        <w:tabs>
          <w:tab w:val="left" w:pos="284"/>
        </w:tabs>
        <w:spacing w:after="0" w:line="240" w:lineRule="auto"/>
        <w:jc w:val="right"/>
        <w:rPr>
          <w:rFonts w:ascii="Times New Roman" w:eastAsia="Calibri" w:hAnsi="Times New Roman" w:cs="Times New Roman"/>
          <w:i/>
          <w:sz w:val="12"/>
          <w:szCs w:val="12"/>
        </w:rPr>
      </w:pPr>
      <w:r w:rsidRPr="0036122E">
        <w:rPr>
          <w:rFonts w:ascii="Times New Roman" w:eastAsia="Calibri" w:hAnsi="Times New Roman" w:cs="Times New Roman"/>
          <w:i/>
          <w:sz w:val="12"/>
          <w:szCs w:val="12"/>
        </w:rPr>
        <w:t>по оплате</w:t>
      </w:r>
      <w:r>
        <w:rPr>
          <w:rFonts w:ascii="Times New Roman" w:eastAsia="Calibri" w:hAnsi="Times New Roman" w:cs="Times New Roman"/>
          <w:i/>
          <w:sz w:val="12"/>
          <w:szCs w:val="12"/>
        </w:rPr>
        <w:t xml:space="preserve"> </w:t>
      </w:r>
      <w:r w:rsidRPr="0036122E">
        <w:rPr>
          <w:rFonts w:ascii="Times New Roman" w:eastAsia="Calibri" w:hAnsi="Times New Roman" w:cs="Times New Roman"/>
          <w:i/>
          <w:sz w:val="12"/>
          <w:szCs w:val="12"/>
        </w:rPr>
        <w:t>за потребленные топливно-энергетические ресурсы</w:t>
      </w:r>
      <w:r>
        <w:rPr>
          <w:rFonts w:ascii="Times New Roman" w:eastAsia="Calibri" w:hAnsi="Times New Roman" w:cs="Times New Roman"/>
          <w:i/>
          <w:sz w:val="12"/>
          <w:szCs w:val="12"/>
        </w:rPr>
        <w:t xml:space="preserve"> </w:t>
      </w:r>
      <w:r w:rsidRPr="0036122E">
        <w:rPr>
          <w:rFonts w:ascii="Times New Roman" w:eastAsia="Calibri" w:hAnsi="Times New Roman" w:cs="Times New Roman"/>
          <w:i/>
          <w:sz w:val="12"/>
          <w:szCs w:val="12"/>
        </w:rPr>
        <w:t>в рамках организации</w:t>
      </w:r>
    </w:p>
    <w:p w:rsidR="0036122E" w:rsidRPr="0036122E" w:rsidRDefault="0036122E" w:rsidP="0036122E">
      <w:pPr>
        <w:tabs>
          <w:tab w:val="left" w:pos="284"/>
        </w:tabs>
        <w:spacing w:after="0" w:line="240" w:lineRule="auto"/>
        <w:jc w:val="right"/>
        <w:rPr>
          <w:rFonts w:ascii="Times New Roman" w:eastAsia="Calibri" w:hAnsi="Times New Roman" w:cs="Times New Roman"/>
          <w:i/>
          <w:sz w:val="12"/>
          <w:szCs w:val="12"/>
        </w:rPr>
      </w:pPr>
      <w:r w:rsidRPr="0036122E">
        <w:rPr>
          <w:rFonts w:ascii="Times New Roman" w:eastAsia="Calibri" w:hAnsi="Times New Roman" w:cs="Times New Roman"/>
          <w:i/>
          <w:sz w:val="12"/>
          <w:szCs w:val="12"/>
        </w:rPr>
        <w:t xml:space="preserve"> и осуществления мероприятий</w:t>
      </w:r>
      <w:r>
        <w:rPr>
          <w:rFonts w:ascii="Times New Roman" w:eastAsia="Calibri" w:hAnsi="Times New Roman" w:cs="Times New Roman"/>
          <w:i/>
          <w:sz w:val="12"/>
          <w:szCs w:val="12"/>
        </w:rPr>
        <w:t xml:space="preserve"> </w:t>
      </w:r>
      <w:r w:rsidRPr="0036122E">
        <w:rPr>
          <w:rFonts w:ascii="Times New Roman" w:eastAsia="Calibri" w:hAnsi="Times New Roman" w:cs="Times New Roman"/>
          <w:i/>
          <w:sz w:val="12"/>
          <w:szCs w:val="12"/>
        </w:rPr>
        <w:t>по бесперебойному снабжению населения</w:t>
      </w:r>
      <w:r>
        <w:rPr>
          <w:rFonts w:ascii="Times New Roman" w:eastAsia="Calibri" w:hAnsi="Times New Roman" w:cs="Times New Roman"/>
          <w:i/>
          <w:sz w:val="12"/>
          <w:szCs w:val="12"/>
        </w:rPr>
        <w:t xml:space="preserve"> </w:t>
      </w:r>
      <w:r w:rsidRPr="0036122E">
        <w:rPr>
          <w:rFonts w:ascii="Times New Roman" w:eastAsia="Calibri" w:hAnsi="Times New Roman" w:cs="Times New Roman"/>
          <w:i/>
          <w:sz w:val="12"/>
          <w:szCs w:val="12"/>
        </w:rPr>
        <w:t>коммунальными услугами в 2023 году</w:t>
      </w:r>
    </w:p>
    <w:p w:rsidR="0007320E" w:rsidRDefault="0007320E" w:rsidP="0036122E">
      <w:pPr>
        <w:tabs>
          <w:tab w:val="left" w:pos="284"/>
        </w:tabs>
        <w:spacing w:after="0" w:line="240" w:lineRule="auto"/>
        <w:jc w:val="center"/>
        <w:rPr>
          <w:rFonts w:ascii="Times New Roman" w:eastAsia="Calibri" w:hAnsi="Times New Roman" w:cs="Times New Roman"/>
          <w:b/>
          <w:sz w:val="12"/>
          <w:szCs w:val="12"/>
        </w:rPr>
      </w:pPr>
    </w:p>
    <w:p w:rsidR="0036122E" w:rsidRPr="0036122E" w:rsidRDefault="0036122E" w:rsidP="0036122E">
      <w:pPr>
        <w:tabs>
          <w:tab w:val="left" w:pos="284"/>
        </w:tabs>
        <w:spacing w:after="0" w:line="240" w:lineRule="auto"/>
        <w:jc w:val="center"/>
        <w:rPr>
          <w:rFonts w:ascii="Times New Roman" w:eastAsia="Calibri" w:hAnsi="Times New Roman" w:cs="Times New Roman"/>
          <w:b/>
          <w:sz w:val="12"/>
          <w:szCs w:val="12"/>
        </w:rPr>
      </w:pPr>
      <w:r w:rsidRPr="0036122E">
        <w:rPr>
          <w:rFonts w:ascii="Times New Roman" w:eastAsia="Calibri" w:hAnsi="Times New Roman" w:cs="Times New Roman"/>
          <w:b/>
          <w:sz w:val="12"/>
          <w:szCs w:val="12"/>
        </w:rPr>
        <w:t>Отчет о целевом использовании средств, предоставленных</w:t>
      </w:r>
    </w:p>
    <w:p w:rsidR="0036122E" w:rsidRDefault="0036122E" w:rsidP="0036122E">
      <w:pPr>
        <w:tabs>
          <w:tab w:val="left" w:pos="284"/>
        </w:tabs>
        <w:spacing w:after="0" w:line="240" w:lineRule="auto"/>
        <w:jc w:val="center"/>
        <w:rPr>
          <w:rFonts w:ascii="Times New Roman" w:eastAsia="Calibri" w:hAnsi="Times New Roman" w:cs="Times New Roman"/>
          <w:b/>
          <w:sz w:val="12"/>
          <w:szCs w:val="12"/>
        </w:rPr>
      </w:pPr>
      <w:r w:rsidRPr="0036122E">
        <w:rPr>
          <w:rFonts w:ascii="Times New Roman" w:eastAsia="Calibri" w:hAnsi="Times New Roman" w:cs="Times New Roman"/>
          <w:b/>
          <w:sz w:val="12"/>
          <w:szCs w:val="12"/>
        </w:rPr>
        <w:t>из бюджета муниципального района Сергиевский Самарской области на возмещение</w:t>
      </w:r>
      <w:r>
        <w:rPr>
          <w:rFonts w:ascii="Times New Roman" w:eastAsia="Calibri" w:hAnsi="Times New Roman" w:cs="Times New Roman"/>
          <w:b/>
          <w:sz w:val="12"/>
          <w:szCs w:val="12"/>
        </w:rPr>
        <w:t xml:space="preserve"> </w:t>
      </w:r>
      <w:r w:rsidRPr="0036122E">
        <w:rPr>
          <w:rFonts w:ascii="Times New Roman" w:eastAsia="Calibri" w:hAnsi="Times New Roman" w:cs="Times New Roman"/>
          <w:b/>
          <w:sz w:val="12"/>
          <w:szCs w:val="12"/>
        </w:rPr>
        <w:t>затрат в связи с возникновением задолженности</w:t>
      </w:r>
    </w:p>
    <w:p w:rsidR="0036122E" w:rsidRDefault="0036122E" w:rsidP="0036122E">
      <w:pPr>
        <w:tabs>
          <w:tab w:val="left" w:pos="284"/>
        </w:tabs>
        <w:spacing w:after="0" w:line="240" w:lineRule="auto"/>
        <w:jc w:val="center"/>
        <w:rPr>
          <w:rFonts w:ascii="Times New Roman" w:eastAsia="Calibri" w:hAnsi="Times New Roman" w:cs="Times New Roman"/>
          <w:b/>
          <w:sz w:val="12"/>
          <w:szCs w:val="12"/>
        </w:rPr>
      </w:pPr>
      <w:r w:rsidRPr="0036122E">
        <w:rPr>
          <w:rFonts w:ascii="Times New Roman" w:eastAsia="Calibri" w:hAnsi="Times New Roman" w:cs="Times New Roman"/>
          <w:b/>
          <w:sz w:val="12"/>
          <w:szCs w:val="12"/>
        </w:rPr>
        <w:t xml:space="preserve"> по оплате за потребленные топливно-энергетические ресурсы в рамках организации и осуществления</w:t>
      </w:r>
      <w:r>
        <w:rPr>
          <w:rFonts w:ascii="Times New Roman" w:eastAsia="Calibri" w:hAnsi="Times New Roman" w:cs="Times New Roman"/>
          <w:b/>
          <w:sz w:val="12"/>
          <w:szCs w:val="12"/>
        </w:rPr>
        <w:t xml:space="preserve"> </w:t>
      </w:r>
      <w:r w:rsidRPr="0036122E">
        <w:rPr>
          <w:rFonts w:ascii="Times New Roman" w:eastAsia="Calibri" w:hAnsi="Times New Roman" w:cs="Times New Roman"/>
          <w:b/>
          <w:sz w:val="12"/>
          <w:szCs w:val="12"/>
        </w:rPr>
        <w:t xml:space="preserve">мероприятии </w:t>
      </w:r>
    </w:p>
    <w:p w:rsidR="0036122E" w:rsidRPr="0036122E" w:rsidRDefault="0036122E" w:rsidP="0036122E">
      <w:pPr>
        <w:tabs>
          <w:tab w:val="left" w:pos="284"/>
        </w:tabs>
        <w:spacing w:after="0" w:line="240" w:lineRule="auto"/>
        <w:jc w:val="center"/>
        <w:rPr>
          <w:rFonts w:ascii="Times New Roman" w:eastAsia="Calibri" w:hAnsi="Times New Roman" w:cs="Times New Roman"/>
          <w:b/>
          <w:sz w:val="12"/>
          <w:szCs w:val="12"/>
        </w:rPr>
      </w:pPr>
      <w:r w:rsidRPr="0036122E">
        <w:rPr>
          <w:rFonts w:ascii="Times New Roman" w:eastAsia="Calibri" w:hAnsi="Times New Roman" w:cs="Times New Roman"/>
          <w:b/>
          <w:sz w:val="12"/>
          <w:szCs w:val="12"/>
        </w:rPr>
        <w:lastRenderedPageBreak/>
        <w:t>по бесперебойному снабжению населения</w:t>
      </w:r>
      <w:r>
        <w:rPr>
          <w:rFonts w:ascii="Times New Roman" w:eastAsia="Calibri" w:hAnsi="Times New Roman" w:cs="Times New Roman"/>
          <w:b/>
          <w:sz w:val="12"/>
          <w:szCs w:val="12"/>
        </w:rPr>
        <w:t xml:space="preserve"> </w:t>
      </w:r>
      <w:r w:rsidRPr="0036122E">
        <w:rPr>
          <w:rFonts w:ascii="Times New Roman" w:eastAsia="Calibri" w:hAnsi="Times New Roman" w:cs="Times New Roman"/>
          <w:b/>
          <w:sz w:val="12"/>
          <w:szCs w:val="12"/>
        </w:rPr>
        <w:t>коммунальными услугами в 2023 году</w:t>
      </w:r>
    </w:p>
    <w:tbl>
      <w:tblPr>
        <w:tblW w:w="5000" w:type="pct"/>
        <w:tblCellMar>
          <w:left w:w="40" w:type="dxa"/>
          <w:right w:w="40" w:type="dxa"/>
        </w:tblCellMar>
        <w:tblLook w:val="0000" w:firstRow="0" w:lastRow="0" w:firstColumn="0" w:lastColumn="0" w:noHBand="0" w:noVBand="0"/>
      </w:tblPr>
      <w:tblGrid>
        <w:gridCol w:w="466"/>
        <w:gridCol w:w="1844"/>
        <w:gridCol w:w="566"/>
        <w:gridCol w:w="852"/>
        <w:gridCol w:w="3865"/>
      </w:tblGrid>
      <w:tr w:rsidR="0036122E" w:rsidRPr="0036122E" w:rsidTr="0036122E">
        <w:trPr>
          <w:trHeight w:val="20"/>
        </w:trPr>
        <w:tc>
          <w:tcPr>
            <w:tcW w:w="307" w:type="pct"/>
            <w:tcBorders>
              <w:top w:val="single" w:sz="6" w:space="0" w:color="auto"/>
              <w:left w:val="single" w:sz="6" w:space="0" w:color="auto"/>
              <w:bottom w:val="single" w:sz="4" w:space="0" w:color="auto"/>
              <w:right w:val="single" w:sz="6" w:space="0" w:color="auto"/>
            </w:tcBorders>
            <w:shd w:val="clear" w:color="auto" w:fill="FFFFFF"/>
          </w:tcPr>
          <w:p w:rsidR="0036122E" w:rsidRPr="0036122E" w:rsidRDefault="0036122E" w:rsidP="0036122E">
            <w:pPr>
              <w:tabs>
                <w:tab w:val="left" w:pos="284"/>
              </w:tabs>
              <w:spacing w:after="0" w:line="240" w:lineRule="auto"/>
              <w:jc w:val="both"/>
              <w:rPr>
                <w:rFonts w:ascii="Times New Roman" w:eastAsia="Calibri" w:hAnsi="Times New Roman" w:cs="Times New Roman"/>
                <w:sz w:val="12"/>
                <w:szCs w:val="12"/>
              </w:rPr>
            </w:pPr>
            <w:r w:rsidRPr="0036122E">
              <w:rPr>
                <w:rFonts w:ascii="Times New Roman" w:eastAsia="Calibri" w:hAnsi="Times New Roman" w:cs="Times New Roman"/>
                <w:sz w:val="12"/>
                <w:szCs w:val="12"/>
              </w:rPr>
              <w:t>N п/п</w:t>
            </w:r>
          </w:p>
        </w:tc>
        <w:tc>
          <w:tcPr>
            <w:tcW w:w="1214" w:type="pct"/>
            <w:tcBorders>
              <w:top w:val="single" w:sz="6" w:space="0" w:color="auto"/>
              <w:left w:val="single" w:sz="6" w:space="0" w:color="auto"/>
              <w:bottom w:val="single" w:sz="4" w:space="0" w:color="auto"/>
              <w:right w:val="single" w:sz="6" w:space="0" w:color="auto"/>
            </w:tcBorders>
            <w:shd w:val="clear" w:color="auto" w:fill="FFFFFF"/>
          </w:tcPr>
          <w:p w:rsidR="0036122E" w:rsidRPr="0036122E" w:rsidRDefault="0036122E" w:rsidP="0036122E">
            <w:pPr>
              <w:tabs>
                <w:tab w:val="left" w:pos="284"/>
              </w:tabs>
              <w:spacing w:after="0" w:line="240" w:lineRule="auto"/>
              <w:jc w:val="both"/>
              <w:rPr>
                <w:rFonts w:ascii="Times New Roman" w:eastAsia="Calibri" w:hAnsi="Times New Roman" w:cs="Times New Roman"/>
                <w:sz w:val="12"/>
                <w:szCs w:val="12"/>
              </w:rPr>
            </w:pPr>
            <w:r w:rsidRPr="0036122E">
              <w:rPr>
                <w:rFonts w:ascii="Times New Roman" w:eastAsia="Calibri" w:hAnsi="Times New Roman" w:cs="Times New Roman"/>
                <w:sz w:val="12"/>
                <w:szCs w:val="12"/>
              </w:rPr>
              <w:t>Показатели</w:t>
            </w:r>
          </w:p>
        </w:tc>
        <w:tc>
          <w:tcPr>
            <w:tcW w:w="373" w:type="pct"/>
            <w:tcBorders>
              <w:top w:val="single" w:sz="6" w:space="0" w:color="auto"/>
              <w:left w:val="single" w:sz="6" w:space="0" w:color="auto"/>
              <w:bottom w:val="single" w:sz="4" w:space="0" w:color="auto"/>
              <w:right w:val="single" w:sz="6" w:space="0" w:color="auto"/>
            </w:tcBorders>
            <w:shd w:val="clear" w:color="auto" w:fill="FFFFFF"/>
          </w:tcPr>
          <w:p w:rsidR="0036122E" w:rsidRPr="0036122E" w:rsidRDefault="0036122E" w:rsidP="0036122E">
            <w:pPr>
              <w:tabs>
                <w:tab w:val="left" w:pos="284"/>
              </w:tabs>
              <w:spacing w:after="0" w:line="240" w:lineRule="auto"/>
              <w:jc w:val="both"/>
              <w:rPr>
                <w:rFonts w:ascii="Times New Roman" w:eastAsia="Calibri" w:hAnsi="Times New Roman" w:cs="Times New Roman"/>
                <w:sz w:val="12"/>
                <w:szCs w:val="12"/>
              </w:rPr>
            </w:pPr>
            <w:r w:rsidRPr="0036122E">
              <w:rPr>
                <w:rFonts w:ascii="Times New Roman" w:eastAsia="Calibri" w:hAnsi="Times New Roman" w:cs="Times New Roman"/>
                <w:sz w:val="12"/>
                <w:szCs w:val="12"/>
              </w:rPr>
              <w:t>Дата</w:t>
            </w:r>
          </w:p>
        </w:tc>
        <w:tc>
          <w:tcPr>
            <w:tcW w:w="561" w:type="pct"/>
            <w:tcBorders>
              <w:top w:val="single" w:sz="6" w:space="0" w:color="auto"/>
              <w:left w:val="single" w:sz="6" w:space="0" w:color="auto"/>
              <w:bottom w:val="single" w:sz="4" w:space="0" w:color="auto"/>
              <w:right w:val="single" w:sz="6" w:space="0" w:color="auto"/>
            </w:tcBorders>
            <w:shd w:val="clear" w:color="auto" w:fill="FFFFFF"/>
          </w:tcPr>
          <w:p w:rsidR="0036122E" w:rsidRPr="0036122E" w:rsidRDefault="0036122E" w:rsidP="0036122E">
            <w:pPr>
              <w:tabs>
                <w:tab w:val="left" w:pos="284"/>
              </w:tabs>
              <w:spacing w:after="0" w:line="240" w:lineRule="auto"/>
              <w:jc w:val="both"/>
              <w:rPr>
                <w:rFonts w:ascii="Times New Roman" w:eastAsia="Calibri" w:hAnsi="Times New Roman" w:cs="Times New Roman"/>
                <w:sz w:val="12"/>
                <w:szCs w:val="12"/>
              </w:rPr>
            </w:pPr>
            <w:r w:rsidRPr="0036122E">
              <w:rPr>
                <w:rFonts w:ascii="Times New Roman" w:eastAsia="Calibri" w:hAnsi="Times New Roman" w:cs="Times New Roman"/>
                <w:sz w:val="12"/>
                <w:szCs w:val="12"/>
              </w:rPr>
              <w:t>Сумма, руб.</w:t>
            </w:r>
          </w:p>
        </w:tc>
        <w:tc>
          <w:tcPr>
            <w:tcW w:w="2546" w:type="pct"/>
            <w:tcBorders>
              <w:top w:val="single" w:sz="6" w:space="0" w:color="auto"/>
              <w:left w:val="single" w:sz="6" w:space="0" w:color="auto"/>
              <w:bottom w:val="single" w:sz="4" w:space="0" w:color="auto"/>
              <w:right w:val="single" w:sz="6" w:space="0" w:color="auto"/>
            </w:tcBorders>
            <w:shd w:val="clear" w:color="auto" w:fill="FFFFFF"/>
          </w:tcPr>
          <w:p w:rsidR="0036122E" w:rsidRPr="0036122E" w:rsidRDefault="0036122E" w:rsidP="0036122E">
            <w:pPr>
              <w:tabs>
                <w:tab w:val="left" w:pos="284"/>
              </w:tabs>
              <w:spacing w:after="0" w:line="240" w:lineRule="auto"/>
              <w:jc w:val="both"/>
              <w:rPr>
                <w:rFonts w:ascii="Times New Roman" w:eastAsia="Calibri" w:hAnsi="Times New Roman" w:cs="Times New Roman"/>
                <w:sz w:val="12"/>
                <w:szCs w:val="12"/>
              </w:rPr>
            </w:pPr>
            <w:r w:rsidRPr="0036122E">
              <w:rPr>
                <w:rFonts w:ascii="Times New Roman" w:eastAsia="Calibri" w:hAnsi="Times New Roman" w:cs="Times New Roman"/>
                <w:sz w:val="12"/>
                <w:szCs w:val="12"/>
              </w:rPr>
              <w:t>Реквизиты платежных</w:t>
            </w:r>
            <w:r>
              <w:rPr>
                <w:rFonts w:ascii="Times New Roman" w:eastAsia="Calibri" w:hAnsi="Times New Roman" w:cs="Times New Roman"/>
                <w:sz w:val="12"/>
                <w:szCs w:val="12"/>
              </w:rPr>
              <w:t xml:space="preserve"> </w:t>
            </w:r>
            <w:r w:rsidRPr="0036122E">
              <w:rPr>
                <w:rFonts w:ascii="Times New Roman" w:eastAsia="Calibri" w:hAnsi="Times New Roman" w:cs="Times New Roman"/>
                <w:sz w:val="12"/>
                <w:szCs w:val="12"/>
              </w:rPr>
              <w:t>документов, с указанием</w:t>
            </w:r>
            <w:r>
              <w:rPr>
                <w:rFonts w:ascii="Times New Roman" w:eastAsia="Calibri" w:hAnsi="Times New Roman" w:cs="Times New Roman"/>
                <w:sz w:val="12"/>
                <w:szCs w:val="12"/>
              </w:rPr>
              <w:t xml:space="preserve"> </w:t>
            </w:r>
            <w:r w:rsidRPr="0036122E">
              <w:rPr>
                <w:rFonts w:ascii="Times New Roman" w:eastAsia="Calibri" w:hAnsi="Times New Roman" w:cs="Times New Roman"/>
                <w:sz w:val="12"/>
                <w:szCs w:val="12"/>
              </w:rPr>
              <w:t>получателя субсидии</w:t>
            </w:r>
          </w:p>
        </w:tc>
      </w:tr>
      <w:tr w:rsidR="0036122E" w:rsidRPr="0036122E" w:rsidTr="0036122E">
        <w:trPr>
          <w:trHeight w:val="20"/>
        </w:trPr>
        <w:tc>
          <w:tcPr>
            <w:tcW w:w="307" w:type="pct"/>
            <w:tcBorders>
              <w:top w:val="single" w:sz="4" w:space="0" w:color="auto"/>
              <w:left w:val="single" w:sz="4" w:space="0" w:color="auto"/>
              <w:bottom w:val="single" w:sz="4" w:space="0" w:color="auto"/>
              <w:right w:val="single" w:sz="4" w:space="0" w:color="auto"/>
            </w:tcBorders>
            <w:shd w:val="clear" w:color="auto" w:fill="FFFFFF"/>
          </w:tcPr>
          <w:p w:rsidR="0036122E" w:rsidRDefault="0036122E" w:rsidP="0036122E">
            <w:pPr>
              <w:tabs>
                <w:tab w:val="left" w:pos="284"/>
              </w:tabs>
              <w:spacing w:after="0" w:line="240" w:lineRule="auto"/>
              <w:jc w:val="both"/>
              <w:rPr>
                <w:rFonts w:ascii="Times New Roman" w:eastAsia="Calibri" w:hAnsi="Times New Roman" w:cs="Times New Roman"/>
                <w:sz w:val="12"/>
                <w:szCs w:val="12"/>
              </w:rPr>
            </w:pPr>
            <w:r w:rsidRPr="0036122E">
              <w:rPr>
                <w:rFonts w:ascii="Times New Roman" w:eastAsia="Calibri" w:hAnsi="Times New Roman" w:cs="Times New Roman"/>
                <w:sz w:val="12"/>
                <w:szCs w:val="12"/>
              </w:rPr>
              <w:t xml:space="preserve">1. </w:t>
            </w:r>
          </w:p>
          <w:p w:rsidR="0036122E" w:rsidRPr="0036122E" w:rsidRDefault="0036122E" w:rsidP="0036122E">
            <w:pPr>
              <w:tabs>
                <w:tab w:val="left" w:pos="284"/>
              </w:tabs>
              <w:spacing w:after="0" w:line="240" w:lineRule="auto"/>
              <w:jc w:val="both"/>
              <w:rPr>
                <w:rFonts w:ascii="Times New Roman" w:eastAsia="Calibri" w:hAnsi="Times New Roman" w:cs="Times New Roman"/>
                <w:sz w:val="12"/>
                <w:szCs w:val="12"/>
              </w:rPr>
            </w:pPr>
            <w:r w:rsidRPr="0036122E">
              <w:rPr>
                <w:rFonts w:ascii="Times New Roman" w:eastAsia="Calibri" w:hAnsi="Times New Roman" w:cs="Times New Roman"/>
                <w:sz w:val="12"/>
                <w:szCs w:val="12"/>
              </w:rPr>
              <w:t>2.</w:t>
            </w:r>
          </w:p>
        </w:tc>
        <w:tc>
          <w:tcPr>
            <w:tcW w:w="1214" w:type="pct"/>
            <w:tcBorders>
              <w:top w:val="single" w:sz="4" w:space="0" w:color="auto"/>
              <w:left w:val="single" w:sz="4" w:space="0" w:color="auto"/>
              <w:bottom w:val="single" w:sz="4" w:space="0" w:color="auto"/>
              <w:right w:val="single" w:sz="4" w:space="0" w:color="auto"/>
            </w:tcBorders>
            <w:shd w:val="clear" w:color="auto" w:fill="FFFFFF"/>
          </w:tcPr>
          <w:p w:rsidR="0036122E" w:rsidRPr="0036122E" w:rsidRDefault="0036122E" w:rsidP="0036122E">
            <w:pPr>
              <w:tabs>
                <w:tab w:val="left" w:pos="284"/>
              </w:tabs>
              <w:spacing w:after="0" w:line="240" w:lineRule="auto"/>
              <w:jc w:val="both"/>
              <w:rPr>
                <w:rFonts w:ascii="Times New Roman" w:eastAsia="Calibri" w:hAnsi="Times New Roman" w:cs="Times New Roman"/>
                <w:sz w:val="12"/>
                <w:szCs w:val="12"/>
              </w:rPr>
            </w:pPr>
            <w:r w:rsidRPr="0036122E">
              <w:rPr>
                <w:rFonts w:ascii="Times New Roman" w:eastAsia="Calibri" w:hAnsi="Times New Roman" w:cs="Times New Roman"/>
                <w:sz w:val="12"/>
                <w:szCs w:val="12"/>
              </w:rPr>
              <w:t>Получено средств</w:t>
            </w:r>
          </w:p>
          <w:p w:rsidR="0036122E" w:rsidRPr="0036122E" w:rsidRDefault="0036122E" w:rsidP="0036122E">
            <w:pPr>
              <w:tabs>
                <w:tab w:val="left" w:pos="284"/>
              </w:tabs>
              <w:spacing w:after="0" w:line="240" w:lineRule="auto"/>
              <w:jc w:val="both"/>
              <w:rPr>
                <w:rFonts w:ascii="Times New Roman" w:eastAsia="Calibri" w:hAnsi="Times New Roman" w:cs="Times New Roman"/>
                <w:sz w:val="12"/>
                <w:szCs w:val="12"/>
              </w:rPr>
            </w:pPr>
            <w:r w:rsidRPr="0036122E">
              <w:rPr>
                <w:rFonts w:ascii="Times New Roman" w:eastAsia="Calibri" w:hAnsi="Times New Roman" w:cs="Times New Roman"/>
                <w:sz w:val="12"/>
                <w:szCs w:val="12"/>
              </w:rPr>
              <w:t>Использовано средств</w:t>
            </w:r>
          </w:p>
        </w:tc>
        <w:tc>
          <w:tcPr>
            <w:tcW w:w="373" w:type="pct"/>
            <w:tcBorders>
              <w:top w:val="single" w:sz="4" w:space="0" w:color="auto"/>
              <w:left w:val="single" w:sz="4" w:space="0" w:color="auto"/>
              <w:bottom w:val="single" w:sz="4" w:space="0" w:color="auto"/>
              <w:right w:val="single" w:sz="4" w:space="0" w:color="auto"/>
            </w:tcBorders>
            <w:shd w:val="clear" w:color="auto" w:fill="FFFFFF"/>
          </w:tcPr>
          <w:p w:rsidR="0036122E" w:rsidRPr="0036122E" w:rsidRDefault="0036122E" w:rsidP="0036122E">
            <w:pPr>
              <w:tabs>
                <w:tab w:val="left" w:pos="284"/>
              </w:tabs>
              <w:spacing w:after="0" w:line="240" w:lineRule="auto"/>
              <w:jc w:val="both"/>
              <w:rPr>
                <w:rFonts w:ascii="Times New Roman" w:eastAsia="Calibri" w:hAnsi="Times New Roman" w:cs="Times New Roman"/>
                <w:sz w:val="12"/>
                <w:szCs w:val="12"/>
              </w:rPr>
            </w:pPr>
          </w:p>
        </w:tc>
        <w:tc>
          <w:tcPr>
            <w:tcW w:w="561" w:type="pct"/>
            <w:tcBorders>
              <w:top w:val="single" w:sz="4" w:space="0" w:color="auto"/>
              <w:left w:val="single" w:sz="4" w:space="0" w:color="auto"/>
              <w:bottom w:val="single" w:sz="4" w:space="0" w:color="auto"/>
              <w:right w:val="single" w:sz="4" w:space="0" w:color="auto"/>
            </w:tcBorders>
            <w:shd w:val="clear" w:color="auto" w:fill="FFFFFF"/>
          </w:tcPr>
          <w:p w:rsidR="0036122E" w:rsidRPr="0036122E" w:rsidRDefault="0036122E" w:rsidP="0036122E">
            <w:pPr>
              <w:tabs>
                <w:tab w:val="left" w:pos="284"/>
              </w:tabs>
              <w:spacing w:after="0" w:line="240" w:lineRule="auto"/>
              <w:jc w:val="both"/>
              <w:rPr>
                <w:rFonts w:ascii="Times New Roman" w:eastAsia="Calibri" w:hAnsi="Times New Roman" w:cs="Times New Roman"/>
                <w:sz w:val="12"/>
                <w:szCs w:val="12"/>
              </w:rPr>
            </w:pPr>
          </w:p>
        </w:tc>
        <w:tc>
          <w:tcPr>
            <w:tcW w:w="2546" w:type="pct"/>
            <w:tcBorders>
              <w:top w:val="single" w:sz="4" w:space="0" w:color="auto"/>
              <w:left w:val="single" w:sz="4" w:space="0" w:color="auto"/>
              <w:bottom w:val="single" w:sz="4" w:space="0" w:color="auto"/>
              <w:right w:val="single" w:sz="4" w:space="0" w:color="auto"/>
            </w:tcBorders>
            <w:shd w:val="clear" w:color="auto" w:fill="FFFFFF"/>
          </w:tcPr>
          <w:p w:rsidR="0036122E" w:rsidRPr="0036122E" w:rsidRDefault="0036122E" w:rsidP="0036122E">
            <w:pPr>
              <w:tabs>
                <w:tab w:val="left" w:pos="284"/>
              </w:tabs>
              <w:spacing w:after="0" w:line="240" w:lineRule="auto"/>
              <w:jc w:val="both"/>
              <w:rPr>
                <w:rFonts w:ascii="Times New Roman" w:eastAsia="Calibri" w:hAnsi="Times New Roman" w:cs="Times New Roman"/>
                <w:sz w:val="12"/>
                <w:szCs w:val="12"/>
              </w:rPr>
            </w:pPr>
          </w:p>
        </w:tc>
      </w:tr>
    </w:tbl>
    <w:p w:rsidR="0036122E" w:rsidRPr="0036122E" w:rsidRDefault="0036122E" w:rsidP="0036122E">
      <w:pPr>
        <w:tabs>
          <w:tab w:val="left" w:pos="284"/>
        </w:tabs>
        <w:spacing w:after="0" w:line="240" w:lineRule="auto"/>
        <w:jc w:val="both"/>
        <w:rPr>
          <w:rFonts w:ascii="Times New Roman" w:eastAsia="Calibri" w:hAnsi="Times New Roman" w:cs="Times New Roman"/>
          <w:sz w:val="12"/>
          <w:szCs w:val="12"/>
        </w:rPr>
      </w:pPr>
    </w:p>
    <w:p w:rsidR="0036122E" w:rsidRPr="0036122E" w:rsidRDefault="0036122E" w:rsidP="0036122E">
      <w:pPr>
        <w:tabs>
          <w:tab w:val="left" w:pos="284"/>
        </w:tabs>
        <w:spacing w:after="0" w:line="240" w:lineRule="auto"/>
        <w:jc w:val="both"/>
        <w:rPr>
          <w:rFonts w:ascii="Times New Roman" w:eastAsia="Calibri" w:hAnsi="Times New Roman" w:cs="Times New Roman"/>
          <w:sz w:val="12"/>
          <w:szCs w:val="12"/>
        </w:rPr>
      </w:pPr>
      <w:r w:rsidRPr="0036122E">
        <w:rPr>
          <w:rFonts w:ascii="Times New Roman" w:eastAsia="Calibri" w:hAnsi="Times New Roman" w:cs="Times New Roman"/>
          <w:sz w:val="12"/>
          <w:szCs w:val="12"/>
        </w:rPr>
        <w:t>Руководитель организации</w:t>
      </w:r>
      <w:r w:rsidRPr="0036122E">
        <w:rPr>
          <w:rFonts w:ascii="Times New Roman" w:eastAsia="Calibri" w:hAnsi="Times New Roman" w:cs="Times New Roman"/>
          <w:sz w:val="12"/>
          <w:szCs w:val="12"/>
        </w:rPr>
        <w:tab/>
      </w:r>
      <w:r w:rsidRPr="0036122E">
        <w:rPr>
          <w:rFonts w:ascii="Times New Roman" w:eastAsia="Calibri" w:hAnsi="Times New Roman" w:cs="Times New Roman"/>
          <w:sz w:val="12"/>
          <w:szCs w:val="12"/>
        </w:rPr>
        <w:tab/>
      </w:r>
      <w:r w:rsidRPr="0036122E">
        <w:rPr>
          <w:rFonts w:ascii="Times New Roman" w:eastAsia="Calibri" w:hAnsi="Times New Roman" w:cs="Times New Roman"/>
          <w:sz w:val="12"/>
          <w:szCs w:val="12"/>
          <w:u w:val="single"/>
        </w:rPr>
        <w:tab/>
      </w:r>
      <w:r w:rsidRPr="0036122E">
        <w:rPr>
          <w:rFonts w:ascii="Times New Roman" w:eastAsia="Calibri" w:hAnsi="Times New Roman" w:cs="Times New Roman"/>
          <w:sz w:val="12"/>
          <w:szCs w:val="12"/>
          <w:u w:val="single"/>
        </w:rPr>
        <w:tab/>
      </w:r>
      <w:r w:rsidRPr="0036122E">
        <w:rPr>
          <w:rFonts w:ascii="Times New Roman" w:eastAsia="Calibri" w:hAnsi="Times New Roman" w:cs="Times New Roman"/>
          <w:sz w:val="12"/>
          <w:szCs w:val="12"/>
          <w:u w:val="single"/>
        </w:rPr>
        <w:tab/>
      </w:r>
      <w:r w:rsidRPr="0036122E">
        <w:rPr>
          <w:rFonts w:ascii="Times New Roman" w:eastAsia="Calibri" w:hAnsi="Times New Roman" w:cs="Times New Roman"/>
          <w:sz w:val="12"/>
          <w:szCs w:val="12"/>
          <w:u w:val="single"/>
        </w:rPr>
        <w:tab/>
      </w:r>
    </w:p>
    <w:p w:rsidR="0036122E" w:rsidRPr="0036122E" w:rsidRDefault="00FC3230" w:rsidP="0036122E">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36122E" w:rsidRPr="0036122E">
        <w:rPr>
          <w:rFonts w:ascii="Times New Roman" w:eastAsia="Calibri" w:hAnsi="Times New Roman" w:cs="Times New Roman"/>
          <w:sz w:val="12"/>
          <w:szCs w:val="12"/>
        </w:rPr>
        <w:tab/>
      </w:r>
      <w:r w:rsidR="0036122E" w:rsidRPr="0036122E">
        <w:rPr>
          <w:rFonts w:ascii="Times New Roman" w:eastAsia="Calibri" w:hAnsi="Times New Roman" w:cs="Times New Roman"/>
          <w:sz w:val="12"/>
          <w:szCs w:val="12"/>
        </w:rPr>
        <w:tab/>
      </w:r>
      <w:r w:rsidR="0036122E" w:rsidRPr="0036122E">
        <w:rPr>
          <w:rFonts w:ascii="Times New Roman" w:eastAsia="Calibri" w:hAnsi="Times New Roman" w:cs="Times New Roman"/>
          <w:sz w:val="12"/>
          <w:szCs w:val="12"/>
        </w:rPr>
        <w:tab/>
      </w:r>
      <w:r w:rsidR="0036122E" w:rsidRPr="0036122E">
        <w:rPr>
          <w:rFonts w:ascii="Times New Roman" w:eastAsia="Calibri" w:hAnsi="Times New Roman" w:cs="Times New Roman"/>
          <w:sz w:val="12"/>
          <w:szCs w:val="12"/>
        </w:rPr>
        <w:tab/>
        <w:t xml:space="preserve">    (расшифровка подписи)</w:t>
      </w:r>
    </w:p>
    <w:p w:rsidR="0036122E" w:rsidRPr="0036122E" w:rsidRDefault="0036122E" w:rsidP="0036122E">
      <w:pPr>
        <w:tabs>
          <w:tab w:val="left" w:pos="284"/>
        </w:tabs>
        <w:spacing w:after="0" w:line="240" w:lineRule="auto"/>
        <w:jc w:val="both"/>
        <w:rPr>
          <w:rFonts w:ascii="Times New Roman" w:eastAsia="Calibri" w:hAnsi="Times New Roman" w:cs="Times New Roman"/>
          <w:sz w:val="12"/>
          <w:szCs w:val="12"/>
        </w:rPr>
      </w:pPr>
    </w:p>
    <w:p w:rsidR="0036122E" w:rsidRPr="0036122E" w:rsidRDefault="0036122E" w:rsidP="0036122E">
      <w:pPr>
        <w:tabs>
          <w:tab w:val="left" w:pos="284"/>
        </w:tabs>
        <w:spacing w:after="0" w:line="240" w:lineRule="auto"/>
        <w:jc w:val="both"/>
        <w:rPr>
          <w:rFonts w:ascii="Times New Roman" w:eastAsia="Calibri" w:hAnsi="Times New Roman" w:cs="Times New Roman"/>
          <w:sz w:val="12"/>
          <w:szCs w:val="12"/>
        </w:rPr>
      </w:pPr>
      <w:r w:rsidRPr="0036122E">
        <w:rPr>
          <w:rFonts w:ascii="Times New Roman" w:eastAsia="Calibri" w:hAnsi="Times New Roman" w:cs="Times New Roman"/>
          <w:sz w:val="12"/>
          <w:szCs w:val="12"/>
        </w:rPr>
        <w:t>Главный бухгалтер</w:t>
      </w:r>
      <w:r w:rsidR="00FC3230">
        <w:rPr>
          <w:rFonts w:ascii="Times New Roman" w:eastAsia="Calibri" w:hAnsi="Times New Roman" w:cs="Times New Roman"/>
          <w:sz w:val="12"/>
          <w:szCs w:val="12"/>
        </w:rPr>
        <w:t xml:space="preserve">                 </w:t>
      </w:r>
      <w:r w:rsidRPr="0036122E">
        <w:rPr>
          <w:rFonts w:ascii="Times New Roman" w:eastAsia="Calibri" w:hAnsi="Times New Roman" w:cs="Times New Roman"/>
          <w:sz w:val="12"/>
          <w:szCs w:val="12"/>
        </w:rPr>
        <w:tab/>
      </w:r>
      <w:r w:rsidRPr="0036122E">
        <w:rPr>
          <w:rFonts w:ascii="Times New Roman" w:eastAsia="Calibri" w:hAnsi="Times New Roman" w:cs="Times New Roman"/>
          <w:sz w:val="12"/>
          <w:szCs w:val="12"/>
          <w:u w:val="single"/>
        </w:rPr>
        <w:tab/>
      </w:r>
      <w:r w:rsidRPr="0036122E">
        <w:rPr>
          <w:rFonts w:ascii="Times New Roman" w:eastAsia="Calibri" w:hAnsi="Times New Roman" w:cs="Times New Roman"/>
          <w:sz w:val="12"/>
          <w:szCs w:val="12"/>
          <w:u w:val="single"/>
        </w:rPr>
        <w:tab/>
      </w:r>
      <w:r w:rsidRPr="0036122E">
        <w:rPr>
          <w:rFonts w:ascii="Times New Roman" w:eastAsia="Calibri" w:hAnsi="Times New Roman" w:cs="Times New Roman"/>
          <w:sz w:val="12"/>
          <w:szCs w:val="12"/>
          <w:u w:val="single"/>
        </w:rPr>
        <w:tab/>
      </w:r>
      <w:r w:rsidRPr="0036122E">
        <w:rPr>
          <w:rFonts w:ascii="Times New Roman" w:eastAsia="Calibri" w:hAnsi="Times New Roman" w:cs="Times New Roman"/>
          <w:sz w:val="12"/>
          <w:szCs w:val="12"/>
          <w:u w:val="single"/>
        </w:rPr>
        <w:tab/>
      </w:r>
    </w:p>
    <w:p w:rsidR="0036122E" w:rsidRPr="0036122E" w:rsidRDefault="0036122E" w:rsidP="0036122E">
      <w:pPr>
        <w:tabs>
          <w:tab w:val="left" w:pos="284"/>
        </w:tabs>
        <w:spacing w:after="0" w:line="240" w:lineRule="auto"/>
        <w:jc w:val="both"/>
        <w:rPr>
          <w:rFonts w:ascii="Times New Roman" w:eastAsia="Calibri" w:hAnsi="Times New Roman" w:cs="Times New Roman"/>
          <w:sz w:val="12"/>
          <w:szCs w:val="12"/>
        </w:rPr>
      </w:pPr>
      <w:r w:rsidRPr="0036122E">
        <w:rPr>
          <w:rFonts w:ascii="Times New Roman" w:eastAsia="Calibri" w:hAnsi="Times New Roman" w:cs="Times New Roman"/>
          <w:sz w:val="12"/>
          <w:szCs w:val="12"/>
        </w:rPr>
        <w:tab/>
      </w:r>
      <w:r w:rsidRPr="0036122E">
        <w:rPr>
          <w:rFonts w:ascii="Times New Roman" w:eastAsia="Calibri" w:hAnsi="Times New Roman" w:cs="Times New Roman"/>
          <w:sz w:val="12"/>
          <w:szCs w:val="12"/>
        </w:rPr>
        <w:tab/>
      </w:r>
      <w:r w:rsidRPr="0036122E">
        <w:rPr>
          <w:rFonts w:ascii="Times New Roman" w:eastAsia="Calibri" w:hAnsi="Times New Roman" w:cs="Times New Roman"/>
          <w:sz w:val="12"/>
          <w:szCs w:val="12"/>
        </w:rPr>
        <w:tab/>
      </w:r>
      <w:r w:rsidRPr="0036122E">
        <w:rPr>
          <w:rFonts w:ascii="Times New Roman" w:eastAsia="Calibri" w:hAnsi="Times New Roman" w:cs="Times New Roman"/>
          <w:sz w:val="12"/>
          <w:szCs w:val="12"/>
        </w:rPr>
        <w:tab/>
      </w:r>
      <w:r w:rsidRPr="0036122E">
        <w:rPr>
          <w:rFonts w:ascii="Times New Roman" w:eastAsia="Calibri" w:hAnsi="Times New Roman" w:cs="Times New Roman"/>
          <w:sz w:val="12"/>
          <w:szCs w:val="12"/>
        </w:rPr>
        <w:tab/>
        <w:t xml:space="preserve">    (расшифровка подписи)</w:t>
      </w:r>
    </w:p>
    <w:p w:rsidR="003C5A4A" w:rsidRDefault="003C5A4A" w:rsidP="003C5A4A">
      <w:pPr>
        <w:tabs>
          <w:tab w:val="left" w:pos="284"/>
          <w:tab w:val="left" w:pos="3828"/>
        </w:tabs>
        <w:spacing w:after="0" w:line="240" w:lineRule="auto"/>
        <w:jc w:val="center"/>
        <w:rPr>
          <w:rFonts w:ascii="Times New Roman" w:eastAsia="Calibri" w:hAnsi="Times New Roman" w:cs="Times New Roman"/>
          <w:b/>
          <w:sz w:val="12"/>
          <w:szCs w:val="12"/>
        </w:rPr>
      </w:pPr>
    </w:p>
    <w:p w:rsidR="00163AF6" w:rsidRPr="003C5A4A" w:rsidRDefault="00163AF6" w:rsidP="00163AF6">
      <w:pPr>
        <w:tabs>
          <w:tab w:val="left" w:pos="284"/>
          <w:tab w:val="left" w:pos="3828"/>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АДМИНИСТРАЦИЯ</w:t>
      </w:r>
    </w:p>
    <w:p w:rsidR="00163AF6" w:rsidRPr="003C5A4A" w:rsidRDefault="00163AF6" w:rsidP="00163AF6">
      <w:pPr>
        <w:tabs>
          <w:tab w:val="left" w:pos="284"/>
          <w:tab w:val="left" w:pos="3828"/>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 xml:space="preserve">СЕЛЬСКОГО ПОСЕЛЕНИЯ </w:t>
      </w:r>
      <w:r>
        <w:rPr>
          <w:rFonts w:ascii="Times New Roman" w:eastAsia="Calibri" w:hAnsi="Times New Roman" w:cs="Times New Roman"/>
          <w:b/>
          <w:sz w:val="12"/>
          <w:szCs w:val="12"/>
        </w:rPr>
        <w:t>АНТОНОВКА</w:t>
      </w:r>
    </w:p>
    <w:p w:rsidR="00163AF6" w:rsidRPr="003C5A4A" w:rsidRDefault="00163AF6" w:rsidP="00163AF6">
      <w:pPr>
        <w:tabs>
          <w:tab w:val="left" w:pos="284"/>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МУНИЦИПАЛЬНОГО РАЙОНА СЕРГИЕВСКИЙ</w:t>
      </w:r>
    </w:p>
    <w:p w:rsidR="00163AF6" w:rsidRPr="003C5A4A" w:rsidRDefault="00163AF6" w:rsidP="00163AF6">
      <w:pPr>
        <w:tabs>
          <w:tab w:val="left" w:pos="284"/>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САМАРСКОЙ ОБЛАСТИ</w:t>
      </w:r>
    </w:p>
    <w:p w:rsidR="00163AF6" w:rsidRPr="003C5A4A" w:rsidRDefault="00163AF6" w:rsidP="00163AF6">
      <w:pPr>
        <w:tabs>
          <w:tab w:val="left" w:pos="284"/>
        </w:tabs>
        <w:spacing w:after="0" w:line="240" w:lineRule="auto"/>
        <w:jc w:val="center"/>
        <w:rPr>
          <w:rFonts w:ascii="Times New Roman" w:eastAsia="Calibri" w:hAnsi="Times New Roman" w:cs="Times New Roman"/>
          <w:sz w:val="12"/>
          <w:szCs w:val="12"/>
        </w:rPr>
      </w:pPr>
    </w:p>
    <w:p w:rsidR="00163AF6" w:rsidRPr="003C5A4A" w:rsidRDefault="00163AF6" w:rsidP="00163AF6">
      <w:pPr>
        <w:tabs>
          <w:tab w:val="left" w:pos="284"/>
        </w:tabs>
        <w:spacing w:after="0" w:line="240" w:lineRule="auto"/>
        <w:jc w:val="center"/>
        <w:rPr>
          <w:rFonts w:ascii="Times New Roman" w:eastAsia="Calibri" w:hAnsi="Times New Roman" w:cs="Times New Roman"/>
          <w:sz w:val="12"/>
          <w:szCs w:val="12"/>
        </w:rPr>
      </w:pPr>
      <w:r w:rsidRPr="003C5A4A">
        <w:rPr>
          <w:rFonts w:ascii="Times New Roman" w:eastAsia="Calibri" w:hAnsi="Times New Roman" w:cs="Times New Roman"/>
          <w:sz w:val="12"/>
          <w:szCs w:val="12"/>
        </w:rPr>
        <w:t>ПОСТАНОВЛЕНИЕ</w:t>
      </w:r>
    </w:p>
    <w:p w:rsidR="00163AF6" w:rsidRPr="003C5A4A" w:rsidRDefault="00163AF6" w:rsidP="00163AF6">
      <w:pPr>
        <w:tabs>
          <w:tab w:val="left" w:pos="284"/>
        </w:tabs>
        <w:spacing w:after="0" w:line="240" w:lineRule="auto"/>
        <w:jc w:val="both"/>
        <w:rPr>
          <w:rFonts w:ascii="Times New Roman" w:eastAsia="Calibri" w:hAnsi="Times New Roman" w:cs="Times New Roman"/>
          <w:sz w:val="12"/>
          <w:szCs w:val="12"/>
        </w:rPr>
      </w:pPr>
      <w:r w:rsidRPr="003C5A4A">
        <w:rPr>
          <w:rFonts w:ascii="Times New Roman" w:eastAsia="Calibri" w:hAnsi="Times New Roman" w:cs="Times New Roman"/>
          <w:sz w:val="12"/>
          <w:szCs w:val="12"/>
        </w:rPr>
        <w:t>1</w:t>
      </w:r>
      <w:r>
        <w:rPr>
          <w:rFonts w:ascii="Times New Roman" w:eastAsia="Calibri" w:hAnsi="Times New Roman" w:cs="Times New Roman"/>
          <w:sz w:val="12"/>
          <w:szCs w:val="12"/>
        </w:rPr>
        <w:t>2</w:t>
      </w:r>
      <w:r w:rsidRPr="003C5A4A">
        <w:rPr>
          <w:rFonts w:ascii="Times New Roman" w:eastAsia="Calibri" w:hAnsi="Times New Roman" w:cs="Times New Roman"/>
          <w:sz w:val="12"/>
          <w:szCs w:val="12"/>
        </w:rPr>
        <w:t xml:space="preserve"> о</w:t>
      </w:r>
      <w:r>
        <w:rPr>
          <w:rFonts w:ascii="Times New Roman" w:eastAsia="Calibri" w:hAnsi="Times New Roman" w:cs="Times New Roman"/>
          <w:sz w:val="12"/>
          <w:szCs w:val="12"/>
        </w:rPr>
        <w:t>кт</w:t>
      </w:r>
      <w:r w:rsidRPr="003C5A4A">
        <w:rPr>
          <w:rFonts w:ascii="Times New Roman" w:eastAsia="Calibri" w:hAnsi="Times New Roman" w:cs="Times New Roman"/>
          <w:sz w:val="12"/>
          <w:szCs w:val="12"/>
        </w:rPr>
        <w:t xml:space="preserve">ября 2023г.                                                                                                                                                                                       </w:t>
      </w:r>
      <w:r>
        <w:rPr>
          <w:rFonts w:ascii="Times New Roman" w:eastAsia="Calibri" w:hAnsi="Times New Roman" w:cs="Times New Roman"/>
          <w:sz w:val="12"/>
          <w:szCs w:val="12"/>
        </w:rPr>
        <w:t xml:space="preserve">                             №32</w:t>
      </w:r>
    </w:p>
    <w:p w:rsidR="00163AF6" w:rsidRDefault="00163AF6" w:rsidP="00163AF6">
      <w:pPr>
        <w:tabs>
          <w:tab w:val="left" w:pos="284"/>
          <w:tab w:val="left" w:pos="3828"/>
        </w:tabs>
        <w:spacing w:after="0" w:line="240" w:lineRule="auto"/>
        <w:jc w:val="center"/>
        <w:rPr>
          <w:rFonts w:ascii="Times New Roman" w:eastAsia="Calibri" w:hAnsi="Times New Roman" w:cs="Times New Roman"/>
          <w:b/>
          <w:bCs/>
          <w:sz w:val="12"/>
          <w:szCs w:val="12"/>
        </w:rPr>
      </w:pPr>
      <w:r w:rsidRPr="00163AF6">
        <w:rPr>
          <w:rFonts w:ascii="Times New Roman" w:eastAsia="Calibri" w:hAnsi="Times New Roman" w:cs="Times New Roman"/>
          <w:b/>
          <w:bCs/>
          <w:sz w:val="12"/>
          <w:szCs w:val="12"/>
        </w:rPr>
        <w:t>О внесении изменений в Приложение к постановлению администрации сельского поселения Антоновка</w:t>
      </w:r>
    </w:p>
    <w:p w:rsidR="00163AF6" w:rsidRPr="00163AF6" w:rsidRDefault="00163AF6" w:rsidP="00163AF6">
      <w:pPr>
        <w:tabs>
          <w:tab w:val="left" w:pos="284"/>
          <w:tab w:val="left" w:pos="3828"/>
        </w:tabs>
        <w:spacing w:after="0" w:line="240" w:lineRule="auto"/>
        <w:jc w:val="center"/>
        <w:rPr>
          <w:rFonts w:ascii="Times New Roman" w:eastAsia="Calibri" w:hAnsi="Times New Roman" w:cs="Times New Roman"/>
          <w:sz w:val="12"/>
          <w:szCs w:val="12"/>
        </w:rPr>
      </w:pPr>
      <w:r w:rsidRPr="00163AF6">
        <w:rPr>
          <w:rFonts w:ascii="Times New Roman" w:eastAsia="Calibri" w:hAnsi="Times New Roman" w:cs="Times New Roman"/>
          <w:b/>
          <w:bCs/>
          <w:sz w:val="12"/>
          <w:szCs w:val="12"/>
        </w:rPr>
        <w:t xml:space="preserve"> муниципального района Сергиевский № 59 от30.12.2021г. «Об утверждении муниципальной программы «Совершенствование муниципального управления  сельского поселения Антоновка муниципального района Сергиевский» на 2022-2024гг.</w:t>
      </w:r>
    </w:p>
    <w:p w:rsidR="00163AF6" w:rsidRPr="00163AF6" w:rsidRDefault="00163AF6" w:rsidP="00163AF6">
      <w:pPr>
        <w:tabs>
          <w:tab w:val="left" w:pos="284"/>
          <w:tab w:val="left" w:pos="3828"/>
        </w:tabs>
        <w:spacing w:after="0" w:line="240" w:lineRule="auto"/>
        <w:jc w:val="both"/>
        <w:rPr>
          <w:rFonts w:ascii="Times New Roman" w:eastAsia="Calibri" w:hAnsi="Times New Roman" w:cs="Times New Roman"/>
          <w:sz w:val="12"/>
          <w:szCs w:val="12"/>
        </w:rPr>
      </w:pPr>
    </w:p>
    <w:p w:rsidR="00163AF6" w:rsidRPr="00163AF6" w:rsidRDefault="00163AF6" w:rsidP="00163AF6">
      <w:pPr>
        <w:tabs>
          <w:tab w:val="left" w:pos="284"/>
          <w:tab w:val="left" w:pos="3828"/>
        </w:tabs>
        <w:spacing w:after="0" w:line="240" w:lineRule="auto"/>
        <w:ind w:firstLine="284"/>
        <w:jc w:val="both"/>
        <w:rPr>
          <w:rFonts w:ascii="Times New Roman" w:eastAsia="Calibri" w:hAnsi="Times New Roman" w:cs="Times New Roman"/>
          <w:sz w:val="12"/>
          <w:szCs w:val="12"/>
        </w:rPr>
      </w:pPr>
      <w:r w:rsidRPr="00163AF6">
        <w:rPr>
          <w:rFonts w:ascii="Times New Roman" w:eastAsia="Calibri" w:hAnsi="Times New Roman" w:cs="Times New Roman"/>
          <w:sz w:val="12"/>
          <w:szCs w:val="12"/>
        </w:rPr>
        <w:t>В соответствии с Федеральным законом от 06.10.2003 № 131-ФЗ «Об общих принципах организации местного самоуправления в Российской Федерации» и Уставом сельского поселения Антоновка, в целях уточнения объемов финансирования проводимых программных мероприятий, Администрация сельского поселения Антоновка муниципального района Сергиевский</w:t>
      </w:r>
    </w:p>
    <w:p w:rsidR="00163AF6" w:rsidRPr="00163AF6" w:rsidRDefault="00163AF6" w:rsidP="00163AF6">
      <w:pPr>
        <w:tabs>
          <w:tab w:val="left" w:pos="284"/>
          <w:tab w:val="left" w:pos="3828"/>
        </w:tabs>
        <w:spacing w:after="0" w:line="240" w:lineRule="auto"/>
        <w:ind w:firstLine="284"/>
        <w:jc w:val="both"/>
        <w:rPr>
          <w:rFonts w:ascii="Times New Roman" w:eastAsia="Calibri" w:hAnsi="Times New Roman" w:cs="Times New Roman"/>
          <w:b/>
          <w:sz w:val="12"/>
          <w:szCs w:val="12"/>
        </w:rPr>
      </w:pPr>
      <w:r w:rsidRPr="00163AF6">
        <w:rPr>
          <w:rFonts w:ascii="Times New Roman" w:eastAsia="Calibri" w:hAnsi="Times New Roman" w:cs="Times New Roman"/>
          <w:b/>
          <w:sz w:val="12"/>
          <w:szCs w:val="12"/>
        </w:rPr>
        <w:t>ПОСТАНОВЛЯЕТ:</w:t>
      </w:r>
    </w:p>
    <w:p w:rsidR="00163AF6" w:rsidRPr="00163AF6" w:rsidRDefault="00163AF6" w:rsidP="00163AF6">
      <w:pPr>
        <w:tabs>
          <w:tab w:val="left" w:pos="284"/>
          <w:tab w:val="left" w:pos="3828"/>
        </w:tabs>
        <w:spacing w:after="0" w:line="240" w:lineRule="auto"/>
        <w:ind w:firstLine="284"/>
        <w:jc w:val="both"/>
        <w:rPr>
          <w:rFonts w:ascii="Times New Roman" w:eastAsia="Calibri" w:hAnsi="Times New Roman" w:cs="Times New Roman"/>
          <w:sz w:val="12"/>
          <w:szCs w:val="12"/>
        </w:rPr>
      </w:pPr>
      <w:r w:rsidRPr="00163AF6">
        <w:rPr>
          <w:rFonts w:ascii="Times New Roman" w:eastAsia="Calibri" w:hAnsi="Times New Roman" w:cs="Times New Roman"/>
          <w:sz w:val="12"/>
          <w:szCs w:val="12"/>
        </w:rPr>
        <w:t>1.Внести изменения в Приложение к постановлению администрации сельского поселения Антоновка муниципального района Сергиевский № 43от30.12.2021г. «Об утверждении муниципальной программы «Совершенствование муниципального управления сельского поселения Антоновка муниципального района Сергиевский» на 2022-2024гг. (далее - Программа) следующего содержания:</w:t>
      </w:r>
    </w:p>
    <w:p w:rsidR="00163AF6" w:rsidRPr="00163AF6" w:rsidRDefault="00163AF6" w:rsidP="00163AF6">
      <w:pPr>
        <w:tabs>
          <w:tab w:val="left" w:pos="284"/>
          <w:tab w:val="left" w:pos="3828"/>
        </w:tabs>
        <w:spacing w:after="0" w:line="240" w:lineRule="auto"/>
        <w:ind w:firstLine="284"/>
        <w:jc w:val="both"/>
        <w:rPr>
          <w:rFonts w:ascii="Times New Roman" w:eastAsia="Calibri" w:hAnsi="Times New Roman" w:cs="Times New Roman"/>
          <w:sz w:val="12"/>
          <w:szCs w:val="12"/>
        </w:rPr>
      </w:pPr>
      <w:r w:rsidRPr="00163AF6">
        <w:rPr>
          <w:rFonts w:ascii="Times New Roman" w:eastAsia="Calibri" w:hAnsi="Times New Roman" w:cs="Times New Roman"/>
          <w:sz w:val="12"/>
          <w:szCs w:val="12"/>
        </w:rPr>
        <w:t>1.1.В Паспорте Программы позицию «Объемы и источники финансирования Программы» изложить в следующей редакции:</w:t>
      </w:r>
    </w:p>
    <w:p w:rsidR="00163AF6" w:rsidRPr="00163AF6" w:rsidRDefault="00163AF6" w:rsidP="00163AF6">
      <w:pPr>
        <w:tabs>
          <w:tab w:val="left" w:pos="284"/>
          <w:tab w:val="left" w:pos="3828"/>
        </w:tabs>
        <w:spacing w:after="0" w:line="240" w:lineRule="auto"/>
        <w:ind w:firstLine="284"/>
        <w:jc w:val="both"/>
        <w:rPr>
          <w:rFonts w:ascii="Times New Roman" w:eastAsia="Calibri" w:hAnsi="Times New Roman" w:cs="Times New Roman"/>
          <w:sz w:val="12"/>
          <w:szCs w:val="12"/>
        </w:rPr>
      </w:pPr>
      <w:r w:rsidRPr="00163AF6">
        <w:rPr>
          <w:rFonts w:ascii="Times New Roman" w:eastAsia="Calibri" w:hAnsi="Times New Roman" w:cs="Times New Roman"/>
          <w:sz w:val="12"/>
          <w:szCs w:val="12"/>
        </w:rPr>
        <w:t xml:space="preserve">Общий объем финансирования Программы составляет </w:t>
      </w:r>
      <w:r w:rsidRPr="00163AF6">
        <w:rPr>
          <w:rFonts w:ascii="Times New Roman" w:eastAsia="Calibri" w:hAnsi="Times New Roman" w:cs="Times New Roman"/>
          <w:b/>
          <w:sz w:val="12"/>
          <w:szCs w:val="12"/>
        </w:rPr>
        <w:t>4787,85505</w:t>
      </w:r>
      <w:r w:rsidRPr="00163AF6">
        <w:rPr>
          <w:rFonts w:ascii="Times New Roman" w:eastAsia="Calibri" w:hAnsi="Times New Roman" w:cs="Times New Roman"/>
          <w:sz w:val="12"/>
          <w:szCs w:val="12"/>
        </w:rPr>
        <w:t xml:space="preserve"> тыс. руб.</w:t>
      </w:r>
      <w:r w:rsidR="00C13429" w:rsidRPr="00163AF6">
        <w:rPr>
          <w:rFonts w:ascii="Times New Roman" w:eastAsia="Calibri" w:hAnsi="Times New Roman" w:cs="Times New Roman"/>
          <w:sz w:val="12"/>
          <w:szCs w:val="12"/>
        </w:rPr>
        <w:t>, в</w:t>
      </w:r>
      <w:r w:rsidRPr="00163AF6">
        <w:rPr>
          <w:rFonts w:ascii="Times New Roman" w:eastAsia="Calibri" w:hAnsi="Times New Roman" w:cs="Times New Roman"/>
          <w:sz w:val="12"/>
          <w:szCs w:val="12"/>
        </w:rPr>
        <w:t xml:space="preserve"> том числе по годам:</w:t>
      </w:r>
    </w:p>
    <w:p w:rsidR="00163AF6" w:rsidRPr="00163AF6" w:rsidRDefault="00163AF6" w:rsidP="00163AF6">
      <w:pPr>
        <w:tabs>
          <w:tab w:val="left" w:pos="284"/>
          <w:tab w:val="left" w:pos="3828"/>
        </w:tabs>
        <w:spacing w:after="0" w:line="240" w:lineRule="auto"/>
        <w:ind w:firstLine="284"/>
        <w:jc w:val="both"/>
        <w:rPr>
          <w:rFonts w:ascii="Times New Roman" w:eastAsia="Calibri" w:hAnsi="Times New Roman" w:cs="Times New Roman"/>
          <w:sz w:val="12"/>
          <w:szCs w:val="12"/>
        </w:rPr>
      </w:pPr>
      <w:r w:rsidRPr="00163AF6">
        <w:rPr>
          <w:rFonts w:ascii="Times New Roman" w:eastAsia="Calibri" w:hAnsi="Times New Roman" w:cs="Times New Roman"/>
          <w:sz w:val="12"/>
          <w:szCs w:val="12"/>
        </w:rPr>
        <w:t>2022 год – 1791,70423 тыс. руб.;</w:t>
      </w:r>
    </w:p>
    <w:p w:rsidR="00163AF6" w:rsidRPr="00163AF6" w:rsidRDefault="00163AF6" w:rsidP="00163AF6">
      <w:pPr>
        <w:tabs>
          <w:tab w:val="left" w:pos="284"/>
          <w:tab w:val="left" w:pos="3828"/>
        </w:tabs>
        <w:spacing w:after="0" w:line="240" w:lineRule="auto"/>
        <w:ind w:firstLine="284"/>
        <w:jc w:val="both"/>
        <w:rPr>
          <w:rFonts w:ascii="Times New Roman" w:eastAsia="Calibri" w:hAnsi="Times New Roman" w:cs="Times New Roman"/>
          <w:sz w:val="12"/>
          <w:szCs w:val="12"/>
        </w:rPr>
      </w:pPr>
      <w:r w:rsidRPr="00163AF6">
        <w:rPr>
          <w:rFonts w:ascii="Times New Roman" w:eastAsia="Calibri" w:hAnsi="Times New Roman" w:cs="Times New Roman"/>
          <w:sz w:val="12"/>
          <w:szCs w:val="12"/>
        </w:rPr>
        <w:t>2023 год – 1995,70529 тыс. руб.;</w:t>
      </w:r>
    </w:p>
    <w:p w:rsidR="00163AF6" w:rsidRPr="00163AF6" w:rsidRDefault="00163AF6" w:rsidP="00163AF6">
      <w:pPr>
        <w:tabs>
          <w:tab w:val="left" w:pos="284"/>
          <w:tab w:val="left" w:pos="3828"/>
        </w:tabs>
        <w:spacing w:after="0" w:line="240" w:lineRule="auto"/>
        <w:ind w:firstLine="284"/>
        <w:jc w:val="both"/>
        <w:rPr>
          <w:rFonts w:ascii="Times New Roman" w:eastAsia="Calibri" w:hAnsi="Times New Roman" w:cs="Times New Roman"/>
          <w:sz w:val="12"/>
          <w:szCs w:val="12"/>
        </w:rPr>
      </w:pPr>
      <w:r w:rsidRPr="00163AF6">
        <w:rPr>
          <w:rFonts w:ascii="Times New Roman" w:eastAsia="Calibri" w:hAnsi="Times New Roman" w:cs="Times New Roman"/>
          <w:sz w:val="12"/>
          <w:szCs w:val="12"/>
        </w:rPr>
        <w:t>2024 год – 1000,44553 тыс. руб.;</w:t>
      </w:r>
    </w:p>
    <w:p w:rsidR="00163AF6" w:rsidRPr="00163AF6" w:rsidRDefault="00163AF6" w:rsidP="00163AF6">
      <w:pPr>
        <w:tabs>
          <w:tab w:val="left" w:pos="284"/>
          <w:tab w:val="left" w:pos="3828"/>
        </w:tabs>
        <w:spacing w:after="0" w:line="240" w:lineRule="auto"/>
        <w:ind w:firstLine="284"/>
        <w:jc w:val="both"/>
        <w:rPr>
          <w:rFonts w:ascii="Times New Roman" w:eastAsia="Calibri" w:hAnsi="Times New Roman" w:cs="Times New Roman"/>
          <w:sz w:val="12"/>
          <w:szCs w:val="12"/>
        </w:rPr>
      </w:pPr>
      <w:r w:rsidRPr="00163AF6">
        <w:rPr>
          <w:rFonts w:ascii="Times New Roman" w:eastAsia="Calibri" w:hAnsi="Times New Roman" w:cs="Times New Roman"/>
          <w:sz w:val="12"/>
          <w:szCs w:val="12"/>
        </w:rPr>
        <w:t xml:space="preserve">1.2.Раздел </w:t>
      </w:r>
      <w:r w:rsidR="00C13429" w:rsidRPr="00163AF6">
        <w:rPr>
          <w:rFonts w:ascii="Times New Roman" w:eastAsia="Calibri" w:hAnsi="Times New Roman" w:cs="Times New Roman"/>
          <w:sz w:val="12"/>
          <w:szCs w:val="12"/>
        </w:rPr>
        <w:t>Программы 4</w:t>
      </w:r>
      <w:r w:rsidRPr="00163AF6">
        <w:rPr>
          <w:rFonts w:ascii="Times New Roman" w:eastAsia="Calibri" w:hAnsi="Times New Roman" w:cs="Times New Roman"/>
          <w:sz w:val="12"/>
          <w:szCs w:val="12"/>
        </w:rPr>
        <w:t xml:space="preserve"> «Ресурсное обеспечение реализации Программы» изложить в следующей редакции:</w:t>
      </w:r>
    </w:p>
    <w:p w:rsidR="00163AF6" w:rsidRPr="00163AF6" w:rsidRDefault="00163AF6" w:rsidP="00163AF6">
      <w:pPr>
        <w:tabs>
          <w:tab w:val="left" w:pos="284"/>
          <w:tab w:val="left" w:pos="3828"/>
        </w:tabs>
        <w:spacing w:after="0" w:line="240" w:lineRule="auto"/>
        <w:jc w:val="right"/>
        <w:rPr>
          <w:rFonts w:ascii="Times New Roman" w:eastAsia="Calibri" w:hAnsi="Times New Roman" w:cs="Times New Roman"/>
          <w:sz w:val="12"/>
          <w:szCs w:val="12"/>
        </w:rPr>
      </w:pPr>
      <w:r w:rsidRPr="00163AF6">
        <w:rPr>
          <w:rFonts w:ascii="Times New Roman" w:eastAsia="Calibri" w:hAnsi="Times New Roman" w:cs="Times New Roman"/>
          <w:sz w:val="12"/>
          <w:szCs w:val="12"/>
        </w:rPr>
        <w:t>тыс. рублей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C0" w:firstRow="0" w:lastRow="1" w:firstColumn="1" w:lastColumn="1" w:noHBand="0" w:noVBand="0"/>
      </w:tblPr>
      <w:tblGrid>
        <w:gridCol w:w="310"/>
        <w:gridCol w:w="5105"/>
        <w:gridCol w:w="710"/>
        <w:gridCol w:w="705"/>
        <w:gridCol w:w="739"/>
      </w:tblGrid>
      <w:tr w:rsidR="00163AF6" w:rsidRPr="00163AF6" w:rsidTr="00163AF6">
        <w:trPr>
          <w:trHeight w:val="20"/>
          <w:tblHeader/>
        </w:trPr>
        <w:tc>
          <w:tcPr>
            <w:tcW w:w="205" w:type="pct"/>
            <w:vMerge w:val="restart"/>
            <w:tcBorders>
              <w:top w:val="single" w:sz="4" w:space="0" w:color="auto"/>
              <w:left w:val="single" w:sz="4" w:space="0" w:color="auto"/>
              <w:bottom w:val="single" w:sz="4" w:space="0" w:color="auto"/>
              <w:right w:val="single" w:sz="4" w:space="0" w:color="auto"/>
            </w:tcBorders>
            <w:tcMar>
              <w:left w:w="28" w:type="dxa"/>
              <w:right w:w="28" w:type="dxa"/>
            </w:tcMar>
            <w:hideMark/>
          </w:tcPr>
          <w:p w:rsidR="00163AF6" w:rsidRPr="00163AF6" w:rsidRDefault="00163AF6" w:rsidP="00163AF6">
            <w:pPr>
              <w:tabs>
                <w:tab w:val="left" w:pos="284"/>
                <w:tab w:val="left" w:pos="3828"/>
              </w:tabs>
              <w:spacing w:after="0" w:line="240" w:lineRule="auto"/>
              <w:rPr>
                <w:rFonts w:ascii="Times New Roman" w:eastAsia="Calibri" w:hAnsi="Times New Roman" w:cs="Times New Roman"/>
                <w:sz w:val="12"/>
                <w:szCs w:val="12"/>
              </w:rPr>
            </w:pPr>
            <w:r w:rsidRPr="00163AF6">
              <w:rPr>
                <w:rFonts w:ascii="Times New Roman" w:eastAsia="Calibri" w:hAnsi="Times New Roman" w:cs="Times New Roman"/>
                <w:sz w:val="12"/>
                <w:szCs w:val="12"/>
              </w:rPr>
              <w:t>№ п/п</w:t>
            </w:r>
          </w:p>
        </w:tc>
        <w:tc>
          <w:tcPr>
            <w:tcW w:w="3372" w:type="pct"/>
            <w:vMerge w:val="restart"/>
            <w:tcBorders>
              <w:top w:val="single" w:sz="4" w:space="0" w:color="auto"/>
              <w:left w:val="single" w:sz="4" w:space="0" w:color="auto"/>
              <w:bottom w:val="single" w:sz="4" w:space="0" w:color="auto"/>
              <w:right w:val="single" w:sz="4" w:space="0" w:color="auto"/>
            </w:tcBorders>
            <w:tcMar>
              <w:left w:w="28" w:type="dxa"/>
              <w:right w:w="28" w:type="dxa"/>
            </w:tcMar>
          </w:tcPr>
          <w:p w:rsidR="00163AF6" w:rsidRPr="00163AF6" w:rsidRDefault="00163AF6" w:rsidP="00163AF6">
            <w:pPr>
              <w:tabs>
                <w:tab w:val="left" w:pos="284"/>
                <w:tab w:val="left" w:pos="3828"/>
              </w:tabs>
              <w:spacing w:after="0" w:line="240" w:lineRule="auto"/>
              <w:rPr>
                <w:rFonts w:ascii="Times New Roman" w:eastAsia="Calibri" w:hAnsi="Times New Roman" w:cs="Times New Roman"/>
                <w:sz w:val="12"/>
                <w:szCs w:val="12"/>
              </w:rPr>
            </w:pPr>
            <w:r w:rsidRPr="00163AF6">
              <w:rPr>
                <w:rFonts w:ascii="Times New Roman" w:eastAsia="Calibri" w:hAnsi="Times New Roman" w:cs="Times New Roman"/>
                <w:sz w:val="12"/>
                <w:szCs w:val="12"/>
              </w:rPr>
              <w:t>Наименование мероприятия</w:t>
            </w:r>
          </w:p>
          <w:p w:rsidR="00163AF6" w:rsidRPr="00163AF6" w:rsidRDefault="00163AF6" w:rsidP="00163AF6">
            <w:pPr>
              <w:tabs>
                <w:tab w:val="left" w:pos="284"/>
                <w:tab w:val="left" w:pos="3828"/>
              </w:tabs>
              <w:spacing w:after="0" w:line="240" w:lineRule="auto"/>
              <w:rPr>
                <w:rFonts w:ascii="Times New Roman" w:eastAsia="Calibri" w:hAnsi="Times New Roman" w:cs="Times New Roman"/>
                <w:sz w:val="12"/>
                <w:szCs w:val="12"/>
              </w:rPr>
            </w:pPr>
          </w:p>
        </w:tc>
        <w:tc>
          <w:tcPr>
            <w:tcW w:w="1423" w:type="pct"/>
            <w:gridSpan w:val="3"/>
            <w:tcBorders>
              <w:top w:val="single" w:sz="4" w:space="0" w:color="auto"/>
              <w:left w:val="single" w:sz="4" w:space="0" w:color="auto"/>
              <w:bottom w:val="single" w:sz="4" w:space="0" w:color="auto"/>
              <w:right w:val="single" w:sz="4" w:space="0" w:color="auto"/>
            </w:tcBorders>
            <w:tcMar>
              <w:left w:w="28" w:type="dxa"/>
              <w:right w:w="28" w:type="dxa"/>
            </w:tcMar>
            <w:hideMark/>
          </w:tcPr>
          <w:p w:rsidR="00163AF6" w:rsidRPr="00163AF6" w:rsidRDefault="00163AF6" w:rsidP="00163AF6">
            <w:pPr>
              <w:tabs>
                <w:tab w:val="left" w:pos="284"/>
                <w:tab w:val="left" w:pos="3828"/>
              </w:tabs>
              <w:spacing w:after="0" w:line="240" w:lineRule="auto"/>
              <w:rPr>
                <w:rFonts w:ascii="Times New Roman" w:eastAsia="Calibri" w:hAnsi="Times New Roman" w:cs="Times New Roman"/>
                <w:sz w:val="12"/>
                <w:szCs w:val="12"/>
              </w:rPr>
            </w:pPr>
            <w:r w:rsidRPr="00163AF6">
              <w:rPr>
                <w:rFonts w:ascii="Times New Roman" w:eastAsia="Calibri" w:hAnsi="Times New Roman" w:cs="Times New Roman"/>
                <w:sz w:val="12"/>
                <w:szCs w:val="12"/>
              </w:rPr>
              <w:t>Годы реализации</w:t>
            </w:r>
          </w:p>
        </w:tc>
      </w:tr>
      <w:tr w:rsidR="00163AF6" w:rsidRPr="00163AF6" w:rsidTr="00163AF6">
        <w:trPr>
          <w:trHeight w:val="20"/>
          <w:tblHeader/>
        </w:trPr>
        <w:tc>
          <w:tcPr>
            <w:tcW w:w="205" w:type="pct"/>
            <w:vMerge/>
            <w:tcBorders>
              <w:top w:val="single" w:sz="4" w:space="0" w:color="auto"/>
              <w:left w:val="single" w:sz="4" w:space="0" w:color="auto"/>
              <w:bottom w:val="single" w:sz="4" w:space="0" w:color="auto"/>
              <w:right w:val="single" w:sz="4" w:space="0" w:color="auto"/>
            </w:tcBorders>
            <w:tcMar>
              <w:left w:w="28" w:type="dxa"/>
              <w:right w:w="28" w:type="dxa"/>
            </w:tcMar>
            <w:hideMark/>
          </w:tcPr>
          <w:p w:rsidR="00163AF6" w:rsidRPr="00163AF6" w:rsidRDefault="00163AF6" w:rsidP="00163AF6">
            <w:pPr>
              <w:tabs>
                <w:tab w:val="left" w:pos="284"/>
                <w:tab w:val="left" w:pos="3828"/>
              </w:tabs>
              <w:spacing w:after="0" w:line="240" w:lineRule="auto"/>
              <w:rPr>
                <w:rFonts w:ascii="Times New Roman" w:eastAsia="Calibri" w:hAnsi="Times New Roman" w:cs="Times New Roman"/>
                <w:sz w:val="12"/>
                <w:szCs w:val="12"/>
              </w:rPr>
            </w:pPr>
          </w:p>
        </w:tc>
        <w:tc>
          <w:tcPr>
            <w:tcW w:w="3372" w:type="pct"/>
            <w:vMerge/>
            <w:tcBorders>
              <w:top w:val="single" w:sz="4" w:space="0" w:color="auto"/>
              <w:left w:val="single" w:sz="4" w:space="0" w:color="auto"/>
              <w:bottom w:val="single" w:sz="4" w:space="0" w:color="auto"/>
              <w:right w:val="single" w:sz="4" w:space="0" w:color="auto"/>
            </w:tcBorders>
            <w:tcMar>
              <w:left w:w="28" w:type="dxa"/>
              <w:right w:w="28" w:type="dxa"/>
            </w:tcMar>
            <w:hideMark/>
          </w:tcPr>
          <w:p w:rsidR="00163AF6" w:rsidRPr="00163AF6" w:rsidRDefault="00163AF6" w:rsidP="00163AF6">
            <w:pPr>
              <w:tabs>
                <w:tab w:val="left" w:pos="284"/>
                <w:tab w:val="left" w:pos="3828"/>
              </w:tabs>
              <w:spacing w:after="0" w:line="240" w:lineRule="auto"/>
              <w:rPr>
                <w:rFonts w:ascii="Times New Roman" w:eastAsia="Calibri" w:hAnsi="Times New Roman" w:cs="Times New Roman"/>
                <w:sz w:val="12"/>
                <w:szCs w:val="12"/>
              </w:rPr>
            </w:pPr>
          </w:p>
        </w:tc>
        <w:tc>
          <w:tcPr>
            <w:tcW w:w="469" w:type="pct"/>
            <w:tcBorders>
              <w:top w:val="single" w:sz="4" w:space="0" w:color="auto"/>
              <w:left w:val="single" w:sz="4" w:space="0" w:color="auto"/>
              <w:bottom w:val="single" w:sz="4" w:space="0" w:color="auto"/>
              <w:right w:val="single" w:sz="4" w:space="0" w:color="auto"/>
            </w:tcBorders>
            <w:tcMar>
              <w:left w:w="28" w:type="dxa"/>
              <w:right w:w="28" w:type="dxa"/>
            </w:tcMar>
            <w:hideMark/>
          </w:tcPr>
          <w:p w:rsidR="00163AF6" w:rsidRPr="00163AF6" w:rsidRDefault="00163AF6" w:rsidP="00163AF6">
            <w:pPr>
              <w:tabs>
                <w:tab w:val="left" w:pos="284"/>
                <w:tab w:val="left" w:pos="3828"/>
              </w:tabs>
              <w:spacing w:after="0" w:line="240" w:lineRule="auto"/>
              <w:rPr>
                <w:rFonts w:ascii="Times New Roman" w:eastAsia="Calibri" w:hAnsi="Times New Roman" w:cs="Times New Roman"/>
                <w:sz w:val="12"/>
                <w:szCs w:val="12"/>
              </w:rPr>
            </w:pPr>
            <w:r w:rsidRPr="00163AF6">
              <w:rPr>
                <w:rFonts w:ascii="Times New Roman" w:eastAsia="Calibri" w:hAnsi="Times New Roman" w:cs="Times New Roman"/>
                <w:sz w:val="12"/>
                <w:szCs w:val="12"/>
              </w:rPr>
              <w:t>2022 г.</w:t>
            </w:r>
          </w:p>
        </w:tc>
        <w:tc>
          <w:tcPr>
            <w:tcW w:w="466" w:type="pct"/>
            <w:tcBorders>
              <w:top w:val="single" w:sz="4" w:space="0" w:color="auto"/>
              <w:left w:val="single" w:sz="4" w:space="0" w:color="auto"/>
              <w:bottom w:val="single" w:sz="4" w:space="0" w:color="auto"/>
              <w:right w:val="single" w:sz="4" w:space="0" w:color="auto"/>
            </w:tcBorders>
            <w:tcMar>
              <w:left w:w="28" w:type="dxa"/>
              <w:right w:w="28" w:type="dxa"/>
            </w:tcMar>
          </w:tcPr>
          <w:p w:rsidR="00163AF6" w:rsidRPr="00163AF6" w:rsidRDefault="00163AF6" w:rsidP="00163AF6">
            <w:pPr>
              <w:tabs>
                <w:tab w:val="left" w:pos="284"/>
                <w:tab w:val="left" w:pos="3828"/>
              </w:tabs>
              <w:spacing w:after="0" w:line="240" w:lineRule="auto"/>
              <w:rPr>
                <w:rFonts w:ascii="Times New Roman" w:eastAsia="Calibri" w:hAnsi="Times New Roman" w:cs="Times New Roman"/>
                <w:sz w:val="12"/>
                <w:szCs w:val="12"/>
              </w:rPr>
            </w:pPr>
            <w:r w:rsidRPr="00163AF6">
              <w:rPr>
                <w:rFonts w:ascii="Times New Roman" w:eastAsia="Calibri" w:hAnsi="Times New Roman" w:cs="Times New Roman"/>
                <w:sz w:val="12"/>
                <w:szCs w:val="12"/>
              </w:rPr>
              <w:t>2023 г.</w:t>
            </w:r>
          </w:p>
        </w:tc>
        <w:tc>
          <w:tcPr>
            <w:tcW w:w="488" w:type="pct"/>
            <w:tcBorders>
              <w:top w:val="single" w:sz="4" w:space="0" w:color="auto"/>
              <w:left w:val="single" w:sz="4" w:space="0" w:color="auto"/>
              <w:bottom w:val="single" w:sz="4" w:space="0" w:color="auto"/>
              <w:right w:val="single" w:sz="4" w:space="0" w:color="auto"/>
            </w:tcBorders>
            <w:tcMar>
              <w:left w:w="28" w:type="dxa"/>
              <w:right w:w="28" w:type="dxa"/>
            </w:tcMar>
          </w:tcPr>
          <w:p w:rsidR="00163AF6" w:rsidRPr="00163AF6" w:rsidRDefault="00163AF6" w:rsidP="00163AF6">
            <w:pPr>
              <w:tabs>
                <w:tab w:val="left" w:pos="284"/>
                <w:tab w:val="left" w:pos="3828"/>
              </w:tabs>
              <w:spacing w:after="0" w:line="240" w:lineRule="auto"/>
              <w:rPr>
                <w:rFonts w:ascii="Times New Roman" w:eastAsia="Calibri" w:hAnsi="Times New Roman" w:cs="Times New Roman"/>
                <w:sz w:val="12"/>
                <w:szCs w:val="12"/>
              </w:rPr>
            </w:pPr>
            <w:r w:rsidRPr="00163AF6">
              <w:rPr>
                <w:rFonts w:ascii="Times New Roman" w:eastAsia="Calibri" w:hAnsi="Times New Roman" w:cs="Times New Roman"/>
                <w:sz w:val="12"/>
                <w:szCs w:val="12"/>
              </w:rPr>
              <w:t>2024 г.</w:t>
            </w:r>
          </w:p>
        </w:tc>
      </w:tr>
      <w:tr w:rsidR="00163AF6" w:rsidRPr="00163AF6" w:rsidTr="00163AF6">
        <w:trPr>
          <w:trHeight w:val="20"/>
        </w:trPr>
        <w:tc>
          <w:tcPr>
            <w:tcW w:w="205" w:type="pct"/>
            <w:tcBorders>
              <w:top w:val="single" w:sz="4" w:space="0" w:color="auto"/>
              <w:left w:val="single" w:sz="4" w:space="0" w:color="auto"/>
              <w:bottom w:val="single" w:sz="4" w:space="0" w:color="auto"/>
              <w:right w:val="single" w:sz="4" w:space="0" w:color="auto"/>
            </w:tcBorders>
            <w:tcMar>
              <w:left w:w="28" w:type="dxa"/>
              <w:right w:w="28" w:type="dxa"/>
            </w:tcMar>
            <w:hideMark/>
          </w:tcPr>
          <w:p w:rsidR="00163AF6" w:rsidRPr="00163AF6" w:rsidRDefault="00163AF6" w:rsidP="00163AF6">
            <w:pPr>
              <w:tabs>
                <w:tab w:val="left" w:pos="284"/>
                <w:tab w:val="left" w:pos="3828"/>
              </w:tabs>
              <w:spacing w:after="0" w:line="240" w:lineRule="auto"/>
              <w:rPr>
                <w:rFonts w:ascii="Times New Roman" w:eastAsia="Calibri" w:hAnsi="Times New Roman" w:cs="Times New Roman"/>
                <w:sz w:val="12"/>
                <w:szCs w:val="12"/>
              </w:rPr>
            </w:pPr>
            <w:r w:rsidRPr="00163AF6">
              <w:rPr>
                <w:rFonts w:ascii="Times New Roman" w:eastAsia="Calibri" w:hAnsi="Times New Roman" w:cs="Times New Roman"/>
                <w:sz w:val="12"/>
                <w:szCs w:val="12"/>
              </w:rPr>
              <w:t>1</w:t>
            </w:r>
          </w:p>
        </w:tc>
        <w:tc>
          <w:tcPr>
            <w:tcW w:w="3372" w:type="pct"/>
            <w:tcBorders>
              <w:top w:val="single" w:sz="4" w:space="0" w:color="auto"/>
              <w:left w:val="single" w:sz="4" w:space="0" w:color="auto"/>
              <w:bottom w:val="single" w:sz="4" w:space="0" w:color="auto"/>
              <w:right w:val="single" w:sz="4" w:space="0" w:color="auto"/>
            </w:tcBorders>
            <w:tcMar>
              <w:left w:w="28" w:type="dxa"/>
              <w:right w:w="28" w:type="dxa"/>
            </w:tcMar>
            <w:hideMark/>
          </w:tcPr>
          <w:p w:rsidR="00163AF6" w:rsidRPr="00163AF6" w:rsidRDefault="00163AF6" w:rsidP="00163AF6">
            <w:pPr>
              <w:tabs>
                <w:tab w:val="left" w:pos="284"/>
                <w:tab w:val="left" w:pos="3828"/>
              </w:tabs>
              <w:spacing w:after="0" w:line="240" w:lineRule="auto"/>
              <w:rPr>
                <w:rFonts w:ascii="Times New Roman" w:eastAsia="Calibri" w:hAnsi="Times New Roman" w:cs="Times New Roman"/>
                <w:sz w:val="12"/>
                <w:szCs w:val="12"/>
              </w:rPr>
            </w:pPr>
            <w:r w:rsidRPr="00163AF6">
              <w:rPr>
                <w:rFonts w:ascii="Times New Roman" w:eastAsia="Calibri" w:hAnsi="Times New Roman" w:cs="Times New Roman"/>
                <w:sz w:val="12"/>
                <w:szCs w:val="12"/>
              </w:rPr>
              <w:t>Функционирование высшего должностного лица муниципального образования</w:t>
            </w:r>
          </w:p>
        </w:tc>
        <w:tc>
          <w:tcPr>
            <w:tcW w:w="469" w:type="pct"/>
            <w:tcBorders>
              <w:top w:val="single" w:sz="4" w:space="0" w:color="auto"/>
              <w:left w:val="single" w:sz="4" w:space="0" w:color="auto"/>
              <w:bottom w:val="single" w:sz="4" w:space="0" w:color="auto"/>
              <w:right w:val="single" w:sz="4" w:space="0" w:color="auto"/>
            </w:tcBorders>
            <w:tcMar>
              <w:left w:w="28" w:type="dxa"/>
              <w:right w:w="28" w:type="dxa"/>
            </w:tcMar>
          </w:tcPr>
          <w:p w:rsidR="00163AF6" w:rsidRPr="00163AF6" w:rsidRDefault="00163AF6" w:rsidP="00163AF6">
            <w:pPr>
              <w:tabs>
                <w:tab w:val="left" w:pos="284"/>
                <w:tab w:val="left" w:pos="3828"/>
              </w:tabs>
              <w:spacing w:after="0" w:line="240" w:lineRule="auto"/>
              <w:rPr>
                <w:rFonts w:ascii="Times New Roman" w:eastAsia="Calibri" w:hAnsi="Times New Roman" w:cs="Times New Roman"/>
                <w:sz w:val="12"/>
                <w:szCs w:val="12"/>
              </w:rPr>
            </w:pPr>
            <w:r w:rsidRPr="00163AF6">
              <w:rPr>
                <w:rFonts w:ascii="Times New Roman" w:eastAsia="Calibri" w:hAnsi="Times New Roman" w:cs="Times New Roman"/>
                <w:sz w:val="12"/>
                <w:szCs w:val="12"/>
              </w:rPr>
              <w:t>694,79217</w:t>
            </w:r>
          </w:p>
        </w:tc>
        <w:tc>
          <w:tcPr>
            <w:tcW w:w="466" w:type="pct"/>
            <w:tcBorders>
              <w:top w:val="single" w:sz="4" w:space="0" w:color="auto"/>
              <w:left w:val="single" w:sz="4" w:space="0" w:color="auto"/>
              <w:bottom w:val="single" w:sz="4" w:space="0" w:color="auto"/>
              <w:right w:val="single" w:sz="4" w:space="0" w:color="auto"/>
            </w:tcBorders>
            <w:tcMar>
              <w:left w:w="28" w:type="dxa"/>
              <w:right w:w="28" w:type="dxa"/>
            </w:tcMar>
          </w:tcPr>
          <w:p w:rsidR="00163AF6" w:rsidRPr="00163AF6" w:rsidRDefault="00163AF6" w:rsidP="00163AF6">
            <w:pPr>
              <w:tabs>
                <w:tab w:val="left" w:pos="284"/>
                <w:tab w:val="left" w:pos="3828"/>
              </w:tabs>
              <w:spacing w:after="0" w:line="240" w:lineRule="auto"/>
              <w:rPr>
                <w:rFonts w:ascii="Times New Roman" w:eastAsia="Calibri" w:hAnsi="Times New Roman" w:cs="Times New Roman"/>
                <w:sz w:val="12"/>
                <w:szCs w:val="12"/>
              </w:rPr>
            </w:pPr>
            <w:r w:rsidRPr="00163AF6">
              <w:rPr>
                <w:rFonts w:ascii="Times New Roman" w:eastAsia="Calibri" w:hAnsi="Times New Roman" w:cs="Times New Roman"/>
                <w:sz w:val="12"/>
                <w:szCs w:val="12"/>
              </w:rPr>
              <w:t>765,74812</w:t>
            </w:r>
          </w:p>
        </w:tc>
        <w:tc>
          <w:tcPr>
            <w:tcW w:w="488" w:type="pct"/>
            <w:tcBorders>
              <w:top w:val="single" w:sz="4" w:space="0" w:color="auto"/>
              <w:left w:val="single" w:sz="4" w:space="0" w:color="auto"/>
              <w:bottom w:val="single" w:sz="4" w:space="0" w:color="auto"/>
              <w:right w:val="single" w:sz="4" w:space="0" w:color="auto"/>
            </w:tcBorders>
            <w:tcMar>
              <w:left w:w="28" w:type="dxa"/>
              <w:right w:w="28" w:type="dxa"/>
            </w:tcMar>
          </w:tcPr>
          <w:p w:rsidR="00163AF6" w:rsidRPr="00163AF6" w:rsidRDefault="00163AF6" w:rsidP="00163AF6">
            <w:pPr>
              <w:tabs>
                <w:tab w:val="left" w:pos="284"/>
                <w:tab w:val="left" w:pos="3828"/>
              </w:tabs>
              <w:spacing w:after="0" w:line="240" w:lineRule="auto"/>
              <w:rPr>
                <w:rFonts w:ascii="Times New Roman" w:eastAsia="Calibri" w:hAnsi="Times New Roman" w:cs="Times New Roman"/>
                <w:sz w:val="12"/>
                <w:szCs w:val="12"/>
              </w:rPr>
            </w:pPr>
            <w:r w:rsidRPr="00163AF6">
              <w:rPr>
                <w:rFonts w:ascii="Times New Roman" w:eastAsia="Calibri" w:hAnsi="Times New Roman" w:cs="Times New Roman"/>
                <w:sz w:val="12"/>
                <w:szCs w:val="12"/>
              </w:rPr>
              <w:t>424,14277</w:t>
            </w:r>
          </w:p>
        </w:tc>
      </w:tr>
      <w:tr w:rsidR="00163AF6" w:rsidRPr="00163AF6" w:rsidTr="00163AF6">
        <w:trPr>
          <w:trHeight w:val="20"/>
        </w:trPr>
        <w:tc>
          <w:tcPr>
            <w:tcW w:w="205" w:type="pct"/>
            <w:tcBorders>
              <w:top w:val="single" w:sz="4" w:space="0" w:color="auto"/>
              <w:left w:val="single" w:sz="4" w:space="0" w:color="auto"/>
              <w:bottom w:val="single" w:sz="4" w:space="0" w:color="auto"/>
              <w:right w:val="single" w:sz="4" w:space="0" w:color="auto"/>
            </w:tcBorders>
            <w:tcMar>
              <w:left w:w="28" w:type="dxa"/>
              <w:right w:w="28" w:type="dxa"/>
            </w:tcMar>
            <w:hideMark/>
          </w:tcPr>
          <w:p w:rsidR="00163AF6" w:rsidRPr="00163AF6" w:rsidRDefault="00163AF6" w:rsidP="00163AF6">
            <w:pPr>
              <w:tabs>
                <w:tab w:val="left" w:pos="284"/>
                <w:tab w:val="left" w:pos="3828"/>
              </w:tabs>
              <w:spacing w:after="0" w:line="240" w:lineRule="auto"/>
              <w:rPr>
                <w:rFonts w:ascii="Times New Roman" w:eastAsia="Calibri" w:hAnsi="Times New Roman" w:cs="Times New Roman"/>
                <w:sz w:val="12"/>
                <w:szCs w:val="12"/>
              </w:rPr>
            </w:pPr>
            <w:r w:rsidRPr="00163AF6">
              <w:rPr>
                <w:rFonts w:ascii="Times New Roman" w:eastAsia="Calibri" w:hAnsi="Times New Roman" w:cs="Times New Roman"/>
                <w:sz w:val="12"/>
                <w:szCs w:val="12"/>
              </w:rPr>
              <w:t>2</w:t>
            </w:r>
          </w:p>
        </w:tc>
        <w:tc>
          <w:tcPr>
            <w:tcW w:w="3372" w:type="pct"/>
            <w:tcBorders>
              <w:top w:val="single" w:sz="4" w:space="0" w:color="auto"/>
              <w:left w:val="single" w:sz="4" w:space="0" w:color="auto"/>
              <w:bottom w:val="single" w:sz="4" w:space="0" w:color="auto"/>
              <w:right w:val="single" w:sz="4" w:space="0" w:color="auto"/>
            </w:tcBorders>
            <w:tcMar>
              <w:left w:w="28" w:type="dxa"/>
              <w:right w:w="28" w:type="dxa"/>
            </w:tcMar>
            <w:hideMark/>
          </w:tcPr>
          <w:p w:rsidR="00163AF6" w:rsidRPr="00163AF6" w:rsidRDefault="00163AF6" w:rsidP="00163AF6">
            <w:pPr>
              <w:tabs>
                <w:tab w:val="left" w:pos="284"/>
                <w:tab w:val="left" w:pos="3828"/>
              </w:tabs>
              <w:spacing w:after="0" w:line="240" w:lineRule="auto"/>
              <w:rPr>
                <w:rFonts w:ascii="Times New Roman" w:eastAsia="Calibri" w:hAnsi="Times New Roman" w:cs="Times New Roman"/>
                <w:sz w:val="12"/>
                <w:szCs w:val="12"/>
              </w:rPr>
            </w:pPr>
            <w:r w:rsidRPr="00163AF6">
              <w:rPr>
                <w:rFonts w:ascii="Times New Roman" w:eastAsia="Calibri" w:hAnsi="Times New Roman" w:cs="Times New Roman"/>
                <w:sz w:val="12"/>
                <w:szCs w:val="12"/>
              </w:rPr>
              <w:t>Функционирование местных администраций</w:t>
            </w:r>
          </w:p>
        </w:tc>
        <w:tc>
          <w:tcPr>
            <w:tcW w:w="469" w:type="pct"/>
            <w:tcBorders>
              <w:top w:val="single" w:sz="4" w:space="0" w:color="auto"/>
              <w:left w:val="single" w:sz="4" w:space="0" w:color="auto"/>
              <w:bottom w:val="single" w:sz="4" w:space="0" w:color="auto"/>
              <w:right w:val="single" w:sz="4" w:space="0" w:color="auto"/>
            </w:tcBorders>
            <w:tcMar>
              <w:left w:w="28" w:type="dxa"/>
              <w:right w:w="28" w:type="dxa"/>
            </w:tcMar>
          </w:tcPr>
          <w:p w:rsidR="00163AF6" w:rsidRPr="00163AF6" w:rsidRDefault="00163AF6" w:rsidP="00163AF6">
            <w:pPr>
              <w:tabs>
                <w:tab w:val="left" w:pos="284"/>
                <w:tab w:val="left" w:pos="3828"/>
              </w:tabs>
              <w:spacing w:after="0" w:line="240" w:lineRule="auto"/>
              <w:rPr>
                <w:rFonts w:ascii="Times New Roman" w:eastAsia="Calibri" w:hAnsi="Times New Roman" w:cs="Times New Roman"/>
                <w:sz w:val="12"/>
                <w:szCs w:val="12"/>
              </w:rPr>
            </w:pPr>
            <w:r w:rsidRPr="00163AF6">
              <w:rPr>
                <w:rFonts w:ascii="Times New Roman" w:eastAsia="Calibri" w:hAnsi="Times New Roman" w:cs="Times New Roman"/>
                <w:sz w:val="12"/>
                <w:szCs w:val="12"/>
              </w:rPr>
              <w:t>591,61054</w:t>
            </w:r>
          </w:p>
        </w:tc>
        <w:tc>
          <w:tcPr>
            <w:tcW w:w="466" w:type="pct"/>
            <w:tcBorders>
              <w:top w:val="single" w:sz="4" w:space="0" w:color="auto"/>
              <w:left w:val="single" w:sz="4" w:space="0" w:color="auto"/>
              <w:bottom w:val="single" w:sz="4" w:space="0" w:color="auto"/>
              <w:right w:val="single" w:sz="4" w:space="0" w:color="auto"/>
            </w:tcBorders>
            <w:tcMar>
              <w:left w:w="28" w:type="dxa"/>
              <w:right w:w="28" w:type="dxa"/>
            </w:tcMar>
          </w:tcPr>
          <w:p w:rsidR="00163AF6" w:rsidRPr="00163AF6" w:rsidRDefault="00163AF6" w:rsidP="00163AF6">
            <w:pPr>
              <w:tabs>
                <w:tab w:val="left" w:pos="284"/>
                <w:tab w:val="left" w:pos="3828"/>
              </w:tabs>
              <w:spacing w:after="0" w:line="240" w:lineRule="auto"/>
              <w:rPr>
                <w:rFonts w:ascii="Times New Roman" w:eastAsia="Calibri" w:hAnsi="Times New Roman" w:cs="Times New Roman"/>
                <w:sz w:val="12"/>
                <w:szCs w:val="12"/>
              </w:rPr>
            </w:pPr>
            <w:r w:rsidRPr="00163AF6">
              <w:rPr>
                <w:rFonts w:ascii="Times New Roman" w:eastAsia="Calibri" w:hAnsi="Times New Roman" w:cs="Times New Roman"/>
                <w:sz w:val="12"/>
                <w:szCs w:val="12"/>
              </w:rPr>
              <w:t>701,79071</w:t>
            </w:r>
          </w:p>
        </w:tc>
        <w:tc>
          <w:tcPr>
            <w:tcW w:w="488" w:type="pct"/>
            <w:tcBorders>
              <w:top w:val="single" w:sz="4" w:space="0" w:color="auto"/>
              <w:left w:val="single" w:sz="4" w:space="0" w:color="auto"/>
              <w:bottom w:val="single" w:sz="4" w:space="0" w:color="auto"/>
              <w:right w:val="single" w:sz="4" w:space="0" w:color="auto"/>
            </w:tcBorders>
            <w:tcMar>
              <w:left w:w="28" w:type="dxa"/>
              <w:right w:w="28" w:type="dxa"/>
            </w:tcMar>
          </w:tcPr>
          <w:p w:rsidR="00163AF6" w:rsidRPr="00163AF6" w:rsidRDefault="00163AF6" w:rsidP="00163AF6">
            <w:pPr>
              <w:tabs>
                <w:tab w:val="left" w:pos="284"/>
                <w:tab w:val="left" w:pos="3828"/>
              </w:tabs>
              <w:spacing w:after="0" w:line="240" w:lineRule="auto"/>
              <w:rPr>
                <w:rFonts w:ascii="Times New Roman" w:eastAsia="Calibri" w:hAnsi="Times New Roman" w:cs="Times New Roman"/>
                <w:sz w:val="12"/>
                <w:szCs w:val="12"/>
              </w:rPr>
            </w:pPr>
            <w:r w:rsidRPr="00163AF6">
              <w:rPr>
                <w:rFonts w:ascii="Times New Roman" w:eastAsia="Calibri" w:hAnsi="Times New Roman" w:cs="Times New Roman"/>
                <w:sz w:val="12"/>
                <w:szCs w:val="12"/>
              </w:rPr>
              <w:t>456,05276</w:t>
            </w:r>
          </w:p>
        </w:tc>
      </w:tr>
      <w:tr w:rsidR="00163AF6" w:rsidRPr="00163AF6" w:rsidTr="00163AF6">
        <w:trPr>
          <w:trHeight w:val="20"/>
        </w:trPr>
        <w:tc>
          <w:tcPr>
            <w:tcW w:w="205" w:type="pct"/>
            <w:tcBorders>
              <w:top w:val="single" w:sz="4" w:space="0" w:color="auto"/>
              <w:left w:val="single" w:sz="4" w:space="0" w:color="auto"/>
              <w:bottom w:val="single" w:sz="4" w:space="0" w:color="auto"/>
              <w:right w:val="single" w:sz="4" w:space="0" w:color="auto"/>
            </w:tcBorders>
            <w:tcMar>
              <w:left w:w="28" w:type="dxa"/>
              <w:right w:w="28" w:type="dxa"/>
            </w:tcMar>
            <w:hideMark/>
          </w:tcPr>
          <w:p w:rsidR="00163AF6" w:rsidRPr="00163AF6" w:rsidRDefault="00163AF6" w:rsidP="00163AF6">
            <w:pPr>
              <w:tabs>
                <w:tab w:val="left" w:pos="284"/>
                <w:tab w:val="left" w:pos="3828"/>
              </w:tabs>
              <w:spacing w:after="0" w:line="240" w:lineRule="auto"/>
              <w:rPr>
                <w:rFonts w:ascii="Times New Roman" w:eastAsia="Calibri" w:hAnsi="Times New Roman" w:cs="Times New Roman"/>
                <w:sz w:val="12"/>
                <w:szCs w:val="12"/>
              </w:rPr>
            </w:pPr>
            <w:r w:rsidRPr="00163AF6">
              <w:rPr>
                <w:rFonts w:ascii="Times New Roman" w:eastAsia="Calibri" w:hAnsi="Times New Roman" w:cs="Times New Roman"/>
                <w:sz w:val="12"/>
                <w:szCs w:val="12"/>
              </w:rPr>
              <w:t>3</w:t>
            </w:r>
          </w:p>
        </w:tc>
        <w:tc>
          <w:tcPr>
            <w:tcW w:w="3372" w:type="pct"/>
            <w:tcBorders>
              <w:top w:val="single" w:sz="4" w:space="0" w:color="auto"/>
              <w:left w:val="single" w:sz="4" w:space="0" w:color="auto"/>
              <w:bottom w:val="single" w:sz="4" w:space="0" w:color="auto"/>
              <w:right w:val="single" w:sz="4" w:space="0" w:color="auto"/>
            </w:tcBorders>
            <w:tcMar>
              <w:left w:w="28" w:type="dxa"/>
              <w:right w:w="28" w:type="dxa"/>
            </w:tcMar>
            <w:hideMark/>
          </w:tcPr>
          <w:p w:rsidR="00163AF6" w:rsidRPr="00163AF6" w:rsidRDefault="00163AF6" w:rsidP="00163AF6">
            <w:pPr>
              <w:tabs>
                <w:tab w:val="left" w:pos="284"/>
                <w:tab w:val="left" w:pos="3828"/>
              </w:tabs>
              <w:spacing w:after="0" w:line="240" w:lineRule="auto"/>
              <w:rPr>
                <w:rFonts w:ascii="Times New Roman" w:eastAsia="Calibri" w:hAnsi="Times New Roman" w:cs="Times New Roman"/>
                <w:sz w:val="12"/>
                <w:szCs w:val="12"/>
              </w:rPr>
            </w:pPr>
            <w:r w:rsidRPr="00163AF6">
              <w:rPr>
                <w:rFonts w:ascii="Times New Roman" w:eastAsia="Calibri" w:hAnsi="Times New Roman" w:cs="Times New Roman"/>
                <w:sz w:val="12"/>
                <w:szCs w:val="12"/>
              </w:rPr>
              <w:t>Информационное обеспечение населения сельского поселения</w:t>
            </w:r>
          </w:p>
        </w:tc>
        <w:tc>
          <w:tcPr>
            <w:tcW w:w="469" w:type="pct"/>
            <w:tcBorders>
              <w:top w:val="single" w:sz="4" w:space="0" w:color="auto"/>
              <w:left w:val="single" w:sz="4" w:space="0" w:color="auto"/>
              <w:bottom w:val="single" w:sz="4" w:space="0" w:color="auto"/>
              <w:right w:val="single" w:sz="4" w:space="0" w:color="auto"/>
            </w:tcBorders>
            <w:tcMar>
              <w:left w:w="28" w:type="dxa"/>
              <w:right w:w="28" w:type="dxa"/>
            </w:tcMar>
          </w:tcPr>
          <w:p w:rsidR="00163AF6" w:rsidRPr="00163AF6" w:rsidRDefault="00163AF6" w:rsidP="00163AF6">
            <w:pPr>
              <w:tabs>
                <w:tab w:val="left" w:pos="284"/>
                <w:tab w:val="left" w:pos="3828"/>
              </w:tabs>
              <w:spacing w:after="0" w:line="240" w:lineRule="auto"/>
              <w:rPr>
                <w:rFonts w:ascii="Times New Roman" w:eastAsia="Calibri" w:hAnsi="Times New Roman" w:cs="Times New Roman"/>
                <w:sz w:val="12"/>
                <w:szCs w:val="12"/>
              </w:rPr>
            </w:pPr>
            <w:r w:rsidRPr="00163AF6">
              <w:rPr>
                <w:rFonts w:ascii="Times New Roman" w:eastAsia="Calibri" w:hAnsi="Times New Roman" w:cs="Times New Roman"/>
                <w:sz w:val="12"/>
                <w:szCs w:val="12"/>
              </w:rPr>
              <w:t>171,00000</w:t>
            </w:r>
          </w:p>
        </w:tc>
        <w:tc>
          <w:tcPr>
            <w:tcW w:w="466" w:type="pct"/>
            <w:tcBorders>
              <w:top w:val="single" w:sz="4" w:space="0" w:color="auto"/>
              <w:left w:val="single" w:sz="4" w:space="0" w:color="auto"/>
              <w:bottom w:val="single" w:sz="4" w:space="0" w:color="auto"/>
              <w:right w:val="single" w:sz="4" w:space="0" w:color="auto"/>
            </w:tcBorders>
            <w:tcMar>
              <w:left w:w="28" w:type="dxa"/>
              <w:right w:w="28" w:type="dxa"/>
            </w:tcMar>
          </w:tcPr>
          <w:p w:rsidR="00163AF6" w:rsidRPr="00163AF6" w:rsidRDefault="00163AF6" w:rsidP="00163AF6">
            <w:pPr>
              <w:tabs>
                <w:tab w:val="left" w:pos="284"/>
                <w:tab w:val="left" w:pos="3828"/>
              </w:tabs>
              <w:spacing w:after="0" w:line="240" w:lineRule="auto"/>
              <w:rPr>
                <w:rFonts w:ascii="Times New Roman" w:eastAsia="Calibri" w:hAnsi="Times New Roman" w:cs="Times New Roman"/>
                <w:sz w:val="12"/>
                <w:szCs w:val="12"/>
              </w:rPr>
            </w:pPr>
            <w:r w:rsidRPr="00163AF6">
              <w:rPr>
                <w:rFonts w:ascii="Times New Roman" w:eastAsia="Calibri" w:hAnsi="Times New Roman" w:cs="Times New Roman"/>
                <w:sz w:val="12"/>
                <w:szCs w:val="12"/>
              </w:rPr>
              <w:t>171,00000</w:t>
            </w:r>
          </w:p>
        </w:tc>
        <w:tc>
          <w:tcPr>
            <w:tcW w:w="488" w:type="pct"/>
            <w:tcBorders>
              <w:top w:val="single" w:sz="4" w:space="0" w:color="auto"/>
              <w:left w:val="single" w:sz="4" w:space="0" w:color="auto"/>
              <w:bottom w:val="single" w:sz="4" w:space="0" w:color="auto"/>
              <w:right w:val="single" w:sz="4" w:space="0" w:color="auto"/>
            </w:tcBorders>
            <w:tcMar>
              <w:left w:w="28" w:type="dxa"/>
              <w:right w:w="28" w:type="dxa"/>
            </w:tcMar>
          </w:tcPr>
          <w:p w:rsidR="00163AF6" w:rsidRPr="00163AF6" w:rsidRDefault="00163AF6" w:rsidP="00163AF6">
            <w:pPr>
              <w:tabs>
                <w:tab w:val="left" w:pos="284"/>
                <w:tab w:val="left" w:pos="3828"/>
              </w:tabs>
              <w:spacing w:after="0" w:line="240" w:lineRule="auto"/>
              <w:rPr>
                <w:rFonts w:ascii="Times New Roman" w:eastAsia="Calibri" w:hAnsi="Times New Roman" w:cs="Times New Roman"/>
                <w:sz w:val="12"/>
                <w:szCs w:val="12"/>
              </w:rPr>
            </w:pPr>
            <w:r w:rsidRPr="00163AF6">
              <w:rPr>
                <w:rFonts w:ascii="Times New Roman" w:eastAsia="Calibri" w:hAnsi="Times New Roman" w:cs="Times New Roman"/>
                <w:sz w:val="12"/>
                <w:szCs w:val="12"/>
              </w:rPr>
              <w:t>0,00</w:t>
            </w:r>
          </w:p>
        </w:tc>
      </w:tr>
      <w:tr w:rsidR="00163AF6" w:rsidRPr="00163AF6" w:rsidTr="00163AF6">
        <w:trPr>
          <w:trHeight w:val="20"/>
        </w:trPr>
        <w:tc>
          <w:tcPr>
            <w:tcW w:w="205" w:type="pct"/>
            <w:tcBorders>
              <w:top w:val="single" w:sz="4" w:space="0" w:color="auto"/>
              <w:left w:val="single" w:sz="4" w:space="0" w:color="auto"/>
              <w:bottom w:val="single" w:sz="4" w:space="0" w:color="auto"/>
              <w:right w:val="single" w:sz="4" w:space="0" w:color="auto"/>
            </w:tcBorders>
            <w:tcMar>
              <w:left w:w="28" w:type="dxa"/>
              <w:right w:w="28" w:type="dxa"/>
            </w:tcMar>
            <w:hideMark/>
          </w:tcPr>
          <w:p w:rsidR="00163AF6" w:rsidRPr="00163AF6" w:rsidRDefault="00163AF6" w:rsidP="00163AF6">
            <w:pPr>
              <w:tabs>
                <w:tab w:val="left" w:pos="284"/>
                <w:tab w:val="left" w:pos="3828"/>
              </w:tabs>
              <w:spacing w:after="0" w:line="240" w:lineRule="auto"/>
              <w:rPr>
                <w:rFonts w:ascii="Times New Roman" w:eastAsia="Calibri" w:hAnsi="Times New Roman" w:cs="Times New Roman"/>
                <w:sz w:val="12"/>
                <w:szCs w:val="12"/>
              </w:rPr>
            </w:pPr>
            <w:r w:rsidRPr="00163AF6">
              <w:rPr>
                <w:rFonts w:ascii="Times New Roman" w:eastAsia="Calibri" w:hAnsi="Times New Roman" w:cs="Times New Roman"/>
                <w:sz w:val="12"/>
                <w:szCs w:val="12"/>
              </w:rPr>
              <w:t>4</w:t>
            </w:r>
          </w:p>
        </w:tc>
        <w:tc>
          <w:tcPr>
            <w:tcW w:w="3372" w:type="pct"/>
            <w:tcBorders>
              <w:top w:val="single" w:sz="4" w:space="0" w:color="auto"/>
              <w:left w:val="single" w:sz="4" w:space="0" w:color="auto"/>
              <w:bottom w:val="single" w:sz="4" w:space="0" w:color="auto"/>
              <w:right w:val="single" w:sz="4" w:space="0" w:color="auto"/>
            </w:tcBorders>
            <w:tcMar>
              <w:left w:w="28" w:type="dxa"/>
              <w:right w:w="28" w:type="dxa"/>
            </w:tcMar>
            <w:hideMark/>
          </w:tcPr>
          <w:p w:rsidR="00163AF6" w:rsidRPr="00163AF6" w:rsidRDefault="00163AF6" w:rsidP="00163AF6">
            <w:pPr>
              <w:tabs>
                <w:tab w:val="left" w:pos="284"/>
                <w:tab w:val="left" w:pos="3828"/>
              </w:tabs>
              <w:spacing w:after="0" w:line="240" w:lineRule="auto"/>
              <w:rPr>
                <w:rFonts w:ascii="Times New Roman" w:eastAsia="Calibri" w:hAnsi="Times New Roman" w:cs="Times New Roman"/>
                <w:sz w:val="12"/>
                <w:szCs w:val="12"/>
              </w:rPr>
            </w:pPr>
            <w:r w:rsidRPr="00163AF6">
              <w:rPr>
                <w:rFonts w:ascii="Times New Roman" w:eastAsia="Calibri" w:hAnsi="Times New Roman" w:cs="Times New Roman"/>
                <w:sz w:val="12"/>
                <w:szCs w:val="12"/>
              </w:rPr>
              <w:t>Переданные полномочия для решения вопросов местного значения</w:t>
            </w:r>
          </w:p>
        </w:tc>
        <w:tc>
          <w:tcPr>
            <w:tcW w:w="469" w:type="pct"/>
            <w:tcBorders>
              <w:top w:val="single" w:sz="4" w:space="0" w:color="auto"/>
              <w:left w:val="single" w:sz="4" w:space="0" w:color="auto"/>
              <w:bottom w:val="single" w:sz="4" w:space="0" w:color="auto"/>
              <w:right w:val="single" w:sz="4" w:space="0" w:color="auto"/>
            </w:tcBorders>
            <w:tcMar>
              <w:left w:w="28" w:type="dxa"/>
              <w:right w:w="28" w:type="dxa"/>
            </w:tcMar>
          </w:tcPr>
          <w:p w:rsidR="00163AF6" w:rsidRPr="00163AF6" w:rsidRDefault="00163AF6" w:rsidP="00163AF6">
            <w:pPr>
              <w:tabs>
                <w:tab w:val="left" w:pos="284"/>
                <w:tab w:val="left" w:pos="3828"/>
              </w:tabs>
              <w:spacing w:after="0" w:line="240" w:lineRule="auto"/>
              <w:rPr>
                <w:rFonts w:ascii="Times New Roman" w:eastAsia="Calibri" w:hAnsi="Times New Roman" w:cs="Times New Roman"/>
                <w:sz w:val="12"/>
                <w:szCs w:val="12"/>
              </w:rPr>
            </w:pPr>
            <w:r w:rsidRPr="00163AF6">
              <w:rPr>
                <w:rFonts w:ascii="Times New Roman" w:eastAsia="Calibri" w:hAnsi="Times New Roman" w:cs="Times New Roman"/>
                <w:sz w:val="12"/>
                <w:szCs w:val="12"/>
              </w:rPr>
              <w:t>233,61152</w:t>
            </w:r>
          </w:p>
        </w:tc>
        <w:tc>
          <w:tcPr>
            <w:tcW w:w="466" w:type="pct"/>
            <w:tcBorders>
              <w:top w:val="single" w:sz="4" w:space="0" w:color="auto"/>
              <w:left w:val="single" w:sz="4" w:space="0" w:color="auto"/>
              <w:bottom w:val="single" w:sz="4" w:space="0" w:color="auto"/>
              <w:right w:val="single" w:sz="4" w:space="0" w:color="auto"/>
            </w:tcBorders>
            <w:tcMar>
              <w:left w:w="28" w:type="dxa"/>
              <w:right w:w="28" w:type="dxa"/>
            </w:tcMar>
          </w:tcPr>
          <w:p w:rsidR="00163AF6" w:rsidRPr="00163AF6" w:rsidRDefault="00163AF6" w:rsidP="00163AF6">
            <w:pPr>
              <w:tabs>
                <w:tab w:val="left" w:pos="284"/>
                <w:tab w:val="left" w:pos="3828"/>
              </w:tabs>
              <w:spacing w:after="0" w:line="240" w:lineRule="auto"/>
              <w:rPr>
                <w:rFonts w:ascii="Times New Roman" w:eastAsia="Calibri" w:hAnsi="Times New Roman" w:cs="Times New Roman"/>
                <w:sz w:val="12"/>
                <w:szCs w:val="12"/>
              </w:rPr>
            </w:pPr>
            <w:r w:rsidRPr="00163AF6">
              <w:rPr>
                <w:rFonts w:ascii="Times New Roman" w:eastAsia="Calibri" w:hAnsi="Times New Roman" w:cs="Times New Roman"/>
                <w:sz w:val="12"/>
                <w:szCs w:val="12"/>
              </w:rPr>
              <w:t>242,09646</w:t>
            </w:r>
          </w:p>
        </w:tc>
        <w:tc>
          <w:tcPr>
            <w:tcW w:w="488" w:type="pct"/>
            <w:tcBorders>
              <w:top w:val="single" w:sz="4" w:space="0" w:color="auto"/>
              <w:left w:val="single" w:sz="4" w:space="0" w:color="auto"/>
              <w:bottom w:val="single" w:sz="4" w:space="0" w:color="auto"/>
              <w:right w:val="single" w:sz="4" w:space="0" w:color="auto"/>
            </w:tcBorders>
            <w:tcMar>
              <w:left w:w="28" w:type="dxa"/>
              <w:right w:w="28" w:type="dxa"/>
            </w:tcMar>
          </w:tcPr>
          <w:p w:rsidR="00163AF6" w:rsidRPr="00163AF6" w:rsidRDefault="00163AF6" w:rsidP="00163AF6">
            <w:pPr>
              <w:tabs>
                <w:tab w:val="left" w:pos="284"/>
                <w:tab w:val="left" w:pos="3828"/>
              </w:tabs>
              <w:spacing w:after="0" w:line="240" w:lineRule="auto"/>
              <w:rPr>
                <w:rFonts w:ascii="Times New Roman" w:eastAsia="Calibri" w:hAnsi="Times New Roman" w:cs="Times New Roman"/>
                <w:sz w:val="12"/>
                <w:szCs w:val="12"/>
              </w:rPr>
            </w:pPr>
            <w:r w:rsidRPr="00163AF6">
              <w:rPr>
                <w:rFonts w:ascii="Times New Roman" w:eastAsia="Calibri" w:hAnsi="Times New Roman" w:cs="Times New Roman"/>
                <w:sz w:val="12"/>
                <w:szCs w:val="12"/>
              </w:rPr>
              <w:t>0,00</w:t>
            </w:r>
          </w:p>
        </w:tc>
      </w:tr>
      <w:tr w:rsidR="00163AF6" w:rsidRPr="00163AF6" w:rsidTr="00163AF6">
        <w:trPr>
          <w:trHeight w:val="20"/>
        </w:trPr>
        <w:tc>
          <w:tcPr>
            <w:tcW w:w="205" w:type="pct"/>
            <w:tcBorders>
              <w:top w:val="single" w:sz="4" w:space="0" w:color="auto"/>
              <w:left w:val="single" w:sz="4" w:space="0" w:color="auto"/>
              <w:bottom w:val="single" w:sz="4" w:space="0" w:color="auto"/>
              <w:right w:val="single" w:sz="4" w:space="0" w:color="auto"/>
            </w:tcBorders>
            <w:tcMar>
              <w:left w:w="28" w:type="dxa"/>
              <w:right w:w="28" w:type="dxa"/>
            </w:tcMar>
          </w:tcPr>
          <w:p w:rsidR="00163AF6" w:rsidRPr="00163AF6" w:rsidRDefault="00163AF6" w:rsidP="00163AF6">
            <w:pPr>
              <w:tabs>
                <w:tab w:val="left" w:pos="284"/>
                <w:tab w:val="left" w:pos="3828"/>
              </w:tabs>
              <w:spacing w:after="0" w:line="240" w:lineRule="auto"/>
              <w:rPr>
                <w:rFonts w:ascii="Times New Roman" w:eastAsia="Calibri" w:hAnsi="Times New Roman" w:cs="Times New Roman"/>
                <w:sz w:val="12"/>
                <w:szCs w:val="12"/>
              </w:rPr>
            </w:pPr>
          </w:p>
        </w:tc>
        <w:tc>
          <w:tcPr>
            <w:tcW w:w="3372" w:type="pct"/>
            <w:tcBorders>
              <w:top w:val="single" w:sz="4" w:space="0" w:color="auto"/>
              <w:left w:val="single" w:sz="4" w:space="0" w:color="auto"/>
              <w:bottom w:val="single" w:sz="4" w:space="0" w:color="auto"/>
              <w:right w:val="single" w:sz="4" w:space="0" w:color="auto"/>
            </w:tcBorders>
            <w:tcMar>
              <w:left w:w="28" w:type="dxa"/>
              <w:right w:w="28" w:type="dxa"/>
            </w:tcMar>
          </w:tcPr>
          <w:p w:rsidR="00163AF6" w:rsidRPr="00163AF6" w:rsidRDefault="00163AF6" w:rsidP="00163AF6">
            <w:pPr>
              <w:tabs>
                <w:tab w:val="left" w:pos="284"/>
                <w:tab w:val="left" w:pos="3828"/>
              </w:tabs>
              <w:spacing w:after="0" w:line="240" w:lineRule="auto"/>
              <w:rPr>
                <w:rFonts w:ascii="Times New Roman" w:eastAsia="Calibri" w:hAnsi="Times New Roman" w:cs="Times New Roman"/>
                <w:sz w:val="12"/>
                <w:szCs w:val="12"/>
              </w:rPr>
            </w:pPr>
            <w:r w:rsidRPr="00163AF6">
              <w:rPr>
                <w:rFonts w:ascii="Times New Roman" w:eastAsia="Calibri" w:hAnsi="Times New Roman" w:cs="Times New Roman"/>
                <w:sz w:val="12"/>
                <w:szCs w:val="12"/>
              </w:rPr>
              <w:t>За счет средств местного бюджета</w:t>
            </w:r>
          </w:p>
        </w:tc>
        <w:tc>
          <w:tcPr>
            <w:tcW w:w="469" w:type="pct"/>
            <w:tcBorders>
              <w:top w:val="single" w:sz="4" w:space="0" w:color="auto"/>
              <w:left w:val="single" w:sz="4" w:space="0" w:color="auto"/>
              <w:bottom w:val="single" w:sz="4" w:space="0" w:color="auto"/>
              <w:right w:val="single" w:sz="4" w:space="0" w:color="auto"/>
            </w:tcBorders>
            <w:tcMar>
              <w:left w:w="28" w:type="dxa"/>
              <w:right w:w="28" w:type="dxa"/>
            </w:tcMar>
          </w:tcPr>
          <w:p w:rsidR="00163AF6" w:rsidRPr="00163AF6" w:rsidRDefault="00163AF6" w:rsidP="00163AF6">
            <w:pPr>
              <w:tabs>
                <w:tab w:val="left" w:pos="284"/>
                <w:tab w:val="left" w:pos="3828"/>
              </w:tabs>
              <w:spacing w:after="0" w:line="240" w:lineRule="auto"/>
              <w:rPr>
                <w:rFonts w:ascii="Times New Roman" w:eastAsia="Calibri" w:hAnsi="Times New Roman" w:cs="Times New Roman"/>
                <w:sz w:val="12"/>
                <w:szCs w:val="12"/>
              </w:rPr>
            </w:pPr>
            <w:r w:rsidRPr="00163AF6">
              <w:rPr>
                <w:rFonts w:ascii="Times New Roman" w:eastAsia="Calibri" w:hAnsi="Times New Roman" w:cs="Times New Roman"/>
                <w:sz w:val="12"/>
                <w:szCs w:val="12"/>
              </w:rPr>
              <w:t>1691,01423</w:t>
            </w:r>
          </w:p>
        </w:tc>
        <w:tc>
          <w:tcPr>
            <w:tcW w:w="466" w:type="pct"/>
            <w:tcBorders>
              <w:top w:val="single" w:sz="4" w:space="0" w:color="auto"/>
              <w:left w:val="single" w:sz="4" w:space="0" w:color="auto"/>
              <w:bottom w:val="single" w:sz="4" w:space="0" w:color="auto"/>
              <w:right w:val="single" w:sz="4" w:space="0" w:color="auto"/>
            </w:tcBorders>
            <w:tcMar>
              <w:left w:w="28" w:type="dxa"/>
              <w:right w:w="28" w:type="dxa"/>
            </w:tcMar>
          </w:tcPr>
          <w:p w:rsidR="00163AF6" w:rsidRPr="00163AF6" w:rsidRDefault="00163AF6" w:rsidP="00163AF6">
            <w:pPr>
              <w:tabs>
                <w:tab w:val="left" w:pos="284"/>
                <w:tab w:val="left" w:pos="3828"/>
              </w:tabs>
              <w:spacing w:after="0" w:line="240" w:lineRule="auto"/>
              <w:rPr>
                <w:rFonts w:ascii="Times New Roman" w:eastAsia="Calibri" w:hAnsi="Times New Roman" w:cs="Times New Roman"/>
                <w:sz w:val="12"/>
                <w:szCs w:val="12"/>
              </w:rPr>
            </w:pPr>
            <w:r w:rsidRPr="00163AF6">
              <w:rPr>
                <w:rFonts w:ascii="Times New Roman" w:eastAsia="Calibri" w:hAnsi="Times New Roman" w:cs="Times New Roman"/>
                <w:sz w:val="12"/>
                <w:szCs w:val="12"/>
              </w:rPr>
              <w:t>1880,63529</w:t>
            </w:r>
          </w:p>
        </w:tc>
        <w:tc>
          <w:tcPr>
            <w:tcW w:w="488" w:type="pct"/>
            <w:tcBorders>
              <w:top w:val="single" w:sz="4" w:space="0" w:color="auto"/>
              <w:left w:val="single" w:sz="4" w:space="0" w:color="auto"/>
              <w:bottom w:val="single" w:sz="4" w:space="0" w:color="auto"/>
              <w:right w:val="single" w:sz="4" w:space="0" w:color="auto"/>
            </w:tcBorders>
            <w:tcMar>
              <w:left w:w="28" w:type="dxa"/>
              <w:right w:w="28" w:type="dxa"/>
            </w:tcMar>
          </w:tcPr>
          <w:p w:rsidR="00163AF6" w:rsidRPr="00163AF6" w:rsidRDefault="00163AF6" w:rsidP="00163AF6">
            <w:pPr>
              <w:tabs>
                <w:tab w:val="left" w:pos="284"/>
                <w:tab w:val="left" w:pos="3828"/>
              </w:tabs>
              <w:spacing w:after="0" w:line="240" w:lineRule="auto"/>
              <w:rPr>
                <w:rFonts w:ascii="Times New Roman" w:eastAsia="Calibri" w:hAnsi="Times New Roman" w:cs="Times New Roman"/>
                <w:sz w:val="12"/>
                <w:szCs w:val="12"/>
              </w:rPr>
            </w:pPr>
            <w:r w:rsidRPr="00163AF6">
              <w:rPr>
                <w:rFonts w:ascii="Times New Roman" w:eastAsia="Calibri" w:hAnsi="Times New Roman" w:cs="Times New Roman"/>
                <w:sz w:val="12"/>
                <w:szCs w:val="12"/>
              </w:rPr>
              <w:t>880,19553</w:t>
            </w:r>
          </w:p>
        </w:tc>
      </w:tr>
      <w:tr w:rsidR="00163AF6" w:rsidRPr="00163AF6" w:rsidTr="00163AF6">
        <w:trPr>
          <w:trHeight w:val="20"/>
        </w:trPr>
        <w:tc>
          <w:tcPr>
            <w:tcW w:w="205" w:type="pct"/>
            <w:tcBorders>
              <w:top w:val="single" w:sz="4" w:space="0" w:color="auto"/>
              <w:left w:val="single" w:sz="4" w:space="0" w:color="auto"/>
              <w:bottom w:val="single" w:sz="4" w:space="0" w:color="auto"/>
              <w:right w:val="single" w:sz="4" w:space="0" w:color="auto"/>
            </w:tcBorders>
            <w:tcMar>
              <w:left w:w="28" w:type="dxa"/>
              <w:right w:w="28" w:type="dxa"/>
            </w:tcMar>
            <w:hideMark/>
          </w:tcPr>
          <w:p w:rsidR="00163AF6" w:rsidRPr="00163AF6" w:rsidRDefault="00163AF6" w:rsidP="00163AF6">
            <w:pPr>
              <w:tabs>
                <w:tab w:val="left" w:pos="284"/>
                <w:tab w:val="left" w:pos="3828"/>
              </w:tabs>
              <w:spacing w:after="0" w:line="240" w:lineRule="auto"/>
              <w:rPr>
                <w:rFonts w:ascii="Times New Roman" w:eastAsia="Calibri" w:hAnsi="Times New Roman" w:cs="Times New Roman"/>
                <w:sz w:val="12"/>
                <w:szCs w:val="12"/>
              </w:rPr>
            </w:pPr>
            <w:r w:rsidRPr="00163AF6">
              <w:rPr>
                <w:rFonts w:ascii="Times New Roman" w:eastAsia="Calibri" w:hAnsi="Times New Roman" w:cs="Times New Roman"/>
                <w:sz w:val="12"/>
                <w:szCs w:val="12"/>
              </w:rPr>
              <w:t>5</w:t>
            </w:r>
          </w:p>
        </w:tc>
        <w:tc>
          <w:tcPr>
            <w:tcW w:w="3372" w:type="pct"/>
            <w:tcBorders>
              <w:top w:val="single" w:sz="4" w:space="0" w:color="auto"/>
              <w:left w:val="single" w:sz="4" w:space="0" w:color="auto"/>
              <w:bottom w:val="single" w:sz="4" w:space="0" w:color="auto"/>
              <w:right w:val="single" w:sz="4" w:space="0" w:color="auto"/>
            </w:tcBorders>
            <w:tcMar>
              <w:left w:w="28" w:type="dxa"/>
              <w:right w:w="28" w:type="dxa"/>
            </w:tcMar>
            <w:hideMark/>
          </w:tcPr>
          <w:p w:rsidR="00163AF6" w:rsidRPr="00163AF6" w:rsidRDefault="00163AF6" w:rsidP="00163AF6">
            <w:pPr>
              <w:tabs>
                <w:tab w:val="left" w:pos="284"/>
                <w:tab w:val="left" w:pos="3828"/>
              </w:tabs>
              <w:spacing w:after="0" w:line="240" w:lineRule="auto"/>
              <w:rPr>
                <w:rFonts w:ascii="Times New Roman" w:eastAsia="Calibri" w:hAnsi="Times New Roman" w:cs="Times New Roman"/>
                <w:sz w:val="12"/>
                <w:szCs w:val="12"/>
              </w:rPr>
            </w:pPr>
            <w:r w:rsidRPr="00163AF6">
              <w:rPr>
                <w:rFonts w:ascii="Times New Roman" w:eastAsia="Calibri" w:hAnsi="Times New Roman" w:cs="Times New Roman"/>
                <w:sz w:val="12"/>
                <w:szCs w:val="12"/>
              </w:rPr>
              <w:t>Первичный воинский учет (федеральный бюджет)</w:t>
            </w:r>
          </w:p>
        </w:tc>
        <w:tc>
          <w:tcPr>
            <w:tcW w:w="469" w:type="pct"/>
            <w:tcBorders>
              <w:top w:val="single" w:sz="4" w:space="0" w:color="auto"/>
              <w:left w:val="single" w:sz="4" w:space="0" w:color="auto"/>
              <w:bottom w:val="single" w:sz="4" w:space="0" w:color="auto"/>
              <w:right w:val="single" w:sz="4" w:space="0" w:color="auto"/>
            </w:tcBorders>
            <w:tcMar>
              <w:left w:w="28" w:type="dxa"/>
              <w:right w:w="28" w:type="dxa"/>
            </w:tcMar>
          </w:tcPr>
          <w:p w:rsidR="00163AF6" w:rsidRPr="00163AF6" w:rsidRDefault="00163AF6" w:rsidP="00163AF6">
            <w:pPr>
              <w:tabs>
                <w:tab w:val="left" w:pos="284"/>
                <w:tab w:val="left" w:pos="3828"/>
              </w:tabs>
              <w:spacing w:after="0" w:line="240" w:lineRule="auto"/>
              <w:rPr>
                <w:rFonts w:ascii="Times New Roman" w:eastAsia="Calibri" w:hAnsi="Times New Roman" w:cs="Times New Roman"/>
                <w:sz w:val="12"/>
                <w:szCs w:val="12"/>
              </w:rPr>
            </w:pPr>
            <w:r w:rsidRPr="00163AF6">
              <w:rPr>
                <w:rFonts w:ascii="Times New Roman" w:eastAsia="Calibri" w:hAnsi="Times New Roman" w:cs="Times New Roman"/>
                <w:sz w:val="12"/>
                <w:szCs w:val="12"/>
              </w:rPr>
              <w:t>100,69000</w:t>
            </w:r>
          </w:p>
        </w:tc>
        <w:tc>
          <w:tcPr>
            <w:tcW w:w="466" w:type="pct"/>
            <w:tcBorders>
              <w:top w:val="single" w:sz="4" w:space="0" w:color="auto"/>
              <w:left w:val="single" w:sz="4" w:space="0" w:color="auto"/>
              <w:bottom w:val="single" w:sz="4" w:space="0" w:color="auto"/>
              <w:right w:val="single" w:sz="4" w:space="0" w:color="auto"/>
            </w:tcBorders>
            <w:tcMar>
              <w:left w:w="28" w:type="dxa"/>
              <w:right w:w="28" w:type="dxa"/>
            </w:tcMar>
          </w:tcPr>
          <w:p w:rsidR="00163AF6" w:rsidRPr="00163AF6" w:rsidRDefault="00163AF6" w:rsidP="00163AF6">
            <w:pPr>
              <w:tabs>
                <w:tab w:val="left" w:pos="284"/>
                <w:tab w:val="left" w:pos="3828"/>
              </w:tabs>
              <w:spacing w:after="0" w:line="240" w:lineRule="auto"/>
              <w:rPr>
                <w:rFonts w:ascii="Times New Roman" w:eastAsia="Calibri" w:hAnsi="Times New Roman" w:cs="Times New Roman"/>
                <w:sz w:val="12"/>
                <w:szCs w:val="12"/>
              </w:rPr>
            </w:pPr>
            <w:r w:rsidRPr="00163AF6">
              <w:rPr>
                <w:rFonts w:ascii="Times New Roman" w:eastAsia="Calibri" w:hAnsi="Times New Roman" w:cs="Times New Roman"/>
                <w:sz w:val="12"/>
                <w:szCs w:val="12"/>
              </w:rPr>
              <w:t>115,07000</w:t>
            </w:r>
          </w:p>
        </w:tc>
        <w:tc>
          <w:tcPr>
            <w:tcW w:w="488" w:type="pct"/>
            <w:tcBorders>
              <w:top w:val="single" w:sz="4" w:space="0" w:color="auto"/>
              <w:left w:val="single" w:sz="4" w:space="0" w:color="auto"/>
              <w:bottom w:val="single" w:sz="4" w:space="0" w:color="auto"/>
              <w:right w:val="single" w:sz="4" w:space="0" w:color="auto"/>
            </w:tcBorders>
            <w:tcMar>
              <w:left w:w="28" w:type="dxa"/>
              <w:right w:w="28" w:type="dxa"/>
            </w:tcMar>
          </w:tcPr>
          <w:p w:rsidR="00163AF6" w:rsidRPr="00163AF6" w:rsidRDefault="00163AF6" w:rsidP="00163AF6">
            <w:pPr>
              <w:tabs>
                <w:tab w:val="left" w:pos="284"/>
                <w:tab w:val="left" w:pos="3828"/>
              </w:tabs>
              <w:spacing w:after="0" w:line="240" w:lineRule="auto"/>
              <w:rPr>
                <w:rFonts w:ascii="Times New Roman" w:eastAsia="Calibri" w:hAnsi="Times New Roman" w:cs="Times New Roman"/>
                <w:sz w:val="12"/>
                <w:szCs w:val="12"/>
              </w:rPr>
            </w:pPr>
            <w:r w:rsidRPr="00163AF6">
              <w:rPr>
                <w:rFonts w:ascii="Times New Roman" w:eastAsia="Calibri" w:hAnsi="Times New Roman" w:cs="Times New Roman"/>
                <w:sz w:val="12"/>
                <w:szCs w:val="12"/>
              </w:rPr>
              <w:t>120,25000</w:t>
            </w:r>
          </w:p>
        </w:tc>
      </w:tr>
      <w:tr w:rsidR="00163AF6" w:rsidRPr="00163AF6" w:rsidTr="00163AF6">
        <w:trPr>
          <w:trHeight w:val="20"/>
        </w:trPr>
        <w:tc>
          <w:tcPr>
            <w:tcW w:w="205" w:type="pct"/>
            <w:tcBorders>
              <w:top w:val="single" w:sz="4" w:space="0" w:color="auto"/>
              <w:left w:val="single" w:sz="4" w:space="0" w:color="auto"/>
              <w:bottom w:val="single" w:sz="4" w:space="0" w:color="auto"/>
              <w:right w:val="single" w:sz="4" w:space="0" w:color="auto"/>
            </w:tcBorders>
            <w:tcMar>
              <w:left w:w="28" w:type="dxa"/>
              <w:right w:w="28" w:type="dxa"/>
            </w:tcMar>
          </w:tcPr>
          <w:p w:rsidR="00163AF6" w:rsidRPr="00163AF6" w:rsidRDefault="00163AF6" w:rsidP="00163AF6">
            <w:pPr>
              <w:tabs>
                <w:tab w:val="left" w:pos="284"/>
                <w:tab w:val="left" w:pos="3828"/>
              </w:tabs>
              <w:spacing w:after="0" w:line="240" w:lineRule="auto"/>
              <w:rPr>
                <w:rFonts w:ascii="Times New Roman" w:eastAsia="Calibri" w:hAnsi="Times New Roman" w:cs="Times New Roman"/>
                <w:sz w:val="12"/>
                <w:szCs w:val="12"/>
              </w:rPr>
            </w:pPr>
          </w:p>
        </w:tc>
        <w:tc>
          <w:tcPr>
            <w:tcW w:w="3372" w:type="pct"/>
            <w:tcBorders>
              <w:top w:val="single" w:sz="4" w:space="0" w:color="auto"/>
              <w:left w:val="single" w:sz="4" w:space="0" w:color="auto"/>
              <w:bottom w:val="single" w:sz="4" w:space="0" w:color="auto"/>
              <w:right w:val="single" w:sz="4" w:space="0" w:color="auto"/>
            </w:tcBorders>
            <w:tcMar>
              <w:left w:w="28" w:type="dxa"/>
              <w:right w:w="28" w:type="dxa"/>
            </w:tcMar>
          </w:tcPr>
          <w:p w:rsidR="00163AF6" w:rsidRPr="00163AF6" w:rsidRDefault="00163AF6" w:rsidP="00163AF6">
            <w:pPr>
              <w:tabs>
                <w:tab w:val="left" w:pos="284"/>
                <w:tab w:val="left" w:pos="3828"/>
              </w:tabs>
              <w:spacing w:after="0" w:line="240" w:lineRule="auto"/>
              <w:rPr>
                <w:rFonts w:ascii="Times New Roman" w:eastAsia="Calibri" w:hAnsi="Times New Roman" w:cs="Times New Roman"/>
                <w:sz w:val="12"/>
                <w:szCs w:val="12"/>
              </w:rPr>
            </w:pPr>
            <w:r w:rsidRPr="00163AF6">
              <w:rPr>
                <w:rFonts w:ascii="Times New Roman" w:eastAsia="Calibri" w:hAnsi="Times New Roman" w:cs="Times New Roman"/>
                <w:sz w:val="12"/>
                <w:szCs w:val="12"/>
              </w:rPr>
              <w:t>За счет средств федерального бюджета</w:t>
            </w:r>
          </w:p>
        </w:tc>
        <w:tc>
          <w:tcPr>
            <w:tcW w:w="469" w:type="pct"/>
            <w:tcBorders>
              <w:top w:val="single" w:sz="4" w:space="0" w:color="auto"/>
              <w:left w:val="single" w:sz="4" w:space="0" w:color="auto"/>
              <w:bottom w:val="single" w:sz="4" w:space="0" w:color="auto"/>
              <w:right w:val="single" w:sz="4" w:space="0" w:color="auto"/>
            </w:tcBorders>
            <w:tcMar>
              <w:left w:w="28" w:type="dxa"/>
              <w:right w:w="28" w:type="dxa"/>
            </w:tcMar>
          </w:tcPr>
          <w:p w:rsidR="00163AF6" w:rsidRPr="00163AF6" w:rsidRDefault="00163AF6" w:rsidP="00163AF6">
            <w:pPr>
              <w:tabs>
                <w:tab w:val="left" w:pos="284"/>
                <w:tab w:val="left" w:pos="3828"/>
              </w:tabs>
              <w:spacing w:after="0" w:line="240" w:lineRule="auto"/>
              <w:rPr>
                <w:rFonts w:ascii="Times New Roman" w:eastAsia="Calibri" w:hAnsi="Times New Roman" w:cs="Times New Roman"/>
                <w:sz w:val="12"/>
                <w:szCs w:val="12"/>
              </w:rPr>
            </w:pPr>
            <w:r w:rsidRPr="00163AF6">
              <w:rPr>
                <w:rFonts w:ascii="Times New Roman" w:eastAsia="Calibri" w:hAnsi="Times New Roman" w:cs="Times New Roman"/>
                <w:sz w:val="12"/>
                <w:szCs w:val="12"/>
              </w:rPr>
              <w:t>100,69000</w:t>
            </w:r>
          </w:p>
        </w:tc>
        <w:tc>
          <w:tcPr>
            <w:tcW w:w="466" w:type="pct"/>
            <w:tcBorders>
              <w:top w:val="single" w:sz="4" w:space="0" w:color="auto"/>
              <w:left w:val="single" w:sz="4" w:space="0" w:color="auto"/>
              <w:bottom w:val="single" w:sz="4" w:space="0" w:color="auto"/>
              <w:right w:val="single" w:sz="4" w:space="0" w:color="auto"/>
            </w:tcBorders>
            <w:tcMar>
              <w:left w:w="28" w:type="dxa"/>
              <w:right w:w="28" w:type="dxa"/>
            </w:tcMar>
          </w:tcPr>
          <w:p w:rsidR="00163AF6" w:rsidRPr="00163AF6" w:rsidRDefault="00163AF6" w:rsidP="00163AF6">
            <w:pPr>
              <w:tabs>
                <w:tab w:val="left" w:pos="284"/>
                <w:tab w:val="left" w:pos="3828"/>
              </w:tabs>
              <w:spacing w:after="0" w:line="240" w:lineRule="auto"/>
              <w:rPr>
                <w:rFonts w:ascii="Times New Roman" w:eastAsia="Calibri" w:hAnsi="Times New Roman" w:cs="Times New Roman"/>
                <w:sz w:val="12"/>
                <w:szCs w:val="12"/>
              </w:rPr>
            </w:pPr>
            <w:r w:rsidRPr="00163AF6">
              <w:rPr>
                <w:rFonts w:ascii="Times New Roman" w:eastAsia="Calibri" w:hAnsi="Times New Roman" w:cs="Times New Roman"/>
                <w:sz w:val="12"/>
                <w:szCs w:val="12"/>
              </w:rPr>
              <w:t>115,07000</w:t>
            </w:r>
          </w:p>
        </w:tc>
        <w:tc>
          <w:tcPr>
            <w:tcW w:w="488" w:type="pct"/>
            <w:tcBorders>
              <w:top w:val="single" w:sz="4" w:space="0" w:color="auto"/>
              <w:left w:val="single" w:sz="4" w:space="0" w:color="auto"/>
              <w:bottom w:val="single" w:sz="4" w:space="0" w:color="auto"/>
              <w:right w:val="single" w:sz="4" w:space="0" w:color="auto"/>
            </w:tcBorders>
            <w:tcMar>
              <w:left w:w="28" w:type="dxa"/>
              <w:right w:w="28" w:type="dxa"/>
            </w:tcMar>
          </w:tcPr>
          <w:p w:rsidR="00163AF6" w:rsidRPr="00163AF6" w:rsidRDefault="00163AF6" w:rsidP="00163AF6">
            <w:pPr>
              <w:tabs>
                <w:tab w:val="left" w:pos="284"/>
                <w:tab w:val="left" w:pos="3828"/>
              </w:tabs>
              <w:spacing w:after="0" w:line="240" w:lineRule="auto"/>
              <w:rPr>
                <w:rFonts w:ascii="Times New Roman" w:eastAsia="Calibri" w:hAnsi="Times New Roman" w:cs="Times New Roman"/>
                <w:sz w:val="12"/>
                <w:szCs w:val="12"/>
              </w:rPr>
            </w:pPr>
            <w:r w:rsidRPr="00163AF6">
              <w:rPr>
                <w:rFonts w:ascii="Times New Roman" w:eastAsia="Calibri" w:hAnsi="Times New Roman" w:cs="Times New Roman"/>
                <w:sz w:val="12"/>
                <w:szCs w:val="12"/>
              </w:rPr>
              <w:t>120,25000</w:t>
            </w:r>
          </w:p>
        </w:tc>
      </w:tr>
      <w:tr w:rsidR="00163AF6" w:rsidRPr="00163AF6" w:rsidTr="00163AF6">
        <w:trPr>
          <w:trHeight w:val="20"/>
        </w:trPr>
        <w:tc>
          <w:tcPr>
            <w:tcW w:w="205" w:type="pct"/>
            <w:tcBorders>
              <w:top w:val="single" w:sz="4" w:space="0" w:color="auto"/>
              <w:left w:val="single" w:sz="4" w:space="0" w:color="auto"/>
              <w:bottom w:val="single" w:sz="4" w:space="0" w:color="auto"/>
              <w:right w:val="single" w:sz="4" w:space="0" w:color="auto"/>
            </w:tcBorders>
            <w:tcMar>
              <w:left w:w="28" w:type="dxa"/>
              <w:right w:w="28" w:type="dxa"/>
            </w:tcMar>
            <w:hideMark/>
          </w:tcPr>
          <w:p w:rsidR="00163AF6" w:rsidRPr="00163AF6" w:rsidRDefault="00163AF6" w:rsidP="00163AF6">
            <w:pPr>
              <w:tabs>
                <w:tab w:val="left" w:pos="284"/>
                <w:tab w:val="left" w:pos="3828"/>
              </w:tabs>
              <w:spacing w:after="0" w:line="240" w:lineRule="auto"/>
              <w:rPr>
                <w:rFonts w:ascii="Times New Roman" w:eastAsia="Calibri" w:hAnsi="Times New Roman" w:cs="Times New Roman"/>
                <w:sz w:val="12"/>
                <w:szCs w:val="12"/>
              </w:rPr>
            </w:pPr>
            <w:r w:rsidRPr="00163AF6">
              <w:rPr>
                <w:rFonts w:ascii="Times New Roman" w:eastAsia="Calibri" w:hAnsi="Times New Roman" w:cs="Times New Roman"/>
                <w:sz w:val="12"/>
                <w:szCs w:val="12"/>
              </w:rPr>
              <w:t>6</w:t>
            </w:r>
          </w:p>
        </w:tc>
        <w:tc>
          <w:tcPr>
            <w:tcW w:w="3372" w:type="pct"/>
            <w:tcBorders>
              <w:top w:val="single" w:sz="4" w:space="0" w:color="auto"/>
              <w:left w:val="single" w:sz="4" w:space="0" w:color="auto"/>
              <w:bottom w:val="single" w:sz="4" w:space="0" w:color="auto"/>
              <w:right w:val="single" w:sz="4" w:space="0" w:color="auto"/>
            </w:tcBorders>
            <w:tcMar>
              <w:left w:w="28" w:type="dxa"/>
              <w:right w:w="28" w:type="dxa"/>
            </w:tcMar>
            <w:hideMark/>
          </w:tcPr>
          <w:p w:rsidR="00163AF6" w:rsidRPr="00163AF6" w:rsidRDefault="00163AF6" w:rsidP="00163AF6">
            <w:pPr>
              <w:tabs>
                <w:tab w:val="left" w:pos="284"/>
                <w:tab w:val="left" w:pos="3828"/>
              </w:tabs>
              <w:spacing w:after="0" w:line="240" w:lineRule="auto"/>
              <w:rPr>
                <w:rFonts w:ascii="Times New Roman" w:eastAsia="Calibri" w:hAnsi="Times New Roman" w:cs="Times New Roman"/>
                <w:sz w:val="12"/>
                <w:szCs w:val="12"/>
              </w:rPr>
            </w:pPr>
            <w:r w:rsidRPr="00163AF6">
              <w:rPr>
                <w:rFonts w:ascii="Times New Roman" w:eastAsia="Calibri" w:hAnsi="Times New Roman" w:cs="Times New Roman"/>
                <w:sz w:val="12"/>
                <w:szCs w:val="12"/>
              </w:rPr>
              <w:t>Функционирование местных администраций</w:t>
            </w:r>
          </w:p>
        </w:tc>
        <w:tc>
          <w:tcPr>
            <w:tcW w:w="469" w:type="pct"/>
            <w:tcBorders>
              <w:top w:val="single" w:sz="4" w:space="0" w:color="auto"/>
              <w:left w:val="single" w:sz="4" w:space="0" w:color="auto"/>
              <w:bottom w:val="single" w:sz="4" w:space="0" w:color="auto"/>
              <w:right w:val="single" w:sz="4" w:space="0" w:color="auto"/>
            </w:tcBorders>
            <w:tcMar>
              <w:left w:w="28" w:type="dxa"/>
              <w:right w:w="28" w:type="dxa"/>
            </w:tcMar>
          </w:tcPr>
          <w:p w:rsidR="00163AF6" w:rsidRPr="00163AF6" w:rsidRDefault="00163AF6" w:rsidP="00163AF6">
            <w:pPr>
              <w:tabs>
                <w:tab w:val="left" w:pos="284"/>
                <w:tab w:val="left" w:pos="3828"/>
              </w:tabs>
              <w:spacing w:after="0" w:line="240" w:lineRule="auto"/>
              <w:rPr>
                <w:rFonts w:ascii="Times New Roman" w:eastAsia="Calibri" w:hAnsi="Times New Roman" w:cs="Times New Roman"/>
                <w:sz w:val="12"/>
                <w:szCs w:val="12"/>
              </w:rPr>
            </w:pPr>
            <w:r w:rsidRPr="00163AF6">
              <w:rPr>
                <w:rFonts w:ascii="Times New Roman" w:eastAsia="Calibri" w:hAnsi="Times New Roman" w:cs="Times New Roman"/>
                <w:sz w:val="12"/>
                <w:szCs w:val="12"/>
              </w:rPr>
              <w:t>0,00</w:t>
            </w:r>
          </w:p>
        </w:tc>
        <w:tc>
          <w:tcPr>
            <w:tcW w:w="466" w:type="pct"/>
            <w:tcBorders>
              <w:top w:val="single" w:sz="4" w:space="0" w:color="auto"/>
              <w:left w:val="single" w:sz="4" w:space="0" w:color="auto"/>
              <w:bottom w:val="single" w:sz="4" w:space="0" w:color="auto"/>
              <w:right w:val="single" w:sz="4" w:space="0" w:color="auto"/>
            </w:tcBorders>
            <w:tcMar>
              <w:left w:w="28" w:type="dxa"/>
              <w:right w:w="28" w:type="dxa"/>
            </w:tcMar>
          </w:tcPr>
          <w:p w:rsidR="00163AF6" w:rsidRPr="00163AF6" w:rsidRDefault="00163AF6" w:rsidP="00163AF6">
            <w:pPr>
              <w:tabs>
                <w:tab w:val="left" w:pos="284"/>
                <w:tab w:val="left" w:pos="3828"/>
              </w:tabs>
              <w:spacing w:after="0" w:line="240" w:lineRule="auto"/>
              <w:rPr>
                <w:rFonts w:ascii="Times New Roman" w:eastAsia="Calibri" w:hAnsi="Times New Roman" w:cs="Times New Roman"/>
                <w:sz w:val="12"/>
                <w:szCs w:val="12"/>
              </w:rPr>
            </w:pPr>
            <w:r w:rsidRPr="00163AF6">
              <w:rPr>
                <w:rFonts w:ascii="Times New Roman" w:eastAsia="Calibri" w:hAnsi="Times New Roman" w:cs="Times New Roman"/>
                <w:sz w:val="12"/>
                <w:szCs w:val="12"/>
              </w:rPr>
              <w:t>0,00</w:t>
            </w:r>
          </w:p>
        </w:tc>
        <w:tc>
          <w:tcPr>
            <w:tcW w:w="488" w:type="pct"/>
            <w:tcBorders>
              <w:top w:val="single" w:sz="4" w:space="0" w:color="auto"/>
              <w:left w:val="single" w:sz="4" w:space="0" w:color="auto"/>
              <w:bottom w:val="single" w:sz="4" w:space="0" w:color="auto"/>
              <w:right w:val="single" w:sz="4" w:space="0" w:color="auto"/>
            </w:tcBorders>
            <w:tcMar>
              <w:left w:w="28" w:type="dxa"/>
              <w:right w:w="28" w:type="dxa"/>
            </w:tcMar>
          </w:tcPr>
          <w:p w:rsidR="00163AF6" w:rsidRPr="00163AF6" w:rsidRDefault="00163AF6" w:rsidP="00163AF6">
            <w:pPr>
              <w:tabs>
                <w:tab w:val="left" w:pos="284"/>
                <w:tab w:val="left" w:pos="3828"/>
              </w:tabs>
              <w:spacing w:after="0" w:line="240" w:lineRule="auto"/>
              <w:rPr>
                <w:rFonts w:ascii="Times New Roman" w:eastAsia="Calibri" w:hAnsi="Times New Roman" w:cs="Times New Roman"/>
                <w:sz w:val="12"/>
                <w:szCs w:val="12"/>
              </w:rPr>
            </w:pPr>
            <w:r w:rsidRPr="00163AF6">
              <w:rPr>
                <w:rFonts w:ascii="Times New Roman" w:eastAsia="Calibri" w:hAnsi="Times New Roman" w:cs="Times New Roman"/>
                <w:sz w:val="12"/>
                <w:szCs w:val="12"/>
              </w:rPr>
              <w:t>0,00</w:t>
            </w:r>
          </w:p>
        </w:tc>
      </w:tr>
      <w:tr w:rsidR="00163AF6" w:rsidRPr="00163AF6" w:rsidTr="00163AF6">
        <w:trPr>
          <w:trHeight w:val="20"/>
        </w:trPr>
        <w:tc>
          <w:tcPr>
            <w:tcW w:w="205" w:type="pct"/>
            <w:tcBorders>
              <w:top w:val="single" w:sz="4" w:space="0" w:color="auto"/>
              <w:left w:val="single" w:sz="4" w:space="0" w:color="auto"/>
              <w:bottom w:val="single" w:sz="4" w:space="0" w:color="auto"/>
              <w:right w:val="single" w:sz="4" w:space="0" w:color="auto"/>
            </w:tcBorders>
            <w:tcMar>
              <w:left w:w="28" w:type="dxa"/>
              <w:right w:w="28" w:type="dxa"/>
            </w:tcMar>
          </w:tcPr>
          <w:p w:rsidR="00163AF6" w:rsidRPr="00163AF6" w:rsidRDefault="00163AF6" w:rsidP="00163AF6">
            <w:pPr>
              <w:tabs>
                <w:tab w:val="left" w:pos="284"/>
                <w:tab w:val="left" w:pos="3828"/>
              </w:tabs>
              <w:spacing w:after="0" w:line="240" w:lineRule="auto"/>
              <w:rPr>
                <w:rFonts w:ascii="Times New Roman" w:eastAsia="Calibri" w:hAnsi="Times New Roman" w:cs="Times New Roman"/>
                <w:sz w:val="12"/>
                <w:szCs w:val="12"/>
              </w:rPr>
            </w:pPr>
          </w:p>
        </w:tc>
        <w:tc>
          <w:tcPr>
            <w:tcW w:w="3372" w:type="pct"/>
            <w:tcBorders>
              <w:top w:val="single" w:sz="4" w:space="0" w:color="auto"/>
              <w:left w:val="single" w:sz="4" w:space="0" w:color="auto"/>
              <w:bottom w:val="single" w:sz="4" w:space="0" w:color="auto"/>
              <w:right w:val="single" w:sz="4" w:space="0" w:color="auto"/>
            </w:tcBorders>
            <w:tcMar>
              <w:left w:w="28" w:type="dxa"/>
              <w:right w:w="28" w:type="dxa"/>
            </w:tcMar>
          </w:tcPr>
          <w:p w:rsidR="00163AF6" w:rsidRPr="00163AF6" w:rsidRDefault="00163AF6" w:rsidP="00163AF6">
            <w:pPr>
              <w:tabs>
                <w:tab w:val="left" w:pos="284"/>
                <w:tab w:val="left" w:pos="3828"/>
              </w:tabs>
              <w:spacing w:after="0" w:line="240" w:lineRule="auto"/>
              <w:rPr>
                <w:rFonts w:ascii="Times New Roman" w:eastAsia="Calibri" w:hAnsi="Times New Roman" w:cs="Times New Roman"/>
                <w:sz w:val="12"/>
                <w:szCs w:val="12"/>
              </w:rPr>
            </w:pPr>
            <w:r w:rsidRPr="00163AF6">
              <w:rPr>
                <w:rFonts w:ascii="Times New Roman" w:eastAsia="Calibri" w:hAnsi="Times New Roman" w:cs="Times New Roman"/>
                <w:sz w:val="12"/>
                <w:szCs w:val="12"/>
              </w:rPr>
              <w:t>За счет внебюджетных средств</w:t>
            </w:r>
          </w:p>
        </w:tc>
        <w:tc>
          <w:tcPr>
            <w:tcW w:w="469" w:type="pct"/>
            <w:tcBorders>
              <w:top w:val="single" w:sz="4" w:space="0" w:color="auto"/>
              <w:left w:val="single" w:sz="4" w:space="0" w:color="auto"/>
              <w:bottom w:val="single" w:sz="4" w:space="0" w:color="auto"/>
              <w:right w:val="single" w:sz="4" w:space="0" w:color="auto"/>
            </w:tcBorders>
            <w:tcMar>
              <w:left w:w="28" w:type="dxa"/>
              <w:right w:w="28" w:type="dxa"/>
            </w:tcMar>
          </w:tcPr>
          <w:p w:rsidR="00163AF6" w:rsidRPr="00163AF6" w:rsidRDefault="00163AF6" w:rsidP="00163AF6">
            <w:pPr>
              <w:tabs>
                <w:tab w:val="left" w:pos="284"/>
                <w:tab w:val="left" w:pos="3828"/>
              </w:tabs>
              <w:spacing w:after="0" w:line="240" w:lineRule="auto"/>
              <w:rPr>
                <w:rFonts w:ascii="Times New Roman" w:eastAsia="Calibri" w:hAnsi="Times New Roman" w:cs="Times New Roman"/>
                <w:sz w:val="12"/>
                <w:szCs w:val="12"/>
              </w:rPr>
            </w:pPr>
            <w:r w:rsidRPr="00163AF6">
              <w:rPr>
                <w:rFonts w:ascii="Times New Roman" w:eastAsia="Calibri" w:hAnsi="Times New Roman" w:cs="Times New Roman"/>
                <w:sz w:val="12"/>
                <w:szCs w:val="12"/>
              </w:rPr>
              <w:t>0,00</w:t>
            </w:r>
          </w:p>
        </w:tc>
        <w:tc>
          <w:tcPr>
            <w:tcW w:w="466" w:type="pct"/>
            <w:tcBorders>
              <w:top w:val="single" w:sz="4" w:space="0" w:color="auto"/>
              <w:left w:val="single" w:sz="4" w:space="0" w:color="auto"/>
              <w:bottom w:val="single" w:sz="4" w:space="0" w:color="auto"/>
              <w:right w:val="single" w:sz="4" w:space="0" w:color="auto"/>
            </w:tcBorders>
            <w:tcMar>
              <w:left w:w="28" w:type="dxa"/>
              <w:right w:w="28" w:type="dxa"/>
            </w:tcMar>
          </w:tcPr>
          <w:p w:rsidR="00163AF6" w:rsidRPr="00163AF6" w:rsidRDefault="00163AF6" w:rsidP="00163AF6">
            <w:pPr>
              <w:tabs>
                <w:tab w:val="left" w:pos="284"/>
                <w:tab w:val="left" w:pos="3828"/>
              </w:tabs>
              <w:spacing w:after="0" w:line="240" w:lineRule="auto"/>
              <w:rPr>
                <w:rFonts w:ascii="Times New Roman" w:eastAsia="Calibri" w:hAnsi="Times New Roman" w:cs="Times New Roman"/>
                <w:sz w:val="12"/>
                <w:szCs w:val="12"/>
              </w:rPr>
            </w:pPr>
            <w:r w:rsidRPr="00163AF6">
              <w:rPr>
                <w:rFonts w:ascii="Times New Roman" w:eastAsia="Calibri" w:hAnsi="Times New Roman" w:cs="Times New Roman"/>
                <w:sz w:val="12"/>
                <w:szCs w:val="12"/>
              </w:rPr>
              <w:t>0,00</w:t>
            </w:r>
          </w:p>
        </w:tc>
        <w:tc>
          <w:tcPr>
            <w:tcW w:w="488" w:type="pct"/>
            <w:tcBorders>
              <w:top w:val="single" w:sz="4" w:space="0" w:color="auto"/>
              <w:left w:val="single" w:sz="4" w:space="0" w:color="auto"/>
              <w:bottom w:val="single" w:sz="4" w:space="0" w:color="auto"/>
              <w:right w:val="single" w:sz="4" w:space="0" w:color="auto"/>
            </w:tcBorders>
            <w:tcMar>
              <w:left w:w="28" w:type="dxa"/>
              <w:right w:w="28" w:type="dxa"/>
            </w:tcMar>
          </w:tcPr>
          <w:p w:rsidR="00163AF6" w:rsidRPr="00163AF6" w:rsidRDefault="00163AF6" w:rsidP="00163AF6">
            <w:pPr>
              <w:tabs>
                <w:tab w:val="left" w:pos="284"/>
                <w:tab w:val="left" w:pos="3828"/>
              </w:tabs>
              <w:spacing w:after="0" w:line="240" w:lineRule="auto"/>
              <w:rPr>
                <w:rFonts w:ascii="Times New Roman" w:eastAsia="Calibri" w:hAnsi="Times New Roman" w:cs="Times New Roman"/>
                <w:sz w:val="12"/>
                <w:szCs w:val="12"/>
              </w:rPr>
            </w:pPr>
            <w:r w:rsidRPr="00163AF6">
              <w:rPr>
                <w:rFonts w:ascii="Times New Roman" w:eastAsia="Calibri" w:hAnsi="Times New Roman" w:cs="Times New Roman"/>
                <w:sz w:val="12"/>
                <w:szCs w:val="12"/>
              </w:rPr>
              <w:t>0,00</w:t>
            </w:r>
          </w:p>
        </w:tc>
      </w:tr>
      <w:tr w:rsidR="00163AF6" w:rsidRPr="00163AF6" w:rsidTr="00163AF6">
        <w:trPr>
          <w:trHeight w:val="20"/>
        </w:trPr>
        <w:tc>
          <w:tcPr>
            <w:tcW w:w="205" w:type="pct"/>
            <w:tcBorders>
              <w:top w:val="single" w:sz="4" w:space="0" w:color="auto"/>
              <w:left w:val="single" w:sz="4" w:space="0" w:color="auto"/>
              <w:bottom w:val="single" w:sz="4" w:space="0" w:color="auto"/>
              <w:right w:val="single" w:sz="4" w:space="0" w:color="auto"/>
            </w:tcBorders>
            <w:tcMar>
              <w:left w:w="28" w:type="dxa"/>
              <w:right w:w="28" w:type="dxa"/>
            </w:tcMar>
          </w:tcPr>
          <w:p w:rsidR="00163AF6" w:rsidRPr="00163AF6" w:rsidRDefault="00163AF6" w:rsidP="00163AF6">
            <w:pPr>
              <w:tabs>
                <w:tab w:val="left" w:pos="284"/>
                <w:tab w:val="left" w:pos="3828"/>
              </w:tabs>
              <w:spacing w:after="0" w:line="240" w:lineRule="auto"/>
              <w:rPr>
                <w:rFonts w:ascii="Times New Roman" w:eastAsia="Calibri" w:hAnsi="Times New Roman" w:cs="Times New Roman"/>
                <w:sz w:val="12"/>
                <w:szCs w:val="12"/>
              </w:rPr>
            </w:pPr>
          </w:p>
        </w:tc>
        <w:tc>
          <w:tcPr>
            <w:tcW w:w="3372" w:type="pct"/>
            <w:tcBorders>
              <w:top w:val="single" w:sz="4" w:space="0" w:color="auto"/>
              <w:left w:val="single" w:sz="4" w:space="0" w:color="auto"/>
              <w:bottom w:val="single" w:sz="4" w:space="0" w:color="auto"/>
              <w:right w:val="single" w:sz="4" w:space="0" w:color="auto"/>
            </w:tcBorders>
            <w:tcMar>
              <w:left w:w="28" w:type="dxa"/>
              <w:right w:w="28" w:type="dxa"/>
            </w:tcMar>
          </w:tcPr>
          <w:p w:rsidR="00163AF6" w:rsidRPr="00163AF6" w:rsidRDefault="00163AF6" w:rsidP="00163AF6">
            <w:pPr>
              <w:tabs>
                <w:tab w:val="left" w:pos="284"/>
                <w:tab w:val="left" w:pos="3828"/>
              </w:tabs>
              <w:spacing w:after="0" w:line="240" w:lineRule="auto"/>
              <w:rPr>
                <w:rFonts w:ascii="Times New Roman" w:eastAsia="Calibri" w:hAnsi="Times New Roman" w:cs="Times New Roman"/>
                <w:sz w:val="12"/>
                <w:szCs w:val="12"/>
              </w:rPr>
            </w:pPr>
            <w:r w:rsidRPr="00163AF6">
              <w:rPr>
                <w:rFonts w:ascii="Times New Roman" w:eastAsia="Calibri" w:hAnsi="Times New Roman" w:cs="Times New Roman"/>
                <w:sz w:val="12"/>
                <w:szCs w:val="12"/>
              </w:rPr>
              <w:t>ВСЕГО:</w:t>
            </w:r>
          </w:p>
        </w:tc>
        <w:tc>
          <w:tcPr>
            <w:tcW w:w="469" w:type="pct"/>
            <w:tcBorders>
              <w:top w:val="single" w:sz="4" w:space="0" w:color="auto"/>
              <w:left w:val="single" w:sz="4" w:space="0" w:color="auto"/>
              <w:bottom w:val="single" w:sz="4" w:space="0" w:color="auto"/>
              <w:right w:val="single" w:sz="4" w:space="0" w:color="auto"/>
            </w:tcBorders>
            <w:tcMar>
              <w:left w:w="28" w:type="dxa"/>
              <w:right w:w="28" w:type="dxa"/>
            </w:tcMar>
          </w:tcPr>
          <w:p w:rsidR="00163AF6" w:rsidRPr="00163AF6" w:rsidRDefault="00163AF6" w:rsidP="00163AF6">
            <w:pPr>
              <w:tabs>
                <w:tab w:val="left" w:pos="284"/>
                <w:tab w:val="left" w:pos="3828"/>
              </w:tabs>
              <w:spacing w:after="0" w:line="240" w:lineRule="auto"/>
              <w:rPr>
                <w:rFonts w:ascii="Times New Roman" w:eastAsia="Calibri" w:hAnsi="Times New Roman" w:cs="Times New Roman"/>
                <w:sz w:val="12"/>
                <w:szCs w:val="12"/>
              </w:rPr>
            </w:pPr>
            <w:r w:rsidRPr="00163AF6">
              <w:rPr>
                <w:rFonts w:ascii="Times New Roman" w:eastAsia="Calibri" w:hAnsi="Times New Roman" w:cs="Times New Roman"/>
                <w:sz w:val="12"/>
                <w:szCs w:val="12"/>
              </w:rPr>
              <w:t>1791,70423</w:t>
            </w:r>
          </w:p>
        </w:tc>
        <w:tc>
          <w:tcPr>
            <w:tcW w:w="466" w:type="pct"/>
            <w:tcBorders>
              <w:top w:val="single" w:sz="4" w:space="0" w:color="auto"/>
              <w:left w:val="single" w:sz="4" w:space="0" w:color="auto"/>
              <w:bottom w:val="single" w:sz="4" w:space="0" w:color="auto"/>
              <w:right w:val="single" w:sz="4" w:space="0" w:color="auto"/>
            </w:tcBorders>
            <w:tcMar>
              <w:left w:w="28" w:type="dxa"/>
              <w:right w:w="28" w:type="dxa"/>
            </w:tcMar>
          </w:tcPr>
          <w:p w:rsidR="00163AF6" w:rsidRPr="00163AF6" w:rsidRDefault="00163AF6" w:rsidP="00163AF6">
            <w:pPr>
              <w:tabs>
                <w:tab w:val="left" w:pos="284"/>
                <w:tab w:val="left" w:pos="3828"/>
              </w:tabs>
              <w:spacing w:after="0" w:line="240" w:lineRule="auto"/>
              <w:rPr>
                <w:rFonts w:ascii="Times New Roman" w:eastAsia="Calibri" w:hAnsi="Times New Roman" w:cs="Times New Roman"/>
                <w:sz w:val="12"/>
                <w:szCs w:val="12"/>
              </w:rPr>
            </w:pPr>
            <w:r w:rsidRPr="00163AF6">
              <w:rPr>
                <w:rFonts w:ascii="Times New Roman" w:eastAsia="Calibri" w:hAnsi="Times New Roman" w:cs="Times New Roman"/>
                <w:sz w:val="12"/>
                <w:szCs w:val="12"/>
              </w:rPr>
              <w:t>1995,70529</w:t>
            </w:r>
          </w:p>
        </w:tc>
        <w:tc>
          <w:tcPr>
            <w:tcW w:w="488" w:type="pct"/>
            <w:tcBorders>
              <w:top w:val="single" w:sz="4" w:space="0" w:color="auto"/>
              <w:left w:val="single" w:sz="4" w:space="0" w:color="auto"/>
              <w:bottom w:val="single" w:sz="4" w:space="0" w:color="auto"/>
              <w:right w:val="single" w:sz="4" w:space="0" w:color="auto"/>
            </w:tcBorders>
            <w:tcMar>
              <w:left w:w="28" w:type="dxa"/>
              <w:right w:w="28" w:type="dxa"/>
            </w:tcMar>
          </w:tcPr>
          <w:p w:rsidR="00163AF6" w:rsidRPr="00163AF6" w:rsidRDefault="00163AF6" w:rsidP="00163AF6">
            <w:pPr>
              <w:tabs>
                <w:tab w:val="left" w:pos="284"/>
                <w:tab w:val="left" w:pos="3828"/>
              </w:tabs>
              <w:spacing w:after="0" w:line="240" w:lineRule="auto"/>
              <w:rPr>
                <w:rFonts w:ascii="Times New Roman" w:eastAsia="Calibri" w:hAnsi="Times New Roman" w:cs="Times New Roman"/>
                <w:sz w:val="12"/>
                <w:szCs w:val="12"/>
              </w:rPr>
            </w:pPr>
            <w:r w:rsidRPr="00163AF6">
              <w:rPr>
                <w:rFonts w:ascii="Times New Roman" w:eastAsia="Calibri" w:hAnsi="Times New Roman" w:cs="Times New Roman"/>
                <w:sz w:val="12"/>
                <w:szCs w:val="12"/>
              </w:rPr>
              <w:t>1000,44553</w:t>
            </w:r>
          </w:p>
        </w:tc>
      </w:tr>
    </w:tbl>
    <w:p w:rsidR="00163AF6" w:rsidRPr="00163AF6" w:rsidRDefault="00163AF6" w:rsidP="00163AF6">
      <w:pPr>
        <w:tabs>
          <w:tab w:val="left" w:pos="284"/>
          <w:tab w:val="left" w:pos="3828"/>
        </w:tabs>
        <w:spacing w:after="0" w:line="240" w:lineRule="auto"/>
        <w:ind w:firstLine="284"/>
        <w:jc w:val="both"/>
        <w:rPr>
          <w:rFonts w:ascii="Times New Roman" w:eastAsia="Calibri" w:hAnsi="Times New Roman" w:cs="Times New Roman"/>
          <w:sz w:val="12"/>
          <w:szCs w:val="12"/>
        </w:rPr>
      </w:pPr>
      <w:r w:rsidRPr="00163AF6">
        <w:rPr>
          <w:rFonts w:ascii="Times New Roman" w:eastAsia="Calibri" w:hAnsi="Times New Roman" w:cs="Times New Roman"/>
          <w:sz w:val="12"/>
          <w:szCs w:val="12"/>
        </w:rPr>
        <w:t>2.Опубликовать настоящее Постановление в газете «Сергиевский вестник».</w:t>
      </w:r>
    </w:p>
    <w:p w:rsidR="00163AF6" w:rsidRPr="00163AF6" w:rsidRDefault="00163AF6" w:rsidP="00163AF6">
      <w:pPr>
        <w:tabs>
          <w:tab w:val="left" w:pos="284"/>
          <w:tab w:val="left" w:pos="3828"/>
        </w:tabs>
        <w:spacing w:after="0" w:line="240" w:lineRule="auto"/>
        <w:ind w:firstLine="284"/>
        <w:jc w:val="both"/>
        <w:rPr>
          <w:rFonts w:ascii="Times New Roman" w:eastAsia="Calibri" w:hAnsi="Times New Roman" w:cs="Times New Roman"/>
          <w:sz w:val="12"/>
          <w:szCs w:val="12"/>
        </w:rPr>
      </w:pPr>
      <w:r w:rsidRPr="00163AF6">
        <w:rPr>
          <w:rFonts w:ascii="Times New Roman" w:eastAsia="Calibri" w:hAnsi="Times New Roman" w:cs="Times New Roman"/>
          <w:sz w:val="12"/>
          <w:szCs w:val="12"/>
        </w:rPr>
        <w:t>3.Настоящее Постановление вступает в силу со дня его официального опубликования.</w:t>
      </w:r>
    </w:p>
    <w:p w:rsidR="00163AF6" w:rsidRPr="00163AF6" w:rsidRDefault="00163AF6" w:rsidP="00163AF6">
      <w:pPr>
        <w:tabs>
          <w:tab w:val="left" w:pos="284"/>
          <w:tab w:val="left" w:pos="3828"/>
        </w:tabs>
        <w:spacing w:after="0" w:line="240" w:lineRule="auto"/>
        <w:jc w:val="right"/>
        <w:rPr>
          <w:rFonts w:ascii="Times New Roman" w:eastAsia="Calibri" w:hAnsi="Times New Roman" w:cs="Times New Roman"/>
          <w:bCs/>
          <w:sz w:val="12"/>
          <w:szCs w:val="12"/>
        </w:rPr>
      </w:pPr>
      <w:r w:rsidRPr="00163AF6">
        <w:rPr>
          <w:rFonts w:ascii="Times New Roman" w:eastAsia="Calibri" w:hAnsi="Times New Roman" w:cs="Times New Roman"/>
          <w:bCs/>
          <w:sz w:val="12"/>
          <w:szCs w:val="12"/>
        </w:rPr>
        <w:t>Глава сельского поселения Антоновка</w:t>
      </w:r>
    </w:p>
    <w:p w:rsidR="00163AF6" w:rsidRDefault="00163AF6" w:rsidP="00163AF6">
      <w:pPr>
        <w:tabs>
          <w:tab w:val="left" w:pos="284"/>
          <w:tab w:val="left" w:pos="3828"/>
        </w:tabs>
        <w:spacing w:after="0" w:line="240" w:lineRule="auto"/>
        <w:jc w:val="right"/>
        <w:rPr>
          <w:rFonts w:ascii="Times New Roman" w:eastAsia="Calibri" w:hAnsi="Times New Roman" w:cs="Times New Roman"/>
          <w:bCs/>
          <w:sz w:val="12"/>
          <w:szCs w:val="12"/>
        </w:rPr>
      </w:pPr>
      <w:r w:rsidRPr="00163AF6">
        <w:rPr>
          <w:rFonts w:ascii="Times New Roman" w:eastAsia="Calibri" w:hAnsi="Times New Roman" w:cs="Times New Roman"/>
          <w:bCs/>
          <w:sz w:val="12"/>
          <w:szCs w:val="12"/>
        </w:rPr>
        <w:t>муниципального района Сергиевский</w:t>
      </w:r>
    </w:p>
    <w:p w:rsidR="00163AF6" w:rsidRPr="00163AF6" w:rsidRDefault="00163AF6" w:rsidP="00163AF6">
      <w:pPr>
        <w:tabs>
          <w:tab w:val="left" w:pos="284"/>
          <w:tab w:val="left" w:pos="3828"/>
        </w:tabs>
        <w:spacing w:after="0" w:line="240" w:lineRule="auto"/>
        <w:jc w:val="right"/>
        <w:rPr>
          <w:rFonts w:ascii="Times New Roman" w:eastAsia="Calibri" w:hAnsi="Times New Roman" w:cs="Times New Roman"/>
          <w:sz w:val="12"/>
          <w:szCs w:val="12"/>
        </w:rPr>
      </w:pPr>
      <w:r w:rsidRPr="00163AF6">
        <w:rPr>
          <w:rFonts w:ascii="Times New Roman" w:eastAsia="Calibri" w:hAnsi="Times New Roman" w:cs="Times New Roman"/>
          <w:bCs/>
          <w:sz w:val="12"/>
          <w:szCs w:val="12"/>
        </w:rPr>
        <w:t>Д</w:t>
      </w:r>
      <w:r w:rsidRPr="00163AF6">
        <w:rPr>
          <w:rFonts w:ascii="Times New Roman" w:eastAsia="Calibri" w:hAnsi="Times New Roman" w:cs="Times New Roman"/>
          <w:sz w:val="12"/>
          <w:szCs w:val="12"/>
        </w:rPr>
        <w:t>.В.Слезин</w:t>
      </w:r>
    </w:p>
    <w:p w:rsidR="00163AF6" w:rsidRPr="003C5A4A" w:rsidRDefault="00163AF6" w:rsidP="00163AF6">
      <w:pPr>
        <w:tabs>
          <w:tab w:val="left" w:pos="284"/>
          <w:tab w:val="left" w:pos="3828"/>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АДМИНИСТРАЦИЯ</w:t>
      </w:r>
    </w:p>
    <w:p w:rsidR="00163AF6" w:rsidRPr="003C5A4A" w:rsidRDefault="00163AF6" w:rsidP="00163AF6">
      <w:pPr>
        <w:tabs>
          <w:tab w:val="left" w:pos="284"/>
          <w:tab w:val="left" w:pos="3828"/>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 xml:space="preserve">СЕЛЬСКОГО ПОСЕЛЕНИЯ </w:t>
      </w:r>
      <w:r>
        <w:rPr>
          <w:rFonts w:ascii="Times New Roman" w:eastAsia="Calibri" w:hAnsi="Times New Roman" w:cs="Times New Roman"/>
          <w:b/>
          <w:sz w:val="12"/>
          <w:szCs w:val="12"/>
        </w:rPr>
        <w:t>АНТОНОВКА</w:t>
      </w:r>
    </w:p>
    <w:p w:rsidR="00163AF6" w:rsidRPr="003C5A4A" w:rsidRDefault="00163AF6" w:rsidP="00163AF6">
      <w:pPr>
        <w:tabs>
          <w:tab w:val="left" w:pos="284"/>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МУНИЦИПАЛЬНОГО РАЙОНА СЕРГИЕВСКИЙ</w:t>
      </w:r>
    </w:p>
    <w:p w:rsidR="00163AF6" w:rsidRPr="003C5A4A" w:rsidRDefault="00163AF6" w:rsidP="00163AF6">
      <w:pPr>
        <w:tabs>
          <w:tab w:val="left" w:pos="284"/>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САМАРСКОЙ ОБЛАСТИ</w:t>
      </w:r>
    </w:p>
    <w:p w:rsidR="00163AF6" w:rsidRPr="003C5A4A" w:rsidRDefault="00163AF6" w:rsidP="00163AF6">
      <w:pPr>
        <w:tabs>
          <w:tab w:val="left" w:pos="284"/>
        </w:tabs>
        <w:spacing w:after="0" w:line="240" w:lineRule="auto"/>
        <w:jc w:val="center"/>
        <w:rPr>
          <w:rFonts w:ascii="Times New Roman" w:eastAsia="Calibri" w:hAnsi="Times New Roman" w:cs="Times New Roman"/>
          <w:sz w:val="12"/>
          <w:szCs w:val="12"/>
        </w:rPr>
      </w:pPr>
    </w:p>
    <w:p w:rsidR="00163AF6" w:rsidRPr="003C5A4A" w:rsidRDefault="00163AF6" w:rsidP="00163AF6">
      <w:pPr>
        <w:tabs>
          <w:tab w:val="left" w:pos="284"/>
        </w:tabs>
        <w:spacing w:after="0" w:line="240" w:lineRule="auto"/>
        <w:jc w:val="center"/>
        <w:rPr>
          <w:rFonts w:ascii="Times New Roman" w:eastAsia="Calibri" w:hAnsi="Times New Roman" w:cs="Times New Roman"/>
          <w:sz w:val="12"/>
          <w:szCs w:val="12"/>
        </w:rPr>
      </w:pPr>
      <w:r w:rsidRPr="003C5A4A">
        <w:rPr>
          <w:rFonts w:ascii="Times New Roman" w:eastAsia="Calibri" w:hAnsi="Times New Roman" w:cs="Times New Roman"/>
          <w:sz w:val="12"/>
          <w:szCs w:val="12"/>
        </w:rPr>
        <w:t>ПОСТАНОВЛЕНИЕ</w:t>
      </w:r>
    </w:p>
    <w:p w:rsidR="00163AF6" w:rsidRPr="003C5A4A" w:rsidRDefault="00163AF6" w:rsidP="00163AF6">
      <w:pPr>
        <w:tabs>
          <w:tab w:val="left" w:pos="284"/>
        </w:tabs>
        <w:spacing w:after="0" w:line="240" w:lineRule="auto"/>
        <w:jc w:val="both"/>
        <w:rPr>
          <w:rFonts w:ascii="Times New Roman" w:eastAsia="Calibri" w:hAnsi="Times New Roman" w:cs="Times New Roman"/>
          <w:sz w:val="12"/>
          <w:szCs w:val="12"/>
        </w:rPr>
      </w:pPr>
      <w:r w:rsidRPr="003C5A4A">
        <w:rPr>
          <w:rFonts w:ascii="Times New Roman" w:eastAsia="Calibri" w:hAnsi="Times New Roman" w:cs="Times New Roman"/>
          <w:sz w:val="12"/>
          <w:szCs w:val="12"/>
        </w:rPr>
        <w:t>1</w:t>
      </w:r>
      <w:r>
        <w:rPr>
          <w:rFonts w:ascii="Times New Roman" w:eastAsia="Calibri" w:hAnsi="Times New Roman" w:cs="Times New Roman"/>
          <w:sz w:val="12"/>
          <w:szCs w:val="12"/>
        </w:rPr>
        <w:t>2</w:t>
      </w:r>
      <w:r w:rsidRPr="003C5A4A">
        <w:rPr>
          <w:rFonts w:ascii="Times New Roman" w:eastAsia="Calibri" w:hAnsi="Times New Roman" w:cs="Times New Roman"/>
          <w:sz w:val="12"/>
          <w:szCs w:val="12"/>
        </w:rPr>
        <w:t xml:space="preserve"> о</w:t>
      </w:r>
      <w:r>
        <w:rPr>
          <w:rFonts w:ascii="Times New Roman" w:eastAsia="Calibri" w:hAnsi="Times New Roman" w:cs="Times New Roman"/>
          <w:sz w:val="12"/>
          <w:szCs w:val="12"/>
        </w:rPr>
        <w:t>кт</w:t>
      </w:r>
      <w:r w:rsidRPr="003C5A4A">
        <w:rPr>
          <w:rFonts w:ascii="Times New Roman" w:eastAsia="Calibri" w:hAnsi="Times New Roman" w:cs="Times New Roman"/>
          <w:sz w:val="12"/>
          <w:szCs w:val="12"/>
        </w:rPr>
        <w:t xml:space="preserve">ября 2023г.                                                                                                                                                                                       </w:t>
      </w:r>
      <w:r>
        <w:rPr>
          <w:rFonts w:ascii="Times New Roman" w:eastAsia="Calibri" w:hAnsi="Times New Roman" w:cs="Times New Roman"/>
          <w:sz w:val="12"/>
          <w:szCs w:val="12"/>
        </w:rPr>
        <w:t xml:space="preserve">                             №33</w:t>
      </w:r>
    </w:p>
    <w:p w:rsidR="00163AF6" w:rsidRDefault="00163AF6" w:rsidP="00163AF6">
      <w:pPr>
        <w:tabs>
          <w:tab w:val="left" w:pos="284"/>
          <w:tab w:val="left" w:pos="3828"/>
        </w:tabs>
        <w:spacing w:after="0" w:line="240" w:lineRule="auto"/>
        <w:jc w:val="center"/>
        <w:rPr>
          <w:rFonts w:ascii="Times New Roman" w:eastAsia="Calibri" w:hAnsi="Times New Roman" w:cs="Times New Roman"/>
          <w:b/>
          <w:bCs/>
          <w:sz w:val="12"/>
          <w:szCs w:val="12"/>
        </w:rPr>
      </w:pPr>
      <w:r w:rsidRPr="00163AF6">
        <w:rPr>
          <w:rFonts w:ascii="Times New Roman" w:eastAsia="Calibri" w:hAnsi="Times New Roman" w:cs="Times New Roman"/>
          <w:b/>
          <w:bCs/>
          <w:sz w:val="12"/>
          <w:szCs w:val="12"/>
        </w:rPr>
        <w:t xml:space="preserve">О внесении изменений в Приложение к постановлению администрации сельского поселения Антоновка </w:t>
      </w:r>
    </w:p>
    <w:p w:rsidR="00163AF6" w:rsidRPr="00163AF6" w:rsidRDefault="00163AF6" w:rsidP="00163AF6">
      <w:pPr>
        <w:tabs>
          <w:tab w:val="left" w:pos="284"/>
          <w:tab w:val="left" w:pos="3828"/>
        </w:tabs>
        <w:spacing w:after="0" w:line="240" w:lineRule="auto"/>
        <w:jc w:val="center"/>
        <w:rPr>
          <w:rFonts w:ascii="Times New Roman" w:eastAsia="Calibri" w:hAnsi="Times New Roman" w:cs="Times New Roman"/>
          <w:sz w:val="12"/>
          <w:szCs w:val="12"/>
        </w:rPr>
      </w:pPr>
      <w:r w:rsidRPr="00163AF6">
        <w:rPr>
          <w:rFonts w:ascii="Times New Roman" w:eastAsia="Calibri" w:hAnsi="Times New Roman" w:cs="Times New Roman"/>
          <w:b/>
          <w:bCs/>
          <w:sz w:val="12"/>
          <w:szCs w:val="12"/>
        </w:rPr>
        <w:t>муниципального района Сергиевский №60 от 30.12.2021г. «Об утверждении муниципальной программы «Благоустройство территории сельского поселения Антоновка муниципального района Сергиевский» на 2022-2024гг.»</w:t>
      </w:r>
    </w:p>
    <w:p w:rsidR="00163AF6" w:rsidRPr="00163AF6" w:rsidRDefault="00163AF6" w:rsidP="00163AF6">
      <w:pPr>
        <w:tabs>
          <w:tab w:val="left" w:pos="284"/>
          <w:tab w:val="left" w:pos="3828"/>
        </w:tabs>
        <w:spacing w:after="0" w:line="240" w:lineRule="auto"/>
        <w:jc w:val="both"/>
        <w:rPr>
          <w:rFonts w:ascii="Times New Roman" w:eastAsia="Calibri" w:hAnsi="Times New Roman" w:cs="Times New Roman"/>
          <w:sz w:val="12"/>
          <w:szCs w:val="12"/>
        </w:rPr>
      </w:pPr>
    </w:p>
    <w:p w:rsidR="00163AF6" w:rsidRPr="00163AF6" w:rsidRDefault="00163AF6" w:rsidP="00163AF6">
      <w:pPr>
        <w:tabs>
          <w:tab w:val="left" w:pos="284"/>
          <w:tab w:val="left" w:pos="3828"/>
        </w:tabs>
        <w:spacing w:after="0" w:line="240" w:lineRule="auto"/>
        <w:ind w:firstLine="284"/>
        <w:jc w:val="both"/>
        <w:rPr>
          <w:rFonts w:ascii="Times New Roman" w:eastAsia="Calibri" w:hAnsi="Times New Roman" w:cs="Times New Roman"/>
          <w:sz w:val="12"/>
          <w:szCs w:val="12"/>
        </w:rPr>
      </w:pPr>
      <w:r w:rsidRPr="00163AF6">
        <w:rPr>
          <w:rFonts w:ascii="Times New Roman" w:eastAsia="Calibri" w:hAnsi="Times New Roman" w:cs="Times New Roman"/>
          <w:sz w:val="12"/>
          <w:szCs w:val="12"/>
        </w:rPr>
        <w:t xml:space="preserve">В соответствии с Федеральным </w:t>
      </w:r>
      <w:r w:rsidRPr="00163AF6">
        <w:rPr>
          <w:rFonts w:ascii="Times New Roman" w:eastAsia="Calibri" w:hAnsi="Times New Roman" w:cs="Times New Roman"/>
          <w:sz w:val="12"/>
          <w:szCs w:val="12"/>
          <w:u w:val="single"/>
        </w:rPr>
        <w:t>законом</w:t>
      </w:r>
      <w:r w:rsidRPr="00163AF6">
        <w:rPr>
          <w:rFonts w:ascii="Times New Roman" w:eastAsia="Calibri" w:hAnsi="Times New Roman" w:cs="Times New Roman"/>
          <w:sz w:val="12"/>
          <w:szCs w:val="12"/>
        </w:rPr>
        <w:t xml:space="preserve"> от 06.10.2003 № 131-ФЗ «Об общих принципах организации местного самоуправления в Российской Федерации» и </w:t>
      </w:r>
      <w:r w:rsidRPr="00163AF6">
        <w:rPr>
          <w:rFonts w:ascii="Times New Roman" w:eastAsia="Calibri" w:hAnsi="Times New Roman" w:cs="Times New Roman"/>
          <w:sz w:val="12"/>
          <w:szCs w:val="12"/>
          <w:u w:val="single"/>
        </w:rPr>
        <w:t>Уставом</w:t>
      </w:r>
      <w:r w:rsidRPr="00163AF6">
        <w:rPr>
          <w:rFonts w:ascii="Times New Roman" w:eastAsia="Calibri" w:hAnsi="Times New Roman" w:cs="Times New Roman"/>
          <w:sz w:val="12"/>
          <w:szCs w:val="12"/>
        </w:rPr>
        <w:t xml:space="preserve"> сельского поселения Антоновка, в целях уточнения объемов финансирования проводимых программных мероприятий, Администрация сельского поселения Антоновка муниципального района Сергиевский</w:t>
      </w:r>
    </w:p>
    <w:p w:rsidR="00163AF6" w:rsidRPr="00163AF6" w:rsidRDefault="00163AF6" w:rsidP="00163AF6">
      <w:pPr>
        <w:tabs>
          <w:tab w:val="left" w:pos="284"/>
          <w:tab w:val="left" w:pos="3828"/>
        </w:tabs>
        <w:spacing w:after="0" w:line="240" w:lineRule="auto"/>
        <w:ind w:firstLine="284"/>
        <w:jc w:val="both"/>
        <w:rPr>
          <w:rFonts w:ascii="Times New Roman" w:eastAsia="Calibri" w:hAnsi="Times New Roman" w:cs="Times New Roman"/>
          <w:sz w:val="12"/>
          <w:szCs w:val="12"/>
        </w:rPr>
      </w:pPr>
      <w:r w:rsidRPr="00163AF6">
        <w:rPr>
          <w:rFonts w:ascii="Times New Roman" w:eastAsia="Calibri" w:hAnsi="Times New Roman" w:cs="Times New Roman"/>
          <w:b/>
          <w:sz w:val="12"/>
          <w:szCs w:val="12"/>
        </w:rPr>
        <w:t>ПОСТАНОВЛЯЕТ</w:t>
      </w:r>
      <w:r w:rsidRPr="00163AF6">
        <w:rPr>
          <w:rFonts w:ascii="Times New Roman" w:eastAsia="Calibri" w:hAnsi="Times New Roman" w:cs="Times New Roman"/>
          <w:sz w:val="12"/>
          <w:szCs w:val="12"/>
        </w:rPr>
        <w:t>:</w:t>
      </w:r>
    </w:p>
    <w:p w:rsidR="00163AF6" w:rsidRPr="00163AF6" w:rsidRDefault="00163AF6" w:rsidP="00163AF6">
      <w:pPr>
        <w:tabs>
          <w:tab w:val="left" w:pos="284"/>
          <w:tab w:val="left" w:pos="3828"/>
        </w:tabs>
        <w:spacing w:after="0" w:line="240" w:lineRule="auto"/>
        <w:ind w:firstLine="284"/>
        <w:jc w:val="both"/>
        <w:rPr>
          <w:rFonts w:ascii="Times New Roman" w:eastAsia="Calibri" w:hAnsi="Times New Roman" w:cs="Times New Roman"/>
          <w:sz w:val="12"/>
          <w:szCs w:val="12"/>
        </w:rPr>
      </w:pPr>
      <w:r w:rsidRPr="00163AF6">
        <w:rPr>
          <w:rFonts w:ascii="Times New Roman" w:eastAsia="Calibri" w:hAnsi="Times New Roman" w:cs="Times New Roman"/>
          <w:sz w:val="12"/>
          <w:szCs w:val="12"/>
        </w:rPr>
        <w:t>1.Внести изменения в Приложение к постановлению Администрации сельского поселения Антоновка муниципального района Сергиевский №60 от 30.12.2021г.«Об утверждении муниципальной программы «Благоустройство территории сельского поселения Антоновка муниципального района Сергиевский» на 2022-2024гг.» (далее - Программа) следующего содержания:</w:t>
      </w:r>
    </w:p>
    <w:p w:rsidR="00163AF6" w:rsidRPr="00163AF6" w:rsidRDefault="00163AF6" w:rsidP="00163AF6">
      <w:pPr>
        <w:tabs>
          <w:tab w:val="left" w:pos="284"/>
          <w:tab w:val="left" w:pos="3828"/>
        </w:tabs>
        <w:spacing w:after="0" w:line="240" w:lineRule="auto"/>
        <w:ind w:firstLine="284"/>
        <w:jc w:val="both"/>
        <w:rPr>
          <w:rFonts w:ascii="Times New Roman" w:eastAsia="Calibri" w:hAnsi="Times New Roman" w:cs="Times New Roman"/>
          <w:sz w:val="12"/>
          <w:szCs w:val="12"/>
        </w:rPr>
      </w:pPr>
      <w:r w:rsidRPr="00163AF6">
        <w:rPr>
          <w:rFonts w:ascii="Times New Roman" w:eastAsia="Calibri" w:hAnsi="Times New Roman" w:cs="Times New Roman"/>
          <w:sz w:val="12"/>
          <w:szCs w:val="12"/>
        </w:rPr>
        <w:t>1.1.В Паспорте Программы позицию «Объем финансирования» изложить в следующей редакции:</w:t>
      </w:r>
    </w:p>
    <w:p w:rsidR="00163AF6" w:rsidRPr="00163AF6" w:rsidRDefault="00163AF6" w:rsidP="00163AF6">
      <w:pPr>
        <w:tabs>
          <w:tab w:val="left" w:pos="284"/>
          <w:tab w:val="left" w:pos="3828"/>
        </w:tabs>
        <w:spacing w:after="0" w:line="240" w:lineRule="auto"/>
        <w:ind w:firstLine="284"/>
        <w:jc w:val="both"/>
        <w:rPr>
          <w:rFonts w:ascii="Times New Roman" w:eastAsia="Calibri" w:hAnsi="Times New Roman" w:cs="Times New Roman"/>
          <w:sz w:val="12"/>
          <w:szCs w:val="12"/>
        </w:rPr>
      </w:pPr>
      <w:r w:rsidRPr="00163AF6">
        <w:rPr>
          <w:rFonts w:ascii="Times New Roman" w:eastAsia="Calibri" w:hAnsi="Times New Roman" w:cs="Times New Roman"/>
          <w:sz w:val="12"/>
          <w:szCs w:val="12"/>
        </w:rPr>
        <w:t>Планируемый общий объем финансирования Программы составит: 1736</w:t>
      </w:r>
      <w:r w:rsidRPr="00163AF6">
        <w:rPr>
          <w:rFonts w:ascii="Times New Roman" w:eastAsia="Calibri" w:hAnsi="Times New Roman" w:cs="Times New Roman"/>
          <w:b/>
          <w:sz w:val="12"/>
          <w:szCs w:val="12"/>
        </w:rPr>
        <w:t>,07492</w:t>
      </w:r>
      <w:r w:rsidRPr="00163AF6">
        <w:rPr>
          <w:rFonts w:ascii="Times New Roman" w:eastAsia="Calibri" w:hAnsi="Times New Roman" w:cs="Times New Roman"/>
          <w:sz w:val="12"/>
          <w:szCs w:val="12"/>
        </w:rPr>
        <w:t xml:space="preserve"> тыс. рублей, в том числе:</w:t>
      </w:r>
    </w:p>
    <w:p w:rsidR="00163AF6" w:rsidRPr="00163AF6" w:rsidRDefault="00163AF6" w:rsidP="00163AF6">
      <w:pPr>
        <w:tabs>
          <w:tab w:val="left" w:pos="284"/>
          <w:tab w:val="left" w:pos="3828"/>
        </w:tabs>
        <w:spacing w:after="0" w:line="240" w:lineRule="auto"/>
        <w:ind w:firstLine="284"/>
        <w:jc w:val="both"/>
        <w:rPr>
          <w:rFonts w:ascii="Times New Roman" w:eastAsia="Calibri" w:hAnsi="Times New Roman" w:cs="Times New Roman"/>
          <w:sz w:val="12"/>
          <w:szCs w:val="12"/>
        </w:rPr>
      </w:pPr>
      <w:r w:rsidRPr="00163AF6">
        <w:rPr>
          <w:rFonts w:ascii="Times New Roman" w:eastAsia="Calibri" w:hAnsi="Times New Roman" w:cs="Times New Roman"/>
          <w:sz w:val="12"/>
          <w:szCs w:val="12"/>
        </w:rPr>
        <w:t xml:space="preserve">-средств местного бюджета – </w:t>
      </w:r>
      <w:r w:rsidRPr="00163AF6">
        <w:rPr>
          <w:rFonts w:ascii="Times New Roman" w:eastAsia="Calibri" w:hAnsi="Times New Roman" w:cs="Times New Roman"/>
          <w:b/>
          <w:sz w:val="12"/>
          <w:szCs w:val="12"/>
        </w:rPr>
        <w:t xml:space="preserve">1736,07492 </w:t>
      </w:r>
      <w:r w:rsidRPr="00163AF6">
        <w:rPr>
          <w:rFonts w:ascii="Times New Roman" w:eastAsia="Calibri" w:hAnsi="Times New Roman" w:cs="Times New Roman"/>
          <w:sz w:val="12"/>
          <w:szCs w:val="12"/>
        </w:rPr>
        <w:t>тыс.рублей:</w:t>
      </w:r>
    </w:p>
    <w:p w:rsidR="00163AF6" w:rsidRPr="00163AF6" w:rsidRDefault="00163AF6" w:rsidP="00163AF6">
      <w:pPr>
        <w:tabs>
          <w:tab w:val="left" w:pos="284"/>
          <w:tab w:val="left" w:pos="3828"/>
        </w:tabs>
        <w:spacing w:after="0" w:line="240" w:lineRule="auto"/>
        <w:ind w:firstLine="284"/>
        <w:jc w:val="both"/>
        <w:rPr>
          <w:rFonts w:ascii="Times New Roman" w:eastAsia="Calibri" w:hAnsi="Times New Roman" w:cs="Times New Roman"/>
          <w:sz w:val="12"/>
          <w:szCs w:val="12"/>
        </w:rPr>
      </w:pPr>
      <w:r w:rsidRPr="00163AF6">
        <w:rPr>
          <w:rFonts w:ascii="Times New Roman" w:eastAsia="Calibri" w:hAnsi="Times New Roman" w:cs="Times New Roman"/>
          <w:sz w:val="12"/>
          <w:szCs w:val="12"/>
        </w:rPr>
        <w:lastRenderedPageBreak/>
        <w:t>2022 год – 689,13675тыс. рублей;</w:t>
      </w:r>
    </w:p>
    <w:p w:rsidR="00163AF6" w:rsidRPr="00163AF6" w:rsidRDefault="00163AF6" w:rsidP="00163AF6">
      <w:pPr>
        <w:tabs>
          <w:tab w:val="left" w:pos="284"/>
          <w:tab w:val="left" w:pos="3828"/>
        </w:tabs>
        <w:spacing w:after="0" w:line="240" w:lineRule="auto"/>
        <w:ind w:firstLine="284"/>
        <w:jc w:val="both"/>
        <w:rPr>
          <w:rFonts w:ascii="Times New Roman" w:eastAsia="Calibri" w:hAnsi="Times New Roman" w:cs="Times New Roman"/>
          <w:sz w:val="12"/>
          <w:szCs w:val="12"/>
        </w:rPr>
      </w:pPr>
      <w:r w:rsidRPr="00163AF6">
        <w:rPr>
          <w:rFonts w:ascii="Times New Roman" w:eastAsia="Calibri" w:hAnsi="Times New Roman" w:cs="Times New Roman"/>
          <w:sz w:val="12"/>
          <w:szCs w:val="12"/>
        </w:rPr>
        <w:t>2023 год – 666,60307 тыс. рублей;</w:t>
      </w:r>
    </w:p>
    <w:p w:rsidR="00163AF6" w:rsidRPr="00163AF6" w:rsidRDefault="00163AF6" w:rsidP="00163AF6">
      <w:pPr>
        <w:tabs>
          <w:tab w:val="left" w:pos="284"/>
          <w:tab w:val="left" w:pos="3828"/>
        </w:tabs>
        <w:spacing w:after="0" w:line="240" w:lineRule="auto"/>
        <w:ind w:firstLine="284"/>
        <w:jc w:val="both"/>
        <w:rPr>
          <w:rFonts w:ascii="Times New Roman" w:eastAsia="Calibri" w:hAnsi="Times New Roman" w:cs="Times New Roman"/>
          <w:sz w:val="12"/>
          <w:szCs w:val="12"/>
        </w:rPr>
      </w:pPr>
      <w:r w:rsidRPr="00163AF6">
        <w:rPr>
          <w:rFonts w:ascii="Times New Roman" w:eastAsia="Calibri" w:hAnsi="Times New Roman" w:cs="Times New Roman"/>
          <w:sz w:val="12"/>
          <w:szCs w:val="12"/>
        </w:rPr>
        <w:t>2024год – 380,33510 тыс. рублей.</w:t>
      </w:r>
    </w:p>
    <w:p w:rsidR="00163AF6" w:rsidRPr="00163AF6" w:rsidRDefault="00163AF6" w:rsidP="00163AF6">
      <w:pPr>
        <w:tabs>
          <w:tab w:val="left" w:pos="284"/>
          <w:tab w:val="left" w:pos="3828"/>
        </w:tabs>
        <w:spacing w:after="0" w:line="240" w:lineRule="auto"/>
        <w:ind w:firstLine="284"/>
        <w:jc w:val="both"/>
        <w:rPr>
          <w:rFonts w:ascii="Times New Roman" w:eastAsia="Calibri" w:hAnsi="Times New Roman" w:cs="Times New Roman"/>
          <w:sz w:val="12"/>
          <w:szCs w:val="12"/>
        </w:rPr>
      </w:pPr>
      <w:r w:rsidRPr="00163AF6">
        <w:rPr>
          <w:rFonts w:ascii="Times New Roman" w:eastAsia="Calibri" w:hAnsi="Times New Roman" w:cs="Times New Roman"/>
          <w:sz w:val="12"/>
          <w:szCs w:val="12"/>
        </w:rPr>
        <w:t>1.2.Раздел 4 Программы «Перечень программных мероприятий, предусмотренных для реализации целей и решения задач муниципальной программы» изложить в следующей редакции:</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423"/>
        <w:gridCol w:w="3683"/>
        <w:gridCol w:w="712"/>
        <w:gridCol w:w="850"/>
        <w:gridCol w:w="855"/>
      </w:tblGrid>
      <w:tr w:rsidR="00163AF6" w:rsidRPr="00163AF6" w:rsidTr="00163AF6">
        <w:trPr>
          <w:cantSplit/>
          <w:trHeight w:val="20"/>
        </w:trPr>
        <w:tc>
          <w:tcPr>
            <w:tcW w:w="946" w:type="pct"/>
            <w:vMerge w:val="restart"/>
            <w:tcMar>
              <w:left w:w="0" w:type="dxa"/>
              <w:right w:w="0" w:type="dxa"/>
            </w:tcMar>
            <w:hideMark/>
          </w:tcPr>
          <w:p w:rsidR="00163AF6" w:rsidRPr="00163AF6" w:rsidRDefault="00163AF6" w:rsidP="00163AF6">
            <w:pPr>
              <w:tabs>
                <w:tab w:val="left" w:pos="284"/>
                <w:tab w:val="left" w:pos="3828"/>
              </w:tabs>
              <w:spacing w:after="0" w:line="240" w:lineRule="auto"/>
              <w:rPr>
                <w:rFonts w:ascii="Times New Roman" w:eastAsia="Calibri" w:hAnsi="Times New Roman" w:cs="Times New Roman"/>
                <w:sz w:val="12"/>
                <w:szCs w:val="12"/>
              </w:rPr>
            </w:pPr>
            <w:r w:rsidRPr="00163AF6">
              <w:rPr>
                <w:rFonts w:ascii="Times New Roman" w:eastAsia="Calibri" w:hAnsi="Times New Roman" w:cs="Times New Roman"/>
                <w:sz w:val="12"/>
                <w:szCs w:val="12"/>
              </w:rPr>
              <w:t>Наименование бюджета</w:t>
            </w:r>
          </w:p>
        </w:tc>
        <w:tc>
          <w:tcPr>
            <w:tcW w:w="2448" w:type="pct"/>
            <w:vMerge w:val="restart"/>
            <w:tcMar>
              <w:left w:w="0" w:type="dxa"/>
              <w:right w:w="0" w:type="dxa"/>
            </w:tcMar>
            <w:hideMark/>
          </w:tcPr>
          <w:p w:rsidR="00163AF6" w:rsidRPr="00163AF6" w:rsidRDefault="00163AF6" w:rsidP="00163AF6">
            <w:pPr>
              <w:tabs>
                <w:tab w:val="left" w:pos="284"/>
                <w:tab w:val="left" w:pos="3828"/>
              </w:tabs>
              <w:spacing w:after="0" w:line="240" w:lineRule="auto"/>
              <w:rPr>
                <w:rFonts w:ascii="Times New Roman" w:eastAsia="Calibri" w:hAnsi="Times New Roman" w:cs="Times New Roman"/>
                <w:sz w:val="12"/>
                <w:szCs w:val="12"/>
              </w:rPr>
            </w:pPr>
            <w:r w:rsidRPr="00163AF6">
              <w:rPr>
                <w:rFonts w:ascii="Times New Roman" w:eastAsia="Calibri" w:hAnsi="Times New Roman" w:cs="Times New Roman"/>
                <w:sz w:val="12"/>
                <w:szCs w:val="12"/>
              </w:rPr>
              <w:t>Наименование мероприятий</w:t>
            </w:r>
          </w:p>
        </w:tc>
        <w:tc>
          <w:tcPr>
            <w:tcW w:w="1606" w:type="pct"/>
            <w:gridSpan w:val="3"/>
            <w:tcMar>
              <w:left w:w="0" w:type="dxa"/>
              <w:right w:w="0" w:type="dxa"/>
            </w:tcMar>
            <w:hideMark/>
          </w:tcPr>
          <w:p w:rsidR="00163AF6" w:rsidRPr="00163AF6" w:rsidRDefault="00163AF6" w:rsidP="00163AF6">
            <w:pPr>
              <w:tabs>
                <w:tab w:val="left" w:pos="284"/>
                <w:tab w:val="left" w:pos="3828"/>
              </w:tabs>
              <w:spacing w:after="0" w:line="240" w:lineRule="auto"/>
              <w:rPr>
                <w:rFonts w:ascii="Times New Roman" w:eastAsia="Calibri" w:hAnsi="Times New Roman" w:cs="Times New Roman"/>
                <w:sz w:val="12"/>
                <w:szCs w:val="12"/>
              </w:rPr>
            </w:pPr>
            <w:r w:rsidRPr="00163AF6">
              <w:rPr>
                <w:rFonts w:ascii="Times New Roman" w:eastAsia="Calibri" w:hAnsi="Times New Roman" w:cs="Times New Roman"/>
                <w:sz w:val="12"/>
                <w:szCs w:val="12"/>
              </w:rPr>
              <w:t>Затраты на реализацию мероприятий, рублей</w:t>
            </w:r>
          </w:p>
        </w:tc>
      </w:tr>
      <w:tr w:rsidR="00163AF6" w:rsidRPr="00163AF6" w:rsidTr="00163AF6">
        <w:trPr>
          <w:cantSplit/>
          <w:trHeight w:val="20"/>
        </w:trPr>
        <w:tc>
          <w:tcPr>
            <w:tcW w:w="946" w:type="pct"/>
            <w:vMerge/>
            <w:tcMar>
              <w:left w:w="0" w:type="dxa"/>
              <w:right w:w="0" w:type="dxa"/>
            </w:tcMar>
            <w:hideMark/>
          </w:tcPr>
          <w:p w:rsidR="00163AF6" w:rsidRPr="00163AF6" w:rsidRDefault="00163AF6" w:rsidP="00163AF6">
            <w:pPr>
              <w:tabs>
                <w:tab w:val="left" w:pos="284"/>
                <w:tab w:val="left" w:pos="3828"/>
              </w:tabs>
              <w:spacing w:after="0" w:line="240" w:lineRule="auto"/>
              <w:rPr>
                <w:rFonts w:ascii="Times New Roman" w:eastAsia="Calibri" w:hAnsi="Times New Roman" w:cs="Times New Roman"/>
                <w:sz w:val="12"/>
                <w:szCs w:val="12"/>
              </w:rPr>
            </w:pPr>
          </w:p>
        </w:tc>
        <w:tc>
          <w:tcPr>
            <w:tcW w:w="2448" w:type="pct"/>
            <w:vMerge/>
            <w:tcMar>
              <w:left w:w="0" w:type="dxa"/>
              <w:right w:w="0" w:type="dxa"/>
            </w:tcMar>
            <w:hideMark/>
          </w:tcPr>
          <w:p w:rsidR="00163AF6" w:rsidRPr="00163AF6" w:rsidRDefault="00163AF6" w:rsidP="00163AF6">
            <w:pPr>
              <w:tabs>
                <w:tab w:val="left" w:pos="284"/>
                <w:tab w:val="left" w:pos="3828"/>
              </w:tabs>
              <w:spacing w:after="0" w:line="240" w:lineRule="auto"/>
              <w:rPr>
                <w:rFonts w:ascii="Times New Roman" w:eastAsia="Calibri" w:hAnsi="Times New Roman" w:cs="Times New Roman"/>
                <w:sz w:val="12"/>
                <w:szCs w:val="12"/>
              </w:rPr>
            </w:pPr>
          </w:p>
        </w:tc>
        <w:tc>
          <w:tcPr>
            <w:tcW w:w="473" w:type="pct"/>
            <w:tcMar>
              <w:left w:w="0" w:type="dxa"/>
              <w:right w:w="0" w:type="dxa"/>
            </w:tcMar>
            <w:hideMark/>
          </w:tcPr>
          <w:p w:rsidR="00163AF6" w:rsidRPr="00163AF6" w:rsidRDefault="00163AF6" w:rsidP="00163AF6">
            <w:pPr>
              <w:tabs>
                <w:tab w:val="left" w:pos="284"/>
                <w:tab w:val="left" w:pos="3828"/>
              </w:tabs>
              <w:spacing w:after="0" w:line="240" w:lineRule="auto"/>
              <w:rPr>
                <w:rFonts w:ascii="Times New Roman" w:eastAsia="Calibri" w:hAnsi="Times New Roman" w:cs="Times New Roman"/>
                <w:sz w:val="12"/>
                <w:szCs w:val="12"/>
              </w:rPr>
            </w:pPr>
            <w:r w:rsidRPr="00163AF6">
              <w:rPr>
                <w:rFonts w:ascii="Times New Roman" w:eastAsia="Calibri" w:hAnsi="Times New Roman" w:cs="Times New Roman"/>
                <w:sz w:val="12"/>
                <w:szCs w:val="12"/>
              </w:rPr>
              <w:t>2022 год</w:t>
            </w:r>
          </w:p>
        </w:tc>
        <w:tc>
          <w:tcPr>
            <w:tcW w:w="565" w:type="pct"/>
            <w:tcMar>
              <w:left w:w="0" w:type="dxa"/>
              <w:right w:w="0" w:type="dxa"/>
            </w:tcMar>
          </w:tcPr>
          <w:p w:rsidR="00163AF6" w:rsidRPr="00163AF6" w:rsidRDefault="00163AF6" w:rsidP="00163AF6">
            <w:pPr>
              <w:tabs>
                <w:tab w:val="left" w:pos="284"/>
                <w:tab w:val="left" w:pos="3828"/>
              </w:tabs>
              <w:spacing w:after="0" w:line="240" w:lineRule="auto"/>
              <w:rPr>
                <w:rFonts w:ascii="Times New Roman" w:eastAsia="Calibri" w:hAnsi="Times New Roman" w:cs="Times New Roman"/>
                <w:sz w:val="12"/>
                <w:szCs w:val="12"/>
              </w:rPr>
            </w:pPr>
            <w:r w:rsidRPr="00163AF6">
              <w:rPr>
                <w:rFonts w:ascii="Times New Roman" w:eastAsia="Calibri" w:hAnsi="Times New Roman" w:cs="Times New Roman"/>
                <w:sz w:val="12"/>
                <w:szCs w:val="12"/>
              </w:rPr>
              <w:t>2023 год</w:t>
            </w:r>
          </w:p>
        </w:tc>
        <w:tc>
          <w:tcPr>
            <w:tcW w:w="568" w:type="pct"/>
            <w:tcMar>
              <w:left w:w="0" w:type="dxa"/>
              <w:right w:w="0" w:type="dxa"/>
            </w:tcMar>
          </w:tcPr>
          <w:p w:rsidR="00163AF6" w:rsidRPr="00163AF6" w:rsidRDefault="00163AF6" w:rsidP="00163AF6">
            <w:pPr>
              <w:tabs>
                <w:tab w:val="left" w:pos="284"/>
                <w:tab w:val="left" w:pos="3828"/>
              </w:tabs>
              <w:spacing w:after="0" w:line="240" w:lineRule="auto"/>
              <w:rPr>
                <w:rFonts w:ascii="Times New Roman" w:eastAsia="Calibri" w:hAnsi="Times New Roman" w:cs="Times New Roman"/>
                <w:sz w:val="12"/>
                <w:szCs w:val="12"/>
              </w:rPr>
            </w:pPr>
            <w:r w:rsidRPr="00163AF6">
              <w:rPr>
                <w:rFonts w:ascii="Times New Roman" w:eastAsia="Calibri" w:hAnsi="Times New Roman" w:cs="Times New Roman"/>
                <w:sz w:val="12"/>
                <w:szCs w:val="12"/>
              </w:rPr>
              <w:t>2024 год</w:t>
            </w:r>
          </w:p>
        </w:tc>
      </w:tr>
      <w:tr w:rsidR="00163AF6" w:rsidRPr="00163AF6" w:rsidTr="00163AF6">
        <w:trPr>
          <w:cantSplit/>
          <w:trHeight w:val="20"/>
        </w:trPr>
        <w:tc>
          <w:tcPr>
            <w:tcW w:w="946" w:type="pct"/>
            <w:vMerge w:val="restart"/>
            <w:tcMar>
              <w:left w:w="0" w:type="dxa"/>
              <w:right w:w="0" w:type="dxa"/>
            </w:tcMar>
            <w:hideMark/>
          </w:tcPr>
          <w:p w:rsidR="00163AF6" w:rsidRPr="00163AF6" w:rsidRDefault="00163AF6" w:rsidP="00163AF6">
            <w:pPr>
              <w:tabs>
                <w:tab w:val="left" w:pos="284"/>
                <w:tab w:val="left" w:pos="3828"/>
              </w:tabs>
              <w:spacing w:after="0" w:line="240" w:lineRule="auto"/>
              <w:rPr>
                <w:rFonts w:ascii="Times New Roman" w:eastAsia="Calibri" w:hAnsi="Times New Roman" w:cs="Times New Roman"/>
                <w:sz w:val="12"/>
                <w:szCs w:val="12"/>
              </w:rPr>
            </w:pPr>
            <w:r w:rsidRPr="00163AF6">
              <w:rPr>
                <w:rFonts w:ascii="Times New Roman" w:eastAsia="Calibri" w:hAnsi="Times New Roman" w:cs="Times New Roman"/>
                <w:sz w:val="12"/>
                <w:szCs w:val="12"/>
              </w:rPr>
              <w:t>Местный бюджет</w:t>
            </w:r>
          </w:p>
        </w:tc>
        <w:tc>
          <w:tcPr>
            <w:tcW w:w="2448" w:type="pct"/>
            <w:tcMar>
              <w:left w:w="0" w:type="dxa"/>
              <w:right w:w="0" w:type="dxa"/>
            </w:tcMar>
            <w:hideMark/>
          </w:tcPr>
          <w:p w:rsidR="00163AF6" w:rsidRPr="00163AF6" w:rsidRDefault="00163AF6" w:rsidP="00163AF6">
            <w:pPr>
              <w:tabs>
                <w:tab w:val="left" w:pos="284"/>
                <w:tab w:val="left" w:pos="3828"/>
              </w:tabs>
              <w:spacing w:after="0" w:line="240" w:lineRule="auto"/>
              <w:rPr>
                <w:rFonts w:ascii="Times New Roman" w:eastAsia="Calibri" w:hAnsi="Times New Roman" w:cs="Times New Roman"/>
                <w:sz w:val="12"/>
                <w:szCs w:val="12"/>
              </w:rPr>
            </w:pPr>
            <w:r w:rsidRPr="00163AF6">
              <w:rPr>
                <w:rFonts w:ascii="Times New Roman" w:eastAsia="Calibri" w:hAnsi="Times New Roman" w:cs="Times New Roman"/>
                <w:sz w:val="12"/>
                <w:szCs w:val="12"/>
              </w:rPr>
              <w:t>Электроэнергия и ТО уличного освещения</w:t>
            </w:r>
          </w:p>
        </w:tc>
        <w:tc>
          <w:tcPr>
            <w:tcW w:w="473" w:type="pct"/>
            <w:tcMar>
              <w:left w:w="0" w:type="dxa"/>
              <w:right w:w="0" w:type="dxa"/>
            </w:tcMar>
          </w:tcPr>
          <w:p w:rsidR="00163AF6" w:rsidRPr="00163AF6" w:rsidRDefault="00163AF6" w:rsidP="00163AF6">
            <w:pPr>
              <w:tabs>
                <w:tab w:val="left" w:pos="284"/>
                <w:tab w:val="left" w:pos="3828"/>
              </w:tabs>
              <w:spacing w:after="0" w:line="240" w:lineRule="auto"/>
              <w:rPr>
                <w:rFonts w:ascii="Times New Roman" w:eastAsia="Calibri" w:hAnsi="Times New Roman" w:cs="Times New Roman"/>
                <w:sz w:val="12"/>
                <w:szCs w:val="12"/>
              </w:rPr>
            </w:pPr>
            <w:r w:rsidRPr="00163AF6">
              <w:rPr>
                <w:rFonts w:ascii="Times New Roman" w:eastAsia="Calibri" w:hAnsi="Times New Roman" w:cs="Times New Roman"/>
                <w:sz w:val="12"/>
                <w:szCs w:val="12"/>
              </w:rPr>
              <w:t>387,70814</w:t>
            </w:r>
          </w:p>
        </w:tc>
        <w:tc>
          <w:tcPr>
            <w:tcW w:w="565" w:type="pct"/>
            <w:tcMar>
              <w:left w:w="0" w:type="dxa"/>
              <w:right w:w="0" w:type="dxa"/>
            </w:tcMar>
          </w:tcPr>
          <w:p w:rsidR="00163AF6" w:rsidRPr="00163AF6" w:rsidRDefault="00163AF6" w:rsidP="00163AF6">
            <w:pPr>
              <w:tabs>
                <w:tab w:val="left" w:pos="284"/>
                <w:tab w:val="left" w:pos="3828"/>
              </w:tabs>
              <w:spacing w:after="0" w:line="240" w:lineRule="auto"/>
              <w:rPr>
                <w:rFonts w:ascii="Times New Roman" w:eastAsia="Calibri" w:hAnsi="Times New Roman" w:cs="Times New Roman"/>
                <w:sz w:val="12"/>
                <w:szCs w:val="12"/>
              </w:rPr>
            </w:pPr>
            <w:r w:rsidRPr="00163AF6">
              <w:rPr>
                <w:rFonts w:ascii="Times New Roman" w:eastAsia="Calibri" w:hAnsi="Times New Roman" w:cs="Times New Roman"/>
                <w:sz w:val="12"/>
                <w:szCs w:val="12"/>
              </w:rPr>
              <w:t>421,31387</w:t>
            </w:r>
          </w:p>
        </w:tc>
        <w:tc>
          <w:tcPr>
            <w:tcW w:w="568" w:type="pct"/>
            <w:tcMar>
              <w:left w:w="0" w:type="dxa"/>
              <w:right w:w="0" w:type="dxa"/>
            </w:tcMar>
          </w:tcPr>
          <w:p w:rsidR="00163AF6" w:rsidRPr="00163AF6" w:rsidRDefault="00163AF6" w:rsidP="00163AF6">
            <w:pPr>
              <w:tabs>
                <w:tab w:val="left" w:pos="284"/>
                <w:tab w:val="left" w:pos="3828"/>
              </w:tabs>
              <w:spacing w:after="0" w:line="240" w:lineRule="auto"/>
              <w:rPr>
                <w:rFonts w:ascii="Times New Roman" w:eastAsia="Calibri" w:hAnsi="Times New Roman" w:cs="Times New Roman"/>
                <w:sz w:val="12"/>
                <w:szCs w:val="12"/>
              </w:rPr>
            </w:pPr>
            <w:r w:rsidRPr="00163AF6">
              <w:rPr>
                <w:rFonts w:ascii="Times New Roman" w:eastAsia="Calibri" w:hAnsi="Times New Roman" w:cs="Times New Roman"/>
                <w:sz w:val="12"/>
                <w:szCs w:val="12"/>
              </w:rPr>
              <w:t>380,33510</w:t>
            </w:r>
          </w:p>
        </w:tc>
      </w:tr>
      <w:tr w:rsidR="00163AF6" w:rsidRPr="00163AF6" w:rsidTr="00163AF6">
        <w:trPr>
          <w:cantSplit/>
          <w:trHeight w:val="20"/>
        </w:trPr>
        <w:tc>
          <w:tcPr>
            <w:tcW w:w="946" w:type="pct"/>
            <w:vMerge/>
            <w:tcMar>
              <w:left w:w="0" w:type="dxa"/>
              <w:right w:w="0" w:type="dxa"/>
            </w:tcMar>
            <w:hideMark/>
          </w:tcPr>
          <w:p w:rsidR="00163AF6" w:rsidRPr="00163AF6" w:rsidRDefault="00163AF6" w:rsidP="00163AF6">
            <w:pPr>
              <w:tabs>
                <w:tab w:val="left" w:pos="284"/>
                <w:tab w:val="left" w:pos="3828"/>
              </w:tabs>
              <w:spacing w:after="0" w:line="240" w:lineRule="auto"/>
              <w:rPr>
                <w:rFonts w:ascii="Times New Roman" w:eastAsia="Calibri" w:hAnsi="Times New Roman" w:cs="Times New Roman"/>
                <w:sz w:val="12"/>
                <w:szCs w:val="12"/>
              </w:rPr>
            </w:pPr>
          </w:p>
        </w:tc>
        <w:tc>
          <w:tcPr>
            <w:tcW w:w="2448" w:type="pct"/>
            <w:tcMar>
              <w:left w:w="0" w:type="dxa"/>
              <w:right w:w="0" w:type="dxa"/>
            </w:tcMar>
            <w:hideMark/>
          </w:tcPr>
          <w:p w:rsidR="00163AF6" w:rsidRPr="00163AF6" w:rsidRDefault="00163AF6" w:rsidP="00163AF6">
            <w:pPr>
              <w:tabs>
                <w:tab w:val="left" w:pos="284"/>
                <w:tab w:val="left" w:pos="3828"/>
              </w:tabs>
              <w:spacing w:after="0" w:line="240" w:lineRule="auto"/>
              <w:rPr>
                <w:rFonts w:ascii="Times New Roman" w:eastAsia="Calibri" w:hAnsi="Times New Roman" w:cs="Times New Roman"/>
                <w:sz w:val="12"/>
                <w:szCs w:val="12"/>
              </w:rPr>
            </w:pPr>
            <w:r w:rsidRPr="00163AF6">
              <w:rPr>
                <w:rFonts w:ascii="Times New Roman" w:eastAsia="Calibri" w:hAnsi="Times New Roman" w:cs="Times New Roman"/>
                <w:sz w:val="12"/>
                <w:szCs w:val="12"/>
              </w:rPr>
              <w:t>Трудоустройство безработных, несовершеннолетних</w:t>
            </w:r>
          </w:p>
        </w:tc>
        <w:tc>
          <w:tcPr>
            <w:tcW w:w="473" w:type="pct"/>
            <w:tcMar>
              <w:left w:w="0" w:type="dxa"/>
              <w:right w:w="0" w:type="dxa"/>
            </w:tcMar>
          </w:tcPr>
          <w:p w:rsidR="00163AF6" w:rsidRPr="00163AF6" w:rsidRDefault="00163AF6" w:rsidP="00163AF6">
            <w:pPr>
              <w:tabs>
                <w:tab w:val="left" w:pos="284"/>
                <w:tab w:val="left" w:pos="3828"/>
              </w:tabs>
              <w:spacing w:after="0" w:line="240" w:lineRule="auto"/>
              <w:rPr>
                <w:rFonts w:ascii="Times New Roman" w:eastAsia="Calibri" w:hAnsi="Times New Roman" w:cs="Times New Roman"/>
                <w:sz w:val="12"/>
                <w:szCs w:val="12"/>
              </w:rPr>
            </w:pPr>
            <w:r w:rsidRPr="00163AF6">
              <w:rPr>
                <w:rFonts w:ascii="Times New Roman" w:eastAsia="Calibri" w:hAnsi="Times New Roman" w:cs="Times New Roman"/>
                <w:sz w:val="12"/>
                <w:szCs w:val="12"/>
              </w:rPr>
              <w:t>123,00000</w:t>
            </w:r>
          </w:p>
        </w:tc>
        <w:tc>
          <w:tcPr>
            <w:tcW w:w="565" w:type="pct"/>
            <w:tcMar>
              <w:left w:w="0" w:type="dxa"/>
              <w:right w:w="0" w:type="dxa"/>
            </w:tcMar>
          </w:tcPr>
          <w:p w:rsidR="00163AF6" w:rsidRPr="00163AF6" w:rsidRDefault="00163AF6" w:rsidP="00163AF6">
            <w:pPr>
              <w:tabs>
                <w:tab w:val="left" w:pos="284"/>
                <w:tab w:val="left" w:pos="3828"/>
              </w:tabs>
              <w:spacing w:after="0" w:line="240" w:lineRule="auto"/>
              <w:rPr>
                <w:rFonts w:ascii="Times New Roman" w:eastAsia="Calibri" w:hAnsi="Times New Roman" w:cs="Times New Roman"/>
                <w:sz w:val="12"/>
                <w:szCs w:val="12"/>
              </w:rPr>
            </w:pPr>
            <w:r w:rsidRPr="00163AF6">
              <w:rPr>
                <w:rFonts w:ascii="Times New Roman" w:eastAsia="Calibri" w:hAnsi="Times New Roman" w:cs="Times New Roman"/>
                <w:sz w:val="12"/>
                <w:szCs w:val="12"/>
              </w:rPr>
              <w:t>103,0</w:t>
            </w:r>
          </w:p>
        </w:tc>
        <w:tc>
          <w:tcPr>
            <w:tcW w:w="568" w:type="pct"/>
            <w:tcMar>
              <w:left w:w="0" w:type="dxa"/>
              <w:right w:w="0" w:type="dxa"/>
            </w:tcMar>
          </w:tcPr>
          <w:p w:rsidR="00163AF6" w:rsidRPr="00163AF6" w:rsidRDefault="00163AF6" w:rsidP="00163AF6">
            <w:pPr>
              <w:tabs>
                <w:tab w:val="left" w:pos="284"/>
                <w:tab w:val="left" w:pos="3828"/>
              </w:tabs>
              <w:spacing w:after="0" w:line="240" w:lineRule="auto"/>
              <w:rPr>
                <w:rFonts w:ascii="Times New Roman" w:eastAsia="Calibri" w:hAnsi="Times New Roman" w:cs="Times New Roman"/>
                <w:sz w:val="12"/>
                <w:szCs w:val="12"/>
              </w:rPr>
            </w:pPr>
            <w:r w:rsidRPr="00163AF6">
              <w:rPr>
                <w:rFonts w:ascii="Times New Roman" w:eastAsia="Calibri" w:hAnsi="Times New Roman" w:cs="Times New Roman"/>
                <w:sz w:val="12"/>
                <w:szCs w:val="12"/>
              </w:rPr>
              <w:t>0,00</w:t>
            </w:r>
          </w:p>
        </w:tc>
      </w:tr>
      <w:tr w:rsidR="00163AF6" w:rsidRPr="00163AF6" w:rsidTr="00163AF6">
        <w:trPr>
          <w:cantSplit/>
          <w:trHeight w:val="20"/>
        </w:trPr>
        <w:tc>
          <w:tcPr>
            <w:tcW w:w="946" w:type="pct"/>
            <w:vMerge/>
            <w:tcMar>
              <w:left w:w="0" w:type="dxa"/>
              <w:right w:w="0" w:type="dxa"/>
            </w:tcMar>
            <w:hideMark/>
          </w:tcPr>
          <w:p w:rsidR="00163AF6" w:rsidRPr="00163AF6" w:rsidRDefault="00163AF6" w:rsidP="00163AF6">
            <w:pPr>
              <w:tabs>
                <w:tab w:val="left" w:pos="284"/>
                <w:tab w:val="left" w:pos="3828"/>
              </w:tabs>
              <w:spacing w:after="0" w:line="240" w:lineRule="auto"/>
              <w:rPr>
                <w:rFonts w:ascii="Times New Roman" w:eastAsia="Calibri" w:hAnsi="Times New Roman" w:cs="Times New Roman"/>
                <w:sz w:val="12"/>
                <w:szCs w:val="12"/>
              </w:rPr>
            </w:pPr>
          </w:p>
        </w:tc>
        <w:tc>
          <w:tcPr>
            <w:tcW w:w="2448" w:type="pct"/>
            <w:tcMar>
              <w:left w:w="0" w:type="dxa"/>
              <w:right w:w="0" w:type="dxa"/>
            </w:tcMar>
            <w:hideMark/>
          </w:tcPr>
          <w:p w:rsidR="00163AF6" w:rsidRPr="00163AF6" w:rsidRDefault="00163AF6" w:rsidP="00163AF6">
            <w:pPr>
              <w:tabs>
                <w:tab w:val="left" w:pos="284"/>
                <w:tab w:val="left" w:pos="3828"/>
              </w:tabs>
              <w:spacing w:after="0" w:line="240" w:lineRule="auto"/>
              <w:rPr>
                <w:rFonts w:ascii="Times New Roman" w:eastAsia="Calibri" w:hAnsi="Times New Roman" w:cs="Times New Roman"/>
                <w:sz w:val="12"/>
                <w:szCs w:val="12"/>
              </w:rPr>
            </w:pPr>
            <w:r w:rsidRPr="00163AF6">
              <w:rPr>
                <w:rFonts w:ascii="Times New Roman" w:eastAsia="Calibri" w:hAnsi="Times New Roman" w:cs="Times New Roman"/>
                <w:sz w:val="12"/>
                <w:szCs w:val="12"/>
              </w:rPr>
              <w:t>Улучшение санитарно-эпидемиологического состояния территории</w:t>
            </w:r>
          </w:p>
        </w:tc>
        <w:tc>
          <w:tcPr>
            <w:tcW w:w="473" w:type="pct"/>
            <w:tcMar>
              <w:left w:w="0" w:type="dxa"/>
              <w:right w:w="0" w:type="dxa"/>
            </w:tcMar>
          </w:tcPr>
          <w:p w:rsidR="00163AF6" w:rsidRPr="00163AF6" w:rsidRDefault="00163AF6" w:rsidP="00163AF6">
            <w:pPr>
              <w:tabs>
                <w:tab w:val="left" w:pos="284"/>
                <w:tab w:val="left" w:pos="3828"/>
              </w:tabs>
              <w:spacing w:after="0" w:line="240" w:lineRule="auto"/>
              <w:rPr>
                <w:rFonts w:ascii="Times New Roman" w:eastAsia="Calibri" w:hAnsi="Times New Roman" w:cs="Times New Roman"/>
                <w:sz w:val="12"/>
                <w:szCs w:val="12"/>
              </w:rPr>
            </w:pPr>
            <w:r w:rsidRPr="00163AF6">
              <w:rPr>
                <w:rFonts w:ascii="Times New Roman" w:eastAsia="Calibri" w:hAnsi="Times New Roman" w:cs="Times New Roman"/>
                <w:sz w:val="12"/>
                <w:szCs w:val="12"/>
              </w:rPr>
              <w:t>16,62861</w:t>
            </w:r>
          </w:p>
        </w:tc>
        <w:tc>
          <w:tcPr>
            <w:tcW w:w="565" w:type="pct"/>
            <w:tcMar>
              <w:left w:w="0" w:type="dxa"/>
              <w:right w:w="0" w:type="dxa"/>
            </w:tcMar>
          </w:tcPr>
          <w:p w:rsidR="00163AF6" w:rsidRPr="00163AF6" w:rsidRDefault="00163AF6" w:rsidP="00163AF6">
            <w:pPr>
              <w:tabs>
                <w:tab w:val="left" w:pos="284"/>
                <w:tab w:val="left" w:pos="3828"/>
              </w:tabs>
              <w:spacing w:after="0" w:line="240" w:lineRule="auto"/>
              <w:rPr>
                <w:rFonts w:ascii="Times New Roman" w:eastAsia="Calibri" w:hAnsi="Times New Roman" w:cs="Times New Roman"/>
                <w:sz w:val="12"/>
                <w:szCs w:val="12"/>
              </w:rPr>
            </w:pPr>
            <w:r w:rsidRPr="00163AF6">
              <w:rPr>
                <w:rFonts w:ascii="Times New Roman" w:eastAsia="Calibri" w:hAnsi="Times New Roman" w:cs="Times New Roman"/>
                <w:sz w:val="12"/>
                <w:szCs w:val="12"/>
              </w:rPr>
              <w:t>34,28920</w:t>
            </w:r>
          </w:p>
        </w:tc>
        <w:tc>
          <w:tcPr>
            <w:tcW w:w="568" w:type="pct"/>
            <w:tcMar>
              <w:left w:w="0" w:type="dxa"/>
              <w:right w:w="0" w:type="dxa"/>
            </w:tcMar>
          </w:tcPr>
          <w:p w:rsidR="00163AF6" w:rsidRPr="00163AF6" w:rsidRDefault="00163AF6" w:rsidP="00163AF6">
            <w:pPr>
              <w:tabs>
                <w:tab w:val="left" w:pos="284"/>
                <w:tab w:val="left" w:pos="3828"/>
              </w:tabs>
              <w:spacing w:after="0" w:line="240" w:lineRule="auto"/>
              <w:rPr>
                <w:rFonts w:ascii="Times New Roman" w:eastAsia="Calibri" w:hAnsi="Times New Roman" w:cs="Times New Roman"/>
                <w:sz w:val="12"/>
                <w:szCs w:val="12"/>
              </w:rPr>
            </w:pPr>
            <w:r w:rsidRPr="00163AF6">
              <w:rPr>
                <w:rFonts w:ascii="Times New Roman" w:eastAsia="Calibri" w:hAnsi="Times New Roman" w:cs="Times New Roman"/>
                <w:sz w:val="12"/>
                <w:szCs w:val="12"/>
              </w:rPr>
              <w:t>0,00</w:t>
            </w:r>
          </w:p>
        </w:tc>
      </w:tr>
      <w:tr w:rsidR="00163AF6" w:rsidRPr="00163AF6" w:rsidTr="00163AF6">
        <w:trPr>
          <w:cantSplit/>
          <w:trHeight w:val="20"/>
        </w:trPr>
        <w:tc>
          <w:tcPr>
            <w:tcW w:w="946" w:type="pct"/>
            <w:vMerge/>
            <w:tcMar>
              <w:left w:w="0" w:type="dxa"/>
              <w:right w:w="0" w:type="dxa"/>
            </w:tcMar>
          </w:tcPr>
          <w:p w:rsidR="00163AF6" w:rsidRPr="00163AF6" w:rsidRDefault="00163AF6" w:rsidP="00163AF6">
            <w:pPr>
              <w:tabs>
                <w:tab w:val="left" w:pos="284"/>
                <w:tab w:val="left" w:pos="3828"/>
              </w:tabs>
              <w:spacing w:after="0" w:line="240" w:lineRule="auto"/>
              <w:rPr>
                <w:rFonts w:ascii="Times New Roman" w:eastAsia="Calibri" w:hAnsi="Times New Roman" w:cs="Times New Roman"/>
                <w:sz w:val="12"/>
                <w:szCs w:val="12"/>
              </w:rPr>
            </w:pPr>
          </w:p>
        </w:tc>
        <w:tc>
          <w:tcPr>
            <w:tcW w:w="2448" w:type="pct"/>
            <w:tcMar>
              <w:left w:w="0" w:type="dxa"/>
              <w:right w:w="0" w:type="dxa"/>
            </w:tcMar>
          </w:tcPr>
          <w:p w:rsidR="00163AF6" w:rsidRPr="00163AF6" w:rsidRDefault="00163AF6" w:rsidP="00163AF6">
            <w:pPr>
              <w:tabs>
                <w:tab w:val="left" w:pos="284"/>
                <w:tab w:val="left" w:pos="3828"/>
              </w:tabs>
              <w:spacing w:after="0" w:line="240" w:lineRule="auto"/>
              <w:rPr>
                <w:rFonts w:ascii="Times New Roman" w:eastAsia="Calibri" w:hAnsi="Times New Roman" w:cs="Times New Roman"/>
                <w:sz w:val="12"/>
                <w:szCs w:val="12"/>
              </w:rPr>
            </w:pPr>
            <w:r w:rsidRPr="00163AF6">
              <w:rPr>
                <w:rFonts w:ascii="Times New Roman" w:eastAsia="Calibri" w:hAnsi="Times New Roman" w:cs="Times New Roman"/>
                <w:sz w:val="12"/>
                <w:szCs w:val="12"/>
              </w:rPr>
              <w:t>Прочие мероприятия</w:t>
            </w:r>
          </w:p>
        </w:tc>
        <w:tc>
          <w:tcPr>
            <w:tcW w:w="473" w:type="pct"/>
            <w:tcMar>
              <w:left w:w="0" w:type="dxa"/>
              <w:right w:w="0" w:type="dxa"/>
            </w:tcMar>
          </w:tcPr>
          <w:p w:rsidR="00163AF6" w:rsidRPr="00163AF6" w:rsidRDefault="00163AF6" w:rsidP="00163AF6">
            <w:pPr>
              <w:tabs>
                <w:tab w:val="left" w:pos="284"/>
                <w:tab w:val="left" w:pos="3828"/>
              </w:tabs>
              <w:spacing w:after="0" w:line="240" w:lineRule="auto"/>
              <w:rPr>
                <w:rFonts w:ascii="Times New Roman" w:eastAsia="Calibri" w:hAnsi="Times New Roman" w:cs="Times New Roman"/>
                <w:sz w:val="12"/>
                <w:szCs w:val="12"/>
              </w:rPr>
            </w:pPr>
            <w:r w:rsidRPr="00163AF6">
              <w:rPr>
                <w:rFonts w:ascii="Times New Roman" w:eastAsia="Calibri" w:hAnsi="Times New Roman" w:cs="Times New Roman"/>
                <w:sz w:val="12"/>
                <w:szCs w:val="12"/>
              </w:rPr>
              <w:t>161,80000</w:t>
            </w:r>
          </w:p>
        </w:tc>
        <w:tc>
          <w:tcPr>
            <w:tcW w:w="565" w:type="pct"/>
            <w:tcMar>
              <w:left w:w="0" w:type="dxa"/>
              <w:right w:w="0" w:type="dxa"/>
            </w:tcMar>
          </w:tcPr>
          <w:p w:rsidR="00163AF6" w:rsidRPr="00163AF6" w:rsidRDefault="00163AF6" w:rsidP="00163AF6">
            <w:pPr>
              <w:tabs>
                <w:tab w:val="left" w:pos="284"/>
                <w:tab w:val="left" w:pos="3828"/>
              </w:tabs>
              <w:spacing w:after="0" w:line="240" w:lineRule="auto"/>
              <w:rPr>
                <w:rFonts w:ascii="Times New Roman" w:eastAsia="Calibri" w:hAnsi="Times New Roman" w:cs="Times New Roman"/>
                <w:sz w:val="12"/>
                <w:szCs w:val="12"/>
              </w:rPr>
            </w:pPr>
            <w:r w:rsidRPr="00163AF6">
              <w:rPr>
                <w:rFonts w:ascii="Times New Roman" w:eastAsia="Calibri" w:hAnsi="Times New Roman" w:cs="Times New Roman"/>
                <w:sz w:val="12"/>
                <w:szCs w:val="12"/>
              </w:rPr>
              <w:t>108,0</w:t>
            </w:r>
          </w:p>
        </w:tc>
        <w:tc>
          <w:tcPr>
            <w:tcW w:w="568" w:type="pct"/>
            <w:tcMar>
              <w:left w:w="0" w:type="dxa"/>
              <w:right w:w="0" w:type="dxa"/>
            </w:tcMar>
          </w:tcPr>
          <w:p w:rsidR="00163AF6" w:rsidRPr="00163AF6" w:rsidRDefault="00163AF6" w:rsidP="00163AF6">
            <w:pPr>
              <w:tabs>
                <w:tab w:val="left" w:pos="284"/>
                <w:tab w:val="left" w:pos="3828"/>
              </w:tabs>
              <w:spacing w:after="0" w:line="240" w:lineRule="auto"/>
              <w:rPr>
                <w:rFonts w:ascii="Times New Roman" w:eastAsia="Calibri" w:hAnsi="Times New Roman" w:cs="Times New Roman"/>
                <w:sz w:val="12"/>
                <w:szCs w:val="12"/>
              </w:rPr>
            </w:pPr>
            <w:r w:rsidRPr="00163AF6">
              <w:rPr>
                <w:rFonts w:ascii="Times New Roman" w:eastAsia="Calibri" w:hAnsi="Times New Roman" w:cs="Times New Roman"/>
                <w:sz w:val="12"/>
                <w:szCs w:val="12"/>
              </w:rPr>
              <w:t>0,00</w:t>
            </w:r>
          </w:p>
        </w:tc>
      </w:tr>
      <w:tr w:rsidR="00163AF6" w:rsidRPr="00163AF6" w:rsidTr="00163AF6">
        <w:trPr>
          <w:cantSplit/>
          <w:trHeight w:val="20"/>
        </w:trPr>
        <w:tc>
          <w:tcPr>
            <w:tcW w:w="946" w:type="pct"/>
            <w:vMerge/>
            <w:tcMar>
              <w:left w:w="0" w:type="dxa"/>
              <w:right w:w="0" w:type="dxa"/>
            </w:tcMar>
            <w:hideMark/>
          </w:tcPr>
          <w:p w:rsidR="00163AF6" w:rsidRPr="00163AF6" w:rsidRDefault="00163AF6" w:rsidP="00163AF6">
            <w:pPr>
              <w:tabs>
                <w:tab w:val="left" w:pos="284"/>
                <w:tab w:val="left" w:pos="3828"/>
              </w:tabs>
              <w:spacing w:after="0" w:line="240" w:lineRule="auto"/>
              <w:rPr>
                <w:rFonts w:ascii="Times New Roman" w:eastAsia="Calibri" w:hAnsi="Times New Roman" w:cs="Times New Roman"/>
                <w:sz w:val="12"/>
                <w:szCs w:val="12"/>
              </w:rPr>
            </w:pPr>
          </w:p>
        </w:tc>
        <w:tc>
          <w:tcPr>
            <w:tcW w:w="2448" w:type="pct"/>
            <w:tcMar>
              <w:left w:w="0" w:type="dxa"/>
              <w:right w:w="0" w:type="dxa"/>
            </w:tcMar>
            <w:hideMark/>
          </w:tcPr>
          <w:p w:rsidR="00163AF6" w:rsidRPr="00163AF6" w:rsidRDefault="00163AF6" w:rsidP="00163AF6">
            <w:pPr>
              <w:tabs>
                <w:tab w:val="left" w:pos="284"/>
                <w:tab w:val="left" w:pos="3828"/>
              </w:tabs>
              <w:spacing w:after="0" w:line="240" w:lineRule="auto"/>
              <w:rPr>
                <w:rFonts w:ascii="Times New Roman" w:eastAsia="Calibri" w:hAnsi="Times New Roman" w:cs="Times New Roman"/>
                <w:sz w:val="12"/>
                <w:szCs w:val="12"/>
              </w:rPr>
            </w:pPr>
            <w:r w:rsidRPr="00163AF6">
              <w:rPr>
                <w:rFonts w:ascii="Times New Roman" w:eastAsia="Calibri" w:hAnsi="Times New Roman" w:cs="Times New Roman"/>
                <w:sz w:val="12"/>
                <w:szCs w:val="12"/>
              </w:rPr>
              <w:t>ИТОГО</w:t>
            </w:r>
          </w:p>
        </w:tc>
        <w:tc>
          <w:tcPr>
            <w:tcW w:w="473" w:type="pct"/>
            <w:tcMar>
              <w:left w:w="0" w:type="dxa"/>
              <w:right w:w="0" w:type="dxa"/>
            </w:tcMar>
          </w:tcPr>
          <w:p w:rsidR="00163AF6" w:rsidRPr="00163AF6" w:rsidRDefault="00163AF6" w:rsidP="00163AF6">
            <w:pPr>
              <w:tabs>
                <w:tab w:val="left" w:pos="284"/>
                <w:tab w:val="left" w:pos="3828"/>
              </w:tabs>
              <w:spacing w:after="0" w:line="240" w:lineRule="auto"/>
              <w:rPr>
                <w:rFonts w:ascii="Times New Roman" w:eastAsia="Calibri" w:hAnsi="Times New Roman" w:cs="Times New Roman"/>
                <w:sz w:val="12"/>
                <w:szCs w:val="12"/>
              </w:rPr>
            </w:pPr>
            <w:r w:rsidRPr="00163AF6">
              <w:rPr>
                <w:rFonts w:ascii="Times New Roman" w:eastAsia="Calibri" w:hAnsi="Times New Roman" w:cs="Times New Roman"/>
                <w:sz w:val="12"/>
                <w:szCs w:val="12"/>
              </w:rPr>
              <w:t>689,13675</w:t>
            </w:r>
          </w:p>
        </w:tc>
        <w:tc>
          <w:tcPr>
            <w:tcW w:w="565" w:type="pct"/>
            <w:tcMar>
              <w:left w:w="0" w:type="dxa"/>
              <w:right w:w="0" w:type="dxa"/>
            </w:tcMar>
          </w:tcPr>
          <w:p w:rsidR="00163AF6" w:rsidRPr="00163AF6" w:rsidRDefault="00163AF6" w:rsidP="00163AF6">
            <w:pPr>
              <w:tabs>
                <w:tab w:val="left" w:pos="284"/>
                <w:tab w:val="left" w:pos="3828"/>
              </w:tabs>
              <w:spacing w:after="0" w:line="240" w:lineRule="auto"/>
              <w:rPr>
                <w:rFonts w:ascii="Times New Roman" w:eastAsia="Calibri" w:hAnsi="Times New Roman" w:cs="Times New Roman"/>
                <w:sz w:val="12"/>
                <w:szCs w:val="12"/>
              </w:rPr>
            </w:pPr>
            <w:r w:rsidRPr="00163AF6">
              <w:rPr>
                <w:rFonts w:ascii="Times New Roman" w:eastAsia="Calibri" w:hAnsi="Times New Roman" w:cs="Times New Roman"/>
                <w:sz w:val="12"/>
                <w:szCs w:val="12"/>
              </w:rPr>
              <w:t>666,60307</w:t>
            </w:r>
          </w:p>
        </w:tc>
        <w:tc>
          <w:tcPr>
            <w:tcW w:w="568" w:type="pct"/>
            <w:tcMar>
              <w:left w:w="0" w:type="dxa"/>
              <w:right w:w="0" w:type="dxa"/>
            </w:tcMar>
          </w:tcPr>
          <w:p w:rsidR="00163AF6" w:rsidRPr="00163AF6" w:rsidRDefault="00163AF6" w:rsidP="00163AF6">
            <w:pPr>
              <w:tabs>
                <w:tab w:val="left" w:pos="284"/>
                <w:tab w:val="left" w:pos="3828"/>
              </w:tabs>
              <w:spacing w:after="0" w:line="240" w:lineRule="auto"/>
              <w:rPr>
                <w:rFonts w:ascii="Times New Roman" w:eastAsia="Calibri" w:hAnsi="Times New Roman" w:cs="Times New Roman"/>
                <w:sz w:val="12"/>
                <w:szCs w:val="12"/>
              </w:rPr>
            </w:pPr>
            <w:r w:rsidRPr="00163AF6">
              <w:rPr>
                <w:rFonts w:ascii="Times New Roman" w:eastAsia="Calibri" w:hAnsi="Times New Roman" w:cs="Times New Roman"/>
                <w:sz w:val="12"/>
                <w:szCs w:val="12"/>
              </w:rPr>
              <w:t>380,33510</w:t>
            </w:r>
          </w:p>
        </w:tc>
      </w:tr>
      <w:tr w:rsidR="00163AF6" w:rsidRPr="00163AF6" w:rsidTr="00163AF6">
        <w:trPr>
          <w:cantSplit/>
          <w:trHeight w:val="20"/>
        </w:trPr>
        <w:tc>
          <w:tcPr>
            <w:tcW w:w="946" w:type="pct"/>
            <w:vMerge w:val="restart"/>
            <w:tcMar>
              <w:left w:w="0" w:type="dxa"/>
              <w:right w:w="0" w:type="dxa"/>
            </w:tcMar>
            <w:hideMark/>
          </w:tcPr>
          <w:p w:rsidR="00163AF6" w:rsidRPr="00163AF6" w:rsidRDefault="00163AF6" w:rsidP="00163AF6">
            <w:pPr>
              <w:tabs>
                <w:tab w:val="left" w:pos="284"/>
                <w:tab w:val="left" w:pos="3828"/>
              </w:tabs>
              <w:spacing w:after="0" w:line="240" w:lineRule="auto"/>
              <w:rPr>
                <w:rFonts w:ascii="Times New Roman" w:eastAsia="Calibri" w:hAnsi="Times New Roman" w:cs="Times New Roman"/>
                <w:sz w:val="12"/>
                <w:szCs w:val="12"/>
              </w:rPr>
            </w:pPr>
            <w:r w:rsidRPr="00163AF6">
              <w:rPr>
                <w:rFonts w:ascii="Times New Roman" w:eastAsia="Calibri" w:hAnsi="Times New Roman" w:cs="Times New Roman"/>
                <w:sz w:val="12"/>
                <w:szCs w:val="12"/>
              </w:rPr>
              <w:t>Внебюджетные средства бюджет</w:t>
            </w:r>
          </w:p>
        </w:tc>
        <w:tc>
          <w:tcPr>
            <w:tcW w:w="2448" w:type="pct"/>
            <w:tcMar>
              <w:left w:w="0" w:type="dxa"/>
              <w:right w:w="0" w:type="dxa"/>
            </w:tcMar>
            <w:hideMark/>
          </w:tcPr>
          <w:p w:rsidR="00163AF6" w:rsidRPr="00163AF6" w:rsidRDefault="00163AF6" w:rsidP="00163AF6">
            <w:pPr>
              <w:tabs>
                <w:tab w:val="left" w:pos="284"/>
                <w:tab w:val="left" w:pos="3828"/>
              </w:tabs>
              <w:spacing w:after="0" w:line="240" w:lineRule="auto"/>
              <w:rPr>
                <w:rFonts w:ascii="Times New Roman" w:eastAsia="Calibri" w:hAnsi="Times New Roman" w:cs="Times New Roman"/>
                <w:sz w:val="12"/>
                <w:szCs w:val="12"/>
              </w:rPr>
            </w:pPr>
            <w:r w:rsidRPr="00163AF6">
              <w:rPr>
                <w:rFonts w:ascii="Times New Roman" w:eastAsia="Calibri" w:hAnsi="Times New Roman" w:cs="Times New Roman"/>
                <w:sz w:val="12"/>
                <w:szCs w:val="12"/>
              </w:rPr>
              <w:t>Прочие мероприятия</w:t>
            </w:r>
          </w:p>
        </w:tc>
        <w:tc>
          <w:tcPr>
            <w:tcW w:w="473" w:type="pct"/>
            <w:tcMar>
              <w:left w:w="0" w:type="dxa"/>
              <w:right w:w="0" w:type="dxa"/>
            </w:tcMar>
          </w:tcPr>
          <w:p w:rsidR="00163AF6" w:rsidRPr="00163AF6" w:rsidRDefault="00163AF6" w:rsidP="00163AF6">
            <w:pPr>
              <w:tabs>
                <w:tab w:val="left" w:pos="284"/>
                <w:tab w:val="left" w:pos="3828"/>
              </w:tabs>
              <w:spacing w:after="0" w:line="240" w:lineRule="auto"/>
              <w:rPr>
                <w:rFonts w:ascii="Times New Roman" w:eastAsia="Calibri" w:hAnsi="Times New Roman" w:cs="Times New Roman"/>
                <w:sz w:val="12"/>
                <w:szCs w:val="12"/>
              </w:rPr>
            </w:pPr>
            <w:r w:rsidRPr="00163AF6">
              <w:rPr>
                <w:rFonts w:ascii="Times New Roman" w:eastAsia="Calibri" w:hAnsi="Times New Roman" w:cs="Times New Roman"/>
                <w:sz w:val="12"/>
                <w:szCs w:val="12"/>
              </w:rPr>
              <w:t>0,00</w:t>
            </w:r>
          </w:p>
        </w:tc>
        <w:tc>
          <w:tcPr>
            <w:tcW w:w="565" w:type="pct"/>
            <w:tcMar>
              <w:left w:w="0" w:type="dxa"/>
              <w:right w:w="0" w:type="dxa"/>
            </w:tcMar>
          </w:tcPr>
          <w:p w:rsidR="00163AF6" w:rsidRPr="00163AF6" w:rsidRDefault="00163AF6" w:rsidP="00163AF6">
            <w:pPr>
              <w:tabs>
                <w:tab w:val="left" w:pos="284"/>
                <w:tab w:val="left" w:pos="3828"/>
              </w:tabs>
              <w:spacing w:after="0" w:line="240" w:lineRule="auto"/>
              <w:rPr>
                <w:rFonts w:ascii="Times New Roman" w:eastAsia="Calibri" w:hAnsi="Times New Roman" w:cs="Times New Roman"/>
                <w:sz w:val="12"/>
                <w:szCs w:val="12"/>
              </w:rPr>
            </w:pPr>
            <w:r w:rsidRPr="00163AF6">
              <w:rPr>
                <w:rFonts w:ascii="Times New Roman" w:eastAsia="Calibri" w:hAnsi="Times New Roman" w:cs="Times New Roman"/>
                <w:sz w:val="12"/>
                <w:szCs w:val="12"/>
              </w:rPr>
              <w:t>0,00</w:t>
            </w:r>
          </w:p>
        </w:tc>
        <w:tc>
          <w:tcPr>
            <w:tcW w:w="568" w:type="pct"/>
            <w:tcMar>
              <w:left w:w="0" w:type="dxa"/>
              <w:right w:w="0" w:type="dxa"/>
            </w:tcMar>
          </w:tcPr>
          <w:p w:rsidR="00163AF6" w:rsidRPr="00163AF6" w:rsidRDefault="00163AF6" w:rsidP="00163AF6">
            <w:pPr>
              <w:tabs>
                <w:tab w:val="left" w:pos="284"/>
                <w:tab w:val="left" w:pos="3828"/>
              </w:tabs>
              <w:spacing w:after="0" w:line="240" w:lineRule="auto"/>
              <w:rPr>
                <w:rFonts w:ascii="Times New Roman" w:eastAsia="Calibri" w:hAnsi="Times New Roman" w:cs="Times New Roman"/>
                <w:sz w:val="12"/>
                <w:szCs w:val="12"/>
              </w:rPr>
            </w:pPr>
            <w:r w:rsidRPr="00163AF6">
              <w:rPr>
                <w:rFonts w:ascii="Times New Roman" w:eastAsia="Calibri" w:hAnsi="Times New Roman" w:cs="Times New Roman"/>
                <w:sz w:val="12"/>
                <w:szCs w:val="12"/>
              </w:rPr>
              <w:t>0,0</w:t>
            </w:r>
          </w:p>
        </w:tc>
      </w:tr>
      <w:tr w:rsidR="00163AF6" w:rsidRPr="00163AF6" w:rsidTr="00163AF6">
        <w:trPr>
          <w:cantSplit/>
          <w:trHeight w:val="20"/>
        </w:trPr>
        <w:tc>
          <w:tcPr>
            <w:tcW w:w="946" w:type="pct"/>
            <w:vMerge/>
            <w:tcMar>
              <w:left w:w="0" w:type="dxa"/>
              <w:right w:w="0" w:type="dxa"/>
            </w:tcMar>
            <w:hideMark/>
          </w:tcPr>
          <w:p w:rsidR="00163AF6" w:rsidRPr="00163AF6" w:rsidRDefault="00163AF6" w:rsidP="00163AF6">
            <w:pPr>
              <w:tabs>
                <w:tab w:val="left" w:pos="284"/>
                <w:tab w:val="left" w:pos="3828"/>
              </w:tabs>
              <w:spacing w:after="0" w:line="240" w:lineRule="auto"/>
              <w:rPr>
                <w:rFonts w:ascii="Times New Roman" w:eastAsia="Calibri" w:hAnsi="Times New Roman" w:cs="Times New Roman"/>
                <w:sz w:val="12"/>
                <w:szCs w:val="12"/>
              </w:rPr>
            </w:pPr>
          </w:p>
        </w:tc>
        <w:tc>
          <w:tcPr>
            <w:tcW w:w="2448" w:type="pct"/>
            <w:tcMar>
              <w:left w:w="0" w:type="dxa"/>
              <w:right w:w="0" w:type="dxa"/>
            </w:tcMar>
            <w:hideMark/>
          </w:tcPr>
          <w:p w:rsidR="00163AF6" w:rsidRPr="00163AF6" w:rsidRDefault="00163AF6" w:rsidP="00163AF6">
            <w:pPr>
              <w:tabs>
                <w:tab w:val="left" w:pos="284"/>
                <w:tab w:val="left" w:pos="3828"/>
              </w:tabs>
              <w:spacing w:after="0" w:line="240" w:lineRule="auto"/>
              <w:rPr>
                <w:rFonts w:ascii="Times New Roman" w:eastAsia="Calibri" w:hAnsi="Times New Roman" w:cs="Times New Roman"/>
                <w:sz w:val="12"/>
                <w:szCs w:val="12"/>
              </w:rPr>
            </w:pPr>
            <w:r w:rsidRPr="00163AF6">
              <w:rPr>
                <w:rFonts w:ascii="Times New Roman" w:eastAsia="Calibri" w:hAnsi="Times New Roman" w:cs="Times New Roman"/>
                <w:sz w:val="12"/>
                <w:szCs w:val="12"/>
              </w:rPr>
              <w:t>ИТОГО</w:t>
            </w:r>
          </w:p>
        </w:tc>
        <w:tc>
          <w:tcPr>
            <w:tcW w:w="473" w:type="pct"/>
            <w:tcMar>
              <w:left w:w="0" w:type="dxa"/>
              <w:right w:w="0" w:type="dxa"/>
            </w:tcMar>
          </w:tcPr>
          <w:p w:rsidR="00163AF6" w:rsidRPr="00163AF6" w:rsidRDefault="00163AF6" w:rsidP="00163AF6">
            <w:pPr>
              <w:tabs>
                <w:tab w:val="left" w:pos="284"/>
                <w:tab w:val="left" w:pos="3828"/>
              </w:tabs>
              <w:spacing w:after="0" w:line="240" w:lineRule="auto"/>
              <w:rPr>
                <w:rFonts w:ascii="Times New Roman" w:eastAsia="Calibri" w:hAnsi="Times New Roman" w:cs="Times New Roman"/>
                <w:sz w:val="12"/>
                <w:szCs w:val="12"/>
              </w:rPr>
            </w:pPr>
            <w:r w:rsidRPr="00163AF6">
              <w:rPr>
                <w:rFonts w:ascii="Times New Roman" w:eastAsia="Calibri" w:hAnsi="Times New Roman" w:cs="Times New Roman"/>
                <w:sz w:val="12"/>
                <w:szCs w:val="12"/>
              </w:rPr>
              <w:t>0,00</w:t>
            </w:r>
          </w:p>
        </w:tc>
        <w:tc>
          <w:tcPr>
            <w:tcW w:w="565" w:type="pct"/>
            <w:tcMar>
              <w:left w:w="0" w:type="dxa"/>
              <w:right w:w="0" w:type="dxa"/>
            </w:tcMar>
          </w:tcPr>
          <w:p w:rsidR="00163AF6" w:rsidRPr="00163AF6" w:rsidRDefault="00163AF6" w:rsidP="00163AF6">
            <w:pPr>
              <w:tabs>
                <w:tab w:val="left" w:pos="284"/>
                <w:tab w:val="left" w:pos="3828"/>
              </w:tabs>
              <w:spacing w:after="0" w:line="240" w:lineRule="auto"/>
              <w:rPr>
                <w:rFonts w:ascii="Times New Roman" w:eastAsia="Calibri" w:hAnsi="Times New Roman" w:cs="Times New Roman"/>
                <w:sz w:val="12"/>
                <w:szCs w:val="12"/>
              </w:rPr>
            </w:pPr>
            <w:r w:rsidRPr="00163AF6">
              <w:rPr>
                <w:rFonts w:ascii="Times New Roman" w:eastAsia="Calibri" w:hAnsi="Times New Roman" w:cs="Times New Roman"/>
                <w:sz w:val="12"/>
                <w:szCs w:val="12"/>
              </w:rPr>
              <w:t>0,00</w:t>
            </w:r>
          </w:p>
        </w:tc>
        <w:tc>
          <w:tcPr>
            <w:tcW w:w="568" w:type="pct"/>
            <w:tcMar>
              <w:left w:w="0" w:type="dxa"/>
              <w:right w:w="0" w:type="dxa"/>
            </w:tcMar>
          </w:tcPr>
          <w:p w:rsidR="00163AF6" w:rsidRPr="00163AF6" w:rsidRDefault="00163AF6" w:rsidP="00163AF6">
            <w:pPr>
              <w:tabs>
                <w:tab w:val="left" w:pos="284"/>
                <w:tab w:val="left" w:pos="3828"/>
              </w:tabs>
              <w:spacing w:after="0" w:line="240" w:lineRule="auto"/>
              <w:rPr>
                <w:rFonts w:ascii="Times New Roman" w:eastAsia="Calibri" w:hAnsi="Times New Roman" w:cs="Times New Roman"/>
                <w:sz w:val="12"/>
                <w:szCs w:val="12"/>
              </w:rPr>
            </w:pPr>
            <w:r w:rsidRPr="00163AF6">
              <w:rPr>
                <w:rFonts w:ascii="Times New Roman" w:eastAsia="Calibri" w:hAnsi="Times New Roman" w:cs="Times New Roman"/>
                <w:sz w:val="12"/>
                <w:szCs w:val="12"/>
              </w:rPr>
              <w:t>0,00</w:t>
            </w:r>
          </w:p>
        </w:tc>
      </w:tr>
      <w:tr w:rsidR="00163AF6" w:rsidRPr="00163AF6" w:rsidTr="00163AF6">
        <w:trPr>
          <w:cantSplit/>
          <w:trHeight w:val="20"/>
        </w:trPr>
        <w:tc>
          <w:tcPr>
            <w:tcW w:w="3394" w:type="pct"/>
            <w:gridSpan w:val="2"/>
            <w:tcMar>
              <w:left w:w="0" w:type="dxa"/>
              <w:right w:w="0" w:type="dxa"/>
            </w:tcMar>
            <w:hideMark/>
          </w:tcPr>
          <w:p w:rsidR="00163AF6" w:rsidRPr="00163AF6" w:rsidRDefault="00163AF6" w:rsidP="00163AF6">
            <w:pPr>
              <w:tabs>
                <w:tab w:val="left" w:pos="284"/>
                <w:tab w:val="left" w:pos="3828"/>
              </w:tabs>
              <w:spacing w:after="0" w:line="240" w:lineRule="auto"/>
              <w:rPr>
                <w:rFonts w:ascii="Times New Roman" w:eastAsia="Calibri" w:hAnsi="Times New Roman" w:cs="Times New Roman"/>
                <w:sz w:val="12"/>
                <w:szCs w:val="12"/>
              </w:rPr>
            </w:pPr>
            <w:r w:rsidRPr="00163AF6">
              <w:rPr>
                <w:rFonts w:ascii="Times New Roman" w:eastAsia="Calibri" w:hAnsi="Times New Roman" w:cs="Times New Roman"/>
                <w:sz w:val="12"/>
                <w:szCs w:val="12"/>
              </w:rPr>
              <w:t>ВСЕГО</w:t>
            </w:r>
          </w:p>
        </w:tc>
        <w:tc>
          <w:tcPr>
            <w:tcW w:w="473" w:type="pct"/>
            <w:tcMar>
              <w:left w:w="0" w:type="dxa"/>
              <w:right w:w="0" w:type="dxa"/>
            </w:tcMar>
          </w:tcPr>
          <w:p w:rsidR="00163AF6" w:rsidRPr="00163AF6" w:rsidRDefault="00163AF6" w:rsidP="00163AF6">
            <w:pPr>
              <w:tabs>
                <w:tab w:val="left" w:pos="284"/>
                <w:tab w:val="left" w:pos="3828"/>
              </w:tabs>
              <w:spacing w:after="0" w:line="240" w:lineRule="auto"/>
              <w:rPr>
                <w:rFonts w:ascii="Times New Roman" w:eastAsia="Calibri" w:hAnsi="Times New Roman" w:cs="Times New Roman"/>
                <w:sz w:val="12"/>
                <w:szCs w:val="12"/>
              </w:rPr>
            </w:pPr>
            <w:r w:rsidRPr="00163AF6">
              <w:rPr>
                <w:rFonts w:ascii="Times New Roman" w:eastAsia="Calibri" w:hAnsi="Times New Roman" w:cs="Times New Roman"/>
                <w:sz w:val="12"/>
                <w:szCs w:val="12"/>
              </w:rPr>
              <w:t>689,13675</w:t>
            </w:r>
          </w:p>
        </w:tc>
        <w:tc>
          <w:tcPr>
            <w:tcW w:w="565" w:type="pct"/>
            <w:tcMar>
              <w:left w:w="0" w:type="dxa"/>
              <w:right w:w="0" w:type="dxa"/>
            </w:tcMar>
          </w:tcPr>
          <w:p w:rsidR="00163AF6" w:rsidRPr="00163AF6" w:rsidRDefault="00163AF6" w:rsidP="00163AF6">
            <w:pPr>
              <w:tabs>
                <w:tab w:val="left" w:pos="284"/>
                <w:tab w:val="left" w:pos="3828"/>
              </w:tabs>
              <w:spacing w:after="0" w:line="240" w:lineRule="auto"/>
              <w:rPr>
                <w:rFonts w:ascii="Times New Roman" w:eastAsia="Calibri" w:hAnsi="Times New Roman" w:cs="Times New Roman"/>
                <w:sz w:val="12"/>
                <w:szCs w:val="12"/>
              </w:rPr>
            </w:pPr>
            <w:r w:rsidRPr="00163AF6">
              <w:rPr>
                <w:rFonts w:ascii="Times New Roman" w:eastAsia="Calibri" w:hAnsi="Times New Roman" w:cs="Times New Roman"/>
                <w:sz w:val="12"/>
                <w:szCs w:val="12"/>
              </w:rPr>
              <w:t>666,60307</w:t>
            </w:r>
          </w:p>
        </w:tc>
        <w:tc>
          <w:tcPr>
            <w:tcW w:w="568" w:type="pct"/>
            <w:tcMar>
              <w:left w:w="0" w:type="dxa"/>
              <w:right w:w="0" w:type="dxa"/>
            </w:tcMar>
          </w:tcPr>
          <w:p w:rsidR="00163AF6" w:rsidRPr="00163AF6" w:rsidRDefault="00163AF6" w:rsidP="00163AF6">
            <w:pPr>
              <w:tabs>
                <w:tab w:val="left" w:pos="284"/>
                <w:tab w:val="left" w:pos="3828"/>
              </w:tabs>
              <w:spacing w:after="0" w:line="240" w:lineRule="auto"/>
              <w:rPr>
                <w:rFonts w:ascii="Times New Roman" w:eastAsia="Calibri" w:hAnsi="Times New Roman" w:cs="Times New Roman"/>
                <w:sz w:val="12"/>
                <w:szCs w:val="12"/>
              </w:rPr>
            </w:pPr>
            <w:r w:rsidRPr="00163AF6">
              <w:rPr>
                <w:rFonts w:ascii="Times New Roman" w:eastAsia="Calibri" w:hAnsi="Times New Roman" w:cs="Times New Roman"/>
                <w:sz w:val="12"/>
                <w:szCs w:val="12"/>
              </w:rPr>
              <w:t>380,33510</w:t>
            </w:r>
          </w:p>
        </w:tc>
      </w:tr>
    </w:tbl>
    <w:p w:rsidR="00163AF6" w:rsidRPr="00163AF6" w:rsidRDefault="00163AF6" w:rsidP="00163AF6">
      <w:pPr>
        <w:tabs>
          <w:tab w:val="left" w:pos="284"/>
          <w:tab w:val="left" w:pos="3828"/>
        </w:tabs>
        <w:spacing w:after="0" w:line="240" w:lineRule="auto"/>
        <w:ind w:firstLine="284"/>
        <w:jc w:val="both"/>
        <w:rPr>
          <w:rFonts w:ascii="Times New Roman" w:eastAsia="Calibri" w:hAnsi="Times New Roman" w:cs="Times New Roman"/>
          <w:sz w:val="12"/>
          <w:szCs w:val="12"/>
        </w:rPr>
      </w:pPr>
      <w:r w:rsidRPr="00163AF6">
        <w:rPr>
          <w:rFonts w:ascii="Times New Roman" w:eastAsia="Calibri" w:hAnsi="Times New Roman" w:cs="Times New Roman"/>
          <w:sz w:val="12"/>
          <w:szCs w:val="12"/>
        </w:rPr>
        <w:t>1.3.Раздел 5 Программы «Обоснование ресурсного обеспечения Программы» изложить в следующей редакции:</w:t>
      </w:r>
    </w:p>
    <w:p w:rsidR="00163AF6" w:rsidRPr="00163AF6" w:rsidRDefault="00163AF6" w:rsidP="00163AF6">
      <w:pPr>
        <w:tabs>
          <w:tab w:val="left" w:pos="284"/>
          <w:tab w:val="left" w:pos="3828"/>
        </w:tabs>
        <w:spacing w:after="0" w:line="240" w:lineRule="auto"/>
        <w:ind w:firstLine="284"/>
        <w:jc w:val="both"/>
        <w:rPr>
          <w:rFonts w:ascii="Times New Roman" w:eastAsia="Calibri" w:hAnsi="Times New Roman" w:cs="Times New Roman"/>
          <w:sz w:val="12"/>
          <w:szCs w:val="12"/>
        </w:rPr>
      </w:pPr>
      <w:r w:rsidRPr="00163AF6">
        <w:rPr>
          <w:rFonts w:ascii="Times New Roman" w:eastAsia="Calibri" w:hAnsi="Times New Roman" w:cs="Times New Roman"/>
          <w:sz w:val="12"/>
          <w:szCs w:val="12"/>
        </w:rPr>
        <w:t>Источником финансирования Программы являются средства бюджета сельского поселения Антоновка муниципального района Сергиевский.</w:t>
      </w:r>
    </w:p>
    <w:p w:rsidR="00163AF6" w:rsidRPr="00163AF6" w:rsidRDefault="00163AF6" w:rsidP="00163AF6">
      <w:pPr>
        <w:tabs>
          <w:tab w:val="left" w:pos="284"/>
          <w:tab w:val="left" w:pos="3828"/>
        </w:tabs>
        <w:spacing w:after="0" w:line="240" w:lineRule="auto"/>
        <w:ind w:firstLine="284"/>
        <w:jc w:val="both"/>
        <w:rPr>
          <w:rFonts w:ascii="Times New Roman" w:eastAsia="Calibri" w:hAnsi="Times New Roman" w:cs="Times New Roman"/>
          <w:sz w:val="12"/>
          <w:szCs w:val="12"/>
        </w:rPr>
      </w:pPr>
      <w:r w:rsidRPr="00163AF6">
        <w:rPr>
          <w:rFonts w:ascii="Times New Roman" w:eastAsia="Calibri" w:hAnsi="Times New Roman" w:cs="Times New Roman"/>
          <w:sz w:val="12"/>
          <w:szCs w:val="12"/>
        </w:rPr>
        <w:t>Общий объем финансирования на реализацию Программы составляет 1736,07492 тыс. рублей, в том числе по годам:</w:t>
      </w:r>
    </w:p>
    <w:p w:rsidR="00163AF6" w:rsidRPr="00163AF6" w:rsidRDefault="00163AF6" w:rsidP="00163AF6">
      <w:pPr>
        <w:tabs>
          <w:tab w:val="left" w:pos="284"/>
          <w:tab w:val="left" w:pos="3828"/>
        </w:tabs>
        <w:spacing w:after="0" w:line="240" w:lineRule="auto"/>
        <w:ind w:firstLine="284"/>
        <w:jc w:val="both"/>
        <w:rPr>
          <w:rFonts w:ascii="Times New Roman" w:eastAsia="Calibri" w:hAnsi="Times New Roman" w:cs="Times New Roman"/>
          <w:sz w:val="12"/>
          <w:szCs w:val="12"/>
        </w:rPr>
      </w:pPr>
      <w:r w:rsidRPr="00163AF6">
        <w:rPr>
          <w:rFonts w:ascii="Times New Roman" w:eastAsia="Calibri" w:hAnsi="Times New Roman" w:cs="Times New Roman"/>
          <w:sz w:val="12"/>
          <w:szCs w:val="12"/>
        </w:rPr>
        <w:t>- на 2022 год – 689,13675 тыс. рублей;</w:t>
      </w:r>
    </w:p>
    <w:p w:rsidR="00163AF6" w:rsidRPr="00163AF6" w:rsidRDefault="00163AF6" w:rsidP="00163AF6">
      <w:pPr>
        <w:tabs>
          <w:tab w:val="left" w:pos="284"/>
          <w:tab w:val="left" w:pos="3828"/>
        </w:tabs>
        <w:spacing w:after="0" w:line="240" w:lineRule="auto"/>
        <w:ind w:firstLine="284"/>
        <w:jc w:val="both"/>
        <w:rPr>
          <w:rFonts w:ascii="Times New Roman" w:eastAsia="Calibri" w:hAnsi="Times New Roman" w:cs="Times New Roman"/>
          <w:sz w:val="12"/>
          <w:szCs w:val="12"/>
        </w:rPr>
      </w:pPr>
      <w:r w:rsidRPr="00163AF6">
        <w:rPr>
          <w:rFonts w:ascii="Times New Roman" w:eastAsia="Calibri" w:hAnsi="Times New Roman" w:cs="Times New Roman"/>
          <w:sz w:val="12"/>
          <w:szCs w:val="12"/>
        </w:rPr>
        <w:t>- на 2023 год – 666,60307тыс. рублей;</w:t>
      </w:r>
    </w:p>
    <w:p w:rsidR="00163AF6" w:rsidRPr="00163AF6" w:rsidRDefault="00163AF6" w:rsidP="00163AF6">
      <w:pPr>
        <w:tabs>
          <w:tab w:val="left" w:pos="284"/>
          <w:tab w:val="left" w:pos="3828"/>
        </w:tabs>
        <w:spacing w:after="0" w:line="240" w:lineRule="auto"/>
        <w:ind w:firstLine="284"/>
        <w:jc w:val="both"/>
        <w:rPr>
          <w:rFonts w:ascii="Times New Roman" w:eastAsia="Calibri" w:hAnsi="Times New Roman" w:cs="Times New Roman"/>
          <w:sz w:val="12"/>
          <w:szCs w:val="12"/>
        </w:rPr>
      </w:pPr>
      <w:r w:rsidRPr="00163AF6">
        <w:rPr>
          <w:rFonts w:ascii="Times New Roman" w:eastAsia="Calibri" w:hAnsi="Times New Roman" w:cs="Times New Roman"/>
          <w:sz w:val="12"/>
          <w:szCs w:val="12"/>
        </w:rPr>
        <w:t>- на 2024 год – 380,33510 тыс. рублей.</w:t>
      </w:r>
    </w:p>
    <w:p w:rsidR="00163AF6" w:rsidRPr="00163AF6" w:rsidRDefault="00163AF6" w:rsidP="00163AF6">
      <w:pPr>
        <w:tabs>
          <w:tab w:val="left" w:pos="284"/>
          <w:tab w:val="left" w:pos="3828"/>
        </w:tabs>
        <w:spacing w:after="0" w:line="240" w:lineRule="auto"/>
        <w:ind w:firstLine="284"/>
        <w:jc w:val="both"/>
        <w:rPr>
          <w:rFonts w:ascii="Times New Roman" w:eastAsia="Calibri" w:hAnsi="Times New Roman" w:cs="Times New Roman"/>
          <w:sz w:val="12"/>
          <w:szCs w:val="12"/>
        </w:rPr>
      </w:pPr>
      <w:r w:rsidRPr="00163AF6">
        <w:rPr>
          <w:rFonts w:ascii="Times New Roman" w:eastAsia="Calibri" w:hAnsi="Times New Roman" w:cs="Times New Roman"/>
          <w:sz w:val="12"/>
          <w:szCs w:val="12"/>
        </w:rPr>
        <w:t>Объемы финансирования Программы по мероприятиям и годам подлежат уточнению при формировании бюджета сельского поселения Антоновка на соответствующий финансовый год.</w:t>
      </w:r>
    </w:p>
    <w:p w:rsidR="00163AF6" w:rsidRPr="00163AF6" w:rsidRDefault="00163AF6" w:rsidP="00163AF6">
      <w:pPr>
        <w:tabs>
          <w:tab w:val="left" w:pos="284"/>
          <w:tab w:val="left" w:pos="3828"/>
        </w:tabs>
        <w:spacing w:after="0" w:line="240" w:lineRule="auto"/>
        <w:ind w:firstLine="284"/>
        <w:jc w:val="both"/>
        <w:rPr>
          <w:rFonts w:ascii="Times New Roman" w:eastAsia="Calibri" w:hAnsi="Times New Roman" w:cs="Times New Roman"/>
          <w:sz w:val="12"/>
          <w:szCs w:val="12"/>
        </w:rPr>
      </w:pPr>
      <w:r w:rsidRPr="00163AF6">
        <w:rPr>
          <w:rFonts w:ascii="Times New Roman" w:eastAsia="Calibri" w:hAnsi="Times New Roman" w:cs="Times New Roman"/>
          <w:sz w:val="12"/>
          <w:szCs w:val="12"/>
        </w:rPr>
        <w:t>2.Опубликовать настоящее Постановление в газете «Сергиевский вестник».</w:t>
      </w:r>
    </w:p>
    <w:p w:rsidR="00163AF6" w:rsidRPr="00163AF6" w:rsidRDefault="00163AF6" w:rsidP="00163AF6">
      <w:pPr>
        <w:tabs>
          <w:tab w:val="left" w:pos="284"/>
          <w:tab w:val="left" w:pos="3828"/>
        </w:tabs>
        <w:spacing w:after="0" w:line="240" w:lineRule="auto"/>
        <w:ind w:firstLine="284"/>
        <w:jc w:val="both"/>
        <w:rPr>
          <w:rFonts w:ascii="Times New Roman" w:eastAsia="Calibri" w:hAnsi="Times New Roman" w:cs="Times New Roman"/>
          <w:sz w:val="12"/>
          <w:szCs w:val="12"/>
        </w:rPr>
      </w:pPr>
      <w:r w:rsidRPr="00163AF6">
        <w:rPr>
          <w:rFonts w:ascii="Times New Roman" w:eastAsia="Calibri" w:hAnsi="Times New Roman" w:cs="Times New Roman"/>
          <w:sz w:val="12"/>
          <w:szCs w:val="12"/>
        </w:rPr>
        <w:t>3.Настоящее Постановление вступает в силу со дня его официального опубликования.</w:t>
      </w:r>
    </w:p>
    <w:p w:rsidR="00163AF6" w:rsidRPr="00163AF6" w:rsidRDefault="00163AF6" w:rsidP="00163AF6">
      <w:pPr>
        <w:tabs>
          <w:tab w:val="left" w:pos="284"/>
          <w:tab w:val="left" w:pos="3828"/>
        </w:tabs>
        <w:spacing w:after="0" w:line="240" w:lineRule="auto"/>
        <w:jc w:val="right"/>
        <w:rPr>
          <w:rFonts w:ascii="Times New Roman" w:eastAsia="Calibri" w:hAnsi="Times New Roman" w:cs="Times New Roman"/>
          <w:bCs/>
          <w:sz w:val="12"/>
          <w:szCs w:val="12"/>
        </w:rPr>
      </w:pPr>
      <w:r w:rsidRPr="00163AF6">
        <w:rPr>
          <w:rFonts w:ascii="Times New Roman" w:eastAsia="Calibri" w:hAnsi="Times New Roman" w:cs="Times New Roman"/>
          <w:bCs/>
          <w:sz w:val="12"/>
          <w:szCs w:val="12"/>
        </w:rPr>
        <w:t>Глава сельского поселения Антоновка</w:t>
      </w:r>
    </w:p>
    <w:p w:rsidR="00163AF6" w:rsidRDefault="00163AF6" w:rsidP="00163AF6">
      <w:pPr>
        <w:tabs>
          <w:tab w:val="left" w:pos="284"/>
          <w:tab w:val="left" w:pos="3828"/>
        </w:tabs>
        <w:spacing w:after="0" w:line="240" w:lineRule="auto"/>
        <w:jc w:val="right"/>
        <w:rPr>
          <w:rFonts w:ascii="Times New Roman" w:eastAsia="Calibri" w:hAnsi="Times New Roman" w:cs="Times New Roman"/>
          <w:bCs/>
          <w:sz w:val="12"/>
          <w:szCs w:val="12"/>
        </w:rPr>
      </w:pPr>
      <w:r w:rsidRPr="00163AF6">
        <w:rPr>
          <w:rFonts w:ascii="Times New Roman" w:eastAsia="Calibri" w:hAnsi="Times New Roman" w:cs="Times New Roman"/>
          <w:bCs/>
          <w:sz w:val="12"/>
          <w:szCs w:val="12"/>
        </w:rPr>
        <w:t>муниципального района Сергиевский</w:t>
      </w:r>
    </w:p>
    <w:p w:rsidR="00163AF6" w:rsidRPr="00163AF6" w:rsidRDefault="00163AF6" w:rsidP="00163AF6">
      <w:pPr>
        <w:tabs>
          <w:tab w:val="left" w:pos="284"/>
          <w:tab w:val="left" w:pos="3828"/>
        </w:tabs>
        <w:spacing w:after="0" w:line="240" w:lineRule="auto"/>
        <w:jc w:val="right"/>
        <w:rPr>
          <w:rFonts w:ascii="Times New Roman" w:eastAsia="Calibri" w:hAnsi="Times New Roman" w:cs="Times New Roman"/>
          <w:sz w:val="12"/>
          <w:szCs w:val="12"/>
        </w:rPr>
      </w:pPr>
      <w:r w:rsidRPr="00163AF6">
        <w:rPr>
          <w:rFonts w:ascii="Times New Roman" w:eastAsia="Calibri" w:hAnsi="Times New Roman" w:cs="Times New Roman"/>
          <w:bCs/>
          <w:sz w:val="12"/>
          <w:szCs w:val="12"/>
        </w:rPr>
        <w:t>Д</w:t>
      </w:r>
      <w:r w:rsidRPr="00163AF6">
        <w:rPr>
          <w:rFonts w:ascii="Times New Roman" w:eastAsia="Calibri" w:hAnsi="Times New Roman" w:cs="Times New Roman"/>
          <w:sz w:val="12"/>
          <w:szCs w:val="12"/>
        </w:rPr>
        <w:t>.В.Слезин</w:t>
      </w:r>
    </w:p>
    <w:p w:rsidR="00163AF6" w:rsidRPr="003C5A4A" w:rsidRDefault="00163AF6" w:rsidP="00163AF6">
      <w:pPr>
        <w:tabs>
          <w:tab w:val="left" w:pos="284"/>
          <w:tab w:val="left" w:pos="3828"/>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АДМИНИСТРАЦИЯ</w:t>
      </w:r>
    </w:p>
    <w:p w:rsidR="00163AF6" w:rsidRPr="003C5A4A" w:rsidRDefault="00163AF6" w:rsidP="00163AF6">
      <w:pPr>
        <w:tabs>
          <w:tab w:val="left" w:pos="284"/>
          <w:tab w:val="left" w:pos="3828"/>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 xml:space="preserve">СЕЛЬСКОГО ПОСЕЛЕНИЯ </w:t>
      </w:r>
      <w:r>
        <w:rPr>
          <w:rFonts w:ascii="Times New Roman" w:eastAsia="Calibri" w:hAnsi="Times New Roman" w:cs="Times New Roman"/>
          <w:b/>
          <w:sz w:val="12"/>
          <w:szCs w:val="12"/>
        </w:rPr>
        <w:t>ВЕРХНЯЯ ОРЛЯНКА</w:t>
      </w:r>
    </w:p>
    <w:p w:rsidR="00163AF6" w:rsidRPr="003C5A4A" w:rsidRDefault="00163AF6" w:rsidP="00163AF6">
      <w:pPr>
        <w:tabs>
          <w:tab w:val="left" w:pos="284"/>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МУНИЦИПАЛЬНОГО РАЙОНА СЕРГИЕВСКИЙ</w:t>
      </w:r>
    </w:p>
    <w:p w:rsidR="00163AF6" w:rsidRPr="003C5A4A" w:rsidRDefault="00163AF6" w:rsidP="00163AF6">
      <w:pPr>
        <w:tabs>
          <w:tab w:val="left" w:pos="284"/>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САМАРСКОЙ ОБЛАСТИ</w:t>
      </w:r>
    </w:p>
    <w:p w:rsidR="00163AF6" w:rsidRPr="003C5A4A" w:rsidRDefault="00163AF6" w:rsidP="00163AF6">
      <w:pPr>
        <w:tabs>
          <w:tab w:val="left" w:pos="284"/>
        </w:tabs>
        <w:spacing w:after="0" w:line="240" w:lineRule="auto"/>
        <w:jc w:val="center"/>
        <w:rPr>
          <w:rFonts w:ascii="Times New Roman" w:eastAsia="Calibri" w:hAnsi="Times New Roman" w:cs="Times New Roman"/>
          <w:sz w:val="12"/>
          <w:szCs w:val="12"/>
        </w:rPr>
      </w:pPr>
    </w:p>
    <w:p w:rsidR="00163AF6" w:rsidRPr="003C5A4A" w:rsidRDefault="00163AF6" w:rsidP="00163AF6">
      <w:pPr>
        <w:tabs>
          <w:tab w:val="left" w:pos="284"/>
        </w:tabs>
        <w:spacing w:after="0" w:line="240" w:lineRule="auto"/>
        <w:jc w:val="center"/>
        <w:rPr>
          <w:rFonts w:ascii="Times New Roman" w:eastAsia="Calibri" w:hAnsi="Times New Roman" w:cs="Times New Roman"/>
          <w:sz w:val="12"/>
          <w:szCs w:val="12"/>
        </w:rPr>
      </w:pPr>
      <w:r w:rsidRPr="003C5A4A">
        <w:rPr>
          <w:rFonts w:ascii="Times New Roman" w:eastAsia="Calibri" w:hAnsi="Times New Roman" w:cs="Times New Roman"/>
          <w:sz w:val="12"/>
          <w:szCs w:val="12"/>
        </w:rPr>
        <w:t>ПОСТАНОВЛЕНИЕ</w:t>
      </w:r>
    </w:p>
    <w:p w:rsidR="00163AF6" w:rsidRPr="003C5A4A" w:rsidRDefault="00163AF6" w:rsidP="00163AF6">
      <w:pPr>
        <w:tabs>
          <w:tab w:val="left" w:pos="284"/>
        </w:tabs>
        <w:spacing w:after="0" w:line="240" w:lineRule="auto"/>
        <w:jc w:val="both"/>
        <w:rPr>
          <w:rFonts w:ascii="Times New Roman" w:eastAsia="Calibri" w:hAnsi="Times New Roman" w:cs="Times New Roman"/>
          <w:sz w:val="12"/>
          <w:szCs w:val="12"/>
        </w:rPr>
      </w:pPr>
      <w:r w:rsidRPr="003C5A4A">
        <w:rPr>
          <w:rFonts w:ascii="Times New Roman" w:eastAsia="Calibri" w:hAnsi="Times New Roman" w:cs="Times New Roman"/>
          <w:sz w:val="12"/>
          <w:szCs w:val="12"/>
        </w:rPr>
        <w:t>1</w:t>
      </w:r>
      <w:r>
        <w:rPr>
          <w:rFonts w:ascii="Times New Roman" w:eastAsia="Calibri" w:hAnsi="Times New Roman" w:cs="Times New Roman"/>
          <w:sz w:val="12"/>
          <w:szCs w:val="12"/>
        </w:rPr>
        <w:t>2</w:t>
      </w:r>
      <w:r w:rsidRPr="003C5A4A">
        <w:rPr>
          <w:rFonts w:ascii="Times New Roman" w:eastAsia="Calibri" w:hAnsi="Times New Roman" w:cs="Times New Roman"/>
          <w:sz w:val="12"/>
          <w:szCs w:val="12"/>
        </w:rPr>
        <w:t xml:space="preserve"> о</w:t>
      </w:r>
      <w:r>
        <w:rPr>
          <w:rFonts w:ascii="Times New Roman" w:eastAsia="Calibri" w:hAnsi="Times New Roman" w:cs="Times New Roman"/>
          <w:sz w:val="12"/>
          <w:szCs w:val="12"/>
        </w:rPr>
        <w:t>кт</w:t>
      </w:r>
      <w:r w:rsidRPr="003C5A4A">
        <w:rPr>
          <w:rFonts w:ascii="Times New Roman" w:eastAsia="Calibri" w:hAnsi="Times New Roman" w:cs="Times New Roman"/>
          <w:sz w:val="12"/>
          <w:szCs w:val="12"/>
        </w:rPr>
        <w:t xml:space="preserve">ября 2023г.                                                                                                                                                                                       </w:t>
      </w:r>
      <w:r w:rsidR="00AA2B96">
        <w:rPr>
          <w:rFonts w:ascii="Times New Roman" w:eastAsia="Calibri" w:hAnsi="Times New Roman" w:cs="Times New Roman"/>
          <w:sz w:val="12"/>
          <w:szCs w:val="12"/>
        </w:rPr>
        <w:t xml:space="preserve">                             №35</w:t>
      </w:r>
    </w:p>
    <w:p w:rsidR="00AA2B96" w:rsidRDefault="00AA2B96" w:rsidP="00AA2B96">
      <w:pPr>
        <w:tabs>
          <w:tab w:val="left" w:pos="284"/>
          <w:tab w:val="left" w:pos="3828"/>
        </w:tabs>
        <w:spacing w:after="0" w:line="240" w:lineRule="auto"/>
        <w:jc w:val="center"/>
        <w:rPr>
          <w:rFonts w:ascii="Times New Roman" w:eastAsia="Calibri" w:hAnsi="Times New Roman" w:cs="Times New Roman"/>
          <w:b/>
          <w:bCs/>
          <w:sz w:val="12"/>
          <w:szCs w:val="12"/>
        </w:rPr>
      </w:pPr>
      <w:r w:rsidRPr="00AA2B96">
        <w:rPr>
          <w:rFonts w:ascii="Times New Roman" w:eastAsia="Calibri" w:hAnsi="Times New Roman" w:cs="Times New Roman"/>
          <w:b/>
          <w:bCs/>
          <w:sz w:val="12"/>
          <w:szCs w:val="12"/>
        </w:rPr>
        <w:t xml:space="preserve">О внесении изменений в Приложение к постановлению администрации сельского поселения Верхняя Орлянка </w:t>
      </w:r>
    </w:p>
    <w:p w:rsidR="00AA2B96" w:rsidRPr="00AA2B96" w:rsidRDefault="00AA2B96" w:rsidP="00AA2B96">
      <w:pPr>
        <w:tabs>
          <w:tab w:val="left" w:pos="284"/>
          <w:tab w:val="left" w:pos="3828"/>
        </w:tabs>
        <w:spacing w:after="0" w:line="240" w:lineRule="auto"/>
        <w:jc w:val="center"/>
        <w:rPr>
          <w:rFonts w:ascii="Times New Roman" w:eastAsia="Calibri" w:hAnsi="Times New Roman" w:cs="Times New Roman"/>
          <w:sz w:val="12"/>
          <w:szCs w:val="12"/>
        </w:rPr>
      </w:pPr>
      <w:r w:rsidRPr="00AA2B96">
        <w:rPr>
          <w:rFonts w:ascii="Times New Roman" w:eastAsia="Calibri" w:hAnsi="Times New Roman" w:cs="Times New Roman"/>
          <w:b/>
          <w:bCs/>
          <w:sz w:val="12"/>
          <w:szCs w:val="12"/>
        </w:rPr>
        <w:t xml:space="preserve">муниципального района Сергиевский № 55 от 30.12.2021г. «Об утверждении муниципальной программы «Совершенствование муниципального управления  сельского поселения </w:t>
      </w:r>
      <w:r w:rsidRPr="00AA2B96">
        <w:rPr>
          <w:rFonts w:ascii="Times New Roman" w:eastAsia="Calibri" w:hAnsi="Times New Roman" w:cs="Times New Roman"/>
          <w:b/>
          <w:sz w:val="12"/>
          <w:szCs w:val="12"/>
        </w:rPr>
        <w:t>Верхняя Орлянка</w:t>
      </w:r>
      <w:r w:rsidRPr="00AA2B96">
        <w:rPr>
          <w:rFonts w:ascii="Times New Roman" w:eastAsia="Calibri" w:hAnsi="Times New Roman" w:cs="Times New Roman"/>
          <w:b/>
          <w:bCs/>
          <w:sz w:val="12"/>
          <w:szCs w:val="12"/>
        </w:rPr>
        <w:t xml:space="preserve"> муниципального района Сергиевский» на 2022-2024гг.</w:t>
      </w:r>
    </w:p>
    <w:p w:rsidR="00AA2B96" w:rsidRPr="00AA2B96" w:rsidRDefault="00AA2B96" w:rsidP="00AA2B96">
      <w:pPr>
        <w:tabs>
          <w:tab w:val="left" w:pos="284"/>
          <w:tab w:val="left" w:pos="3828"/>
        </w:tabs>
        <w:spacing w:after="0" w:line="240" w:lineRule="auto"/>
        <w:jc w:val="both"/>
        <w:rPr>
          <w:rFonts w:ascii="Times New Roman" w:eastAsia="Calibri" w:hAnsi="Times New Roman" w:cs="Times New Roman"/>
          <w:sz w:val="12"/>
          <w:szCs w:val="12"/>
        </w:rPr>
      </w:pPr>
    </w:p>
    <w:p w:rsidR="00AA2B96" w:rsidRPr="00AA2B96" w:rsidRDefault="00AA2B96" w:rsidP="00AA2B96">
      <w:pPr>
        <w:tabs>
          <w:tab w:val="left" w:pos="284"/>
          <w:tab w:val="left" w:pos="3828"/>
        </w:tabs>
        <w:spacing w:after="0" w:line="240" w:lineRule="auto"/>
        <w:ind w:firstLine="284"/>
        <w:jc w:val="both"/>
        <w:rPr>
          <w:rFonts w:ascii="Times New Roman" w:eastAsia="Calibri" w:hAnsi="Times New Roman" w:cs="Times New Roman"/>
          <w:sz w:val="12"/>
          <w:szCs w:val="12"/>
          <w:lang w:val="x-none"/>
        </w:rPr>
      </w:pPr>
      <w:r w:rsidRPr="00AA2B96">
        <w:rPr>
          <w:rFonts w:ascii="Times New Roman" w:eastAsia="Calibri" w:hAnsi="Times New Roman" w:cs="Times New Roman"/>
          <w:sz w:val="12"/>
          <w:szCs w:val="12"/>
          <w:lang w:val="x-none"/>
        </w:rPr>
        <w:t>В соответствии с Федеральным законом от 06.10.2003 № 131-ФЗ «Об общих принципах организации местного самоуправления в Российской Федерации» и Уставом сельского поселения Верхняя Орлянка, в целях уточнения объемов финансирования проводимых программных мероприятий, Администрация сельского поселения Верхняя Орлянка муниципального района Сергиевский</w:t>
      </w:r>
    </w:p>
    <w:p w:rsidR="00AA2B96" w:rsidRPr="00AA2B96" w:rsidRDefault="00AA2B96" w:rsidP="00AA2B96">
      <w:pPr>
        <w:tabs>
          <w:tab w:val="left" w:pos="284"/>
          <w:tab w:val="left" w:pos="3828"/>
        </w:tabs>
        <w:spacing w:after="0" w:line="240" w:lineRule="auto"/>
        <w:ind w:firstLine="284"/>
        <w:jc w:val="both"/>
        <w:rPr>
          <w:rFonts w:ascii="Times New Roman" w:eastAsia="Calibri" w:hAnsi="Times New Roman" w:cs="Times New Roman"/>
          <w:b/>
          <w:sz w:val="12"/>
          <w:szCs w:val="12"/>
          <w:lang w:val="x-none"/>
        </w:rPr>
      </w:pPr>
      <w:r w:rsidRPr="00AA2B96">
        <w:rPr>
          <w:rFonts w:ascii="Times New Roman" w:eastAsia="Calibri" w:hAnsi="Times New Roman" w:cs="Times New Roman"/>
          <w:b/>
          <w:sz w:val="12"/>
          <w:szCs w:val="12"/>
          <w:lang w:val="x-none"/>
        </w:rPr>
        <w:t>ПОСТАНОВЛЯЕТ:</w:t>
      </w:r>
    </w:p>
    <w:p w:rsidR="00AA2B96" w:rsidRPr="00AA2B96" w:rsidRDefault="00AA2B96" w:rsidP="00AA2B96">
      <w:pPr>
        <w:tabs>
          <w:tab w:val="left" w:pos="284"/>
          <w:tab w:val="left" w:pos="3828"/>
        </w:tabs>
        <w:spacing w:after="0" w:line="240" w:lineRule="auto"/>
        <w:ind w:firstLine="284"/>
        <w:jc w:val="both"/>
        <w:rPr>
          <w:rFonts w:ascii="Times New Roman" w:eastAsia="Calibri" w:hAnsi="Times New Roman" w:cs="Times New Roman"/>
          <w:sz w:val="12"/>
          <w:szCs w:val="12"/>
        </w:rPr>
      </w:pPr>
      <w:r w:rsidRPr="00AA2B96">
        <w:rPr>
          <w:rFonts w:ascii="Times New Roman" w:eastAsia="Calibri" w:hAnsi="Times New Roman" w:cs="Times New Roman"/>
          <w:sz w:val="12"/>
          <w:szCs w:val="12"/>
        </w:rPr>
        <w:t>1.Внести изменения в Приложение к постановлению администрации сельского поселения Верхняя Орлянка муниципального района Сергиевский №55 от 30.12.2021г. «Об утверждении муниципальной программы «Совершенствование муниципального управления сельского поселения Верхняя Орлянка муниципального района Сергиевский» на 2022-2024гг. (далее - Программа) следующего содержания:</w:t>
      </w:r>
    </w:p>
    <w:p w:rsidR="00AA2B96" w:rsidRPr="00AA2B96" w:rsidRDefault="00AA2B96" w:rsidP="00AA2B96">
      <w:pPr>
        <w:tabs>
          <w:tab w:val="left" w:pos="284"/>
          <w:tab w:val="left" w:pos="3828"/>
        </w:tabs>
        <w:spacing w:after="0" w:line="240" w:lineRule="auto"/>
        <w:ind w:firstLine="284"/>
        <w:jc w:val="both"/>
        <w:rPr>
          <w:rFonts w:ascii="Times New Roman" w:eastAsia="Calibri" w:hAnsi="Times New Roman" w:cs="Times New Roman"/>
          <w:sz w:val="12"/>
          <w:szCs w:val="12"/>
        </w:rPr>
      </w:pPr>
      <w:r w:rsidRPr="00AA2B96">
        <w:rPr>
          <w:rFonts w:ascii="Times New Roman" w:eastAsia="Calibri" w:hAnsi="Times New Roman" w:cs="Times New Roman"/>
          <w:sz w:val="12"/>
          <w:szCs w:val="12"/>
        </w:rPr>
        <w:t>1.1.В Паспорте Программы позицию «Объемы и источники финансирования Программы» изложить в следующей редакции:</w:t>
      </w:r>
    </w:p>
    <w:p w:rsidR="00AA2B96" w:rsidRPr="00AA2B96" w:rsidRDefault="00AA2B96" w:rsidP="00AA2B96">
      <w:pPr>
        <w:tabs>
          <w:tab w:val="left" w:pos="284"/>
          <w:tab w:val="left" w:pos="3828"/>
        </w:tabs>
        <w:spacing w:after="0" w:line="240" w:lineRule="auto"/>
        <w:ind w:firstLine="284"/>
        <w:jc w:val="both"/>
        <w:rPr>
          <w:rFonts w:ascii="Times New Roman" w:eastAsia="Calibri" w:hAnsi="Times New Roman" w:cs="Times New Roman"/>
          <w:sz w:val="12"/>
          <w:szCs w:val="12"/>
        </w:rPr>
      </w:pPr>
      <w:r w:rsidRPr="00AA2B96">
        <w:rPr>
          <w:rFonts w:ascii="Times New Roman" w:eastAsia="Calibri" w:hAnsi="Times New Roman" w:cs="Times New Roman"/>
          <w:sz w:val="12"/>
          <w:szCs w:val="12"/>
        </w:rPr>
        <w:t>Общий объем финансирования Программы составляет 5946,66485 тыс. руб.,  в том числе по годам:</w:t>
      </w:r>
    </w:p>
    <w:p w:rsidR="00AA2B96" w:rsidRPr="00AA2B96" w:rsidRDefault="00AA2B96" w:rsidP="00AA2B96">
      <w:pPr>
        <w:tabs>
          <w:tab w:val="left" w:pos="284"/>
          <w:tab w:val="left" w:pos="3828"/>
        </w:tabs>
        <w:spacing w:after="0" w:line="240" w:lineRule="auto"/>
        <w:ind w:firstLine="284"/>
        <w:jc w:val="both"/>
        <w:rPr>
          <w:rFonts w:ascii="Times New Roman" w:eastAsia="Calibri" w:hAnsi="Times New Roman" w:cs="Times New Roman"/>
          <w:sz w:val="12"/>
          <w:szCs w:val="12"/>
        </w:rPr>
      </w:pPr>
      <w:r w:rsidRPr="00AA2B96">
        <w:rPr>
          <w:rFonts w:ascii="Times New Roman" w:eastAsia="Calibri" w:hAnsi="Times New Roman" w:cs="Times New Roman"/>
          <w:sz w:val="12"/>
          <w:szCs w:val="12"/>
        </w:rPr>
        <w:t>2022 год – 2246,10820 тыс. руб.;</w:t>
      </w:r>
    </w:p>
    <w:p w:rsidR="00AA2B96" w:rsidRPr="00AA2B96" w:rsidRDefault="00AA2B96" w:rsidP="00AA2B96">
      <w:pPr>
        <w:tabs>
          <w:tab w:val="left" w:pos="284"/>
          <w:tab w:val="left" w:pos="3828"/>
        </w:tabs>
        <w:spacing w:after="0" w:line="240" w:lineRule="auto"/>
        <w:ind w:firstLine="284"/>
        <w:jc w:val="both"/>
        <w:rPr>
          <w:rFonts w:ascii="Times New Roman" w:eastAsia="Calibri" w:hAnsi="Times New Roman" w:cs="Times New Roman"/>
          <w:sz w:val="12"/>
          <w:szCs w:val="12"/>
        </w:rPr>
      </w:pPr>
      <w:r w:rsidRPr="00AA2B96">
        <w:rPr>
          <w:rFonts w:ascii="Times New Roman" w:eastAsia="Calibri" w:hAnsi="Times New Roman" w:cs="Times New Roman"/>
          <w:sz w:val="12"/>
          <w:szCs w:val="12"/>
        </w:rPr>
        <w:t>2023 год – 2415,12119 тыс. руб.;</w:t>
      </w:r>
    </w:p>
    <w:p w:rsidR="00AA2B96" w:rsidRPr="00AA2B96" w:rsidRDefault="00AA2B96" w:rsidP="00AA2B96">
      <w:pPr>
        <w:tabs>
          <w:tab w:val="left" w:pos="284"/>
          <w:tab w:val="left" w:pos="3828"/>
        </w:tabs>
        <w:spacing w:after="0" w:line="240" w:lineRule="auto"/>
        <w:ind w:firstLine="284"/>
        <w:jc w:val="both"/>
        <w:rPr>
          <w:rFonts w:ascii="Times New Roman" w:eastAsia="Calibri" w:hAnsi="Times New Roman" w:cs="Times New Roman"/>
          <w:sz w:val="12"/>
          <w:szCs w:val="12"/>
        </w:rPr>
      </w:pPr>
      <w:r w:rsidRPr="00AA2B96">
        <w:rPr>
          <w:rFonts w:ascii="Times New Roman" w:eastAsia="Calibri" w:hAnsi="Times New Roman" w:cs="Times New Roman"/>
          <w:sz w:val="12"/>
          <w:szCs w:val="12"/>
        </w:rPr>
        <w:t>2024 год – 1285,43546 тыс. руб.;</w:t>
      </w:r>
    </w:p>
    <w:p w:rsidR="00AA2B96" w:rsidRPr="00AA2B96" w:rsidRDefault="00AA2B96" w:rsidP="00AA2B96">
      <w:pPr>
        <w:tabs>
          <w:tab w:val="left" w:pos="284"/>
          <w:tab w:val="left" w:pos="3828"/>
        </w:tabs>
        <w:spacing w:after="0" w:line="240" w:lineRule="auto"/>
        <w:ind w:firstLine="284"/>
        <w:jc w:val="both"/>
        <w:rPr>
          <w:rFonts w:ascii="Times New Roman" w:eastAsia="Calibri" w:hAnsi="Times New Roman" w:cs="Times New Roman"/>
          <w:sz w:val="12"/>
          <w:szCs w:val="12"/>
        </w:rPr>
      </w:pPr>
      <w:r w:rsidRPr="00AA2B96">
        <w:rPr>
          <w:rFonts w:ascii="Times New Roman" w:eastAsia="Calibri" w:hAnsi="Times New Roman" w:cs="Times New Roman"/>
          <w:sz w:val="12"/>
          <w:szCs w:val="12"/>
        </w:rPr>
        <w:t>1.2.Раздел Программы 4 «Ресурсное обеспечение реализации Программы» изложить в следующей редакции:</w:t>
      </w:r>
    </w:p>
    <w:p w:rsidR="00AA2B96" w:rsidRPr="00AA2B96" w:rsidRDefault="00AA2B96" w:rsidP="00AA2B96">
      <w:pPr>
        <w:tabs>
          <w:tab w:val="left" w:pos="284"/>
          <w:tab w:val="left" w:pos="3828"/>
        </w:tabs>
        <w:spacing w:after="0" w:line="240" w:lineRule="auto"/>
        <w:jc w:val="right"/>
        <w:rPr>
          <w:rFonts w:ascii="Times New Roman" w:eastAsia="Calibri" w:hAnsi="Times New Roman" w:cs="Times New Roman"/>
          <w:sz w:val="12"/>
          <w:szCs w:val="12"/>
        </w:rPr>
      </w:pPr>
      <w:r w:rsidRPr="00AA2B96">
        <w:rPr>
          <w:rFonts w:ascii="Times New Roman" w:eastAsia="Calibri" w:hAnsi="Times New Roman" w:cs="Times New Roman"/>
          <w:sz w:val="12"/>
          <w:szCs w:val="12"/>
        </w:rPr>
        <w:t>тыс. рублей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C0" w:firstRow="0" w:lastRow="1" w:firstColumn="1" w:lastColumn="1" w:noHBand="0" w:noVBand="0"/>
      </w:tblPr>
      <w:tblGrid>
        <w:gridCol w:w="288"/>
        <w:gridCol w:w="5480"/>
        <w:gridCol w:w="594"/>
        <w:gridCol w:w="580"/>
        <w:gridCol w:w="581"/>
      </w:tblGrid>
      <w:tr w:rsidR="00AA2B96" w:rsidRPr="00AA2B96" w:rsidTr="00AA2B96">
        <w:trPr>
          <w:trHeight w:val="20"/>
          <w:tblHeader/>
        </w:trPr>
        <w:tc>
          <w:tcPr>
            <w:tcW w:w="192" w:type="pct"/>
            <w:vMerge w:val="restart"/>
            <w:tcBorders>
              <w:top w:val="single" w:sz="4" w:space="0" w:color="auto"/>
              <w:left w:val="single" w:sz="4" w:space="0" w:color="auto"/>
              <w:bottom w:val="single" w:sz="4" w:space="0" w:color="auto"/>
              <w:right w:val="single" w:sz="4" w:space="0" w:color="auto"/>
            </w:tcBorders>
            <w:tcMar>
              <w:left w:w="0" w:type="dxa"/>
              <w:right w:w="0" w:type="dxa"/>
            </w:tcMar>
            <w:hideMark/>
          </w:tcPr>
          <w:p w:rsidR="00AA2B96" w:rsidRPr="00AA2B96" w:rsidRDefault="00AA2B96" w:rsidP="00AA2B96">
            <w:pPr>
              <w:tabs>
                <w:tab w:val="left" w:pos="284"/>
                <w:tab w:val="left" w:pos="3828"/>
              </w:tabs>
              <w:spacing w:after="0" w:line="240" w:lineRule="auto"/>
              <w:rPr>
                <w:rFonts w:ascii="Times New Roman" w:eastAsia="Calibri" w:hAnsi="Times New Roman" w:cs="Times New Roman"/>
                <w:sz w:val="12"/>
                <w:szCs w:val="12"/>
              </w:rPr>
            </w:pPr>
            <w:r w:rsidRPr="00AA2B96">
              <w:rPr>
                <w:rFonts w:ascii="Times New Roman" w:eastAsia="Calibri" w:hAnsi="Times New Roman" w:cs="Times New Roman"/>
                <w:sz w:val="12"/>
                <w:szCs w:val="12"/>
              </w:rPr>
              <w:t>№ п/п</w:t>
            </w:r>
          </w:p>
        </w:tc>
        <w:tc>
          <w:tcPr>
            <w:tcW w:w="3642" w:type="pct"/>
            <w:vMerge w:val="restart"/>
            <w:tcBorders>
              <w:top w:val="single" w:sz="4" w:space="0" w:color="auto"/>
              <w:left w:val="single" w:sz="4" w:space="0" w:color="auto"/>
              <w:bottom w:val="single" w:sz="4" w:space="0" w:color="auto"/>
              <w:right w:val="single" w:sz="4" w:space="0" w:color="auto"/>
            </w:tcBorders>
            <w:tcMar>
              <w:left w:w="0" w:type="dxa"/>
              <w:right w:w="0" w:type="dxa"/>
            </w:tcMar>
          </w:tcPr>
          <w:p w:rsidR="00AA2B96" w:rsidRPr="00AA2B96" w:rsidRDefault="00AA2B96" w:rsidP="00AA2B96">
            <w:pPr>
              <w:tabs>
                <w:tab w:val="left" w:pos="284"/>
                <w:tab w:val="left" w:pos="3828"/>
              </w:tabs>
              <w:spacing w:after="0" w:line="240" w:lineRule="auto"/>
              <w:rPr>
                <w:rFonts w:ascii="Times New Roman" w:eastAsia="Calibri" w:hAnsi="Times New Roman" w:cs="Times New Roman"/>
                <w:sz w:val="12"/>
                <w:szCs w:val="12"/>
              </w:rPr>
            </w:pPr>
            <w:r w:rsidRPr="00AA2B96">
              <w:rPr>
                <w:rFonts w:ascii="Times New Roman" w:eastAsia="Calibri" w:hAnsi="Times New Roman" w:cs="Times New Roman"/>
                <w:sz w:val="12"/>
                <w:szCs w:val="12"/>
              </w:rPr>
              <w:t>Наименование мероприятия</w:t>
            </w:r>
          </w:p>
          <w:p w:rsidR="00AA2B96" w:rsidRPr="00AA2B96" w:rsidRDefault="00AA2B96" w:rsidP="00AA2B96">
            <w:pPr>
              <w:tabs>
                <w:tab w:val="left" w:pos="284"/>
                <w:tab w:val="left" w:pos="3828"/>
              </w:tabs>
              <w:spacing w:after="0" w:line="240" w:lineRule="auto"/>
              <w:rPr>
                <w:rFonts w:ascii="Times New Roman" w:eastAsia="Calibri" w:hAnsi="Times New Roman" w:cs="Times New Roman"/>
                <w:sz w:val="12"/>
                <w:szCs w:val="12"/>
              </w:rPr>
            </w:pPr>
          </w:p>
        </w:tc>
        <w:tc>
          <w:tcPr>
            <w:tcW w:w="1166" w:type="pct"/>
            <w:gridSpan w:val="3"/>
            <w:tcBorders>
              <w:top w:val="single" w:sz="4" w:space="0" w:color="auto"/>
              <w:left w:val="single" w:sz="4" w:space="0" w:color="auto"/>
              <w:bottom w:val="single" w:sz="4" w:space="0" w:color="auto"/>
              <w:right w:val="single" w:sz="4" w:space="0" w:color="auto"/>
            </w:tcBorders>
            <w:tcMar>
              <w:left w:w="0" w:type="dxa"/>
              <w:right w:w="0" w:type="dxa"/>
            </w:tcMar>
            <w:hideMark/>
          </w:tcPr>
          <w:p w:rsidR="00AA2B96" w:rsidRPr="00AA2B96" w:rsidRDefault="00AA2B96" w:rsidP="00AA2B96">
            <w:pPr>
              <w:tabs>
                <w:tab w:val="left" w:pos="284"/>
                <w:tab w:val="left" w:pos="3828"/>
              </w:tabs>
              <w:spacing w:after="0" w:line="240" w:lineRule="auto"/>
              <w:rPr>
                <w:rFonts w:ascii="Times New Roman" w:eastAsia="Calibri" w:hAnsi="Times New Roman" w:cs="Times New Roman"/>
                <w:sz w:val="12"/>
                <w:szCs w:val="12"/>
              </w:rPr>
            </w:pPr>
            <w:r w:rsidRPr="00AA2B96">
              <w:rPr>
                <w:rFonts w:ascii="Times New Roman" w:eastAsia="Calibri" w:hAnsi="Times New Roman" w:cs="Times New Roman"/>
                <w:sz w:val="12"/>
                <w:szCs w:val="12"/>
              </w:rPr>
              <w:t>Годы реализации</w:t>
            </w:r>
          </w:p>
        </w:tc>
      </w:tr>
      <w:tr w:rsidR="00AA2B96" w:rsidRPr="00AA2B96" w:rsidTr="00AA2B96">
        <w:trPr>
          <w:trHeight w:val="20"/>
          <w:tblHeader/>
        </w:trPr>
        <w:tc>
          <w:tcPr>
            <w:tcW w:w="192" w:type="pct"/>
            <w:vMerge/>
            <w:tcBorders>
              <w:top w:val="single" w:sz="4" w:space="0" w:color="auto"/>
              <w:left w:val="single" w:sz="4" w:space="0" w:color="auto"/>
              <w:bottom w:val="single" w:sz="4" w:space="0" w:color="auto"/>
              <w:right w:val="single" w:sz="4" w:space="0" w:color="auto"/>
            </w:tcBorders>
            <w:tcMar>
              <w:left w:w="0" w:type="dxa"/>
              <w:right w:w="0" w:type="dxa"/>
            </w:tcMar>
            <w:hideMark/>
          </w:tcPr>
          <w:p w:rsidR="00AA2B96" w:rsidRPr="00AA2B96" w:rsidRDefault="00AA2B96" w:rsidP="00AA2B96">
            <w:pPr>
              <w:tabs>
                <w:tab w:val="left" w:pos="284"/>
                <w:tab w:val="left" w:pos="3828"/>
              </w:tabs>
              <w:spacing w:after="0" w:line="240" w:lineRule="auto"/>
              <w:rPr>
                <w:rFonts w:ascii="Times New Roman" w:eastAsia="Calibri" w:hAnsi="Times New Roman" w:cs="Times New Roman"/>
                <w:sz w:val="12"/>
                <w:szCs w:val="12"/>
              </w:rPr>
            </w:pPr>
          </w:p>
        </w:tc>
        <w:tc>
          <w:tcPr>
            <w:tcW w:w="3642" w:type="pct"/>
            <w:vMerge/>
            <w:tcBorders>
              <w:top w:val="single" w:sz="4" w:space="0" w:color="auto"/>
              <w:left w:val="single" w:sz="4" w:space="0" w:color="auto"/>
              <w:bottom w:val="single" w:sz="4" w:space="0" w:color="auto"/>
              <w:right w:val="single" w:sz="4" w:space="0" w:color="auto"/>
            </w:tcBorders>
            <w:tcMar>
              <w:left w:w="0" w:type="dxa"/>
              <w:right w:w="0" w:type="dxa"/>
            </w:tcMar>
            <w:hideMark/>
          </w:tcPr>
          <w:p w:rsidR="00AA2B96" w:rsidRPr="00AA2B96" w:rsidRDefault="00AA2B96" w:rsidP="00AA2B96">
            <w:pPr>
              <w:tabs>
                <w:tab w:val="left" w:pos="284"/>
                <w:tab w:val="left" w:pos="3828"/>
              </w:tabs>
              <w:spacing w:after="0" w:line="240" w:lineRule="auto"/>
              <w:rPr>
                <w:rFonts w:ascii="Times New Roman" w:eastAsia="Calibri" w:hAnsi="Times New Roman" w:cs="Times New Roman"/>
                <w:sz w:val="12"/>
                <w:szCs w:val="12"/>
              </w:rPr>
            </w:pPr>
          </w:p>
        </w:tc>
        <w:tc>
          <w:tcPr>
            <w:tcW w:w="395" w:type="pct"/>
            <w:tcBorders>
              <w:top w:val="single" w:sz="4" w:space="0" w:color="auto"/>
              <w:left w:val="single" w:sz="4" w:space="0" w:color="auto"/>
              <w:bottom w:val="single" w:sz="4" w:space="0" w:color="auto"/>
              <w:right w:val="single" w:sz="4" w:space="0" w:color="auto"/>
            </w:tcBorders>
            <w:tcMar>
              <w:left w:w="0" w:type="dxa"/>
              <w:right w:w="0" w:type="dxa"/>
            </w:tcMar>
            <w:hideMark/>
          </w:tcPr>
          <w:p w:rsidR="00AA2B96" w:rsidRPr="00AA2B96" w:rsidRDefault="00AA2B96" w:rsidP="00AA2B96">
            <w:pPr>
              <w:tabs>
                <w:tab w:val="left" w:pos="284"/>
                <w:tab w:val="left" w:pos="3828"/>
              </w:tabs>
              <w:spacing w:after="0" w:line="240" w:lineRule="auto"/>
              <w:rPr>
                <w:rFonts w:ascii="Times New Roman" w:eastAsia="Calibri" w:hAnsi="Times New Roman" w:cs="Times New Roman"/>
                <w:sz w:val="12"/>
                <w:szCs w:val="12"/>
              </w:rPr>
            </w:pPr>
            <w:r w:rsidRPr="00AA2B96">
              <w:rPr>
                <w:rFonts w:ascii="Times New Roman" w:eastAsia="Calibri" w:hAnsi="Times New Roman" w:cs="Times New Roman"/>
                <w:sz w:val="12"/>
                <w:szCs w:val="12"/>
              </w:rPr>
              <w:t>2022 г.</w:t>
            </w:r>
          </w:p>
        </w:tc>
        <w:tc>
          <w:tcPr>
            <w:tcW w:w="385" w:type="pct"/>
            <w:tcBorders>
              <w:top w:val="single" w:sz="4" w:space="0" w:color="auto"/>
              <w:left w:val="single" w:sz="4" w:space="0" w:color="auto"/>
              <w:bottom w:val="single" w:sz="4" w:space="0" w:color="auto"/>
              <w:right w:val="single" w:sz="4" w:space="0" w:color="auto"/>
            </w:tcBorders>
            <w:tcMar>
              <w:left w:w="0" w:type="dxa"/>
              <w:right w:w="0" w:type="dxa"/>
            </w:tcMar>
          </w:tcPr>
          <w:p w:rsidR="00AA2B96" w:rsidRPr="00AA2B96" w:rsidRDefault="00AA2B96" w:rsidP="00AA2B96">
            <w:pPr>
              <w:tabs>
                <w:tab w:val="left" w:pos="284"/>
                <w:tab w:val="left" w:pos="3828"/>
              </w:tabs>
              <w:spacing w:after="0" w:line="240" w:lineRule="auto"/>
              <w:rPr>
                <w:rFonts w:ascii="Times New Roman" w:eastAsia="Calibri" w:hAnsi="Times New Roman" w:cs="Times New Roman"/>
                <w:sz w:val="12"/>
                <w:szCs w:val="12"/>
              </w:rPr>
            </w:pPr>
            <w:r w:rsidRPr="00AA2B96">
              <w:rPr>
                <w:rFonts w:ascii="Times New Roman" w:eastAsia="Calibri" w:hAnsi="Times New Roman" w:cs="Times New Roman"/>
                <w:sz w:val="12"/>
                <w:szCs w:val="12"/>
              </w:rPr>
              <w:t>2023 г.</w:t>
            </w:r>
          </w:p>
        </w:tc>
        <w:tc>
          <w:tcPr>
            <w:tcW w:w="385" w:type="pct"/>
            <w:tcBorders>
              <w:top w:val="single" w:sz="4" w:space="0" w:color="auto"/>
              <w:left w:val="single" w:sz="4" w:space="0" w:color="auto"/>
              <w:bottom w:val="single" w:sz="4" w:space="0" w:color="auto"/>
              <w:right w:val="single" w:sz="4" w:space="0" w:color="auto"/>
            </w:tcBorders>
            <w:tcMar>
              <w:left w:w="0" w:type="dxa"/>
              <w:right w:w="0" w:type="dxa"/>
            </w:tcMar>
          </w:tcPr>
          <w:p w:rsidR="00AA2B96" w:rsidRPr="00AA2B96" w:rsidRDefault="00AA2B96" w:rsidP="00AA2B96">
            <w:pPr>
              <w:tabs>
                <w:tab w:val="left" w:pos="284"/>
                <w:tab w:val="left" w:pos="3828"/>
              </w:tabs>
              <w:spacing w:after="0" w:line="240" w:lineRule="auto"/>
              <w:rPr>
                <w:rFonts w:ascii="Times New Roman" w:eastAsia="Calibri" w:hAnsi="Times New Roman" w:cs="Times New Roman"/>
                <w:sz w:val="12"/>
                <w:szCs w:val="12"/>
              </w:rPr>
            </w:pPr>
            <w:r w:rsidRPr="00AA2B96">
              <w:rPr>
                <w:rFonts w:ascii="Times New Roman" w:eastAsia="Calibri" w:hAnsi="Times New Roman" w:cs="Times New Roman"/>
                <w:sz w:val="12"/>
                <w:szCs w:val="12"/>
              </w:rPr>
              <w:t>2024 г.</w:t>
            </w:r>
          </w:p>
        </w:tc>
      </w:tr>
      <w:tr w:rsidR="00AA2B96" w:rsidRPr="00AA2B96" w:rsidTr="00AA2B96">
        <w:trPr>
          <w:trHeight w:val="20"/>
        </w:trPr>
        <w:tc>
          <w:tcPr>
            <w:tcW w:w="192" w:type="pct"/>
            <w:tcBorders>
              <w:top w:val="single" w:sz="4" w:space="0" w:color="auto"/>
              <w:left w:val="single" w:sz="4" w:space="0" w:color="auto"/>
              <w:bottom w:val="single" w:sz="4" w:space="0" w:color="auto"/>
              <w:right w:val="single" w:sz="4" w:space="0" w:color="auto"/>
            </w:tcBorders>
            <w:tcMar>
              <w:left w:w="0" w:type="dxa"/>
              <w:right w:w="0" w:type="dxa"/>
            </w:tcMar>
            <w:hideMark/>
          </w:tcPr>
          <w:p w:rsidR="00AA2B96" w:rsidRPr="00AA2B96" w:rsidRDefault="00AA2B96" w:rsidP="00AA2B96">
            <w:pPr>
              <w:tabs>
                <w:tab w:val="left" w:pos="284"/>
                <w:tab w:val="left" w:pos="3828"/>
              </w:tabs>
              <w:spacing w:after="0" w:line="240" w:lineRule="auto"/>
              <w:rPr>
                <w:rFonts w:ascii="Times New Roman" w:eastAsia="Calibri" w:hAnsi="Times New Roman" w:cs="Times New Roman"/>
                <w:sz w:val="12"/>
                <w:szCs w:val="12"/>
              </w:rPr>
            </w:pPr>
            <w:r w:rsidRPr="00AA2B96">
              <w:rPr>
                <w:rFonts w:ascii="Times New Roman" w:eastAsia="Calibri" w:hAnsi="Times New Roman" w:cs="Times New Roman"/>
                <w:sz w:val="12"/>
                <w:szCs w:val="12"/>
              </w:rPr>
              <w:t>1</w:t>
            </w:r>
          </w:p>
        </w:tc>
        <w:tc>
          <w:tcPr>
            <w:tcW w:w="3642" w:type="pct"/>
            <w:tcBorders>
              <w:top w:val="single" w:sz="4" w:space="0" w:color="auto"/>
              <w:left w:val="single" w:sz="4" w:space="0" w:color="auto"/>
              <w:bottom w:val="single" w:sz="4" w:space="0" w:color="auto"/>
              <w:right w:val="single" w:sz="4" w:space="0" w:color="auto"/>
            </w:tcBorders>
            <w:tcMar>
              <w:left w:w="0" w:type="dxa"/>
              <w:right w:w="0" w:type="dxa"/>
            </w:tcMar>
            <w:hideMark/>
          </w:tcPr>
          <w:p w:rsidR="00AA2B96" w:rsidRPr="00AA2B96" w:rsidRDefault="00AA2B96" w:rsidP="00AA2B96">
            <w:pPr>
              <w:tabs>
                <w:tab w:val="left" w:pos="284"/>
                <w:tab w:val="left" w:pos="3828"/>
              </w:tabs>
              <w:spacing w:after="0" w:line="240" w:lineRule="auto"/>
              <w:rPr>
                <w:rFonts w:ascii="Times New Roman" w:eastAsia="Calibri" w:hAnsi="Times New Roman" w:cs="Times New Roman"/>
                <w:sz w:val="12"/>
                <w:szCs w:val="12"/>
              </w:rPr>
            </w:pPr>
            <w:r w:rsidRPr="00AA2B96">
              <w:rPr>
                <w:rFonts w:ascii="Times New Roman" w:eastAsia="Calibri" w:hAnsi="Times New Roman" w:cs="Times New Roman"/>
                <w:sz w:val="12"/>
                <w:szCs w:val="12"/>
              </w:rPr>
              <w:t>Функционирование высшего должностного лица муниципального образования</w:t>
            </w:r>
          </w:p>
        </w:tc>
        <w:tc>
          <w:tcPr>
            <w:tcW w:w="395" w:type="pct"/>
            <w:tcBorders>
              <w:top w:val="single" w:sz="4" w:space="0" w:color="auto"/>
              <w:left w:val="single" w:sz="4" w:space="0" w:color="auto"/>
              <w:bottom w:val="single" w:sz="4" w:space="0" w:color="auto"/>
              <w:right w:val="single" w:sz="4" w:space="0" w:color="auto"/>
            </w:tcBorders>
            <w:tcMar>
              <w:left w:w="0" w:type="dxa"/>
              <w:right w:w="0" w:type="dxa"/>
            </w:tcMar>
          </w:tcPr>
          <w:p w:rsidR="00AA2B96" w:rsidRPr="00AA2B96" w:rsidRDefault="00AA2B96" w:rsidP="00AA2B96">
            <w:pPr>
              <w:tabs>
                <w:tab w:val="left" w:pos="284"/>
                <w:tab w:val="left" w:pos="3828"/>
              </w:tabs>
              <w:spacing w:after="0" w:line="240" w:lineRule="auto"/>
              <w:rPr>
                <w:rFonts w:ascii="Times New Roman" w:eastAsia="Calibri" w:hAnsi="Times New Roman" w:cs="Times New Roman"/>
                <w:sz w:val="12"/>
                <w:szCs w:val="12"/>
              </w:rPr>
            </w:pPr>
            <w:r w:rsidRPr="00AA2B96">
              <w:rPr>
                <w:rFonts w:ascii="Times New Roman" w:eastAsia="Calibri" w:hAnsi="Times New Roman" w:cs="Times New Roman"/>
                <w:sz w:val="12"/>
                <w:szCs w:val="12"/>
              </w:rPr>
              <w:t>679,71464</w:t>
            </w:r>
          </w:p>
        </w:tc>
        <w:tc>
          <w:tcPr>
            <w:tcW w:w="385" w:type="pct"/>
            <w:tcBorders>
              <w:top w:val="single" w:sz="4" w:space="0" w:color="auto"/>
              <w:left w:val="single" w:sz="4" w:space="0" w:color="auto"/>
              <w:bottom w:val="single" w:sz="4" w:space="0" w:color="auto"/>
              <w:right w:val="single" w:sz="4" w:space="0" w:color="auto"/>
            </w:tcBorders>
            <w:tcMar>
              <w:left w:w="0" w:type="dxa"/>
              <w:right w:w="0" w:type="dxa"/>
            </w:tcMar>
          </w:tcPr>
          <w:p w:rsidR="00AA2B96" w:rsidRPr="00AA2B96" w:rsidRDefault="00AA2B96" w:rsidP="00AA2B96">
            <w:pPr>
              <w:tabs>
                <w:tab w:val="left" w:pos="284"/>
                <w:tab w:val="left" w:pos="3828"/>
              </w:tabs>
              <w:spacing w:after="0" w:line="240" w:lineRule="auto"/>
              <w:rPr>
                <w:rFonts w:ascii="Times New Roman" w:eastAsia="Calibri" w:hAnsi="Times New Roman" w:cs="Times New Roman"/>
                <w:sz w:val="12"/>
                <w:szCs w:val="12"/>
              </w:rPr>
            </w:pPr>
            <w:r w:rsidRPr="00AA2B96">
              <w:rPr>
                <w:rFonts w:ascii="Times New Roman" w:eastAsia="Calibri" w:hAnsi="Times New Roman" w:cs="Times New Roman"/>
                <w:sz w:val="12"/>
                <w:szCs w:val="12"/>
              </w:rPr>
              <w:t>815,35502</w:t>
            </w:r>
          </w:p>
        </w:tc>
        <w:tc>
          <w:tcPr>
            <w:tcW w:w="385" w:type="pct"/>
            <w:tcBorders>
              <w:top w:val="single" w:sz="4" w:space="0" w:color="auto"/>
              <w:left w:val="single" w:sz="4" w:space="0" w:color="auto"/>
              <w:bottom w:val="single" w:sz="4" w:space="0" w:color="auto"/>
              <w:right w:val="single" w:sz="4" w:space="0" w:color="auto"/>
            </w:tcBorders>
            <w:tcMar>
              <w:left w:w="0" w:type="dxa"/>
              <w:right w:w="0" w:type="dxa"/>
            </w:tcMar>
          </w:tcPr>
          <w:p w:rsidR="00AA2B96" w:rsidRPr="00AA2B96" w:rsidRDefault="00AA2B96" w:rsidP="00AA2B96">
            <w:pPr>
              <w:tabs>
                <w:tab w:val="left" w:pos="284"/>
                <w:tab w:val="left" w:pos="3828"/>
              </w:tabs>
              <w:spacing w:after="0" w:line="240" w:lineRule="auto"/>
              <w:rPr>
                <w:rFonts w:ascii="Times New Roman" w:eastAsia="Calibri" w:hAnsi="Times New Roman" w:cs="Times New Roman"/>
                <w:sz w:val="12"/>
                <w:szCs w:val="12"/>
              </w:rPr>
            </w:pPr>
            <w:r w:rsidRPr="00AA2B96">
              <w:rPr>
                <w:rFonts w:ascii="Times New Roman" w:eastAsia="Calibri" w:hAnsi="Times New Roman" w:cs="Times New Roman"/>
                <w:sz w:val="12"/>
                <w:szCs w:val="12"/>
              </w:rPr>
              <w:t>510,06200</w:t>
            </w:r>
          </w:p>
        </w:tc>
      </w:tr>
      <w:tr w:rsidR="00AA2B96" w:rsidRPr="00AA2B96" w:rsidTr="00AA2B96">
        <w:trPr>
          <w:trHeight w:val="20"/>
        </w:trPr>
        <w:tc>
          <w:tcPr>
            <w:tcW w:w="192" w:type="pct"/>
            <w:tcBorders>
              <w:top w:val="single" w:sz="4" w:space="0" w:color="auto"/>
              <w:left w:val="single" w:sz="4" w:space="0" w:color="auto"/>
              <w:bottom w:val="single" w:sz="4" w:space="0" w:color="auto"/>
              <w:right w:val="single" w:sz="4" w:space="0" w:color="auto"/>
            </w:tcBorders>
            <w:tcMar>
              <w:left w:w="0" w:type="dxa"/>
              <w:right w:w="0" w:type="dxa"/>
            </w:tcMar>
            <w:hideMark/>
          </w:tcPr>
          <w:p w:rsidR="00AA2B96" w:rsidRPr="00AA2B96" w:rsidRDefault="00AA2B96" w:rsidP="00AA2B96">
            <w:pPr>
              <w:tabs>
                <w:tab w:val="left" w:pos="284"/>
                <w:tab w:val="left" w:pos="3828"/>
              </w:tabs>
              <w:spacing w:after="0" w:line="240" w:lineRule="auto"/>
              <w:rPr>
                <w:rFonts w:ascii="Times New Roman" w:eastAsia="Calibri" w:hAnsi="Times New Roman" w:cs="Times New Roman"/>
                <w:sz w:val="12"/>
                <w:szCs w:val="12"/>
              </w:rPr>
            </w:pPr>
            <w:r w:rsidRPr="00AA2B96">
              <w:rPr>
                <w:rFonts w:ascii="Times New Roman" w:eastAsia="Calibri" w:hAnsi="Times New Roman" w:cs="Times New Roman"/>
                <w:sz w:val="12"/>
                <w:szCs w:val="12"/>
              </w:rPr>
              <w:t>2</w:t>
            </w:r>
          </w:p>
        </w:tc>
        <w:tc>
          <w:tcPr>
            <w:tcW w:w="3642" w:type="pct"/>
            <w:tcBorders>
              <w:top w:val="single" w:sz="4" w:space="0" w:color="auto"/>
              <w:left w:val="single" w:sz="4" w:space="0" w:color="auto"/>
              <w:bottom w:val="single" w:sz="4" w:space="0" w:color="auto"/>
              <w:right w:val="single" w:sz="4" w:space="0" w:color="auto"/>
            </w:tcBorders>
            <w:tcMar>
              <w:left w:w="0" w:type="dxa"/>
              <w:right w:w="0" w:type="dxa"/>
            </w:tcMar>
            <w:hideMark/>
          </w:tcPr>
          <w:p w:rsidR="00AA2B96" w:rsidRPr="00AA2B96" w:rsidRDefault="00AA2B96" w:rsidP="00AA2B96">
            <w:pPr>
              <w:tabs>
                <w:tab w:val="left" w:pos="284"/>
                <w:tab w:val="left" w:pos="3828"/>
              </w:tabs>
              <w:spacing w:after="0" w:line="240" w:lineRule="auto"/>
              <w:rPr>
                <w:rFonts w:ascii="Times New Roman" w:eastAsia="Calibri" w:hAnsi="Times New Roman" w:cs="Times New Roman"/>
                <w:sz w:val="12"/>
                <w:szCs w:val="12"/>
              </w:rPr>
            </w:pPr>
            <w:r w:rsidRPr="00AA2B96">
              <w:rPr>
                <w:rFonts w:ascii="Times New Roman" w:eastAsia="Calibri" w:hAnsi="Times New Roman" w:cs="Times New Roman"/>
                <w:sz w:val="12"/>
                <w:szCs w:val="12"/>
              </w:rPr>
              <w:t>Функционирование местных администраций</w:t>
            </w:r>
          </w:p>
        </w:tc>
        <w:tc>
          <w:tcPr>
            <w:tcW w:w="395" w:type="pct"/>
            <w:tcBorders>
              <w:top w:val="single" w:sz="4" w:space="0" w:color="auto"/>
              <w:left w:val="single" w:sz="4" w:space="0" w:color="auto"/>
              <w:bottom w:val="single" w:sz="4" w:space="0" w:color="auto"/>
              <w:right w:val="single" w:sz="4" w:space="0" w:color="auto"/>
            </w:tcBorders>
            <w:tcMar>
              <w:left w:w="0" w:type="dxa"/>
              <w:right w:w="0" w:type="dxa"/>
            </w:tcMar>
          </w:tcPr>
          <w:p w:rsidR="00AA2B96" w:rsidRPr="00AA2B96" w:rsidRDefault="00AA2B96" w:rsidP="00AA2B96">
            <w:pPr>
              <w:tabs>
                <w:tab w:val="left" w:pos="284"/>
                <w:tab w:val="left" w:pos="3828"/>
              </w:tabs>
              <w:spacing w:after="0" w:line="240" w:lineRule="auto"/>
              <w:rPr>
                <w:rFonts w:ascii="Times New Roman" w:eastAsia="Calibri" w:hAnsi="Times New Roman" w:cs="Times New Roman"/>
                <w:sz w:val="12"/>
                <w:szCs w:val="12"/>
              </w:rPr>
            </w:pPr>
            <w:r w:rsidRPr="00AA2B96">
              <w:rPr>
                <w:rFonts w:ascii="Times New Roman" w:eastAsia="Calibri" w:hAnsi="Times New Roman" w:cs="Times New Roman"/>
                <w:sz w:val="12"/>
                <w:szCs w:val="12"/>
              </w:rPr>
              <w:t>1030,56130</w:t>
            </w:r>
          </w:p>
        </w:tc>
        <w:tc>
          <w:tcPr>
            <w:tcW w:w="385" w:type="pct"/>
            <w:tcBorders>
              <w:top w:val="single" w:sz="4" w:space="0" w:color="auto"/>
              <w:left w:val="single" w:sz="4" w:space="0" w:color="auto"/>
              <w:bottom w:val="single" w:sz="4" w:space="0" w:color="auto"/>
              <w:right w:val="single" w:sz="4" w:space="0" w:color="auto"/>
            </w:tcBorders>
            <w:tcMar>
              <w:left w:w="0" w:type="dxa"/>
              <w:right w:w="0" w:type="dxa"/>
            </w:tcMar>
          </w:tcPr>
          <w:p w:rsidR="00AA2B96" w:rsidRPr="00AA2B96" w:rsidRDefault="00AA2B96" w:rsidP="00AA2B96">
            <w:pPr>
              <w:tabs>
                <w:tab w:val="left" w:pos="284"/>
                <w:tab w:val="left" w:pos="3828"/>
              </w:tabs>
              <w:spacing w:after="0" w:line="240" w:lineRule="auto"/>
              <w:rPr>
                <w:rFonts w:ascii="Times New Roman" w:eastAsia="Calibri" w:hAnsi="Times New Roman" w:cs="Times New Roman"/>
                <w:sz w:val="12"/>
                <w:szCs w:val="12"/>
              </w:rPr>
            </w:pPr>
            <w:r w:rsidRPr="00AA2B96">
              <w:rPr>
                <w:rFonts w:ascii="Times New Roman" w:eastAsia="Calibri" w:hAnsi="Times New Roman" w:cs="Times New Roman"/>
                <w:sz w:val="12"/>
                <w:szCs w:val="12"/>
              </w:rPr>
              <w:t>1035,22761</w:t>
            </w:r>
          </w:p>
        </w:tc>
        <w:tc>
          <w:tcPr>
            <w:tcW w:w="385" w:type="pct"/>
            <w:tcBorders>
              <w:top w:val="single" w:sz="4" w:space="0" w:color="auto"/>
              <w:left w:val="single" w:sz="4" w:space="0" w:color="auto"/>
              <w:bottom w:val="single" w:sz="4" w:space="0" w:color="auto"/>
              <w:right w:val="single" w:sz="4" w:space="0" w:color="auto"/>
            </w:tcBorders>
            <w:tcMar>
              <w:left w:w="0" w:type="dxa"/>
              <w:right w:w="0" w:type="dxa"/>
            </w:tcMar>
          </w:tcPr>
          <w:p w:rsidR="00AA2B96" w:rsidRPr="00AA2B96" w:rsidRDefault="00AA2B96" w:rsidP="00AA2B96">
            <w:pPr>
              <w:tabs>
                <w:tab w:val="left" w:pos="284"/>
                <w:tab w:val="left" w:pos="3828"/>
              </w:tabs>
              <w:spacing w:after="0" w:line="240" w:lineRule="auto"/>
              <w:rPr>
                <w:rFonts w:ascii="Times New Roman" w:eastAsia="Calibri" w:hAnsi="Times New Roman" w:cs="Times New Roman"/>
                <w:sz w:val="12"/>
                <w:szCs w:val="12"/>
              </w:rPr>
            </w:pPr>
            <w:r w:rsidRPr="00AA2B96">
              <w:rPr>
                <w:rFonts w:ascii="Times New Roman" w:eastAsia="Calibri" w:hAnsi="Times New Roman" w:cs="Times New Roman"/>
                <w:sz w:val="12"/>
                <w:szCs w:val="12"/>
              </w:rPr>
              <w:t>655,12346</w:t>
            </w:r>
          </w:p>
        </w:tc>
      </w:tr>
      <w:tr w:rsidR="00AA2B96" w:rsidRPr="00AA2B96" w:rsidTr="00AA2B96">
        <w:trPr>
          <w:trHeight w:val="20"/>
        </w:trPr>
        <w:tc>
          <w:tcPr>
            <w:tcW w:w="192" w:type="pct"/>
            <w:tcBorders>
              <w:top w:val="single" w:sz="4" w:space="0" w:color="auto"/>
              <w:left w:val="single" w:sz="4" w:space="0" w:color="auto"/>
              <w:bottom w:val="single" w:sz="4" w:space="0" w:color="auto"/>
              <w:right w:val="single" w:sz="4" w:space="0" w:color="auto"/>
            </w:tcBorders>
            <w:tcMar>
              <w:left w:w="0" w:type="dxa"/>
              <w:right w:w="0" w:type="dxa"/>
            </w:tcMar>
            <w:hideMark/>
          </w:tcPr>
          <w:p w:rsidR="00AA2B96" w:rsidRPr="00AA2B96" w:rsidRDefault="00AA2B96" w:rsidP="00AA2B96">
            <w:pPr>
              <w:tabs>
                <w:tab w:val="left" w:pos="284"/>
                <w:tab w:val="left" w:pos="3828"/>
              </w:tabs>
              <w:spacing w:after="0" w:line="240" w:lineRule="auto"/>
              <w:rPr>
                <w:rFonts w:ascii="Times New Roman" w:eastAsia="Calibri" w:hAnsi="Times New Roman" w:cs="Times New Roman"/>
                <w:sz w:val="12"/>
                <w:szCs w:val="12"/>
              </w:rPr>
            </w:pPr>
            <w:r w:rsidRPr="00AA2B96">
              <w:rPr>
                <w:rFonts w:ascii="Times New Roman" w:eastAsia="Calibri" w:hAnsi="Times New Roman" w:cs="Times New Roman"/>
                <w:sz w:val="12"/>
                <w:szCs w:val="12"/>
              </w:rPr>
              <w:t>3</w:t>
            </w:r>
          </w:p>
        </w:tc>
        <w:tc>
          <w:tcPr>
            <w:tcW w:w="3642" w:type="pct"/>
            <w:tcBorders>
              <w:top w:val="single" w:sz="4" w:space="0" w:color="auto"/>
              <w:left w:val="single" w:sz="4" w:space="0" w:color="auto"/>
              <w:bottom w:val="single" w:sz="4" w:space="0" w:color="auto"/>
              <w:right w:val="single" w:sz="4" w:space="0" w:color="auto"/>
            </w:tcBorders>
            <w:tcMar>
              <w:left w:w="0" w:type="dxa"/>
              <w:right w:w="0" w:type="dxa"/>
            </w:tcMar>
            <w:hideMark/>
          </w:tcPr>
          <w:p w:rsidR="00AA2B96" w:rsidRPr="00AA2B96" w:rsidRDefault="00AA2B96" w:rsidP="00AA2B96">
            <w:pPr>
              <w:tabs>
                <w:tab w:val="left" w:pos="284"/>
                <w:tab w:val="left" w:pos="3828"/>
              </w:tabs>
              <w:spacing w:after="0" w:line="240" w:lineRule="auto"/>
              <w:rPr>
                <w:rFonts w:ascii="Times New Roman" w:eastAsia="Calibri" w:hAnsi="Times New Roman" w:cs="Times New Roman"/>
                <w:sz w:val="12"/>
                <w:szCs w:val="12"/>
              </w:rPr>
            </w:pPr>
            <w:r w:rsidRPr="00AA2B96">
              <w:rPr>
                <w:rFonts w:ascii="Times New Roman" w:eastAsia="Calibri" w:hAnsi="Times New Roman" w:cs="Times New Roman"/>
                <w:sz w:val="12"/>
                <w:szCs w:val="12"/>
              </w:rPr>
              <w:t>Информационное обеспечение населения сельского поселения</w:t>
            </w:r>
          </w:p>
        </w:tc>
        <w:tc>
          <w:tcPr>
            <w:tcW w:w="395" w:type="pct"/>
            <w:tcBorders>
              <w:top w:val="single" w:sz="4" w:space="0" w:color="auto"/>
              <w:left w:val="single" w:sz="4" w:space="0" w:color="auto"/>
              <w:bottom w:val="single" w:sz="4" w:space="0" w:color="auto"/>
              <w:right w:val="single" w:sz="4" w:space="0" w:color="auto"/>
            </w:tcBorders>
            <w:tcMar>
              <w:left w:w="0" w:type="dxa"/>
              <w:right w:w="0" w:type="dxa"/>
            </w:tcMar>
          </w:tcPr>
          <w:p w:rsidR="00AA2B96" w:rsidRPr="00AA2B96" w:rsidRDefault="00AA2B96" w:rsidP="00AA2B96">
            <w:pPr>
              <w:tabs>
                <w:tab w:val="left" w:pos="284"/>
                <w:tab w:val="left" w:pos="3828"/>
              </w:tabs>
              <w:spacing w:after="0" w:line="240" w:lineRule="auto"/>
              <w:rPr>
                <w:rFonts w:ascii="Times New Roman" w:eastAsia="Calibri" w:hAnsi="Times New Roman" w:cs="Times New Roman"/>
                <w:sz w:val="12"/>
                <w:szCs w:val="12"/>
              </w:rPr>
            </w:pPr>
            <w:r w:rsidRPr="00AA2B96">
              <w:rPr>
                <w:rFonts w:ascii="Times New Roman" w:eastAsia="Calibri" w:hAnsi="Times New Roman" w:cs="Times New Roman"/>
                <w:sz w:val="12"/>
                <w:szCs w:val="12"/>
              </w:rPr>
              <w:t>194,00000</w:t>
            </w:r>
          </w:p>
        </w:tc>
        <w:tc>
          <w:tcPr>
            <w:tcW w:w="385" w:type="pct"/>
            <w:tcBorders>
              <w:top w:val="single" w:sz="4" w:space="0" w:color="auto"/>
              <w:left w:val="single" w:sz="4" w:space="0" w:color="auto"/>
              <w:bottom w:val="single" w:sz="4" w:space="0" w:color="auto"/>
              <w:right w:val="single" w:sz="4" w:space="0" w:color="auto"/>
            </w:tcBorders>
            <w:tcMar>
              <w:left w:w="0" w:type="dxa"/>
              <w:right w:w="0" w:type="dxa"/>
            </w:tcMar>
          </w:tcPr>
          <w:p w:rsidR="00AA2B96" w:rsidRPr="00AA2B96" w:rsidRDefault="00AA2B96" w:rsidP="00AA2B96">
            <w:pPr>
              <w:tabs>
                <w:tab w:val="left" w:pos="284"/>
                <w:tab w:val="left" w:pos="3828"/>
              </w:tabs>
              <w:spacing w:after="0" w:line="240" w:lineRule="auto"/>
              <w:rPr>
                <w:rFonts w:ascii="Times New Roman" w:eastAsia="Calibri" w:hAnsi="Times New Roman" w:cs="Times New Roman"/>
                <w:sz w:val="12"/>
                <w:szCs w:val="12"/>
              </w:rPr>
            </w:pPr>
            <w:r w:rsidRPr="00AA2B96">
              <w:rPr>
                <w:rFonts w:ascii="Times New Roman" w:eastAsia="Calibri" w:hAnsi="Times New Roman" w:cs="Times New Roman"/>
                <w:sz w:val="12"/>
                <w:szCs w:val="12"/>
              </w:rPr>
              <w:t>194,00000</w:t>
            </w:r>
          </w:p>
        </w:tc>
        <w:tc>
          <w:tcPr>
            <w:tcW w:w="385" w:type="pct"/>
            <w:tcBorders>
              <w:top w:val="single" w:sz="4" w:space="0" w:color="auto"/>
              <w:left w:val="single" w:sz="4" w:space="0" w:color="auto"/>
              <w:bottom w:val="single" w:sz="4" w:space="0" w:color="auto"/>
              <w:right w:val="single" w:sz="4" w:space="0" w:color="auto"/>
            </w:tcBorders>
            <w:tcMar>
              <w:left w:w="0" w:type="dxa"/>
              <w:right w:w="0" w:type="dxa"/>
            </w:tcMar>
          </w:tcPr>
          <w:p w:rsidR="00AA2B96" w:rsidRPr="00AA2B96" w:rsidRDefault="00AA2B96" w:rsidP="00AA2B96">
            <w:pPr>
              <w:tabs>
                <w:tab w:val="left" w:pos="284"/>
                <w:tab w:val="left" w:pos="3828"/>
              </w:tabs>
              <w:spacing w:after="0" w:line="240" w:lineRule="auto"/>
              <w:rPr>
                <w:rFonts w:ascii="Times New Roman" w:eastAsia="Calibri" w:hAnsi="Times New Roman" w:cs="Times New Roman"/>
                <w:sz w:val="12"/>
                <w:szCs w:val="12"/>
              </w:rPr>
            </w:pPr>
            <w:r w:rsidRPr="00AA2B96">
              <w:rPr>
                <w:rFonts w:ascii="Times New Roman" w:eastAsia="Calibri" w:hAnsi="Times New Roman" w:cs="Times New Roman"/>
                <w:sz w:val="12"/>
                <w:szCs w:val="12"/>
              </w:rPr>
              <w:t>0,00</w:t>
            </w:r>
          </w:p>
        </w:tc>
      </w:tr>
      <w:tr w:rsidR="00AA2B96" w:rsidRPr="00AA2B96" w:rsidTr="00AA2B96">
        <w:trPr>
          <w:trHeight w:val="20"/>
        </w:trPr>
        <w:tc>
          <w:tcPr>
            <w:tcW w:w="192" w:type="pct"/>
            <w:tcBorders>
              <w:top w:val="single" w:sz="4" w:space="0" w:color="auto"/>
              <w:left w:val="single" w:sz="4" w:space="0" w:color="auto"/>
              <w:bottom w:val="single" w:sz="4" w:space="0" w:color="auto"/>
              <w:right w:val="single" w:sz="4" w:space="0" w:color="auto"/>
            </w:tcBorders>
            <w:tcMar>
              <w:left w:w="0" w:type="dxa"/>
              <w:right w:w="0" w:type="dxa"/>
            </w:tcMar>
            <w:hideMark/>
          </w:tcPr>
          <w:p w:rsidR="00AA2B96" w:rsidRPr="00AA2B96" w:rsidRDefault="00AA2B96" w:rsidP="00AA2B96">
            <w:pPr>
              <w:tabs>
                <w:tab w:val="left" w:pos="284"/>
                <w:tab w:val="left" w:pos="3828"/>
              </w:tabs>
              <w:spacing w:after="0" w:line="240" w:lineRule="auto"/>
              <w:rPr>
                <w:rFonts w:ascii="Times New Roman" w:eastAsia="Calibri" w:hAnsi="Times New Roman" w:cs="Times New Roman"/>
                <w:sz w:val="12"/>
                <w:szCs w:val="12"/>
              </w:rPr>
            </w:pPr>
            <w:r w:rsidRPr="00AA2B96">
              <w:rPr>
                <w:rFonts w:ascii="Times New Roman" w:eastAsia="Calibri" w:hAnsi="Times New Roman" w:cs="Times New Roman"/>
                <w:sz w:val="12"/>
                <w:szCs w:val="12"/>
              </w:rPr>
              <w:t>4</w:t>
            </w:r>
          </w:p>
        </w:tc>
        <w:tc>
          <w:tcPr>
            <w:tcW w:w="3642" w:type="pct"/>
            <w:tcBorders>
              <w:top w:val="single" w:sz="4" w:space="0" w:color="auto"/>
              <w:left w:val="single" w:sz="4" w:space="0" w:color="auto"/>
              <w:bottom w:val="single" w:sz="4" w:space="0" w:color="auto"/>
              <w:right w:val="single" w:sz="4" w:space="0" w:color="auto"/>
            </w:tcBorders>
            <w:tcMar>
              <w:left w:w="0" w:type="dxa"/>
              <w:right w:w="0" w:type="dxa"/>
            </w:tcMar>
            <w:hideMark/>
          </w:tcPr>
          <w:p w:rsidR="00AA2B96" w:rsidRPr="00AA2B96" w:rsidRDefault="00AA2B96" w:rsidP="00AA2B96">
            <w:pPr>
              <w:tabs>
                <w:tab w:val="left" w:pos="284"/>
                <w:tab w:val="left" w:pos="3828"/>
              </w:tabs>
              <w:spacing w:after="0" w:line="240" w:lineRule="auto"/>
              <w:rPr>
                <w:rFonts w:ascii="Times New Roman" w:eastAsia="Calibri" w:hAnsi="Times New Roman" w:cs="Times New Roman"/>
                <w:sz w:val="12"/>
                <w:szCs w:val="12"/>
              </w:rPr>
            </w:pPr>
            <w:r w:rsidRPr="00AA2B96">
              <w:rPr>
                <w:rFonts w:ascii="Times New Roman" w:eastAsia="Calibri" w:hAnsi="Times New Roman" w:cs="Times New Roman"/>
                <w:sz w:val="12"/>
                <w:szCs w:val="12"/>
              </w:rPr>
              <w:t>Переданные полномочия для решения вопросов местного значения</w:t>
            </w:r>
          </w:p>
        </w:tc>
        <w:tc>
          <w:tcPr>
            <w:tcW w:w="395" w:type="pct"/>
            <w:tcBorders>
              <w:top w:val="single" w:sz="4" w:space="0" w:color="auto"/>
              <w:left w:val="single" w:sz="4" w:space="0" w:color="auto"/>
              <w:bottom w:val="single" w:sz="4" w:space="0" w:color="auto"/>
              <w:right w:val="single" w:sz="4" w:space="0" w:color="auto"/>
            </w:tcBorders>
            <w:tcMar>
              <w:left w:w="0" w:type="dxa"/>
              <w:right w:w="0" w:type="dxa"/>
            </w:tcMar>
          </w:tcPr>
          <w:p w:rsidR="00AA2B96" w:rsidRPr="00AA2B96" w:rsidRDefault="00AA2B96" w:rsidP="00AA2B96">
            <w:pPr>
              <w:tabs>
                <w:tab w:val="left" w:pos="284"/>
                <w:tab w:val="left" w:pos="3828"/>
              </w:tabs>
              <w:spacing w:after="0" w:line="240" w:lineRule="auto"/>
              <w:rPr>
                <w:rFonts w:ascii="Times New Roman" w:eastAsia="Calibri" w:hAnsi="Times New Roman" w:cs="Times New Roman"/>
                <w:sz w:val="12"/>
                <w:szCs w:val="12"/>
              </w:rPr>
            </w:pPr>
            <w:r w:rsidRPr="00AA2B96">
              <w:rPr>
                <w:rFonts w:ascii="Times New Roman" w:eastAsia="Calibri" w:hAnsi="Times New Roman" w:cs="Times New Roman"/>
                <w:sz w:val="12"/>
                <w:szCs w:val="12"/>
              </w:rPr>
              <w:t>241,14226</w:t>
            </w:r>
          </w:p>
        </w:tc>
        <w:tc>
          <w:tcPr>
            <w:tcW w:w="385" w:type="pct"/>
            <w:tcBorders>
              <w:top w:val="single" w:sz="4" w:space="0" w:color="auto"/>
              <w:left w:val="single" w:sz="4" w:space="0" w:color="auto"/>
              <w:bottom w:val="single" w:sz="4" w:space="0" w:color="auto"/>
              <w:right w:val="single" w:sz="4" w:space="0" w:color="auto"/>
            </w:tcBorders>
            <w:tcMar>
              <w:left w:w="0" w:type="dxa"/>
              <w:right w:w="0" w:type="dxa"/>
            </w:tcMar>
          </w:tcPr>
          <w:p w:rsidR="00AA2B96" w:rsidRPr="00AA2B96" w:rsidRDefault="00AA2B96" w:rsidP="00AA2B96">
            <w:pPr>
              <w:tabs>
                <w:tab w:val="left" w:pos="284"/>
                <w:tab w:val="left" w:pos="3828"/>
              </w:tabs>
              <w:spacing w:after="0" w:line="240" w:lineRule="auto"/>
              <w:rPr>
                <w:rFonts w:ascii="Times New Roman" w:eastAsia="Calibri" w:hAnsi="Times New Roman" w:cs="Times New Roman"/>
                <w:sz w:val="12"/>
                <w:szCs w:val="12"/>
              </w:rPr>
            </w:pPr>
            <w:r w:rsidRPr="00AA2B96">
              <w:rPr>
                <w:rFonts w:ascii="Times New Roman" w:eastAsia="Calibri" w:hAnsi="Times New Roman" w:cs="Times New Roman"/>
                <w:sz w:val="12"/>
                <w:szCs w:val="12"/>
              </w:rPr>
              <w:t>255,46856</w:t>
            </w:r>
          </w:p>
        </w:tc>
        <w:tc>
          <w:tcPr>
            <w:tcW w:w="385" w:type="pct"/>
            <w:tcBorders>
              <w:top w:val="single" w:sz="4" w:space="0" w:color="auto"/>
              <w:left w:val="single" w:sz="4" w:space="0" w:color="auto"/>
              <w:bottom w:val="single" w:sz="4" w:space="0" w:color="auto"/>
              <w:right w:val="single" w:sz="4" w:space="0" w:color="auto"/>
            </w:tcBorders>
            <w:tcMar>
              <w:left w:w="0" w:type="dxa"/>
              <w:right w:w="0" w:type="dxa"/>
            </w:tcMar>
          </w:tcPr>
          <w:p w:rsidR="00AA2B96" w:rsidRPr="00AA2B96" w:rsidRDefault="00AA2B96" w:rsidP="00AA2B96">
            <w:pPr>
              <w:tabs>
                <w:tab w:val="left" w:pos="284"/>
                <w:tab w:val="left" w:pos="3828"/>
              </w:tabs>
              <w:spacing w:after="0" w:line="240" w:lineRule="auto"/>
              <w:rPr>
                <w:rFonts w:ascii="Times New Roman" w:eastAsia="Calibri" w:hAnsi="Times New Roman" w:cs="Times New Roman"/>
                <w:sz w:val="12"/>
                <w:szCs w:val="12"/>
              </w:rPr>
            </w:pPr>
            <w:r w:rsidRPr="00AA2B96">
              <w:rPr>
                <w:rFonts w:ascii="Times New Roman" w:eastAsia="Calibri" w:hAnsi="Times New Roman" w:cs="Times New Roman"/>
                <w:sz w:val="12"/>
                <w:szCs w:val="12"/>
              </w:rPr>
              <w:t>0,00</w:t>
            </w:r>
          </w:p>
        </w:tc>
      </w:tr>
      <w:tr w:rsidR="00AA2B96" w:rsidRPr="00AA2B96" w:rsidTr="00AA2B96">
        <w:trPr>
          <w:trHeight w:val="20"/>
        </w:trPr>
        <w:tc>
          <w:tcPr>
            <w:tcW w:w="192" w:type="pct"/>
            <w:tcBorders>
              <w:top w:val="single" w:sz="4" w:space="0" w:color="auto"/>
              <w:left w:val="single" w:sz="4" w:space="0" w:color="auto"/>
              <w:bottom w:val="single" w:sz="4" w:space="0" w:color="auto"/>
              <w:right w:val="single" w:sz="4" w:space="0" w:color="auto"/>
            </w:tcBorders>
            <w:tcMar>
              <w:left w:w="0" w:type="dxa"/>
              <w:right w:w="0" w:type="dxa"/>
            </w:tcMar>
          </w:tcPr>
          <w:p w:rsidR="00AA2B96" w:rsidRPr="00AA2B96" w:rsidRDefault="00AA2B96" w:rsidP="00AA2B96">
            <w:pPr>
              <w:tabs>
                <w:tab w:val="left" w:pos="284"/>
                <w:tab w:val="left" w:pos="3828"/>
              </w:tabs>
              <w:spacing w:after="0" w:line="240" w:lineRule="auto"/>
              <w:rPr>
                <w:rFonts w:ascii="Times New Roman" w:eastAsia="Calibri" w:hAnsi="Times New Roman" w:cs="Times New Roman"/>
                <w:sz w:val="12"/>
                <w:szCs w:val="12"/>
              </w:rPr>
            </w:pPr>
          </w:p>
        </w:tc>
        <w:tc>
          <w:tcPr>
            <w:tcW w:w="3642" w:type="pct"/>
            <w:tcBorders>
              <w:top w:val="single" w:sz="4" w:space="0" w:color="auto"/>
              <w:left w:val="single" w:sz="4" w:space="0" w:color="auto"/>
              <w:bottom w:val="single" w:sz="4" w:space="0" w:color="auto"/>
              <w:right w:val="single" w:sz="4" w:space="0" w:color="auto"/>
            </w:tcBorders>
            <w:tcMar>
              <w:left w:w="0" w:type="dxa"/>
              <w:right w:w="0" w:type="dxa"/>
            </w:tcMar>
          </w:tcPr>
          <w:p w:rsidR="00AA2B96" w:rsidRPr="00AA2B96" w:rsidRDefault="00AA2B96" w:rsidP="00AA2B96">
            <w:pPr>
              <w:tabs>
                <w:tab w:val="left" w:pos="284"/>
                <w:tab w:val="left" w:pos="3828"/>
              </w:tabs>
              <w:spacing w:after="0" w:line="240" w:lineRule="auto"/>
              <w:rPr>
                <w:rFonts w:ascii="Times New Roman" w:eastAsia="Calibri" w:hAnsi="Times New Roman" w:cs="Times New Roman"/>
                <w:sz w:val="12"/>
                <w:szCs w:val="12"/>
              </w:rPr>
            </w:pPr>
            <w:r w:rsidRPr="00AA2B96">
              <w:rPr>
                <w:rFonts w:ascii="Times New Roman" w:eastAsia="Calibri" w:hAnsi="Times New Roman" w:cs="Times New Roman"/>
                <w:sz w:val="12"/>
                <w:szCs w:val="12"/>
              </w:rPr>
              <w:t>За счет средств местного бюджета</w:t>
            </w:r>
          </w:p>
        </w:tc>
        <w:tc>
          <w:tcPr>
            <w:tcW w:w="395" w:type="pct"/>
            <w:tcBorders>
              <w:top w:val="single" w:sz="4" w:space="0" w:color="auto"/>
              <w:left w:val="single" w:sz="4" w:space="0" w:color="auto"/>
              <w:bottom w:val="single" w:sz="4" w:space="0" w:color="auto"/>
              <w:right w:val="single" w:sz="4" w:space="0" w:color="auto"/>
            </w:tcBorders>
            <w:tcMar>
              <w:left w:w="0" w:type="dxa"/>
              <w:right w:w="0" w:type="dxa"/>
            </w:tcMar>
          </w:tcPr>
          <w:p w:rsidR="00AA2B96" w:rsidRPr="00AA2B96" w:rsidRDefault="00AA2B96" w:rsidP="00AA2B96">
            <w:pPr>
              <w:tabs>
                <w:tab w:val="left" w:pos="284"/>
                <w:tab w:val="left" w:pos="3828"/>
              </w:tabs>
              <w:spacing w:after="0" w:line="240" w:lineRule="auto"/>
              <w:rPr>
                <w:rFonts w:ascii="Times New Roman" w:eastAsia="Calibri" w:hAnsi="Times New Roman" w:cs="Times New Roman"/>
                <w:sz w:val="12"/>
                <w:szCs w:val="12"/>
              </w:rPr>
            </w:pPr>
            <w:r w:rsidRPr="00AA2B96">
              <w:rPr>
                <w:rFonts w:ascii="Times New Roman" w:eastAsia="Calibri" w:hAnsi="Times New Roman" w:cs="Times New Roman"/>
                <w:sz w:val="12"/>
                <w:szCs w:val="12"/>
              </w:rPr>
              <w:t>2145,41820</w:t>
            </w:r>
          </w:p>
        </w:tc>
        <w:tc>
          <w:tcPr>
            <w:tcW w:w="385" w:type="pct"/>
            <w:tcBorders>
              <w:top w:val="single" w:sz="4" w:space="0" w:color="auto"/>
              <w:left w:val="single" w:sz="4" w:space="0" w:color="auto"/>
              <w:bottom w:val="single" w:sz="4" w:space="0" w:color="auto"/>
              <w:right w:val="single" w:sz="4" w:space="0" w:color="auto"/>
            </w:tcBorders>
            <w:tcMar>
              <w:left w:w="0" w:type="dxa"/>
              <w:right w:w="0" w:type="dxa"/>
            </w:tcMar>
          </w:tcPr>
          <w:p w:rsidR="00AA2B96" w:rsidRPr="00AA2B96" w:rsidRDefault="00AA2B96" w:rsidP="00AA2B96">
            <w:pPr>
              <w:tabs>
                <w:tab w:val="left" w:pos="284"/>
                <w:tab w:val="left" w:pos="3828"/>
              </w:tabs>
              <w:spacing w:after="0" w:line="240" w:lineRule="auto"/>
              <w:rPr>
                <w:rFonts w:ascii="Times New Roman" w:eastAsia="Calibri" w:hAnsi="Times New Roman" w:cs="Times New Roman"/>
                <w:sz w:val="12"/>
                <w:szCs w:val="12"/>
              </w:rPr>
            </w:pPr>
            <w:r w:rsidRPr="00AA2B96">
              <w:rPr>
                <w:rFonts w:ascii="Times New Roman" w:eastAsia="Calibri" w:hAnsi="Times New Roman" w:cs="Times New Roman"/>
                <w:sz w:val="12"/>
                <w:szCs w:val="12"/>
              </w:rPr>
              <w:t>2300,05119</w:t>
            </w:r>
          </w:p>
        </w:tc>
        <w:tc>
          <w:tcPr>
            <w:tcW w:w="385" w:type="pct"/>
            <w:tcBorders>
              <w:top w:val="single" w:sz="4" w:space="0" w:color="auto"/>
              <w:left w:val="single" w:sz="4" w:space="0" w:color="auto"/>
              <w:bottom w:val="single" w:sz="4" w:space="0" w:color="auto"/>
              <w:right w:val="single" w:sz="4" w:space="0" w:color="auto"/>
            </w:tcBorders>
            <w:tcMar>
              <w:left w:w="0" w:type="dxa"/>
              <w:right w:w="0" w:type="dxa"/>
            </w:tcMar>
          </w:tcPr>
          <w:p w:rsidR="00AA2B96" w:rsidRPr="00AA2B96" w:rsidRDefault="00AA2B96" w:rsidP="00AA2B96">
            <w:pPr>
              <w:tabs>
                <w:tab w:val="left" w:pos="284"/>
                <w:tab w:val="left" w:pos="3828"/>
              </w:tabs>
              <w:spacing w:after="0" w:line="240" w:lineRule="auto"/>
              <w:rPr>
                <w:rFonts w:ascii="Times New Roman" w:eastAsia="Calibri" w:hAnsi="Times New Roman" w:cs="Times New Roman"/>
                <w:sz w:val="12"/>
                <w:szCs w:val="12"/>
              </w:rPr>
            </w:pPr>
            <w:r w:rsidRPr="00AA2B96">
              <w:rPr>
                <w:rFonts w:ascii="Times New Roman" w:eastAsia="Calibri" w:hAnsi="Times New Roman" w:cs="Times New Roman"/>
                <w:sz w:val="12"/>
                <w:szCs w:val="12"/>
              </w:rPr>
              <w:t>1165,18546</w:t>
            </w:r>
          </w:p>
        </w:tc>
      </w:tr>
      <w:tr w:rsidR="00AA2B96" w:rsidRPr="00AA2B96" w:rsidTr="00AA2B96">
        <w:trPr>
          <w:trHeight w:val="20"/>
        </w:trPr>
        <w:tc>
          <w:tcPr>
            <w:tcW w:w="192" w:type="pct"/>
            <w:tcBorders>
              <w:top w:val="single" w:sz="4" w:space="0" w:color="auto"/>
              <w:left w:val="single" w:sz="4" w:space="0" w:color="auto"/>
              <w:bottom w:val="single" w:sz="4" w:space="0" w:color="auto"/>
              <w:right w:val="single" w:sz="4" w:space="0" w:color="auto"/>
            </w:tcBorders>
            <w:tcMar>
              <w:left w:w="0" w:type="dxa"/>
              <w:right w:w="0" w:type="dxa"/>
            </w:tcMar>
            <w:hideMark/>
          </w:tcPr>
          <w:p w:rsidR="00AA2B96" w:rsidRPr="00AA2B96" w:rsidRDefault="00AA2B96" w:rsidP="00AA2B96">
            <w:pPr>
              <w:tabs>
                <w:tab w:val="left" w:pos="284"/>
                <w:tab w:val="left" w:pos="3828"/>
              </w:tabs>
              <w:spacing w:after="0" w:line="240" w:lineRule="auto"/>
              <w:rPr>
                <w:rFonts w:ascii="Times New Roman" w:eastAsia="Calibri" w:hAnsi="Times New Roman" w:cs="Times New Roman"/>
                <w:sz w:val="12"/>
                <w:szCs w:val="12"/>
              </w:rPr>
            </w:pPr>
            <w:r w:rsidRPr="00AA2B96">
              <w:rPr>
                <w:rFonts w:ascii="Times New Roman" w:eastAsia="Calibri" w:hAnsi="Times New Roman" w:cs="Times New Roman"/>
                <w:sz w:val="12"/>
                <w:szCs w:val="12"/>
              </w:rPr>
              <w:t>5</w:t>
            </w:r>
          </w:p>
        </w:tc>
        <w:tc>
          <w:tcPr>
            <w:tcW w:w="3642" w:type="pct"/>
            <w:tcBorders>
              <w:top w:val="single" w:sz="4" w:space="0" w:color="auto"/>
              <w:left w:val="single" w:sz="4" w:space="0" w:color="auto"/>
              <w:bottom w:val="single" w:sz="4" w:space="0" w:color="auto"/>
              <w:right w:val="single" w:sz="4" w:space="0" w:color="auto"/>
            </w:tcBorders>
            <w:tcMar>
              <w:left w:w="0" w:type="dxa"/>
              <w:right w:w="0" w:type="dxa"/>
            </w:tcMar>
            <w:hideMark/>
          </w:tcPr>
          <w:p w:rsidR="00AA2B96" w:rsidRPr="00AA2B96" w:rsidRDefault="00AA2B96" w:rsidP="00AA2B96">
            <w:pPr>
              <w:tabs>
                <w:tab w:val="left" w:pos="284"/>
                <w:tab w:val="left" w:pos="3828"/>
              </w:tabs>
              <w:spacing w:after="0" w:line="240" w:lineRule="auto"/>
              <w:rPr>
                <w:rFonts w:ascii="Times New Roman" w:eastAsia="Calibri" w:hAnsi="Times New Roman" w:cs="Times New Roman"/>
                <w:sz w:val="12"/>
                <w:szCs w:val="12"/>
              </w:rPr>
            </w:pPr>
            <w:r w:rsidRPr="00AA2B96">
              <w:rPr>
                <w:rFonts w:ascii="Times New Roman" w:eastAsia="Calibri" w:hAnsi="Times New Roman" w:cs="Times New Roman"/>
                <w:sz w:val="12"/>
                <w:szCs w:val="12"/>
              </w:rPr>
              <w:t>Первичный воинский учет (федеральный бюджет)</w:t>
            </w:r>
          </w:p>
        </w:tc>
        <w:tc>
          <w:tcPr>
            <w:tcW w:w="395" w:type="pct"/>
            <w:tcBorders>
              <w:top w:val="single" w:sz="4" w:space="0" w:color="auto"/>
              <w:left w:val="single" w:sz="4" w:space="0" w:color="auto"/>
              <w:bottom w:val="single" w:sz="4" w:space="0" w:color="auto"/>
              <w:right w:val="single" w:sz="4" w:space="0" w:color="auto"/>
            </w:tcBorders>
            <w:tcMar>
              <w:left w:w="0" w:type="dxa"/>
              <w:right w:w="0" w:type="dxa"/>
            </w:tcMar>
          </w:tcPr>
          <w:p w:rsidR="00AA2B96" w:rsidRPr="00AA2B96" w:rsidRDefault="00AA2B96" w:rsidP="00AA2B96">
            <w:pPr>
              <w:tabs>
                <w:tab w:val="left" w:pos="284"/>
                <w:tab w:val="left" w:pos="3828"/>
              </w:tabs>
              <w:spacing w:after="0" w:line="240" w:lineRule="auto"/>
              <w:rPr>
                <w:rFonts w:ascii="Times New Roman" w:eastAsia="Calibri" w:hAnsi="Times New Roman" w:cs="Times New Roman"/>
                <w:sz w:val="12"/>
                <w:szCs w:val="12"/>
              </w:rPr>
            </w:pPr>
            <w:r w:rsidRPr="00AA2B96">
              <w:rPr>
                <w:rFonts w:ascii="Times New Roman" w:eastAsia="Calibri" w:hAnsi="Times New Roman" w:cs="Times New Roman"/>
                <w:sz w:val="12"/>
                <w:szCs w:val="12"/>
              </w:rPr>
              <w:t>100,69000</w:t>
            </w:r>
          </w:p>
        </w:tc>
        <w:tc>
          <w:tcPr>
            <w:tcW w:w="385" w:type="pct"/>
            <w:tcBorders>
              <w:top w:val="single" w:sz="4" w:space="0" w:color="auto"/>
              <w:left w:val="single" w:sz="4" w:space="0" w:color="auto"/>
              <w:bottom w:val="single" w:sz="4" w:space="0" w:color="auto"/>
              <w:right w:val="single" w:sz="4" w:space="0" w:color="auto"/>
            </w:tcBorders>
            <w:tcMar>
              <w:left w:w="0" w:type="dxa"/>
              <w:right w:w="0" w:type="dxa"/>
            </w:tcMar>
          </w:tcPr>
          <w:p w:rsidR="00AA2B96" w:rsidRPr="00AA2B96" w:rsidRDefault="00AA2B96" w:rsidP="00AA2B96">
            <w:pPr>
              <w:tabs>
                <w:tab w:val="left" w:pos="284"/>
                <w:tab w:val="left" w:pos="3828"/>
              </w:tabs>
              <w:spacing w:after="0" w:line="240" w:lineRule="auto"/>
              <w:rPr>
                <w:rFonts w:ascii="Times New Roman" w:eastAsia="Calibri" w:hAnsi="Times New Roman" w:cs="Times New Roman"/>
                <w:sz w:val="12"/>
                <w:szCs w:val="12"/>
              </w:rPr>
            </w:pPr>
            <w:r w:rsidRPr="00AA2B96">
              <w:rPr>
                <w:rFonts w:ascii="Times New Roman" w:eastAsia="Calibri" w:hAnsi="Times New Roman" w:cs="Times New Roman"/>
                <w:sz w:val="12"/>
                <w:szCs w:val="12"/>
              </w:rPr>
              <w:t>115,07000</w:t>
            </w:r>
          </w:p>
        </w:tc>
        <w:tc>
          <w:tcPr>
            <w:tcW w:w="385" w:type="pct"/>
            <w:tcBorders>
              <w:top w:val="single" w:sz="4" w:space="0" w:color="auto"/>
              <w:left w:val="single" w:sz="4" w:space="0" w:color="auto"/>
              <w:bottom w:val="single" w:sz="4" w:space="0" w:color="auto"/>
              <w:right w:val="single" w:sz="4" w:space="0" w:color="auto"/>
            </w:tcBorders>
            <w:tcMar>
              <w:left w:w="0" w:type="dxa"/>
              <w:right w:w="0" w:type="dxa"/>
            </w:tcMar>
          </w:tcPr>
          <w:p w:rsidR="00AA2B96" w:rsidRPr="00AA2B96" w:rsidRDefault="00AA2B96" w:rsidP="00AA2B96">
            <w:pPr>
              <w:tabs>
                <w:tab w:val="left" w:pos="284"/>
                <w:tab w:val="left" w:pos="3828"/>
              </w:tabs>
              <w:spacing w:after="0" w:line="240" w:lineRule="auto"/>
              <w:rPr>
                <w:rFonts w:ascii="Times New Roman" w:eastAsia="Calibri" w:hAnsi="Times New Roman" w:cs="Times New Roman"/>
                <w:sz w:val="12"/>
                <w:szCs w:val="12"/>
              </w:rPr>
            </w:pPr>
            <w:r w:rsidRPr="00AA2B96">
              <w:rPr>
                <w:rFonts w:ascii="Times New Roman" w:eastAsia="Calibri" w:hAnsi="Times New Roman" w:cs="Times New Roman"/>
                <w:sz w:val="12"/>
                <w:szCs w:val="12"/>
              </w:rPr>
              <w:t>120,25000</w:t>
            </w:r>
          </w:p>
        </w:tc>
      </w:tr>
      <w:tr w:rsidR="00AA2B96" w:rsidRPr="00AA2B96" w:rsidTr="00AA2B96">
        <w:trPr>
          <w:trHeight w:val="20"/>
        </w:trPr>
        <w:tc>
          <w:tcPr>
            <w:tcW w:w="192" w:type="pct"/>
            <w:tcBorders>
              <w:top w:val="single" w:sz="4" w:space="0" w:color="auto"/>
              <w:left w:val="single" w:sz="4" w:space="0" w:color="auto"/>
              <w:bottom w:val="single" w:sz="4" w:space="0" w:color="auto"/>
              <w:right w:val="single" w:sz="4" w:space="0" w:color="auto"/>
            </w:tcBorders>
            <w:tcMar>
              <w:left w:w="0" w:type="dxa"/>
              <w:right w:w="0" w:type="dxa"/>
            </w:tcMar>
          </w:tcPr>
          <w:p w:rsidR="00AA2B96" w:rsidRPr="00AA2B96" w:rsidRDefault="00AA2B96" w:rsidP="00AA2B96">
            <w:pPr>
              <w:tabs>
                <w:tab w:val="left" w:pos="284"/>
                <w:tab w:val="left" w:pos="3828"/>
              </w:tabs>
              <w:spacing w:after="0" w:line="240" w:lineRule="auto"/>
              <w:rPr>
                <w:rFonts w:ascii="Times New Roman" w:eastAsia="Calibri" w:hAnsi="Times New Roman" w:cs="Times New Roman"/>
                <w:sz w:val="12"/>
                <w:szCs w:val="12"/>
              </w:rPr>
            </w:pPr>
          </w:p>
        </w:tc>
        <w:tc>
          <w:tcPr>
            <w:tcW w:w="3642" w:type="pct"/>
            <w:tcBorders>
              <w:top w:val="single" w:sz="4" w:space="0" w:color="auto"/>
              <w:left w:val="single" w:sz="4" w:space="0" w:color="auto"/>
              <w:bottom w:val="single" w:sz="4" w:space="0" w:color="auto"/>
              <w:right w:val="single" w:sz="4" w:space="0" w:color="auto"/>
            </w:tcBorders>
            <w:tcMar>
              <w:left w:w="0" w:type="dxa"/>
              <w:right w:w="0" w:type="dxa"/>
            </w:tcMar>
          </w:tcPr>
          <w:p w:rsidR="00AA2B96" w:rsidRPr="00AA2B96" w:rsidRDefault="00AA2B96" w:rsidP="00AA2B96">
            <w:pPr>
              <w:tabs>
                <w:tab w:val="left" w:pos="284"/>
                <w:tab w:val="left" w:pos="3828"/>
              </w:tabs>
              <w:spacing w:after="0" w:line="240" w:lineRule="auto"/>
              <w:rPr>
                <w:rFonts w:ascii="Times New Roman" w:eastAsia="Calibri" w:hAnsi="Times New Roman" w:cs="Times New Roman"/>
                <w:sz w:val="12"/>
                <w:szCs w:val="12"/>
              </w:rPr>
            </w:pPr>
            <w:r w:rsidRPr="00AA2B96">
              <w:rPr>
                <w:rFonts w:ascii="Times New Roman" w:eastAsia="Calibri" w:hAnsi="Times New Roman" w:cs="Times New Roman"/>
                <w:sz w:val="12"/>
                <w:szCs w:val="12"/>
              </w:rPr>
              <w:t>За счет средств федерального бюджета</w:t>
            </w:r>
          </w:p>
        </w:tc>
        <w:tc>
          <w:tcPr>
            <w:tcW w:w="395" w:type="pct"/>
            <w:tcBorders>
              <w:top w:val="single" w:sz="4" w:space="0" w:color="auto"/>
              <w:left w:val="single" w:sz="4" w:space="0" w:color="auto"/>
              <w:bottom w:val="single" w:sz="4" w:space="0" w:color="auto"/>
              <w:right w:val="single" w:sz="4" w:space="0" w:color="auto"/>
            </w:tcBorders>
            <w:tcMar>
              <w:left w:w="0" w:type="dxa"/>
              <w:right w:w="0" w:type="dxa"/>
            </w:tcMar>
          </w:tcPr>
          <w:p w:rsidR="00AA2B96" w:rsidRPr="00AA2B96" w:rsidRDefault="00AA2B96" w:rsidP="00AA2B96">
            <w:pPr>
              <w:tabs>
                <w:tab w:val="left" w:pos="284"/>
                <w:tab w:val="left" w:pos="3828"/>
              </w:tabs>
              <w:spacing w:after="0" w:line="240" w:lineRule="auto"/>
              <w:rPr>
                <w:rFonts w:ascii="Times New Roman" w:eastAsia="Calibri" w:hAnsi="Times New Roman" w:cs="Times New Roman"/>
                <w:sz w:val="12"/>
                <w:szCs w:val="12"/>
              </w:rPr>
            </w:pPr>
            <w:r w:rsidRPr="00AA2B96">
              <w:rPr>
                <w:rFonts w:ascii="Times New Roman" w:eastAsia="Calibri" w:hAnsi="Times New Roman" w:cs="Times New Roman"/>
                <w:sz w:val="12"/>
                <w:szCs w:val="12"/>
              </w:rPr>
              <w:t>100,69000</w:t>
            </w:r>
          </w:p>
        </w:tc>
        <w:tc>
          <w:tcPr>
            <w:tcW w:w="385" w:type="pct"/>
            <w:tcBorders>
              <w:top w:val="single" w:sz="4" w:space="0" w:color="auto"/>
              <w:left w:val="single" w:sz="4" w:space="0" w:color="auto"/>
              <w:bottom w:val="single" w:sz="4" w:space="0" w:color="auto"/>
              <w:right w:val="single" w:sz="4" w:space="0" w:color="auto"/>
            </w:tcBorders>
            <w:tcMar>
              <w:left w:w="0" w:type="dxa"/>
              <w:right w:w="0" w:type="dxa"/>
            </w:tcMar>
          </w:tcPr>
          <w:p w:rsidR="00AA2B96" w:rsidRPr="00AA2B96" w:rsidRDefault="00AA2B96" w:rsidP="00AA2B96">
            <w:pPr>
              <w:tabs>
                <w:tab w:val="left" w:pos="284"/>
                <w:tab w:val="left" w:pos="3828"/>
              </w:tabs>
              <w:spacing w:after="0" w:line="240" w:lineRule="auto"/>
              <w:rPr>
                <w:rFonts w:ascii="Times New Roman" w:eastAsia="Calibri" w:hAnsi="Times New Roman" w:cs="Times New Roman"/>
                <w:sz w:val="12"/>
                <w:szCs w:val="12"/>
              </w:rPr>
            </w:pPr>
            <w:r w:rsidRPr="00AA2B96">
              <w:rPr>
                <w:rFonts w:ascii="Times New Roman" w:eastAsia="Calibri" w:hAnsi="Times New Roman" w:cs="Times New Roman"/>
                <w:sz w:val="12"/>
                <w:szCs w:val="12"/>
              </w:rPr>
              <w:t>115,07000</w:t>
            </w:r>
          </w:p>
        </w:tc>
        <w:tc>
          <w:tcPr>
            <w:tcW w:w="385" w:type="pct"/>
            <w:tcBorders>
              <w:top w:val="single" w:sz="4" w:space="0" w:color="auto"/>
              <w:left w:val="single" w:sz="4" w:space="0" w:color="auto"/>
              <w:bottom w:val="single" w:sz="4" w:space="0" w:color="auto"/>
              <w:right w:val="single" w:sz="4" w:space="0" w:color="auto"/>
            </w:tcBorders>
            <w:tcMar>
              <w:left w:w="0" w:type="dxa"/>
              <w:right w:w="0" w:type="dxa"/>
            </w:tcMar>
          </w:tcPr>
          <w:p w:rsidR="00AA2B96" w:rsidRPr="00AA2B96" w:rsidRDefault="00AA2B96" w:rsidP="00AA2B96">
            <w:pPr>
              <w:tabs>
                <w:tab w:val="left" w:pos="284"/>
                <w:tab w:val="left" w:pos="3828"/>
              </w:tabs>
              <w:spacing w:after="0" w:line="240" w:lineRule="auto"/>
              <w:rPr>
                <w:rFonts w:ascii="Times New Roman" w:eastAsia="Calibri" w:hAnsi="Times New Roman" w:cs="Times New Roman"/>
                <w:sz w:val="12"/>
                <w:szCs w:val="12"/>
              </w:rPr>
            </w:pPr>
            <w:r w:rsidRPr="00AA2B96">
              <w:rPr>
                <w:rFonts w:ascii="Times New Roman" w:eastAsia="Calibri" w:hAnsi="Times New Roman" w:cs="Times New Roman"/>
                <w:sz w:val="12"/>
                <w:szCs w:val="12"/>
              </w:rPr>
              <w:t>120,25000</w:t>
            </w:r>
          </w:p>
        </w:tc>
      </w:tr>
      <w:tr w:rsidR="00AA2B96" w:rsidRPr="00AA2B96" w:rsidTr="00AA2B96">
        <w:trPr>
          <w:trHeight w:val="20"/>
        </w:trPr>
        <w:tc>
          <w:tcPr>
            <w:tcW w:w="192" w:type="pct"/>
            <w:tcBorders>
              <w:top w:val="single" w:sz="4" w:space="0" w:color="auto"/>
              <w:left w:val="single" w:sz="4" w:space="0" w:color="auto"/>
              <w:bottom w:val="single" w:sz="4" w:space="0" w:color="auto"/>
              <w:right w:val="single" w:sz="4" w:space="0" w:color="auto"/>
            </w:tcBorders>
            <w:tcMar>
              <w:left w:w="0" w:type="dxa"/>
              <w:right w:w="0" w:type="dxa"/>
            </w:tcMar>
            <w:hideMark/>
          </w:tcPr>
          <w:p w:rsidR="00AA2B96" w:rsidRPr="00AA2B96" w:rsidRDefault="00AA2B96" w:rsidP="00AA2B96">
            <w:pPr>
              <w:tabs>
                <w:tab w:val="left" w:pos="284"/>
                <w:tab w:val="left" w:pos="3828"/>
              </w:tabs>
              <w:spacing w:after="0" w:line="240" w:lineRule="auto"/>
              <w:rPr>
                <w:rFonts w:ascii="Times New Roman" w:eastAsia="Calibri" w:hAnsi="Times New Roman" w:cs="Times New Roman"/>
                <w:sz w:val="12"/>
                <w:szCs w:val="12"/>
              </w:rPr>
            </w:pPr>
            <w:r w:rsidRPr="00AA2B96">
              <w:rPr>
                <w:rFonts w:ascii="Times New Roman" w:eastAsia="Calibri" w:hAnsi="Times New Roman" w:cs="Times New Roman"/>
                <w:sz w:val="12"/>
                <w:szCs w:val="12"/>
              </w:rPr>
              <w:t>6</w:t>
            </w:r>
          </w:p>
        </w:tc>
        <w:tc>
          <w:tcPr>
            <w:tcW w:w="3642" w:type="pct"/>
            <w:tcBorders>
              <w:top w:val="single" w:sz="4" w:space="0" w:color="auto"/>
              <w:left w:val="single" w:sz="4" w:space="0" w:color="auto"/>
              <w:bottom w:val="single" w:sz="4" w:space="0" w:color="auto"/>
              <w:right w:val="single" w:sz="4" w:space="0" w:color="auto"/>
            </w:tcBorders>
            <w:tcMar>
              <w:left w:w="0" w:type="dxa"/>
              <w:right w:w="0" w:type="dxa"/>
            </w:tcMar>
            <w:hideMark/>
          </w:tcPr>
          <w:p w:rsidR="00AA2B96" w:rsidRPr="00AA2B96" w:rsidRDefault="00AA2B96" w:rsidP="00AA2B96">
            <w:pPr>
              <w:tabs>
                <w:tab w:val="left" w:pos="284"/>
                <w:tab w:val="left" w:pos="3828"/>
              </w:tabs>
              <w:spacing w:after="0" w:line="240" w:lineRule="auto"/>
              <w:rPr>
                <w:rFonts w:ascii="Times New Roman" w:eastAsia="Calibri" w:hAnsi="Times New Roman" w:cs="Times New Roman"/>
                <w:sz w:val="12"/>
                <w:szCs w:val="12"/>
              </w:rPr>
            </w:pPr>
            <w:r w:rsidRPr="00AA2B96">
              <w:rPr>
                <w:rFonts w:ascii="Times New Roman" w:eastAsia="Calibri" w:hAnsi="Times New Roman" w:cs="Times New Roman"/>
                <w:sz w:val="12"/>
                <w:szCs w:val="12"/>
              </w:rPr>
              <w:t>Функционирование местных администраций</w:t>
            </w:r>
          </w:p>
        </w:tc>
        <w:tc>
          <w:tcPr>
            <w:tcW w:w="395" w:type="pct"/>
            <w:tcBorders>
              <w:top w:val="single" w:sz="4" w:space="0" w:color="auto"/>
              <w:left w:val="single" w:sz="4" w:space="0" w:color="auto"/>
              <w:bottom w:val="single" w:sz="4" w:space="0" w:color="auto"/>
              <w:right w:val="single" w:sz="4" w:space="0" w:color="auto"/>
            </w:tcBorders>
            <w:tcMar>
              <w:left w:w="0" w:type="dxa"/>
              <w:right w:w="0" w:type="dxa"/>
            </w:tcMar>
          </w:tcPr>
          <w:p w:rsidR="00AA2B96" w:rsidRPr="00AA2B96" w:rsidRDefault="00AA2B96" w:rsidP="00AA2B96">
            <w:pPr>
              <w:tabs>
                <w:tab w:val="left" w:pos="284"/>
                <w:tab w:val="left" w:pos="3828"/>
              </w:tabs>
              <w:spacing w:after="0" w:line="240" w:lineRule="auto"/>
              <w:rPr>
                <w:rFonts w:ascii="Times New Roman" w:eastAsia="Calibri" w:hAnsi="Times New Roman" w:cs="Times New Roman"/>
                <w:sz w:val="12"/>
                <w:szCs w:val="12"/>
              </w:rPr>
            </w:pPr>
            <w:r w:rsidRPr="00AA2B96">
              <w:rPr>
                <w:rFonts w:ascii="Times New Roman" w:eastAsia="Calibri" w:hAnsi="Times New Roman" w:cs="Times New Roman"/>
                <w:sz w:val="12"/>
                <w:szCs w:val="12"/>
              </w:rPr>
              <w:t>0,00</w:t>
            </w:r>
          </w:p>
        </w:tc>
        <w:tc>
          <w:tcPr>
            <w:tcW w:w="385" w:type="pct"/>
            <w:tcBorders>
              <w:top w:val="single" w:sz="4" w:space="0" w:color="auto"/>
              <w:left w:val="single" w:sz="4" w:space="0" w:color="auto"/>
              <w:bottom w:val="single" w:sz="4" w:space="0" w:color="auto"/>
              <w:right w:val="single" w:sz="4" w:space="0" w:color="auto"/>
            </w:tcBorders>
            <w:tcMar>
              <w:left w:w="0" w:type="dxa"/>
              <w:right w:w="0" w:type="dxa"/>
            </w:tcMar>
          </w:tcPr>
          <w:p w:rsidR="00AA2B96" w:rsidRPr="00AA2B96" w:rsidRDefault="00AA2B96" w:rsidP="00AA2B96">
            <w:pPr>
              <w:tabs>
                <w:tab w:val="left" w:pos="284"/>
                <w:tab w:val="left" w:pos="3828"/>
              </w:tabs>
              <w:spacing w:after="0" w:line="240" w:lineRule="auto"/>
              <w:rPr>
                <w:rFonts w:ascii="Times New Roman" w:eastAsia="Calibri" w:hAnsi="Times New Roman" w:cs="Times New Roman"/>
                <w:sz w:val="12"/>
                <w:szCs w:val="12"/>
              </w:rPr>
            </w:pPr>
            <w:r w:rsidRPr="00AA2B96">
              <w:rPr>
                <w:rFonts w:ascii="Times New Roman" w:eastAsia="Calibri" w:hAnsi="Times New Roman" w:cs="Times New Roman"/>
                <w:sz w:val="12"/>
                <w:szCs w:val="12"/>
              </w:rPr>
              <w:t>0,00</w:t>
            </w:r>
          </w:p>
        </w:tc>
        <w:tc>
          <w:tcPr>
            <w:tcW w:w="385" w:type="pct"/>
            <w:tcBorders>
              <w:top w:val="single" w:sz="4" w:space="0" w:color="auto"/>
              <w:left w:val="single" w:sz="4" w:space="0" w:color="auto"/>
              <w:bottom w:val="single" w:sz="4" w:space="0" w:color="auto"/>
              <w:right w:val="single" w:sz="4" w:space="0" w:color="auto"/>
            </w:tcBorders>
            <w:tcMar>
              <w:left w:w="0" w:type="dxa"/>
              <w:right w:w="0" w:type="dxa"/>
            </w:tcMar>
          </w:tcPr>
          <w:p w:rsidR="00AA2B96" w:rsidRPr="00AA2B96" w:rsidRDefault="00AA2B96" w:rsidP="00AA2B96">
            <w:pPr>
              <w:tabs>
                <w:tab w:val="left" w:pos="284"/>
                <w:tab w:val="left" w:pos="3828"/>
              </w:tabs>
              <w:spacing w:after="0" w:line="240" w:lineRule="auto"/>
              <w:rPr>
                <w:rFonts w:ascii="Times New Roman" w:eastAsia="Calibri" w:hAnsi="Times New Roman" w:cs="Times New Roman"/>
                <w:sz w:val="12"/>
                <w:szCs w:val="12"/>
              </w:rPr>
            </w:pPr>
            <w:r w:rsidRPr="00AA2B96">
              <w:rPr>
                <w:rFonts w:ascii="Times New Roman" w:eastAsia="Calibri" w:hAnsi="Times New Roman" w:cs="Times New Roman"/>
                <w:sz w:val="12"/>
                <w:szCs w:val="12"/>
              </w:rPr>
              <w:t>0,00</w:t>
            </w:r>
          </w:p>
        </w:tc>
      </w:tr>
      <w:tr w:rsidR="00AA2B96" w:rsidRPr="00AA2B96" w:rsidTr="00AA2B96">
        <w:trPr>
          <w:trHeight w:val="20"/>
        </w:trPr>
        <w:tc>
          <w:tcPr>
            <w:tcW w:w="192" w:type="pct"/>
            <w:tcBorders>
              <w:top w:val="single" w:sz="4" w:space="0" w:color="auto"/>
              <w:left w:val="single" w:sz="4" w:space="0" w:color="auto"/>
              <w:bottom w:val="single" w:sz="4" w:space="0" w:color="auto"/>
              <w:right w:val="single" w:sz="4" w:space="0" w:color="auto"/>
            </w:tcBorders>
            <w:tcMar>
              <w:left w:w="0" w:type="dxa"/>
              <w:right w:w="0" w:type="dxa"/>
            </w:tcMar>
          </w:tcPr>
          <w:p w:rsidR="00AA2B96" w:rsidRPr="00AA2B96" w:rsidRDefault="00AA2B96" w:rsidP="00AA2B96">
            <w:pPr>
              <w:tabs>
                <w:tab w:val="left" w:pos="284"/>
                <w:tab w:val="left" w:pos="3828"/>
              </w:tabs>
              <w:spacing w:after="0" w:line="240" w:lineRule="auto"/>
              <w:rPr>
                <w:rFonts w:ascii="Times New Roman" w:eastAsia="Calibri" w:hAnsi="Times New Roman" w:cs="Times New Roman"/>
                <w:sz w:val="12"/>
                <w:szCs w:val="12"/>
              </w:rPr>
            </w:pPr>
          </w:p>
        </w:tc>
        <w:tc>
          <w:tcPr>
            <w:tcW w:w="3642" w:type="pct"/>
            <w:tcBorders>
              <w:top w:val="single" w:sz="4" w:space="0" w:color="auto"/>
              <w:left w:val="single" w:sz="4" w:space="0" w:color="auto"/>
              <w:bottom w:val="single" w:sz="4" w:space="0" w:color="auto"/>
              <w:right w:val="single" w:sz="4" w:space="0" w:color="auto"/>
            </w:tcBorders>
            <w:tcMar>
              <w:left w:w="0" w:type="dxa"/>
              <w:right w:w="0" w:type="dxa"/>
            </w:tcMar>
          </w:tcPr>
          <w:p w:rsidR="00AA2B96" w:rsidRPr="00AA2B96" w:rsidRDefault="00AA2B96" w:rsidP="00AA2B96">
            <w:pPr>
              <w:tabs>
                <w:tab w:val="left" w:pos="284"/>
                <w:tab w:val="left" w:pos="3828"/>
              </w:tabs>
              <w:spacing w:after="0" w:line="240" w:lineRule="auto"/>
              <w:rPr>
                <w:rFonts w:ascii="Times New Roman" w:eastAsia="Calibri" w:hAnsi="Times New Roman" w:cs="Times New Roman"/>
                <w:sz w:val="12"/>
                <w:szCs w:val="12"/>
              </w:rPr>
            </w:pPr>
            <w:r w:rsidRPr="00AA2B96">
              <w:rPr>
                <w:rFonts w:ascii="Times New Roman" w:eastAsia="Calibri" w:hAnsi="Times New Roman" w:cs="Times New Roman"/>
                <w:sz w:val="12"/>
                <w:szCs w:val="12"/>
              </w:rPr>
              <w:t>За счет внебюджетных средств</w:t>
            </w:r>
          </w:p>
        </w:tc>
        <w:tc>
          <w:tcPr>
            <w:tcW w:w="395" w:type="pct"/>
            <w:tcBorders>
              <w:top w:val="single" w:sz="4" w:space="0" w:color="auto"/>
              <w:left w:val="single" w:sz="4" w:space="0" w:color="auto"/>
              <w:bottom w:val="single" w:sz="4" w:space="0" w:color="auto"/>
              <w:right w:val="single" w:sz="4" w:space="0" w:color="auto"/>
            </w:tcBorders>
            <w:tcMar>
              <w:left w:w="0" w:type="dxa"/>
              <w:right w:w="0" w:type="dxa"/>
            </w:tcMar>
          </w:tcPr>
          <w:p w:rsidR="00AA2B96" w:rsidRPr="00AA2B96" w:rsidRDefault="00AA2B96" w:rsidP="00AA2B96">
            <w:pPr>
              <w:tabs>
                <w:tab w:val="left" w:pos="284"/>
                <w:tab w:val="left" w:pos="3828"/>
              </w:tabs>
              <w:spacing w:after="0" w:line="240" w:lineRule="auto"/>
              <w:rPr>
                <w:rFonts w:ascii="Times New Roman" w:eastAsia="Calibri" w:hAnsi="Times New Roman" w:cs="Times New Roman"/>
                <w:sz w:val="12"/>
                <w:szCs w:val="12"/>
              </w:rPr>
            </w:pPr>
            <w:r w:rsidRPr="00AA2B96">
              <w:rPr>
                <w:rFonts w:ascii="Times New Roman" w:eastAsia="Calibri" w:hAnsi="Times New Roman" w:cs="Times New Roman"/>
                <w:sz w:val="12"/>
                <w:szCs w:val="12"/>
              </w:rPr>
              <w:t>0,00</w:t>
            </w:r>
          </w:p>
        </w:tc>
        <w:tc>
          <w:tcPr>
            <w:tcW w:w="385" w:type="pct"/>
            <w:tcBorders>
              <w:top w:val="single" w:sz="4" w:space="0" w:color="auto"/>
              <w:left w:val="single" w:sz="4" w:space="0" w:color="auto"/>
              <w:bottom w:val="single" w:sz="4" w:space="0" w:color="auto"/>
              <w:right w:val="single" w:sz="4" w:space="0" w:color="auto"/>
            </w:tcBorders>
            <w:tcMar>
              <w:left w:w="0" w:type="dxa"/>
              <w:right w:w="0" w:type="dxa"/>
            </w:tcMar>
          </w:tcPr>
          <w:p w:rsidR="00AA2B96" w:rsidRPr="00AA2B96" w:rsidRDefault="00AA2B96" w:rsidP="00AA2B96">
            <w:pPr>
              <w:tabs>
                <w:tab w:val="left" w:pos="284"/>
                <w:tab w:val="left" w:pos="3828"/>
              </w:tabs>
              <w:spacing w:after="0" w:line="240" w:lineRule="auto"/>
              <w:rPr>
                <w:rFonts w:ascii="Times New Roman" w:eastAsia="Calibri" w:hAnsi="Times New Roman" w:cs="Times New Roman"/>
                <w:sz w:val="12"/>
                <w:szCs w:val="12"/>
              </w:rPr>
            </w:pPr>
            <w:r w:rsidRPr="00AA2B96">
              <w:rPr>
                <w:rFonts w:ascii="Times New Roman" w:eastAsia="Calibri" w:hAnsi="Times New Roman" w:cs="Times New Roman"/>
                <w:sz w:val="12"/>
                <w:szCs w:val="12"/>
              </w:rPr>
              <w:t>0,00</w:t>
            </w:r>
          </w:p>
        </w:tc>
        <w:tc>
          <w:tcPr>
            <w:tcW w:w="385" w:type="pct"/>
            <w:tcBorders>
              <w:top w:val="single" w:sz="4" w:space="0" w:color="auto"/>
              <w:left w:val="single" w:sz="4" w:space="0" w:color="auto"/>
              <w:bottom w:val="single" w:sz="4" w:space="0" w:color="auto"/>
              <w:right w:val="single" w:sz="4" w:space="0" w:color="auto"/>
            </w:tcBorders>
            <w:tcMar>
              <w:left w:w="0" w:type="dxa"/>
              <w:right w:w="0" w:type="dxa"/>
            </w:tcMar>
          </w:tcPr>
          <w:p w:rsidR="00AA2B96" w:rsidRPr="00AA2B96" w:rsidRDefault="00AA2B96" w:rsidP="00AA2B96">
            <w:pPr>
              <w:tabs>
                <w:tab w:val="left" w:pos="284"/>
                <w:tab w:val="left" w:pos="3828"/>
              </w:tabs>
              <w:spacing w:after="0" w:line="240" w:lineRule="auto"/>
              <w:rPr>
                <w:rFonts w:ascii="Times New Roman" w:eastAsia="Calibri" w:hAnsi="Times New Roman" w:cs="Times New Roman"/>
                <w:sz w:val="12"/>
                <w:szCs w:val="12"/>
              </w:rPr>
            </w:pPr>
            <w:r w:rsidRPr="00AA2B96">
              <w:rPr>
                <w:rFonts w:ascii="Times New Roman" w:eastAsia="Calibri" w:hAnsi="Times New Roman" w:cs="Times New Roman"/>
                <w:sz w:val="12"/>
                <w:szCs w:val="12"/>
              </w:rPr>
              <w:t>0,00</w:t>
            </w:r>
          </w:p>
        </w:tc>
      </w:tr>
      <w:tr w:rsidR="00AA2B96" w:rsidRPr="00AA2B96" w:rsidTr="00AA2B96">
        <w:trPr>
          <w:trHeight w:val="20"/>
        </w:trPr>
        <w:tc>
          <w:tcPr>
            <w:tcW w:w="192" w:type="pct"/>
            <w:tcBorders>
              <w:top w:val="single" w:sz="4" w:space="0" w:color="auto"/>
              <w:left w:val="single" w:sz="4" w:space="0" w:color="auto"/>
              <w:bottom w:val="single" w:sz="4" w:space="0" w:color="auto"/>
              <w:right w:val="single" w:sz="4" w:space="0" w:color="auto"/>
            </w:tcBorders>
            <w:tcMar>
              <w:left w:w="0" w:type="dxa"/>
              <w:right w:w="0" w:type="dxa"/>
            </w:tcMar>
          </w:tcPr>
          <w:p w:rsidR="00AA2B96" w:rsidRPr="00AA2B96" w:rsidRDefault="00AA2B96" w:rsidP="00AA2B96">
            <w:pPr>
              <w:tabs>
                <w:tab w:val="left" w:pos="284"/>
                <w:tab w:val="left" w:pos="3828"/>
              </w:tabs>
              <w:spacing w:after="0" w:line="240" w:lineRule="auto"/>
              <w:rPr>
                <w:rFonts w:ascii="Times New Roman" w:eastAsia="Calibri" w:hAnsi="Times New Roman" w:cs="Times New Roman"/>
                <w:sz w:val="12"/>
                <w:szCs w:val="12"/>
              </w:rPr>
            </w:pPr>
          </w:p>
        </w:tc>
        <w:tc>
          <w:tcPr>
            <w:tcW w:w="3642" w:type="pct"/>
            <w:tcBorders>
              <w:top w:val="single" w:sz="4" w:space="0" w:color="auto"/>
              <w:left w:val="single" w:sz="4" w:space="0" w:color="auto"/>
              <w:bottom w:val="single" w:sz="4" w:space="0" w:color="auto"/>
              <w:right w:val="single" w:sz="4" w:space="0" w:color="auto"/>
            </w:tcBorders>
            <w:tcMar>
              <w:left w:w="0" w:type="dxa"/>
              <w:right w:w="0" w:type="dxa"/>
            </w:tcMar>
          </w:tcPr>
          <w:p w:rsidR="00AA2B96" w:rsidRPr="00AA2B96" w:rsidRDefault="00AA2B96" w:rsidP="00AA2B96">
            <w:pPr>
              <w:tabs>
                <w:tab w:val="left" w:pos="284"/>
                <w:tab w:val="left" w:pos="3828"/>
              </w:tabs>
              <w:spacing w:after="0" w:line="240" w:lineRule="auto"/>
              <w:rPr>
                <w:rFonts w:ascii="Times New Roman" w:eastAsia="Calibri" w:hAnsi="Times New Roman" w:cs="Times New Roman"/>
                <w:sz w:val="12"/>
                <w:szCs w:val="12"/>
              </w:rPr>
            </w:pPr>
            <w:r w:rsidRPr="00AA2B96">
              <w:rPr>
                <w:rFonts w:ascii="Times New Roman" w:eastAsia="Calibri" w:hAnsi="Times New Roman" w:cs="Times New Roman"/>
                <w:sz w:val="12"/>
                <w:szCs w:val="12"/>
              </w:rPr>
              <w:t>ВСЕГО:</w:t>
            </w:r>
          </w:p>
        </w:tc>
        <w:tc>
          <w:tcPr>
            <w:tcW w:w="395" w:type="pct"/>
            <w:tcBorders>
              <w:top w:val="single" w:sz="4" w:space="0" w:color="auto"/>
              <w:left w:val="single" w:sz="4" w:space="0" w:color="auto"/>
              <w:bottom w:val="single" w:sz="4" w:space="0" w:color="auto"/>
              <w:right w:val="single" w:sz="4" w:space="0" w:color="auto"/>
            </w:tcBorders>
            <w:tcMar>
              <w:left w:w="0" w:type="dxa"/>
              <w:right w:w="0" w:type="dxa"/>
            </w:tcMar>
          </w:tcPr>
          <w:p w:rsidR="00AA2B96" w:rsidRPr="00AA2B96" w:rsidRDefault="00AA2B96" w:rsidP="00AA2B96">
            <w:pPr>
              <w:tabs>
                <w:tab w:val="left" w:pos="284"/>
                <w:tab w:val="left" w:pos="3828"/>
              </w:tabs>
              <w:spacing w:after="0" w:line="240" w:lineRule="auto"/>
              <w:rPr>
                <w:rFonts w:ascii="Times New Roman" w:eastAsia="Calibri" w:hAnsi="Times New Roman" w:cs="Times New Roman"/>
                <w:sz w:val="12"/>
                <w:szCs w:val="12"/>
              </w:rPr>
            </w:pPr>
            <w:r w:rsidRPr="00AA2B96">
              <w:rPr>
                <w:rFonts w:ascii="Times New Roman" w:eastAsia="Calibri" w:hAnsi="Times New Roman" w:cs="Times New Roman"/>
                <w:sz w:val="12"/>
                <w:szCs w:val="12"/>
              </w:rPr>
              <w:t>2246,10820</w:t>
            </w:r>
          </w:p>
        </w:tc>
        <w:tc>
          <w:tcPr>
            <w:tcW w:w="385" w:type="pct"/>
            <w:tcBorders>
              <w:top w:val="single" w:sz="4" w:space="0" w:color="auto"/>
              <w:left w:val="single" w:sz="4" w:space="0" w:color="auto"/>
              <w:bottom w:val="single" w:sz="4" w:space="0" w:color="auto"/>
              <w:right w:val="single" w:sz="4" w:space="0" w:color="auto"/>
            </w:tcBorders>
            <w:tcMar>
              <w:left w:w="0" w:type="dxa"/>
              <w:right w:w="0" w:type="dxa"/>
            </w:tcMar>
          </w:tcPr>
          <w:p w:rsidR="00AA2B96" w:rsidRPr="00AA2B96" w:rsidRDefault="00AA2B96" w:rsidP="00AA2B96">
            <w:pPr>
              <w:tabs>
                <w:tab w:val="left" w:pos="284"/>
                <w:tab w:val="left" w:pos="3828"/>
              </w:tabs>
              <w:spacing w:after="0" w:line="240" w:lineRule="auto"/>
              <w:rPr>
                <w:rFonts w:ascii="Times New Roman" w:eastAsia="Calibri" w:hAnsi="Times New Roman" w:cs="Times New Roman"/>
                <w:sz w:val="12"/>
                <w:szCs w:val="12"/>
              </w:rPr>
            </w:pPr>
            <w:r w:rsidRPr="00AA2B96">
              <w:rPr>
                <w:rFonts w:ascii="Times New Roman" w:eastAsia="Calibri" w:hAnsi="Times New Roman" w:cs="Times New Roman"/>
                <w:sz w:val="12"/>
                <w:szCs w:val="12"/>
              </w:rPr>
              <w:t>2415,12119</w:t>
            </w:r>
          </w:p>
        </w:tc>
        <w:tc>
          <w:tcPr>
            <w:tcW w:w="385" w:type="pct"/>
            <w:tcBorders>
              <w:top w:val="single" w:sz="4" w:space="0" w:color="auto"/>
              <w:left w:val="single" w:sz="4" w:space="0" w:color="auto"/>
              <w:bottom w:val="single" w:sz="4" w:space="0" w:color="auto"/>
              <w:right w:val="single" w:sz="4" w:space="0" w:color="auto"/>
            </w:tcBorders>
            <w:tcMar>
              <w:left w:w="0" w:type="dxa"/>
              <w:right w:w="0" w:type="dxa"/>
            </w:tcMar>
          </w:tcPr>
          <w:p w:rsidR="00AA2B96" w:rsidRPr="00AA2B96" w:rsidRDefault="00AA2B96" w:rsidP="00AA2B96">
            <w:pPr>
              <w:tabs>
                <w:tab w:val="left" w:pos="284"/>
                <w:tab w:val="left" w:pos="3828"/>
              </w:tabs>
              <w:spacing w:after="0" w:line="240" w:lineRule="auto"/>
              <w:rPr>
                <w:rFonts w:ascii="Times New Roman" w:eastAsia="Calibri" w:hAnsi="Times New Roman" w:cs="Times New Roman"/>
                <w:sz w:val="12"/>
                <w:szCs w:val="12"/>
              </w:rPr>
            </w:pPr>
            <w:r w:rsidRPr="00AA2B96">
              <w:rPr>
                <w:rFonts w:ascii="Times New Roman" w:eastAsia="Calibri" w:hAnsi="Times New Roman" w:cs="Times New Roman"/>
                <w:sz w:val="12"/>
                <w:szCs w:val="12"/>
              </w:rPr>
              <w:t>1285,43546</w:t>
            </w:r>
          </w:p>
        </w:tc>
      </w:tr>
    </w:tbl>
    <w:p w:rsidR="00457CE7" w:rsidRDefault="00457CE7" w:rsidP="00AA2B96">
      <w:pPr>
        <w:tabs>
          <w:tab w:val="left" w:pos="284"/>
          <w:tab w:val="left" w:pos="3828"/>
        </w:tabs>
        <w:spacing w:after="0" w:line="240" w:lineRule="auto"/>
        <w:ind w:firstLine="284"/>
        <w:jc w:val="both"/>
        <w:rPr>
          <w:rFonts w:ascii="Times New Roman" w:eastAsia="Calibri" w:hAnsi="Times New Roman" w:cs="Times New Roman"/>
          <w:sz w:val="12"/>
          <w:szCs w:val="12"/>
        </w:rPr>
      </w:pPr>
    </w:p>
    <w:p w:rsidR="00AA2B96" w:rsidRPr="00AA2B96" w:rsidRDefault="00AA2B96" w:rsidP="00AA2B96">
      <w:pPr>
        <w:tabs>
          <w:tab w:val="left" w:pos="284"/>
          <w:tab w:val="left" w:pos="3828"/>
        </w:tabs>
        <w:spacing w:after="0" w:line="240" w:lineRule="auto"/>
        <w:ind w:firstLine="284"/>
        <w:jc w:val="both"/>
        <w:rPr>
          <w:rFonts w:ascii="Times New Roman" w:eastAsia="Calibri" w:hAnsi="Times New Roman" w:cs="Times New Roman"/>
          <w:sz w:val="12"/>
          <w:szCs w:val="12"/>
        </w:rPr>
      </w:pPr>
      <w:r w:rsidRPr="00AA2B96">
        <w:rPr>
          <w:rFonts w:ascii="Times New Roman" w:eastAsia="Calibri" w:hAnsi="Times New Roman" w:cs="Times New Roman"/>
          <w:sz w:val="12"/>
          <w:szCs w:val="12"/>
        </w:rPr>
        <w:t>2.Опубликовать настоящее Постановление в газете «Сергиевский вестник».</w:t>
      </w:r>
    </w:p>
    <w:p w:rsidR="00AA2B96" w:rsidRPr="00AA2B96" w:rsidRDefault="00AA2B96" w:rsidP="00AA2B96">
      <w:pPr>
        <w:tabs>
          <w:tab w:val="left" w:pos="284"/>
          <w:tab w:val="left" w:pos="3828"/>
        </w:tabs>
        <w:spacing w:after="0" w:line="240" w:lineRule="auto"/>
        <w:ind w:firstLine="284"/>
        <w:jc w:val="both"/>
        <w:rPr>
          <w:rFonts w:ascii="Times New Roman" w:eastAsia="Calibri" w:hAnsi="Times New Roman" w:cs="Times New Roman"/>
          <w:sz w:val="12"/>
          <w:szCs w:val="12"/>
        </w:rPr>
      </w:pPr>
      <w:r w:rsidRPr="00AA2B96">
        <w:rPr>
          <w:rFonts w:ascii="Times New Roman" w:eastAsia="Calibri" w:hAnsi="Times New Roman" w:cs="Times New Roman"/>
          <w:sz w:val="12"/>
          <w:szCs w:val="12"/>
        </w:rPr>
        <w:t>3.Настоящее Постановление вступает в силу со дня его официального опубликования.</w:t>
      </w:r>
    </w:p>
    <w:p w:rsidR="00AA2B96" w:rsidRPr="00AA2B96" w:rsidRDefault="00AA2B96" w:rsidP="00AA2B96">
      <w:pPr>
        <w:tabs>
          <w:tab w:val="left" w:pos="284"/>
          <w:tab w:val="left" w:pos="3828"/>
        </w:tabs>
        <w:spacing w:after="0" w:line="240" w:lineRule="auto"/>
        <w:jc w:val="right"/>
        <w:rPr>
          <w:rFonts w:ascii="Times New Roman" w:eastAsia="Calibri" w:hAnsi="Times New Roman" w:cs="Times New Roman"/>
          <w:bCs/>
          <w:sz w:val="12"/>
          <w:szCs w:val="12"/>
        </w:rPr>
      </w:pPr>
      <w:r w:rsidRPr="00AA2B96">
        <w:rPr>
          <w:rFonts w:ascii="Times New Roman" w:eastAsia="Calibri" w:hAnsi="Times New Roman" w:cs="Times New Roman"/>
          <w:bCs/>
          <w:sz w:val="12"/>
          <w:szCs w:val="12"/>
        </w:rPr>
        <w:t>Глава сельского поселения Верхняя Орлянка</w:t>
      </w:r>
    </w:p>
    <w:p w:rsidR="00AA2B96" w:rsidRDefault="00AA2B96" w:rsidP="00AA2B96">
      <w:pPr>
        <w:tabs>
          <w:tab w:val="left" w:pos="284"/>
          <w:tab w:val="left" w:pos="3828"/>
        </w:tabs>
        <w:spacing w:after="0" w:line="240" w:lineRule="auto"/>
        <w:jc w:val="right"/>
        <w:rPr>
          <w:rFonts w:ascii="Times New Roman" w:eastAsia="Calibri" w:hAnsi="Times New Roman" w:cs="Times New Roman"/>
          <w:bCs/>
          <w:sz w:val="12"/>
          <w:szCs w:val="12"/>
        </w:rPr>
      </w:pPr>
      <w:r w:rsidRPr="00AA2B96">
        <w:rPr>
          <w:rFonts w:ascii="Times New Roman" w:eastAsia="Calibri" w:hAnsi="Times New Roman" w:cs="Times New Roman"/>
          <w:bCs/>
          <w:sz w:val="12"/>
          <w:szCs w:val="12"/>
        </w:rPr>
        <w:t>муниципального района Сергиевский</w:t>
      </w:r>
    </w:p>
    <w:p w:rsidR="00AA2B96" w:rsidRPr="00AA2B96" w:rsidRDefault="00AA2B96" w:rsidP="00AA2B96">
      <w:pPr>
        <w:tabs>
          <w:tab w:val="left" w:pos="284"/>
          <w:tab w:val="left" w:pos="3828"/>
        </w:tabs>
        <w:spacing w:after="0" w:line="240" w:lineRule="auto"/>
        <w:jc w:val="right"/>
        <w:rPr>
          <w:rFonts w:ascii="Times New Roman" w:eastAsia="Calibri" w:hAnsi="Times New Roman" w:cs="Times New Roman"/>
          <w:sz w:val="12"/>
          <w:szCs w:val="12"/>
        </w:rPr>
      </w:pPr>
      <w:r w:rsidRPr="00AA2B96">
        <w:rPr>
          <w:rFonts w:ascii="Times New Roman" w:eastAsia="Calibri" w:hAnsi="Times New Roman" w:cs="Times New Roman"/>
          <w:bCs/>
          <w:sz w:val="12"/>
          <w:szCs w:val="12"/>
        </w:rPr>
        <w:t>Р.Р.</w:t>
      </w:r>
      <w:r w:rsidRPr="00AA2B96">
        <w:rPr>
          <w:rFonts w:ascii="Times New Roman" w:eastAsia="Calibri" w:hAnsi="Times New Roman" w:cs="Times New Roman"/>
          <w:sz w:val="12"/>
          <w:szCs w:val="12"/>
        </w:rPr>
        <w:t>Исмагилов</w:t>
      </w:r>
    </w:p>
    <w:p w:rsidR="00457CE7" w:rsidRDefault="00457CE7" w:rsidP="00AA2B96">
      <w:pPr>
        <w:tabs>
          <w:tab w:val="left" w:pos="284"/>
          <w:tab w:val="left" w:pos="3828"/>
        </w:tabs>
        <w:spacing w:after="0" w:line="240" w:lineRule="auto"/>
        <w:jc w:val="center"/>
        <w:rPr>
          <w:rFonts w:ascii="Times New Roman" w:eastAsia="Calibri" w:hAnsi="Times New Roman" w:cs="Times New Roman"/>
          <w:b/>
          <w:sz w:val="12"/>
          <w:szCs w:val="12"/>
        </w:rPr>
      </w:pPr>
    </w:p>
    <w:p w:rsidR="00AA2B96" w:rsidRPr="003C5A4A" w:rsidRDefault="00AA2B96" w:rsidP="00AA2B96">
      <w:pPr>
        <w:tabs>
          <w:tab w:val="left" w:pos="284"/>
          <w:tab w:val="left" w:pos="3828"/>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lastRenderedPageBreak/>
        <w:t>АДМИНИСТРАЦИЯ</w:t>
      </w:r>
    </w:p>
    <w:p w:rsidR="00AA2B96" w:rsidRPr="003C5A4A" w:rsidRDefault="00AA2B96" w:rsidP="00AA2B96">
      <w:pPr>
        <w:tabs>
          <w:tab w:val="left" w:pos="284"/>
          <w:tab w:val="left" w:pos="3828"/>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 xml:space="preserve">СЕЛЬСКОГО ПОСЕЛЕНИЯ </w:t>
      </w:r>
      <w:r>
        <w:rPr>
          <w:rFonts w:ascii="Times New Roman" w:eastAsia="Calibri" w:hAnsi="Times New Roman" w:cs="Times New Roman"/>
          <w:b/>
          <w:sz w:val="12"/>
          <w:szCs w:val="12"/>
        </w:rPr>
        <w:t>ВЕРХНЯЯ ОРЛЯНКА</w:t>
      </w:r>
    </w:p>
    <w:p w:rsidR="00AA2B96" w:rsidRPr="003C5A4A" w:rsidRDefault="00AA2B96" w:rsidP="00AA2B96">
      <w:pPr>
        <w:tabs>
          <w:tab w:val="left" w:pos="284"/>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МУНИЦИПАЛЬНОГО РАЙОНА СЕРГИЕВСКИЙ</w:t>
      </w:r>
    </w:p>
    <w:p w:rsidR="00AA2B96" w:rsidRPr="003C5A4A" w:rsidRDefault="00AA2B96" w:rsidP="00AA2B96">
      <w:pPr>
        <w:tabs>
          <w:tab w:val="left" w:pos="284"/>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САМАРСКОЙ ОБЛАСТИ</w:t>
      </w:r>
    </w:p>
    <w:p w:rsidR="00AA2B96" w:rsidRPr="003C5A4A" w:rsidRDefault="00AA2B96" w:rsidP="00AA2B96">
      <w:pPr>
        <w:tabs>
          <w:tab w:val="left" w:pos="284"/>
        </w:tabs>
        <w:spacing w:after="0" w:line="240" w:lineRule="auto"/>
        <w:jc w:val="center"/>
        <w:rPr>
          <w:rFonts w:ascii="Times New Roman" w:eastAsia="Calibri" w:hAnsi="Times New Roman" w:cs="Times New Roman"/>
          <w:sz w:val="12"/>
          <w:szCs w:val="12"/>
        </w:rPr>
      </w:pPr>
    </w:p>
    <w:p w:rsidR="00AA2B96" w:rsidRPr="003C5A4A" w:rsidRDefault="00AA2B96" w:rsidP="00AA2B96">
      <w:pPr>
        <w:tabs>
          <w:tab w:val="left" w:pos="284"/>
        </w:tabs>
        <w:spacing w:after="0" w:line="240" w:lineRule="auto"/>
        <w:jc w:val="center"/>
        <w:rPr>
          <w:rFonts w:ascii="Times New Roman" w:eastAsia="Calibri" w:hAnsi="Times New Roman" w:cs="Times New Roman"/>
          <w:sz w:val="12"/>
          <w:szCs w:val="12"/>
        </w:rPr>
      </w:pPr>
      <w:r w:rsidRPr="003C5A4A">
        <w:rPr>
          <w:rFonts w:ascii="Times New Roman" w:eastAsia="Calibri" w:hAnsi="Times New Roman" w:cs="Times New Roman"/>
          <w:sz w:val="12"/>
          <w:szCs w:val="12"/>
        </w:rPr>
        <w:t>ПОСТАНОВЛЕНИЕ</w:t>
      </w:r>
    </w:p>
    <w:p w:rsidR="00AA2B96" w:rsidRPr="003C5A4A" w:rsidRDefault="00AA2B96" w:rsidP="00AA2B96">
      <w:pPr>
        <w:tabs>
          <w:tab w:val="left" w:pos="284"/>
        </w:tabs>
        <w:spacing w:after="0" w:line="240" w:lineRule="auto"/>
        <w:jc w:val="both"/>
        <w:rPr>
          <w:rFonts w:ascii="Times New Roman" w:eastAsia="Calibri" w:hAnsi="Times New Roman" w:cs="Times New Roman"/>
          <w:sz w:val="12"/>
          <w:szCs w:val="12"/>
        </w:rPr>
      </w:pPr>
      <w:r w:rsidRPr="003C5A4A">
        <w:rPr>
          <w:rFonts w:ascii="Times New Roman" w:eastAsia="Calibri" w:hAnsi="Times New Roman" w:cs="Times New Roman"/>
          <w:sz w:val="12"/>
          <w:szCs w:val="12"/>
        </w:rPr>
        <w:t>1</w:t>
      </w:r>
      <w:r>
        <w:rPr>
          <w:rFonts w:ascii="Times New Roman" w:eastAsia="Calibri" w:hAnsi="Times New Roman" w:cs="Times New Roman"/>
          <w:sz w:val="12"/>
          <w:szCs w:val="12"/>
        </w:rPr>
        <w:t>2</w:t>
      </w:r>
      <w:r w:rsidRPr="003C5A4A">
        <w:rPr>
          <w:rFonts w:ascii="Times New Roman" w:eastAsia="Calibri" w:hAnsi="Times New Roman" w:cs="Times New Roman"/>
          <w:sz w:val="12"/>
          <w:szCs w:val="12"/>
        </w:rPr>
        <w:t xml:space="preserve"> о</w:t>
      </w:r>
      <w:r>
        <w:rPr>
          <w:rFonts w:ascii="Times New Roman" w:eastAsia="Calibri" w:hAnsi="Times New Roman" w:cs="Times New Roman"/>
          <w:sz w:val="12"/>
          <w:szCs w:val="12"/>
        </w:rPr>
        <w:t>кт</w:t>
      </w:r>
      <w:r w:rsidRPr="003C5A4A">
        <w:rPr>
          <w:rFonts w:ascii="Times New Roman" w:eastAsia="Calibri" w:hAnsi="Times New Roman" w:cs="Times New Roman"/>
          <w:sz w:val="12"/>
          <w:szCs w:val="12"/>
        </w:rPr>
        <w:t xml:space="preserve">ября 2023г.                                                                                                                                                                                       </w:t>
      </w:r>
      <w:r>
        <w:rPr>
          <w:rFonts w:ascii="Times New Roman" w:eastAsia="Calibri" w:hAnsi="Times New Roman" w:cs="Times New Roman"/>
          <w:sz w:val="12"/>
          <w:szCs w:val="12"/>
        </w:rPr>
        <w:t xml:space="preserve">                             №36</w:t>
      </w:r>
    </w:p>
    <w:p w:rsidR="00AA2B96" w:rsidRDefault="00AA2B96" w:rsidP="00AA2B96">
      <w:pPr>
        <w:tabs>
          <w:tab w:val="left" w:pos="284"/>
          <w:tab w:val="left" w:pos="3828"/>
        </w:tabs>
        <w:spacing w:after="0" w:line="240" w:lineRule="auto"/>
        <w:jc w:val="center"/>
        <w:rPr>
          <w:rFonts w:ascii="Times New Roman" w:eastAsia="Calibri" w:hAnsi="Times New Roman" w:cs="Times New Roman"/>
          <w:b/>
          <w:bCs/>
          <w:sz w:val="12"/>
          <w:szCs w:val="12"/>
        </w:rPr>
      </w:pPr>
      <w:r w:rsidRPr="00AA2B96">
        <w:rPr>
          <w:rFonts w:ascii="Times New Roman" w:eastAsia="Calibri" w:hAnsi="Times New Roman" w:cs="Times New Roman"/>
          <w:b/>
          <w:bCs/>
          <w:sz w:val="12"/>
          <w:szCs w:val="12"/>
        </w:rPr>
        <w:t>О внесении изменений в Приложение к постановлению администрации сельского поселения Верхняя Орлянка</w:t>
      </w:r>
    </w:p>
    <w:p w:rsidR="00AA2B96" w:rsidRPr="00AA2B96" w:rsidRDefault="00AA2B96" w:rsidP="00AA2B96">
      <w:pPr>
        <w:tabs>
          <w:tab w:val="left" w:pos="284"/>
          <w:tab w:val="left" w:pos="3828"/>
        </w:tabs>
        <w:spacing w:after="0" w:line="240" w:lineRule="auto"/>
        <w:jc w:val="center"/>
        <w:rPr>
          <w:rFonts w:ascii="Times New Roman" w:eastAsia="Calibri" w:hAnsi="Times New Roman" w:cs="Times New Roman"/>
          <w:sz w:val="12"/>
          <w:szCs w:val="12"/>
        </w:rPr>
      </w:pPr>
      <w:r w:rsidRPr="00AA2B96">
        <w:rPr>
          <w:rFonts w:ascii="Times New Roman" w:eastAsia="Calibri" w:hAnsi="Times New Roman" w:cs="Times New Roman"/>
          <w:b/>
          <w:bCs/>
          <w:sz w:val="12"/>
          <w:szCs w:val="12"/>
        </w:rPr>
        <w:t xml:space="preserve"> муниципального района Сергиевский №56 от 30.12.2021г. «Об утверждении муниципальной программы «Благоустройство территории сельского поселения Верхняя Орлянка муниципального района Сергиевский» на 2022-2024гг.»</w:t>
      </w:r>
    </w:p>
    <w:p w:rsidR="00AA2B96" w:rsidRPr="00AA2B96" w:rsidRDefault="00AA2B96" w:rsidP="00AA2B96">
      <w:pPr>
        <w:tabs>
          <w:tab w:val="left" w:pos="284"/>
          <w:tab w:val="left" w:pos="3828"/>
        </w:tabs>
        <w:spacing w:after="0" w:line="240" w:lineRule="auto"/>
        <w:jc w:val="both"/>
        <w:rPr>
          <w:rFonts w:ascii="Times New Roman" w:eastAsia="Calibri" w:hAnsi="Times New Roman" w:cs="Times New Roman"/>
          <w:sz w:val="12"/>
          <w:szCs w:val="12"/>
        </w:rPr>
      </w:pPr>
    </w:p>
    <w:p w:rsidR="00AA2B96" w:rsidRPr="00AA2B96" w:rsidRDefault="00AA2B96" w:rsidP="00AA2B96">
      <w:pPr>
        <w:tabs>
          <w:tab w:val="left" w:pos="284"/>
          <w:tab w:val="left" w:pos="3828"/>
        </w:tabs>
        <w:spacing w:after="0" w:line="240" w:lineRule="auto"/>
        <w:ind w:firstLine="284"/>
        <w:jc w:val="both"/>
        <w:rPr>
          <w:rFonts w:ascii="Times New Roman" w:eastAsia="Calibri" w:hAnsi="Times New Roman" w:cs="Times New Roman"/>
          <w:sz w:val="12"/>
          <w:szCs w:val="12"/>
        </w:rPr>
      </w:pPr>
      <w:r w:rsidRPr="00AA2B96">
        <w:rPr>
          <w:rFonts w:ascii="Times New Roman" w:eastAsia="Calibri" w:hAnsi="Times New Roman" w:cs="Times New Roman"/>
          <w:sz w:val="12"/>
          <w:szCs w:val="12"/>
        </w:rPr>
        <w:t>В соответствии с Федеральным законом от 06.10.2003 № 131-ФЗ «Об общих принципах организации местного самоуправления в Российской Федерации» и Уставом сельского поселения Верхняя Орлянка, в целях уточнения объемов финансирования проводимых программных мероприятий, Администрация сельского поселения Верхняя Орлянка муниципального района Сергиевский</w:t>
      </w:r>
    </w:p>
    <w:p w:rsidR="00AA2B96" w:rsidRPr="00AA2B96" w:rsidRDefault="00AA2B96" w:rsidP="00AA2B96">
      <w:pPr>
        <w:tabs>
          <w:tab w:val="left" w:pos="284"/>
          <w:tab w:val="left" w:pos="3828"/>
        </w:tabs>
        <w:spacing w:after="0" w:line="240" w:lineRule="auto"/>
        <w:ind w:firstLine="284"/>
        <w:jc w:val="both"/>
        <w:rPr>
          <w:rFonts w:ascii="Times New Roman" w:eastAsia="Calibri" w:hAnsi="Times New Roman" w:cs="Times New Roman"/>
          <w:sz w:val="12"/>
          <w:szCs w:val="12"/>
        </w:rPr>
      </w:pPr>
      <w:r w:rsidRPr="00AA2B96">
        <w:rPr>
          <w:rFonts w:ascii="Times New Roman" w:eastAsia="Calibri" w:hAnsi="Times New Roman" w:cs="Times New Roman"/>
          <w:b/>
          <w:sz w:val="12"/>
          <w:szCs w:val="12"/>
        </w:rPr>
        <w:t>ПОСТАНОВЛЯЕТ</w:t>
      </w:r>
      <w:r w:rsidRPr="00AA2B96">
        <w:rPr>
          <w:rFonts w:ascii="Times New Roman" w:eastAsia="Calibri" w:hAnsi="Times New Roman" w:cs="Times New Roman"/>
          <w:sz w:val="12"/>
          <w:szCs w:val="12"/>
        </w:rPr>
        <w:t>:</w:t>
      </w:r>
    </w:p>
    <w:p w:rsidR="00AA2B96" w:rsidRPr="00AA2B96" w:rsidRDefault="00AA2B96" w:rsidP="00AA2B96">
      <w:pPr>
        <w:tabs>
          <w:tab w:val="left" w:pos="284"/>
          <w:tab w:val="left" w:pos="3828"/>
        </w:tabs>
        <w:spacing w:after="0" w:line="240" w:lineRule="auto"/>
        <w:ind w:firstLine="284"/>
        <w:jc w:val="both"/>
        <w:rPr>
          <w:rFonts w:ascii="Times New Roman" w:eastAsia="Calibri" w:hAnsi="Times New Roman" w:cs="Times New Roman"/>
          <w:sz w:val="12"/>
          <w:szCs w:val="12"/>
        </w:rPr>
      </w:pPr>
      <w:r w:rsidRPr="00AA2B96">
        <w:rPr>
          <w:rFonts w:ascii="Times New Roman" w:eastAsia="Calibri" w:hAnsi="Times New Roman" w:cs="Times New Roman"/>
          <w:sz w:val="12"/>
          <w:szCs w:val="12"/>
        </w:rPr>
        <w:t>1.Внести изменения в Приложение к постановлению Администрации сельского поселения Верхняя Орлянка муниципального района Сергиевский №56 от 30.12.2021г.«Об утверждении муниципальной программы «Благоустройство территории сельского поселения Верхняя Орлянка муниципального района Сергиевский» на 2022-2024гг.» (далее - Программа) следующего содержания:</w:t>
      </w:r>
    </w:p>
    <w:p w:rsidR="00AA2B96" w:rsidRPr="00AA2B96" w:rsidRDefault="00AA2B96" w:rsidP="00AA2B96">
      <w:pPr>
        <w:tabs>
          <w:tab w:val="left" w:pos="284"/>
          <w:tab w:val="left" w:pos="3828"/>
        </w:tabs>
        <w:spacing w:after="0" w:line="240" w:lineRule="auto"/>
        <w:ind w:firstLine="284"/>
        <w:jc w:val="both"/>
        <w:rPr>
          <w:rFonts w:ascii="Times New Roman" w:eastAsia="Calibri" w:hAnsi="Times New Roman" w:cs="Times New Roman"/>
          <w:sz w:val="12"/>
          <w:szCs w:val="12"/>
        </w:rPr>
      </w:pPr>
      <w:r w:rsidRPr="00AA2B96">
        <w:rPr>
          <w:rFonts w:ascii="Times New Roman" w:eastAsia="Calibri" w:hAnsi="Times New Roman" w:cs="Times New Roman"/>
          <w:sz w:val="12"/>
          <w:szCs w:val="12"/>
        </w:rPr>
        <w:t>1.1.В Паспорте Программы позицию «Объем финансирования» изложить в следующей редакции:</w:t>
      </w:r>
    </w:p>
    <w:p w:rsidR="00AA2B96" w:rsidRPr="00AA2B96" w:rsidRDefault="00AA2B96" w:rsidP="00AA2B96">
      <w:pPr>
        <w:tabs>
          <w:tab w:val="left" w:pos="284"/>
          <w:tab w:val="left" w:pos="3828"/>
        </w:tabs>
        <w:spacing w:after="0" w:line="240" w:lineRule="auto"/>
        <w:ind w:firstLine="284"/>
        <w:jc w:val="both"/>
        <w:rPr>
          <w:rFonts w:ascii="Times New Roman" w:eastAsia="Calibri" w:hAnsi="Times New Roman" w:cs="Times New Roman"/>
          <w:sz w:val="12"/>
          <w:szCs w:val="12"/>
        </w:rPr>
      </w:pPr>
      <w:r w:rsidRPr="00AA2B96">
        <w:rPr>
          <w:rFonts w:ascii="Times New Roman" w:eastAsia="Calibri" w:hAnsi="Times New Roman" w:cs="Times New Roman"/>
          <w:sz w:val="12"/>
          <w:szCs w:val="12"/>
        </w:rPr>
        <w:t>Планируемый общий объем финансирования Программы составит: 3103</w:t>
      </w:r>
      <w:r w:rsidRPr="00AA2B96">
        <w:rPr>
          <w:rFonts w:ascii="Times New Roman" w:eastAsia="Calibri" w:hAnsi="Times New Roman" w:cs="Times New Roman"/>
          <w:b/>
          <w:sz w:val="12"/>
          <w:szCs w:val="12"/>
        </w:rPr>
        <w:t xml:space="preserve">,58477 </w:t>
      </w:r>
      <w:r w:rsidRPr="00AA2B96">
        <w:rPr>
          <w:rFonts w:ascii="Times New Roman" w:eastAsia="Calibri" w:hAnsi="Times New Roman" w:cs="Times New Roman"/>
          <w:sz w:val="12"/>
          <w:szCs w:val="12"/>
        </w:rPr>
        <w:t>тыс. рублей, в том числе:</w:t>
      </w:r>
    </w:p>
    <w:p w:rsidR="00AA2B96" w:rsidRPr="00AA2B96" w:rsidRDefault="00AA2B96" w:rsidP="00AA2B96">
      <w:pPr>
        <w:tabs>
          <w:tab w:val="left" w:pos="284"/>
          <w:tab w:val="left" w:pos="3828"/>
        </w:tabs>
        <w:spacing w:after="0" w:line="240" w:lineRule="auto"/>
        <w:ind w:firstLine="284"/>
        <w:jc w:val="both"/>
        <w:rPr>
          <w:rFonts w:ascii="Times New Roman" w:eastAsia="Calibri" w:hAnsi="Times New Roman" w:cs="Times New Roman"/>
          <w:sz w:val="12"/>
          <w:szCs w:val="12"/>
        </w:rPr>
      </w:pPr>
      <w:r w:rsidRPr="00AA2B96">
        <w:rPr>
          <w:rFonts w:ascii="Times New Roman" w:eastAsia="Calibri" w:hAnsi="Times New Roman" w:cs="Times New Roman"/>
          <w:sz w:val="12"/>
          <w:szCs w:val="12"/>
        </w:rPr>
        <w:t xml:space="preserve">-средств местного бюджета – </w:t>
      </w:r>
      <w:r w:rsidRPr="00AA2B96">
        <w:rPr>
          <w:rFonts w:ascii="Times New Roman" w:eastAsia="Calibri" w:hAnsi="Times New Roman" w:cs="Times New Roman"/>
          <w:b/>
          <w:sz w:val="12"/>
          <w:szCs w:val="12"/>
        </w:rPr>
        <w:t xml:space="preserve">2977,63677 </w:t>
      </w:r>
      <w:r w:rsidRPr="00AA2B96">
        <w:rPr>
          <w:rFonts w:ascii="Times New Roman" w:eastAsia="Calibri" w:hAnsi="Times New Roman" w:cs="Times New Roman"/>
          <w:sz w:val="12"/>
          <w:szCs w:val="12"/>
        </w:rPr>
        <w:t>тыс.рублей:</w:t>
      </w:r>
    </w:p>
    <w:p w:rsidR="00AA2B96" w:rsidRPr="00AA2B96" w:rsidRDefault="00AA2B96" w:rsidP="00AA2B96">
      <w:pPr>
        <w:tabs>
          <w:tab w:val="left" w:pos="284"/>
          <w:tab w:val="left" w:pos="3828"/>
        </w:tabs>
        <w:spacing w:after="0" w:line="240" w:lineRule="auto"/>
        <w:ind w:firstLine="284"/>
        <w:jc w:val="both"/>
        <w:rPr>
          <w:rFonts w:ascii="Times New Roman" w:eastAsia="Calibri" w:hAnsi="Times New Roman" w:cs="Times New Roman"/>
          <w:sz w:val="12"/>
          <w:szCs w:val="12"/>
        </w:rPr>
      </w:pPr>
      <w:r w:rsidRPr="00AA2B96">
        <w:rPr>
          <w:rFonts w:ascii="Times New Roman" w:eastAsia="Calibri" w:hAnsi="Times New Roman" w:cs="Times New Roman"/>
          <w:sz w:val="12"/>
          <w:szCs w:val="12"/>
        </w:rPr>
        <w:t>2022г. – 1028,76865тыс. рублей</w:t>
      </w:r>
    </w:p>
    <w:p w:rsidR="00AA2B96" w:rsidRPr="00AA2B96" w:rsidRDefault="00AA2B96" w:rsidP="00AA2B96">
      <w:pPr>
        <w:tabs>
          <w:tab w:val="left" w:pos="284"/>
          <w:tab w:val="left" w:pos="3828"/>
        </w:tabs>
        <w:spacing w:after="0" w:line="240" w:lineRule="auto"/>
        <w:ind w:firstLine="284"/>
        <w:jc w:val="both"/>
        <w:rPr>
          <w:rFonts w:ascii="Times New Roman" w:eastAsia="Calibri" w:hAnsi="Times New Roman" w:cs="Times New Roman"/>
          <w:sz w:val="12"/>
          <w:szCs w:val="12"/>
        </w:rPr>
      </w:pPr>
      <w:r w:rsidRPr="00AA2B96">
        <w:rPr>
          <w:rFonts w:ascii="Times New Roman" w:eastAsia="Calibri" w:hAnsi="Times New Roman" w:cs="Times New Roman"/>
          <w:sz w:val="12"/>
          <w:szCs w:val="12"/>
        </w:rPr>
        <w:t>2023г. – 1043,07119 тыс. рублей</w:t>
      </w:r>
    </w:p>
    <w:p w:rsidR="00AA2B96" w:rsidRPr="00AA2B96" w:rsidRDefault="00AA2B96" w:rsidP="00AA2B96">
      <w:pPr>
        <w:tabs>
          <w:tab w:val="left" w:pos="284"/>
          <w:tab w:val="left" w:pos="3828"/>
        </w:tabs>
        <w:spacing w:after="0" w:line="240" w:lineRule="auto"/>
        <w:ind w:firstLine="284"/>
        <w:jc w:val="both"/>
        <w:rPr>
          <w:rFonts w:ascii="Times New Roman" w:eastAsia="Calibri" w:hAnsi="Times New Roman" w:cs="Times New Roman"/>
          <w:sz w:val="12"/>
          <w:szCs w:val="12"/>
        </w:rPr>
      </w:pPr>
      <w:r w:rsidRPr="00AA2B96">
        <w:rPr>
          <w:rFonts w:ascii="Times New Roman" w:eastAsia="Calibri" w:hAnsi="Times New Roman" w:cs="Times New Roman"/>
          <w:sz w:val="12"/>
          <w:szCs w:val="12"/>
        </w:rPr>
        <w:t>2024г. – 905,79693 тыс. рублей</w:t>
      </w:r>
    </w:p>
    <w:p w:rsidR="00AA2B96" w:rsidRPr="00AA2B96" w:rsidRDefault="00AA2B96" w:rsidP="00AA2B96">
      <w:pPr>
        <w:tabs>
          <w:tab w:val="left" w:pos="284"/>
          <w:tab w:val="left" w:pos="3828"/>
        </w:tabs>
        <w:spacing w:after="0" w:line="240" w:lineRule="auto"/>
        <w:ind w:firstLine="284"/>
        <w:jc w:val="both"/>
        <w:rPr>
          <w:rFonts w:ascii="Times New Roman" w:eastAsia="Calibri" w:hAnsi="Times New Roman" w:cs="Times New Roman"/>
          <w:sz w:val="12"/>
          <w:szCs w:val="12"/>
        </w:rPr>
      </w:pPr>
      <w:r w:rsidRPr="00AA2B96">
        <w:rPr>
          <w:rFonts w:ascii="Times New Roman" w:eastAsia="Calibri" w:hAnsi="Times New Roman" w:cs="Times New Roman"/>
          <w:sz w:val="12"/>
          <w:szCs w:val="12"/>
        </w:rPr>
        <w:t xml:space="preserve">-средств областного бюджета – </w:t>
      </w:r>
      <w:r w:rsidRPr="00AA2B96">
        <w:rPr>
          <w:rFonts w:ascii="Times New Roman" w:eastAsia="Calibri" w:hAnsi="Times New Roman" w:cs="Times New Roman"/>
          <w:b/>
          <w:sz w:val="12"/>
          <w:szCs w:val="12"/>
        </w:rPr>
        <w:t>125,94800</w:t>
      </w:r>
      <w:r>
        <w:rPr>
          <w:rFonts w:ascii="Times New Roman" w:eastAsia="Calibri" w:hAnsi="Times New Roman" w:cs="Times New Roman"/>
          <w:b/>
          <w:sz w:val="12"/>
          <w:szCs w:val="12"/>
        </w:rPr>
        <w:t xml:space="preserve"> </w:t>
      </w:r>
      <w:r w:rsidRPr="00AA2B96">
        <w:rPr>
          <w:rFonts w:ascii="Times New Roman" w:eastAsia="Calibri" w:hAnsi="Times New Roman" w:cs="Times New Roman"/>
          <w:sz w:val="12"/>
          <w:szCs w:val="12"/>
        </w:rPr>
        <w:t>тыс.рублей:</w:t>
      </w:r>
    </w:p>
    <w:p w:rsidR="00AA2B96" w:rsidRPr="00AA2B96" w:rsidRDefault="00AA2B96" w:rsidP="00AA2B96">
      <w:pPr>
        <w:tabs>
          <w:tab w:val="left" w:pos="284"/>
          <w:tab w:val="left" w:pos="3828"/>
        </w:tabs>
        <w:spacing w:after="0" w:line="240" w:lineRule="auto"/>
        <w:ind w:firstLine="284"/>
        <w:jc w:val="both"/>
        <w:rPr>
          <w:rFonts w:ascii="Times New Roman" w:eastAsia="Calibri" w:hAnsi="Times New Roman" w:cs="Times New Roman"/>
          <w:sz w:val="12"/>
          <w:szCs w:val="12"/>
        </w:rPr>
      </w:pPr>
      <w:r w:rsidRPr="00AA2B96">
        <w:rPr>
          <w:rFonts w:ascii="Times New Roman" w:eastAsia="Calibri" w:hAnsi="Times New Roman" w:cs="Times New Roman"/>
          <w:sz w:val="12"/>
          <w:szCs w:val="12"/>
        </w:rPr>
        <w:t>2022г. – 125,94800 тыс. рублей;</w:t>
      </w:r>
    </w:p>
    <w:p w:rsidR="00AA2B96" w:rsidRPr="00AA2B96" w:rsidRDefault="00AA2B96" w:rsidP="00AA2B96">
      <w:pPr>
        <w:tabs>
          <w:tab w:val="left" w:pos="284"/>
          <w:tab w:val="left" w:pos="3828"/>
        </w:tabs>
        <w:spacing w:after="0" w:line="240" w:lineRule="auto"/>
        <w:ind w:firstLine="284"/>
        <w:jc w:val="both"/>
        <w:rPr>
          <w:rFonts w:ascii="Times New Roman" w:eastAsia="Calibri" w:hAnsi="Times New Roman" w:cs="Times New Roman"/>
          <w:sz w:val="12"/>
          <w:szCs w:val="12"/>
        </w:rPr>
      </w:pPr>
      <w:r w:rsidRPr="00AA2B96">
        <w:rPr>
          <w:rFonts w:ascii="Times New Roman" w:eastAsia="Calibri" w:hAnsi="Times New Roman" w:cs="Times New Roman"/>
          <w:sz w:val="12"/>
          <w:szCs w:val="12"/>
        </w:rPr>
        <w:t>2023г. – 0,00 рублей;</w:t>
      </w:r>
    </w:p>
    <w:p w:rsidR="00AA2B96" w:rsidRPr="00AA2B96" w:rsidRDefault="00AA2B96" w:rsidP="00AA2B96">
      <w:pPr>
        <w:tabs>
          <w:tab w:val="left" w:pos="284"/>
          <w:tab w:val="left" w:pos="3828"/>
        </w:tabs>
        <w:spacing w:after="0" w:line="240" w:lineRule="auto"/>
        <w:ind w:firstLine="284"/>
        <w:jc w:val="both"/>
        <w:rPr>
          <w:rFonts w:ascii="Times New Roman" w:eastAsia="Calibri" w:hAnsi="Times New Roman" w:cs="Times New Roman"/>
          <w:sz w:val="12"/>
          <w:szCs w:val="12"/>
        </w:rPr>
      </w:pPr>
      <w:r w:rsidRPr="00AA2B96">
        <w:rPr>
          <w:rFonts w:ascii="Times New Roman" w:eastAsia="Calibri" w:hAnsi="Times New Roman" w:cs="Times New Roman"/>
          <w:sz w:val="12"/>
          <w:szCs w:val="12"/>
        </w:rPr>
        <w:t>2024г. – 0,00 рублей.</w:t>
      </w:r>
    </w:p>
    <w:p w:rsidR="00AA2B96" w:rsidRPr="00AA2B96" w:rsidRDefault="00AA2B96" w:rsidP="00AA2B96">
      <w:pPr>
        <w:tabs>
          <w:tab w:val="left" w:pos="284"/>
          <w:tab w:val="left" w:pos="3828"/>
        </w:tabs>
        <w:spacing w:after="0" w:line="240" w:lineRule="auto"/>
        <w:ind w:firstLine="284"/>
        <w:jc w:val="both"/>
        <w:rPr>
          <w:rFonts w:ascii="Times New Roman" w:eastAsia="Calibri" w:hAnsi="Times New Roman" w:cs="Times New Roman"/>
          <w:sz w:val="12"/>
          <w:szCs w:val="12"/>
        </w:rPr>
      </w:pPr>
      <w:r w:rsidRPr="00AA2B96">
        <w:rPr>
          <w:rFonts w:ascii="Times New Roman" w:eastAsia="Calibri" w:hAnsi="Times New Roman" w:cs="Times New Roman"/>
          <w:sz w:val="12"/>
          <w:szCs w:val="12"/>
        </w:rPr>
        <w:t>1.2.Раздел 4 Программы «Перечень программных мероприятий, предусмотренных для реализации целей и решения задач муниципальной программы» изложить в следующей редакции:</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80"/>
        <w:gridCol w:w="3828"/>
        <w:gridCol w:w="852"/>
        <w:gridCol w:w="850"/>
        <w:gridCol w:w="713"/>
      </w:tblGrid>
      <w:tr w:rsidR="00AA2B96" w:rsidRPr="00AA2B96" w:rsidTr="00AA2B96">
        <w:trPr>
          <w:cantSplit/>
          <w:trHeight w:val="20"/>
        </w:trPr>
        <w:tc>
          <w:tcPr>
            <w:tcW w:w="851" w:type="pct"/>
            <w:vMerge w:val="restart"/>
            <w:tcMar>
              <w:left w:w="0" w:type="dxa"/>
              <w:right w:w="0" w:type="dxa"/>
            </w:tcMar>
            <w:hideMark/>
          </w:tcPr>
          <w:p w:rsidR="00AA2B96" w:rsidRPr="00AA2B96" w:rsidRDefault="00AA2B96" w:rsidP="00AA2B96">
            <w:pPr>
              <w:tabs>
                <w:tab w:val="left" w:pos="284"/>
                <w:tab w:val="left" w:pos="3828"/>
              </w:tabs>
              <w:spacing w:after="0" w:line="240" w:lineRule="auto"/>
              <w:rPr>
                <w:rFonts w:ascii="Times New Roman" w:eastAsia="Calibri" w:hAnsi="Times New Roman" w:cs="Times New Roman"/>
                <w:sz w:val="12"/>
                <w:szCs w:val="12"/>
              </w:rPr>
            </w:pPr>
            <w:r w:rsidRPr="00AA2B96">
              <w:rPr>
                <w:rFonts w:ascii="Times New Roman" w:eastAsia="Calibri" w:hAnsi="Times New Roman" w:cs="Times New Roman"/>
                <w:sz w:val="12"/>
                <w:szCs w:val="12"/>
              </w:rPr>
              <w:t>Наименование бюджета</w:t>
            </w:r>
          </w:p>
        </w:tc>
        <w:tc>
          <w:tcPr>
            <w:tcW w:w="2544" w:type="pct"/>
            <w:vMerge w:val="restart"/>
            <w:tcMar>
              <w:left w:w="0" w:type="dxa"/>
              <w:right w:w="0" w:type="dxa"/>
            </w:tcMar>
            <w:hideMark/>
          </w:tcPr>
          <w:p w:rsidR="00AA2B96" w:rsidRPr="00AA2B96" w:rsidRDefault="00AA2B96" w:rsidP="00AA2B96">
            <w:pPr>
              <w:tabs>
                <w:tab w:val="left" w:pos="284"/>
                <w:tab w:val="left" w:pos="3828"/>
              </w:tabs>
              <w:spacing w:after="0" w:line="240" w:lineRule="auto"/>
              <w:rPr>
                <w:rFonts w:ascii="Times New Roman" w:eastAsia="Calibri" w:hAnsi="Times New Roman" w:cs="Times New Roman"/>
                <w:sz w:val="12"/>
                <w:szCs w:val="12"/>
              </w:rPr>
            </w:pPr>
            <w:r w:rsidRPr="00AA2B96">
              <w:rPr>
                <w:rFonts w:ascii="Times New Roman" w:eastAsia="Calibri" w:hAnsi="Times New Roman" w:cs="Times New Roman"/>
                <w:sz w:val="12"/>
                <w:szCs w:val="12"/>
              </w:rPr>
              <w:t>Наименование мероприятий</w:t>
            </w:r>
          </w:p>
        </w:tc>
        <w:tc>
          <w:tcPr>
            <w:tcW w:w="1605" w:type="pct"/>
            <w:gridSpan w:val="3"/>
            <w:tcMar>
              <w:left w:w="0" w:type="dxa"/>
              <w:right w:w="0" w:type="dxa"/>
            </w:tcMar>
            <w:hideMark/>
          </w:tcPr>
          <w:p w:rsidR="00AA2B96" w:rsidRPr="00AA2B96" w:rsidRDefault="00AA2B96" w:rsidP="00AA2B96">
            <w:pPr>
              <w:tabs>
                <w:tab w:val="left" w:pos="284"/>
                <w:tab w:val="left" w:pos="3828"/>
              </w:tabs>
              <w:spacing w:after="0" w:line="240" w:lineRule="auto"/>
              <w:rPr>
                <w:rFonts w:ascii="Times New Roman" w:eastAsia="Calibri" w:hAnsi="Times New Roman" w:cs="Times New Roman"/>
                <w:sz w:val="12"/>
                <w:szCs w:val="12"/>
              </w:rPr>
            </w:pPr>
            <w:r w:rsidRPr="00AA2B96">
              <w:rPr>
                <w:rFonts w:ascii="Times New Roman" w:eastAsia="Calibri" w:hAnsi="Times New Roman" w:cs="Times New Roman"/>
                <w:sz w:val="12"/>
                <w:szCs w:val="12"/>
              </w:rPr>
              <w:t>Затраты на реализацию мероприятий, рублей</w:t>
            </w:r>
          </w:p>
        </w:tc>
      </w:tr>
      <w:tr w:rsidR="00AA2B96" w:rsidRPr="00AA2B96" w:rsidTr="00AA2B96">
        <w:trPr>
          <w:cantSplit/>
          <w:trHeight w:val="20"/>
        </w:trPr>
        <w:tc>
          <w:tcPr>
            <w:tcW w:w="851" w:type="pct"/>
            <w:vMerge/>
            <w:tcMar>
              <w:left w:w="0" w:type="dxa"/>
              <w:right w:w="0" w:type="dxa"/>
            </w:tcMar>
            <w:hideMark/>
          </w:tcPr>
          <w:p w:rsidR="00AA2B96" w:rsidRPr="00AA2B96" w:rsidRDefault="00AA2B96" w:rsidP="00AA2B96">
            <w:pPr>
              <w:tabs>
                <w:tab w:val="left" w:pos="284"/>
                <w:tab w:val="left" w:pos="3828"/>
              </w:tabs>
              <w:spacing w:after="0" w:line="240" w:lineRule="auto"/>
              <w:rPr>
                <w:rFonts w:ascii="Times New Roman" w:eastAsia="Calibri" w:hAnsi="Times New Roman" w:cs="Times New Roman"/>
                <w:sz w:val="12"/>
                <w:szCs w:val="12"/>
              </w:rPr>
            </w:pPr>
          </w:p>
        </w:tc>
        <w:tc>
          <w:tcPr>
            <w:tcW w:w="2544" w:type="pct"/>
            <w:vMerge/>
            <w:tcMar>
              <w:left w:w="0" w:type="dxa"/>
              <w:right w:w="0" w:type="dxa"/>
            </w:tcMar>
            <w:hideMark/>
          </w:tcPr>
          <w:p w:rsidR="00AA2B96" w:rsidRPr="00AA2B96" w:rsidRDefault="00AA2B96" w:rsidP="00AA2B96">
            <w:pPr>
              <w:tabs>
                <w:tab w:val="left" w:pos="284"/>
                <w:tab w:val="left" w:pos="3828"/>
              </w:tabs>
              <w:spacing w:after="0" w:line="240" w:lineRule="auto"/>
              <w:rPr>
                <w:rFonts w:ascii="Times New Roman" w:eastAsia="Calibri" w:hAnsi="Times New Roman" w:cs="Times New Roman"/>
                <w:sz w:val="12"/>
                <w:szCs w:val="12"/>
              </w:rPr>
            </w:pPr>
          </w:p>
        </w:tc>
        <w:tc>
          <w:tcPr>
            <w:tcW w:w="566" w:type="pct"/>
            <w:tcMar>
              <w:left w:w="0" w:type="dxa"/>
              <w:right w:w="0" w:type="dxa"/>
            </w:tcMar>
            <w:hideMark/>
          </w:tcPr>
          <w:p w:rsidR="00AA2B96" w:rsidRPr="00AA2B96" w:rsidRDefault="00AA2B96" w:rsidP="00AA2B96">
            <w:pPr>
              <w:tabs>
                <w:tab w:val="left" w:pos="284"/>
                <w:tab w:val="left" w:pos="3828"/>
              </w:tabs>
              <w:spacing w:after="0" w:line="240" w:lineRule="auto"/>
              <w:rPr>
                <w:rFonts w:ascii="Times New Roman" w:eastAsia="Calibri" w:hAnsi="Times New Roman" w:cs="Times New Roman"/>
                <w:sz w:val="12"/>
                <w:szCs w:val="12"/>
              </w:rPr>
            </w:pPr>
            <w:r w:rsidRPr="00AA2B96">
              <w:rPr>
                <w:rFonts w:ascii="Times New Roman" w:eastAsia="Calibri" w:hAnsi="Times New Roman" w:cs="Times New Roman"/>
                <w:sz w:val="12"/>
                <w:szCs w:val="12"/>
              </w:rPr>
              <w:t>2022 год</w:t>
            </w:r>
          </w:p>
        </w:tc>
        <w:tc>
          <w:tcPr>
            <w:tcW w:w="565" w:type="pct"/>
            <w:tcMar>
              <w:left w:w="0" w:type="dxa"/>
              <w:right w:w="0" w:type="dxa"/>
            </w:tcMar>
          </w:tcPr>
          <w:p w:rsidR="00AA2B96" w:rsidRPr="00AA2B96" w:rsidRDefault="00AA2B96" w:rsidP="00AA2B96">
            <w:pPr>
              <w:tabs>
                <w:tab w:val="left" w:pos="284"/>
                <w:tab w:val="left" w:pos="3828"/>
              </w:tabs>
              <w:spacing w:after="0" w:line="240" w:lineRule="auto"/>
              <w:rPr>
                <w:rFonts w:ascii="Times New Roman" w:eastAsia="Calibri" w:hAnsi="Times New Roman" w:cs="Times New Roman"/>
                <w:sz w:val="12"/>
                <w:szCs w:val="12"/>
              </w:rPr>
            </w:pPr>
            <w:r w:rsidRPr="00AA2B96">
              <w:rPr>
                <w:rFonts w:ascii="Times New Roman" w:eastAsia="Calibri" w:hAnsi="Times New Roman" w:cs="Times New Roman"/>
                <w:sz w:val="12"/>
                <w:szCs w:val="12"/>
              </w:rPr>
              <w:t>2023 год</w:t>
            </w:r>
          </w:p>
        </w:tc>
        <w:tc>
          <w:tcPr>
            <w:tcW w:w="474" w:type="pct"/>
            <w:tcMar>
              <w:left w:w="0" w:type="dxa"/>
              <w:right w:w="0" w:type="dxa"/>
            </w:tcMar>
          </w:tcPr>
          <w:p w:rsidR="00AA2B96" w:rsidRPr="00AA2B96" w:rsidRDefault="00AA2B96" w:rsidP="00AA2B96">
            <w:pPr>
              <w:tabs>
                <w:tab w:val="left" w:pos="284"/>
                <w:tab w:val="left" w:pos="3828"/>
              </w:tabs>
              <w:spacing w:after="0" w:line="240" w:lineRule="auto"/>
              <w:rPr>
                <w:rFonts w:ascii="Times New Roman" w:eastAsia="Calibri" w:hAnsi="Times New Roman" w:cs="Times New Roman"/>
                <w:sz w:val="12"/>
                <w:szCs w:val="12"/>
              </w:rPr>
            </w:pPr>
            <w:r w:rsidRPr="00AA2B96">
              <w:rPr>
                <w:rFonts w:ascii="Times New Roman" w:eastAsia="Calibri" w:hAnsi="Times New Roman" w:cs="Times New Roman"/>
                <w:sz w:val="12"/>
                <w:szCs w:val="12"/>
              </w:rPr>
              <w:t>2024 год</w:t>
            </w:r>
          </w:p>
        </w:tc>
      </w:tr>
      <w:tr w:rsidR="00AA2B96" w:rsidRPr="00AA2B96" w:rsidTr="00AA2B96">
        <w:trPr>
          <w:cantSplit/>
          <w:trHeight w:val="20"/>
        </w:trPr>
        <w:tc>
          <w:tcPr>
            <w:tcW w:w="851" w:type="pct"/>
            <w:vMerge w:val="restart"/>
            <w:tcMar>
              <w:left w:w="0" w:type="dxa"/>
              <w:right w:w="0" w:type="dxa"/>
            </w:tcMar>
            <w:hideMark/>
          </w:tcPr>
          <w:p w:rsidR="00AA2B96" w:rsidRPr="00AA2B96" w:rsidRDefault="00AA2B96" w:rsidP="00AA2B96">
            <w:pPr>
              <w:tabs>
                <w:tab w:val="left" w:pos="284"/>
                <w:tab w:val="left" w:pos="3828"/>
              </w:tabs>
              <w:spacing w:after="0" w:line="240" w:lineRule="auto"/>
              <w:rPr>
                <w:rFonts w:ascii="Times New Roman" w:eastAsia="Calibri" w:hAnsi="Times New Roman" w:cs="Times New Roman"/>
                <w:sz w:val="12"/>
                <w:szCs w:val="12"/>
              </w:rPr>
            </w:pPr>
            <w:r w:rsidRPr="00AA2B96">
              <w:rPr>
                <w:rFonts w:ascii="Times New Roman" w:eastAsia="Calibri" w:hAnsi="Times New Roman" w:cs="Times New Roman"/>
                <w:sz w:val="12"/>
                <w:szCs w:val="12"/>
              </w:rPr>
              <w:t>Местный бюджет</w:t>
            </w:r>
          </w:p>
        </w:tc>
        <w:tc>
          <w:tcPr>
            <w:tcW w:w="2544" w:type="pct"/>
            <w:tcMar>
              <w:left w:w="0" w:type="dxa"/>
              <w:right w:w="0" w:type="dxa"/>
            </w:tcMar>
            <w:hideMark/>
          </w:tcPr>
          <w:p w:rsidR="00AA2B96" w:rsidRPr="00AA2B96" w:rsidRDefault="00AA2B96" w:rsidP="00AA2B96">
            <w:pPr>
              <w:tabs>
                <w:tab w:val="left" w:pos="284"/>
                <w:tab w:val="left" w:pos="3828"/>
              </w:tabs>
              <w:spacing w:after="0" w:line="240" w:lineRule="auto"/>
              <w:rPr>
                <w:rFonts w:ascii="Times New Roman" w:eastAsia="Calibri" w:hAnsi="Times New Roman" w:cs="Times New Roman"/>
                <w:sz w:val="12"/>
                <w:szCs w:val="12"/>
              </w:rPr>
            </w:pPr>
            <w:r w:rsidRPr="00AA2B96">
              <w:rPr>
                <w:rFonts w:ascii="Times New Roman" w:eastAsia="Calibri" w:hAnsi="Times New Roman" w:cs="Times New Roman"/>
                <w:sz w:val="12"/>
                <w:szCs w:val="12"/>
              </w:rPr>
              <w:t>Электроэнергия и ТО уличного освещения</w:t>
            </w:r>
          </w:p>
        </w:tc>
        <w:tc>
          <w:tcPr>
            <w:tcW w:w="566" w:type="pct"/>
            <w:tcMar>
              <w:left w:w="0" w:type="dxa"/>
              <w:right w:w="0" w:type="dxa"/>
            </w:tcMar>
          </w:tcPr>
          <w:p w:rsidR="00AA2B96" w:rsidRPr="00AA2B96" w:rsidRDefault="00AA2B96" w:rsidP="00AA2B96">
            <w:pPr>
              <w:tabs>
                <w:tab w:val="left" w:pos="284"/>
                <w:tab w:val="left" w:pos="3828"/>
              </w:tabs>
              <w:spacing w:after="0" w:line="240" w:lineRule="auto"/>
              <w:rPr>
                <w:rFonts w:ascii="Times New Roman" w:eastAsia="Calibri" w:hAnsi="Times New Roman" w:cs="Times New Roman"/>
                <w:sz w:val="12"/>
                <w:szCs w:val="12"/>
              </w:rPr>
            </w:pPr>
            <w:r w:rsidRPr="00AA2B96">
              <w:rPr>
                <w:rFonts w:ascii="Times New Roman" w:eastAsia="Calibri" w:hAnsi="Times New Roman" w:cs="Times New Roman"/>
                <w:sz w:val="12"/>
                <w:szCs w:val="12"/>
              </w:rPr>
              <w:t>676,80165</w:t>
            </w:r>
          </w:p>
        </w:tc>
        <w:tc>
          <w:tcPr>
            <w:tcW w:w="565" w:type="pct"/>
            <w:tcMar>
              <w:left w:w="0" w:type="dxa"/>
              <w:right w:w="0" w:type="dxa"/>
            </w:tcMar>
          </w:tcPr>
          <w:p w:rsidR="00AA2B96" w:rsidRPr="00AA2B96" w:rsidRDefault="00AA2B96" w:rsidP="00AA2B96">
            <w:pPr>
              <w:tabs>
                <w:tab w:val="left" w:pos="284"/>
                <w:tab w:val="left" w:pos="3828"/>
              </w:tabs>
              <w:spacing w:after="0" w:line="240" w:lineRule="auto"/>
              <w:rPr>
                <w:rFonts w:ascii="Times New Roman" w:eastAsia="Calibri" w:hAnsi="Times New Roman" w:cs="Times New Roman"/>
                <w:sz w:val="12"/>
                <w:szCs w:val="12"/>
              </w:rPr>
            </w:pPr>
            <w:r w:rsidRPr="00AA2B96">
              <w:rPr>
                <w:rFonts w:ascii="Times New Roman" w:eastAsia="Calibri" w:hAnsi="Times New Roman" w:cs="Times New Roman"/>
                <w:sz w:val="12"/>
                <w:szCs w:val="12"/>
              </w:rPr>
              <w:t>785,49356</w:t>
            </w:r>
          </w:p>
        </w:tc>
        <w:tc>
          <w:tcPr>
            <w:tcW w:w="474" w:type="pct"/>
            <w:tcMar>
              <w:left w:w="0" w:type="dxa"/>
              <w:right w:w="0" w:type="dxa"/>
            </w:tcMar>
          </w:tcPr>
          <w:p w:rsidR="00AA2B96" w:rsidRPr="00AA2B96" w:rsidRDefault="00AA2B96" w:rsidP="00AA2B96">
            <w:pPr>
              <w:tabs>
                <w:tab w:val="left" w:pos="284"/>
                <w:tab w:val="left" w:pos="3828"/>
              </w:tabs>
              <w:spacing w:after="0" w:line="240" w:lineRule="auto"/>
              <w:rPr>
                <w:rFonts w:ascii="Times New Roman" w:eastAsia="Calibri" w:hAnsi="Times New Roman" w:cs="Times New Roman"/>
                <w:sz w:val="12"/>
                <w:szCs w:val="12"/>
              </w:rPr>
            </w:pPr>
            <w:r w:rsidRPr="00AA2B96">
              <w:rPr>
                <w:rFonts w:ascii="Times New Roman" w:eastAsia="Calibri" w:hAnsi="Times New Roman" w:cs="Times New Roman"/>
                <w:sz w:val="12"/>
                <w:szCs w:val="12"/>
              </w:rPr>
              <w:t>905,79693</w:t>
            </w:r>
          </w:p>
        </w:tc>
      </w:tr>
      <w:tr w:rsidR="00AA2B96" w:rsidRPr="00AA2B96" w:rsidTr="00AA2B96">
        <w:trPr>
          <w:cantSplit/>
          <w:trHeight w:val="20"/>
        </w:trPr>
        <w:tc>
          <w:tcPr>
            <w:tcW w:w="851" w:type="pct"/>
            <w:vMerge/>
            <w:tcMar>
              <w:left w:w="0" w:type="dxa"/>
              <w:right w:w="0" w:type="dxa"/>
            </w:tcMar>
            <w:hideMark/>
          </w:tcPr>
          <w:p w:rsidR="00AA2B96" w:rsidRPr="00AA2B96" w:rsidRDefault="00AA2B96" w:rsidP="00AA2B96">
            <w:pPr>
              <w:tabs>
                <w:tab w:val="left" w:pos="284"/>
                <w:tab w:val="left" w:pos="3828"/>
              </w:tabs>
              <w:spacing w:after="0" w:line="240" w:lineRule="auto"/>
              <w:rPr>
                <w:rFonts w:ascii="Times New Roman" w:eastAsia="Calibri" w:hAnsi="Times New Roman" w:cs="Times New Roman"/>
                <w:sz w:val="12"/>
                <w:szCs w:val="12"/>
              </w:rPr>
            </w:pPr>
          </w:p>
        </w:tc>
        <w:tc>
          <w:tcPr>
            <w:tcW w:w="2544" w:type="pct"/>
            <w:tcMar>
              <w:left w:w="0" w:type="dxa"/>
              <w:right w:w="0" w:type="dxa"/>
            </w:tcMar>
            <w:hideMark/>
          </w:tcPr>
          <w:p w:rsidR="00AA2B96" w:rsidRPr="00AA2B96" w:rsidRDefault="00AA2B96" w:rsidP="00AA2B96">
            <w:pPr>
              <w:tabs>
                <w:tab w:val="left" w:pos="284"/>
                <w:tab w:val="left" w:pos="3828"/>
              </w:tabs>
              <w:spacing w:after="0" w:line="240" w:lineRule="auto"/>
              <w:rPr>
                <w:rFonts w:ascii="Times New Roman" w:eastAsia="Calibri" w:hAnsi="Times New Roman" w:cs="Times New Roman"/>
                <w:sz w:val="12"/>
                <w:szCs w:val="12"/>
              </w:rPr>
            </w:pPr>
            <w:r w:rsidRPr="00AA2B96">
              <w:rPr>
                <w:rFonts w:ascii="Times New Roman" w:eastAsia="Calibri" w:hAnsi="Times New Roman" w:cs="Times New Roman"/>
                <w:sz w:val="12"/>
                <w:szCs w:val="12"/>
              </w:rPr>
              <w:t>Трудоустройство безработных, несовершеннолетних</w:t>
            </w:r>
          </w:p>
        </w:tc>
        <w:tc>
          <w:tcPr>
            <w:tcW w:w="566" w:type="pct"/>
            <w:tcMar>
              <w:left w:w="0" w:type="dxa"/>
              <w:right w:w="0" w:type="dxa"/>
            </w:tcMar>
          </w:tcPr>
          <w:p w:rsidR="00AA2B96" w:rsidRPr="00AA2B96" w:rsidRDefault="00AA2B96" w:rsidP="00AA2B96">
            <w:pPr>
              <w:tabs>
                <w:tab w:val="left" w:pos="284"/>
                <w:tab w:val="left" w:pos="3828"/>
              </w:tabs>
              <w:spacing w:after="0" w:line="240" w:lineRule="auto"/>
              <w:rPr>
                <w:rFonts w:ascii="Times New Roman" w:eastAsia="Calibri" w:hAnsi="Times New Roman" w:cs="Times New Roman"/>
                <w:sz w:val="12"/>
                <w:szCs w:val="12"/>
              </w:rPr>
            </w:pPr>
            <w:r w:rsidRPr="00AA2B96">
              <w:rPr>
                <w:rFonts w:ascii="Times New Roman" w:eastAsia="Calibri" w:hAnsi="Times New Roman" w:cs="Times New Roman"/>
                <w:sz w:val="12"/>
                <w:szCs w:val="12"/>
              </w:rPr>
              <w:t>149,03600</w:t>
            </w:r>
          </w:p>
        </w:tc>
        <w:tc>
          <w:tcPr>
            <w:tcW w:w="565" w:type="pct"/>
            <w:tcMar>
              <w:left w:w="0" w:type="dxa"/>
              <w:right w:w="0" w:type="dxa"/>
            </w:tcMar>
          </w:tcPr>
          <w:p w:rsidR="00AA2B96" w:rsidRPr="00AA2B96" w:rsidRDefault="00AA2B96" w:rsidP="00AA2B96">
            <w:pPr>
              <w:tabs>
                <w:tab w:val="left" w:pos="284"/>
                <w:tab w:val="left" w:pos="3828"/>
              </w:tabs>
              <w:spacing w:after="0" w:line="240" w:lineRule="auto"/>
              <w:rPr>
                <w:rFonts w:ascii="Times New Roman" w:eastAsia="Calibri" w:hAnsi="Times New Roman" w:cs="Times New Roman"/>
                <w:sz w:val="12"/>
                <w:szCs w:val="12"/>
              </w:rPr>
            </w:pPr>
            <w:r w:rsidRPr="00AA2B96">
              <w:rPr>
                <w:rFonts w:ascii="Times New Roman" w:eastAsia="Calibri" w:hAnsi="Times New Roman" w:cs="Times New Roman"/>
                <w:sz w:val="12"/>
                <w:szCs w:val="12"/>
              </w:rPr>
              <w:t>137,99996</w:t>
            </w:r>
          </w:p>
        </w:tc>
        <w:tc>
          <w:tcPr>
            <w:tcW w:w="474" w:type="pct"/>
            <w:tcMar>
              <w:left w:w="0" w:type="dxa"/>
              <w:right w:w="0" w:type="dxa"/>
            </w:tcMar>
          </w:tcPr>
          <w:p w:rsidR="00AA2B96" w:rsidRPr="00AA2B96" w:rsidRDefault="00AA2B96" w:rsidP="00AA2B96">
            <w:pPr>
              <w:tabs>
                <w:tab w:val="left" w:pos="284"/>
                <w:tab w:val="left" w:pos="3828"/>
              </w:tabs>
              <w:spacing w:after="0" w:line="240" w:lineRule="auto"/>
              <w:rPr>
                <w:rFonts w:ascii="Times New Roman" w:eastAsia="Calibri" w:hAnsi="Times New Roman" w:cs="Times New Roman"/>
                <w:sz w:val="12"/>
                <w:szCs w:val="12"/>
              </w:rPr>
            </w:pPr>
            <w:r w:rsidRPr="00AA2B96">
              <w:rPr>
                <w:rFonts w:ascii="Times New Roman" w:eastAsia="Calibri" w:hAnsi="Times New Roman" w:cs="Times New Roman"/>
                <w:sz w:val="12"/>
                <w:szCs w:val="12"/>
              </w:rPr>
              <w:t>0,00</w:t>
            </w:r>
          </w:p>
        </w:tc>
      </w:tr>
      <w:tr w:rsidR="00AA2B96" w:rsidRPr="00AA2B96" w:rsidTr="00AA2B96">
        <w:trPr>
          <w:cantSplit/>
          <w:trHeight w:val="20"/>
        </w:trPr>
        <w:tc>
          <w:tcPr>
            <w:tcW w:w="851" w:type="pct"/>
            <w:vMerge/>
            <w:tcMar>
              <w:left w:w="0" w:type="dxa"/>
              <w:right w:w="0" w:type="dxa"/>
            </w:tcMar>
            <w:hideMark/>
          </w:tcPr>
          <w:p w:rsidR="00AA2B96" w:rsidRPr="00AA2B96" w:rsidRDefault="00AA2B96" w:rsidP="00AA2B96">
            <w:pPr>
              <w:tabs>
                <w:tab w:val="left" w:pos="284"/>
                <w:tab w:val="left" w:pos="3828"/>
              </w:tabs>
              <w:spacing w:after="0" w:line="240" w:lineRule="auto"/>
              <w:rPr>
                <w:rFonts w:ascii="Times New Roman" w:eastAsia="Calibri" w:hAnsi="Times New Roman" w:cs="Times New Roman"/>
                <w:sz w:val="12"/>
                <w:szCs w:val="12"/>
              </w:rPr>
            </w:pPr>
          </w:p>
        </w:tc>
        <w:tc>
          <w:tcPr>
            <w:tcW w:w="2544" w:type="pct"/>
            <w:tcMar>
              <w:left w:w="0" w:type="dxa"/>
              <w:right w:w="0" w:type="dxa"/>
            </w:tcMar>
            <w:hideMark/>
          </w:tcPr>
          <w:p w:rsidR="00AA2B96" w:rsidRPr="00AA2B96" w:rsidRDefault="00AA2B96" w:rsidP="00AA2B96">
            <w:pPr>
              <w:tabs>
                <w:tab w:val="left" w:pos="284"/>
                <w:tab w:val="left" w:pos="3828"/>
              </w:tabs>
              <w:spacing w:after="0" w:line="240" w:lineRule="auto"/>
              <w:rPr>
                <w:rFonts w:ascii="Times New Roman" w:eastAsia="Calibri" w:hAnsi="Times New Roman" w:cs="Times New Roman"/>
                <w:sz w:val="12"/>
                <w:szCs w:val="12"/>
              </w:rPr>
            </w:pPr>
            <w:r w:rsidRPr="00AA2B96">
              <w:rPr>
                <w:rFonts w:ascii="Times New Roman" w:eastAsia="Calibri" w:hAnsi="Times New Roman" w:cs="Times New Roman"/>
                <w:sz w:val="12"/>
                <w:szCs w:val="12"/>
              </w:rPr>
              <w:t>Улучшение санитарно-эпидемиологического состояния территории</w:t>
            </w:r>
          </w:p>
        </w:tc>
        <w:tc>
          <w:tcPr>
            <w:tcW w:w="566" w:type="pct"/>
            <w:tcMar>
              <w:left w:w="0" w:type="dxa"/>
              <w:right w:w="0" w:type="dxa"/>
            </w:tcMar>
          </w:tcPr>
          <w:p w:rsidR="00AA2B96" w:rsidRPr="00AA2B96" w:rsidRDefault="00AA2B96" w:rsidP="00AA2B96">
            <w:pPr>
              <w:tabs>
                <w:tab w:val="left" w:pos="284"/>
                <w:tab w:val="left" w:pos="3828"/>
              </w:tabs>
              <w:spacing w:after="0" w:line="240" w:lineRule="auto"/>
              <w:rPr>
                <w:rFonts w:ascii="Times New Roman" w:eastAsia="Calibri" w:hAnsi="Times New Roman" w:cs="Times New Roman"/>
                <w:sz w:val="12"/>
                <w:szCs w:val="12"/>
              </w:rPr>
            </w:pPr>
            <w:r w:rsidRPr="00AA2B96">
              <w:rPr>
                <w:rFonts w:ascii="Times New Roman" w:eastAsia="Calibri" w:hAnsi="Times New Roman" w:cs="Times New Roman"/>
                <w:sz w:val="12"/>
                <w:szCs w:val="12"/>
              </w:rPr>
              <w:t>13,97900</w:t>
            </w:r>
          </w:p>
        </w:tc>
        <w:tc>
          <w:tcPr>
            <w:tcW w:w="565" w:type="pct"/>
            <w:tcMar>
              <w:left w:w="0" w:type="dxa"/>
              <w:right w:w="0" w:type="dxa"/>
            </w:tcMar>
          </w:tcPr>
          <w:p w:rsidR="00AA2B96" w:rsidRPr="00AA2B96" w:rsidRDefault="00AA2B96" w:rsidP="00AA2B96">
            <w:pPr>
              <w:tabs>
                <w:tab w:val="left" w:pos="284"/>
                <w:tab w:val="left" w:pos="3828"/>
              </w:tabs>
              <w:spacing w:after="0" w:line="240" w:lineRule="auto"/>
              <w:rPr>
                <w:rFonts w:ascii="Times New Roman" w:eastAsia="Calibri" w:hAnsi="Times New Roman" w:cs="Times New Roman"/>
                <w:sz w:val="12"/>
                <w:szCs w:val="12"/>
              </w:rPr>
            </w:pPr>
            <w:r w:rsidRPr="00AA2B96">
              <w:rPr>
                <w:rFonts w:ascii="Times New Roman" w:eastAsia="Calibri" w:hAnsi="Times New Roman" w:cs="Times New Roman"/>
                <w:sz w:val="12"/>
                <w:szCs w:val="12"/>
              </w:rPr>
              <w:t>16,00000</w:t>
            </w:r>
          </w:p>
        </w:tc>
        <w:tc>
          <w:tcPr>
            <w:tcW w:w="474" w:type="pct"/>
            <w:tcMar>
              <w:left w:w="0" w:type="dxa"/>
              <w:right w:w="0" w:type="dxa"/>
            </w:tcMar>
          </w:tcPr>
          <w:p w:rsidR="00AA2B96" w:rsidRPr="00AA2B96" w:rsidRDefault="00AA2B96" w:rsidP="00AA2B96">
            <w:pPr>
              <w:tabs>
                <w:tab w:val="left" w:pos="284"/>
                <w:tab w:val="left" w:pos="3828"/>
              </w:tabs>
              <w:spacing w:after="0" w:line="240" w:lineRule="auto"/>
              <w:rPr>
                <w:rFonts w:ascii="Times New Roman" w:eastAsia="Calibri" w:hAnsi="Times New Roman" w:cs="Times New Roman"/>
                <w:sz w:val="12"/>
                <w:szCs w:val="12"/>
              </w:rPr>
            </w:pPr>
            <w:r w:rsidRPr="00AA2B96">
              <w:rPr>
                <w:rFonts w:ascii="Times New Roman" w:eastAsia="Calibri" w:hAnsi="Times New Roman" w:cs="Times New Roman"/>
                <w:sz w:val="12"/>
                <w:szCs w:val="12"/>
              </w:rPr>
              <w:t>0,00</w:t>
            </w:r>
          </w:p>
        </w:tc>
      </w:tr>
      <w:tr w:rsidR="00AA2B96" w:rsidRPr="00AA2B96" w:rsidTr="00AA2B96">
        <w:trPr>
          <w:cantSplit/>
          <w:trHeight w:val="20"/>
        </w:trPr>
        <w:tc>
          <w:tcPr>
            <w:tcW w:w="851" w:type="pct"/>
            <w:vMerge/>
            <w:tcMar>
              <w:left w:w="0" w:type="dxa"/>
              <w:right w:w="0" w:type="dxa"/>
            </w:tcMar>
          </w:tcPr>
          <w:p w:rsidR="00AA2B96" w:rsidRPr="00AA2B96" w:rsidRDefault="00AA2B96" w:rsidP="00AA2B96">
            <w:pPr>
              <w:tabs>
                <w:tab w:val="left" w:pos="284"/>
                <w:tab w:val="left" w:pos="3828"/>
              </w:tabs>
              <w:spacing w:after="0" w:line="240" w:lineRule="auto"/>
              <w:rPr>
                <w:rFonts w:ascii="Times New Roman" w:eastAsia="Calibri" w:hAnsi="Times New Roman" w:cs="Times New Roman"/>
                <w:sz w:val="12"/>
                <w:szCs w:val="12"/>
              </w:rPr>
            </w:pPr>
          </w:p>
        </w:tc>
        <w:tc>
          <w:tcPr>
            <w:tcW w:w="2544" w:type="pct"/>
            <w:tcMar>
              <w:left w:w="0" w:type="dxa"/>
              <w:right w:w="0" w:type="dxa"/>
            </w:tcMar>
          </w:tcPr>
          <w:p w:rsidR="00AA2B96" w:rsidRPr="00AA2B96" w:rsidRDefault="00AA2B96" w:rsidP="00AA2B96">
            <w:pPr>
              <w:tabs>
                <w:tab w:val="left" w:pos="284"/>
                <w:tab w:val="left" w:pos="3828"/>
              </w:tabs>
              <w:spacing w:after="0" w:line="240" w:lineRule="auto"/>
              <w:rPr>
                <w:rFonts w:ascii="Times New Roman" w:eastAsia="Calibri" w:hAnsi="Times New Roman" w:cs="Times New Roman"/>
                <w:sz w:val="12"/>
                <w:szCs w:val="12"/>
              </w:rPr>
            </w:pPr>
            <w:r w:rsidRPr="00AA2B96">
              <w:rPr>
                <w:rFonts w:ascii="Times New Roman" w:eastAsia="Calibri" w:hAnsi="Times New Roman" w:cs="Times New Roman"/>
                <w:sz w:val="12"/>
                <w:szCs w:val="12"/>
              </w:rPr>
              <w:t>Прочие мероприятия</w:t>
            </w:r>
          </w:p>
        </w:tc>
        <w:tc>
          <w:tcPr>
            <w:tcW w:w="566" w:type="pct"/>
            <w:tcMar>
              <w:left w:w="0" w:type="dxa"/>
              <w:right w:w="0" w:type="dxa"/>
            </w:tcMar>
          </w:tcPr>
          <w:p w:rsidR="00AA2B96" w:rsidRPr="00AA2B96" w:rsidRDefault="00AA2B96" w:rsidP="00AA2B96">
            <w:pPr>
              <w:tabs>
                <w:tab w:val="left" w:pos="284"/>
                <w:tab w:val="left" w:pos="3828"/>
              </w:tabs>
              <w:spacing w:after="0" w:line="240" w:lineRule="auto"/>
              <w:rPr>
                <w:rFonts w:ascii="Times New Roman" w:eastAsia="Calibri" w:hAnsi="Times New Roman" w:cs="Times New Roman"/>
                <w:sz w:val="12"/>
                <w:szCs w:val="12"/>
              </w:rPr>
            </w:pPr>
            <w:r w:rsidRPr="00AA2B96">
              <w:rPr>
                <w:rFonts w:ascii="Times New Roman" w:eastAsia="Calibri" w:hAnsi="Times New Roman" w:cs="Times New Roman"/>
                <w:sz w:val="12"/>
                <w:szCs w:val="12"/>
              </w:rPr>
              <w:t>188,95200</w:t>
            </w:r>
          </w:p>
        </w:tc>
        <w:tc>
          <w:tcPr>
            <w:tcW w:w="565" w:type="pct"/>
            <w:tcMar>
              <w:left w:w="0" w:type="dxa"/>
              <w:right w:w="0" w:type="dxa"/>
            </w:tcMar>
          </w:tcPr>
          <w:p w:rsidR="00AA2B96" w:rsidRPr="00AA2B96" w:rsidRDefault="00AA2B96" w:rsidP="00AA2B96">
            <w:pPr>
              <w:tabs>
                <w:tab w:val="left" w:pos="284"/>
                <w:tab w:val="left" w:pos="3828"/>
              </w:tabs>
              <w:spacing w:after="0" w:line="240" w:lineRule="auto"/>
              <w:rPr>
                <w:rFonts w:ascii="Times New Roman" w:eastAsia="Calibri" w:hAnsi="Times New Roman" w:cs="Times New Roman"/>
                <w:sz w:val="12"/>
                <w:szCs w:val="12"/>
              </w:rPr>
            </w:pPr>
            <w:r w:rsidRPr="00AA2B96">
              <w:rPr>
                <w:rFonts w:ascii="Times New Roman" w:eastAsia="Calibri" w:hAnsi="Times New Roman" w:cs="Times New Roman"/>
                <w:sz w:val="12"/>
                <w:szCs w:val="12"/>
              </w:rPr>
              <w:t>51,99767</w:t>
            </w:r>
          </w:p>
        </w:tc>
        <w:tc>
          <w:tcPr>
            <w:tcW w:w="474" w:type="pct"/>
            <w:tcMar>
              <w:left w:w="0" w:type="dxa"/>
              <w:right w:w="0" w:type="dxa"/>
            </w:tcMar>
          </w:tcPr>
          <w:p w:rsidR="00AA2B96" w:rsidRPr="00AA2B96" w:rsidRDefault="00AA2B96" w:rsidP="00AA2B96">
            <w:pPr>
              <w:tabs>
                <w:tab w:val="left" w:pos="284"/>
                <w:tab w:val="left" w:pos="3828"/>
              </w:tabs>
              <w:spacing w:after="0" w:line="240" w:lineRule="auto"/>
              <w:rPr>
                <w:rFonts w:ascii="Times New Roman" w:eastAsia="Calibri" w:hAnsi="Times New Roman" w:cs="Times New Roman"/>
                <w:sz w:val="12"/>
                <w:szCs w:val="12"/>
              </w:rPr>
            </w:pPr>
            <w:r w:rsidRPr="00AA2B96">
              <w:rPr>
                <w:rFonts w:ascii="Times New Roman" w:eastAsia="Calibri" w:hAnsi="Times New Roman" w:cs="Times New Roman"/>
                <w:sz w:val="12"/>
                <w:szCs w:val="12"/>
              </w:rPr>
              <w:t>0,00</w:t>
            </w:r>
          </w:p>
        </w:tc>
      </w:tr>
      <w:tr w:rsidR="00AA2B96" w:rsidRPr="00AA2B96" w:rsidTr="00AA2B96">
        <w:trPr>
          <w:cantSplit/>
          <w:trHeight w:val="20"/>
        </w:trPr>
        <w:tc>
          <w:tcPr>
            <w:tcW w:w="851" w:type="pct"/>
            <w:vMerge/>
            <w:tcMar>
              <w:left w:w="0" w:type="dxa"/>
              <w:right w:w="0" w:type="dxa"/>
            </w:tcMar>
            <w:hideMark/>
          </w:tcPr>
          <w:p w:rsidR="00AA2B96" w:rsidRPr="00AA2B96" w:rsidRDefault="00AA2B96" w:rsidP="00AA2B96">
            <w:pPr>
              <w:tabs>
                <w:tab w:val="left" w:pos="284"/>
                <w:tab w:val="left" w:pos="3828"/>
              </w:tabs>
              <w:spacing w:after="0" w:line="240" w:lineRule="auto"/>
              <w:rPr>
                <w:rFonts w:ascii="Times New Roman" w:eastAsia="Calibri" w:hAnsi="Times New Roman" w:cs="Times New Roman"/>
                <w:sz w:val="12"/>
                <w:szCs w:val="12"/>
              </w:rPr>
            </w:pPr>
          </w:p>
        </w:tc>
        <w:tc>
          <w:tcPr>
            <w:tcW w:w="2544" w:type="pct"/>
            <w:tcMar>
              <w:left w:w="0" w:type="dxa"/>
              <w:right w:w="0" w:type="dxa"/>
            </w:tcMar>
            <w:hideMark/>
          </w:tcPr>
          <w:p w:rsidR="00AA2B96" w:rsidRPr="00AA2B96" w:rsidRDefault="00AA2B96" w:rsidP="00AA2B96">
            <w:pPr>
              <w:tabs>
                <w:tab w:val="left" w:pos="284"/>
                <w:tab w:val="left" w:pos="3828"/>
              </w:tabs>
              <w:spacing w:after="0" w:line="240" w:lineRule="auto"/>
              <w:rPr>
                <w:rFonts w:ascii="Times New Roman" w:eastAsia="Calibri" w:hAnsi="Times New Roman" w:cs="Times New Roman"/>
                <w:sz w:val="12"/>
                <w:szCs w:val="12"/>
              </w:rPr>
            </w:pPr>
            <w:r w:rsidRPr="00AA2B96">
              <w:rPr>
                <w:rFonts w:ascii="Times New Roman" w:eastAsia="Calibri" w:hAnsi="Times New Roman" w:cs="Times New Roman"/>
                <w:sz w:val="12"/>
                <w:szCs w:val="12"/>
              </w:rPr>
              <w:t>ИТОГО</w:t>
            </w:r>
          </w:p>
        </w:tc>
        <w:tc>
          <w:tcPr>
            <w:tcW w:w="566" w:type="pct"/>
            <w:tcMar>
              <w:left w:w="0" w:type="dxa"/>
              <w:right w:w="0" w:type="dxa"/>
            </w:tcMar>
          </w:tcPr>
          <w:p w:rsidR="00AA2B96" w:rsidRPr="00AA2B96" w:rsidRDefault="00AA2B96" w:rsidP="00AA2B96">
            <w:pPr>
              <w:tabs>
                <w:tab w:val="left" w:pos="284"/>
                <w:tab w:val="left" w:pos="3828"/>
              </w:tabs>
              <w:spacing w:after="0" w:line="240" w:lineRule="auto"/>
              <w:rPr>
                <w:rFonts w:ascii="Times New Roman" w:eastAsia="Calibri" w:hAnsi="Times New Roman" w:cs="Times New Roman"/>
                <w:sz w:val="12"/>
                <w:szCs w:val="12"/>
              </w:rPr>
            </w:pPr>
            <w:r w:rsidRPr="00AA2B96">
              <w:rPr>
                <w:rFonts w:ascii="Times New Roman" w:eastAsia="Calibri" w:hAnsi="Times New Roman" w:cs="Times New Roman"/>
                <w:sz w:val="12"/>
                <w:szCs w:val="12"/>
              </w:rPr>
              <w:t>1028,76865</w:t>
            </w:r>
          </w:p>
        </w:tc>
        <w:tc>
          <w:tcPr>
            <w:tcW w:w="565" w:type="pct"/>
            <w:tcMar>
              <w:left w:w="0" w:type="dxa"/>
              <w:right w:w="0" w:type="dxa"/>
            </w:tcMar>
          </w:tcPr>
          <w:p w:rsidR="00AA2B96" w:rsidRPr="00AA2B96" w:rsidRDefault="00AA2B96" w:rsidP="00AA2B96">
            <w:pPr>
              <w:tabs>
                <w:tab w:val="left" w:pos="284"/>
                <w:tab w:val="left" w:pos="3828"/>
              </w:tabs>
              <w:spacing w:after="0" w:line="240" w:lineRule="auto"/>
              <w:rPr>
                <w:rFonts w:ascii="Times New Roman" w:eastAsia="Calibri" w:hAnsi="Times New Roman" w:cs="Times New Roman"/>
                <w:sz w:val="12"/>
                <w:szCs w:val="12"/>
              </w:rPr>
            </w:pPr>
            <w:r w:rsidRPr="00AA2B96">
              <w:rPr>
                <w:rFonts w:ascii="Times New Roman" w:eastAsia="Calibri" w:hAnsi="Times New Roman" w:cs="Times New Roman"/>
                <w:sz w:val="12"/>
                <w:szCs w:val="12"/>
              </w:rPr>
              <w:t>1043,07119</w:t>
            </w:r>
          </w:p>
        </w:tc>
        <w:tc>
          <w:tcPr>
            <w:tcW w:w="474" w:type="pct"/>
            <w:tcMar>
              <w:left w:w="0" w:type="dxa"/>
              <w:right w:w="0" w:type="dxa"/>
            </w:tcMar>
          </w:tcPr>
          <w:p w:rsidR="00AA2B96" w:rsidRPr="00AA2B96" w:rsidRDefault="00AA2B96" w:rsidP="00AA2B96">
            <w:pPr>
              <w:tabs>
                <w:tab w:val="left" w:pos="284"/>
                <w:tab w:val="left" w:pos="3828"/>
              </w:tabs>
              <w:spacing w:after="0" w:line="240" w:lineRule="auto"/>
              <w:rPr>
                <w:rFonts w:ascii="Times New Roman" w:eastAsia="Calibri" w:hAnsi="Times New Roman" w:cs="Times New Roman"/>
                <w:sz w:val="12"/>
                <w:szCs w:val="12"/>
              </w:rPr>
            </w:pPr>
            <w:r w:rsidRPr="00AA2B96">
              <w:rPr>
                <w:rFonts w:ascii="Times New Roman" w:eastAsia="Calibri" w:hAnsi="Times New Roman" w:cs="Times New Roman"/>
                <w:sz w:val="12"/>
                <w:szCs w:val="12"/>
              </w:rPr>
              <w:t>905,79693</w:t>
            </w:r>
          </w:p>
        </w:tc>
      </w:tr>
      <w:tr w:rsidR="00AA2B96" w:rsidRPr="00AA2B96" w:rsidTr="00AA2B96">
        <w:trPr>
          <w:cantSplit/>
          <w:trHeight w:val="20"/>
        </w:trPr>
        <w:tc>
          <w:tcPr>
            <w:tcW w:w="851" w:type="pct"/>
            <w:vMerge w:val="restart"/>
            <w:tcMar>
              <w:left w:w="0" w:type="dxa"/>
              <w:right w:w="0" w:type="dxa"/>
            </w:tcMar>
            <w:hideMark/>
          </w:tcPr>
          <w:p w:rsidR="00AA2B96" w:rsidRPr="00AA2B96" w:rsidRDefault="00AA2B96" w:rsidP="00AA2B96">
            <w:pPr>
              <w:tabs>
                <w:tab w:val="left" w:pos="284"/>
                <w:tab w:val="left" w:pos="3828"/>
              </w:tabs>
              <w:spacing w:after="0" w:line="240" w:lineRule="auto"/>
              <w:rPr>
                <w:rFonts w:ascii="Times New Roman" w:eastAsia="Calibri" w:hAnsi="Times New Roman" w:cs="Times New Roman"/>
                <w:sz w:val="12"/>
                <w:szCs w:val="12"/>
              </w:rPr>
            </w:pPr>
            <w:r w:rsidRPr="00AA2B96">
              <w:rPr>
                <w:rFonts w:ascii="Times New Roman" w:eastAsia="Calibri" w:hAnsi="Times New Roman" w:cs="Times New Roman"/>
                <w:sz w:val="12"/>
                <w:szCs w:val="12"/>
              </w:rPr>
              <w:t>Внебюджетные средства бюджет</w:t>
            </w:r>
          </w:p>
        </w:tc>
        <w:tc>
          <w:tcPr>
            <w:tcW w:w="2544" w:type="pct"/>
            <w:tcMar>
              <w:left w:w="0" w:type="dxa"/>
              <w:right w:w="0" w:type="dxa"/>
            </w:tcMar>
            <w:hideMark/>
          </w:tcPr>
          <w:p w:rsidR="00AA2B96" w:rsidRPr="00AA2B96" w:rsidRDefault="00AA2B96" w:rsidP="00AA2B96">
            <w:pPr>
              <w:tabs>
                <w:tab w:val="left" w:pos="284"/>
                <w:tab w:val="left" w:pos="3828"/>
              </w:tabs>
              <w:spacing w:after="0" w:line="240" w:lineRule="auto"/>
              <w:rPr>
                <w:rFonts w:ascii="Times New Roman" w:eastAsia="Calibri" w:hAnsi="Times New Roman" w:cs="Times New Roman"/>
                <w:sz w:val="12"/>
                <w:szCs w:val="12"/>
              </w:rPr>
            </w:pPr>
            <w:r w:rsidRPr="00AA2B96">
              <w:rPr>
                <w:rFonts w:ascii="Times New Roman" w:eastAsia="Calibri" w:hAnsi="Times New Roman" w:cs="Times New Roman"/>
                <w:sz w:val="12"/>
                <w:szCs w:val="12"/>
              </w:rPr>
              <w:t>Прочие мероприятия</w:t>
            </w:r>
          </w:p>
        </w:tc>
        <w:tc>
          <w:tcPr>
            <w:tcW w:w="566" w:type="pct"/>
            <w:tcMar>
              <w:left w:w="0" w:type="dxa"/>
              <w:right w:w="0" w:type="dxa"/>
            </w:tcMar>
          </w:tcPr>
          <w:p w:rsidR="00AA2B96" w:rsidRPr="00AA2B96" w:rsidRDefault="00AA2B96" w:rsidP="00AA2B96">
            <w:pPr>
              <w:tabs>
                <w:tab w:val="left" w:pos="284"/>
                <w:tab w:val="left" w:pos="3828"/>
              </w:tabs>
              <w:spacing w:after="0" w:line="240" w:lineRule="auto"/>
              <w:rPr>
                <w:rFonts w:ascii="Times New Roman" w:eastAsia="Calibri" w:hAnsi="Times New Roman" w:cs="Times New Roman"/>
                <w:sz w:val="12"/>
                <w:szCs w:val="12"/>
              </w:rPr>
            </w:pPr>
            <w:r w:rsidRPr="00AA2B96">
              <w:rPr>
                <w:rFonts w:ascii="Times New Roman" w:eastAsia="Calibri" w:hAnsi="Times New Roman" w:cs="Times New Roman"/>
                <w:sz w:val="12"/>
                <w:szCs w:val="12"/>
              </w:rPr>
              <w:t>0,00</w:t>
            </w:r>
          </w:p>
        </w:tc>
        <w:tc>
          <w:tcPr>
            <w:tcW w:w="565" w:type="pct"/>
            <w:tcMar>
              <w:left w:w="0" w:type="dxa"/>
              <w:right w:w="0" w:type="dxa"/>
            </w:tcMar>
          </w:tcPr>
          <w:p w:rsidR="00AA2B96" w:rsidRPr="00AA2B96" w:rsidRDefault="00AA2B96" w:rsidP="00AA2B96">
            <w:pPr>
              <w:tabs>
                <w:tab w:val="left" w:pos="284"/>
                <w:tab w:val="left" w:pos="3828"/>
              </w:tabs>
              <w:spacing w:after="0" w:line="240" w:lineRule="auto"/>
              <w:rPr>
                <w:rFonts w:ascii="Times New Roman" w:eastAsia="Calibri" w:hAnsi="Times New Roman" w:cs="Times New Roman"/>
                <w:sz w:val="12"/>
                <w:szCs w:val="12"/>
              </w:rPr>
            </w:pPr>
            <w:r w:rsidRPr="00AA2B96">
              <w:rPr>
                <w:rFonts w:ascii="Times New Roman" w:eastAsia="Calibri" w:hAnsi="Times New Roman" w:cs="Times New Roman"/>
                <w:sz w:val="12"/>
                <w:szCs w:val="12"/>
              </w:rPr>
              <w:t>0,00</w:t>
            </w:r>
          </w:p>
        </w:tc>
        <w:tc>
          <w:tcPr>
            <w:tcW w:w="474" w:type="pct"/>
            <w:tcMar>
              <w:left w:w="0" w:type="dxa"/>
              <w:right w:w="0" w:type="dxa"/>
            </w:tcMar>
          </w:tcPr>
          <w:p w:rsidR="00AA2B96" w:rsidRPr="00AA2B96" w:rsidRDefault="00AA2B96" w:rsidP="00AA2B96">
            <w:pPr>
              <w:tabs>
                <w:tab w:val="left" w:pos="284"/>
                <w:tab w:val="left" w:pos="3828"/>
              </w:tabs>
              <w:spacing w:after="0" w:line="240" w:lineRule="auto"/>
              <w:rPr>
                <w:rFonts w:ascii="Times New Roman" w:eastAsia="Calibri" w:hAnsi="Times New Roman" w:cs="Times New Roman"/>
                <w:sz w:val="12"/>
                <w:szCs w:val="12"/>
              </w:rPr>
            </w:pPr>
            <w:r w:rsidRPr="00AA2B96">
              <w:rPr>
                <w:rFonts w:ascii="Times New Roman" w:eastAsia="Calibri" w:hAnsi="Times New Roman" w:cs="Times New Roman"/>
                <w:sz w:val="12"/>
                <w:szCs w:val="12"/>
              </w:rPr>
              <w:t>0,00</w:t>
            </w:r>
          </w:p>
        </w:tc>
      </w:tr>
      <w:tr w:rsidR="00AA2B96" w:rsidRPr="00AA2B96" w:rsidTr="00AA2B96">
        <w:trPr>
          <w:cantSplit/>
          <w:trHeight w:val="20"/>
        </w:trPr>
        <w:tc>
          <w:tcPr>
            <w:tcW w:w="851" w:type="pct"/>
            <w:vMerge/>
            <w:tcMar>
              <w:left w:w="0" w:type="dxa"/>
              <w:right w:w="0" w:type="dxa"/>
            </w:tcMar>
            <w:hideMark/>
          </w:tcPr>
          <w:p w:rsidR="00AA2B96" w:rsidRPr="00AA2B96" w:rsidRDefault="00AA2B96" w:rsidP="00AA2B96">
            <w:pPr>
              <w:tabs>
                <w:tab w:val="left" w:pos="284"/>
                <w:tab w:val="left" w:pos="3828"/>
              </w:tabs>
              <w:spacing w:after="0" w:line="240" w:lineRule="auto"/>
              <w:rPr>
                <w:rFonts w:ascii="Times New Roman" w:eastAsia="Calibri" w:hAnsi="Times New Roman" w:cs="Times New Roman"/>
                <w:sz w:val="12"/>
                <w:szCs w:val="12"/>
              </w:rPr>
            </w:pPr>
          </w:p>
        </w:tc>
        <w:tc>
          <w:tcPr>
            <w:tcW w:w="2544" w:type="pct"/>
            <w:tcMar>
              <w:left w:w="0" w:type="dxa"/>
              <w:right w:w="0" w:type="dxa"/>
            </w:tcMar>
            <w:hideMark/>
          </w:tcPr>
          <w:p w:rsidR="00AA2B96" w:rsidRPr="00AA2B96" w:rsidRDefault="00AA2B96" w:rsidP="00AA2B96">
            <w:pPr>
              <w:tabs>
                <w:tab w:val="left" w:pos="284"/>
                <w:tab w:val="left" w:pos="3828"/>
              </w:tabs>
              <w:spacing w:after="0" w:line="240" w:lineRule="auto"/>
              <w:rPr>
                <w:rFonts w:ascii="Times New Roman" w:eastAsia="Calibri" w:hAnsi="Times New Roman" w:cs="Times New Roman"/>
                <w:sz w:val="12"/>
                <w:szCs w:val="12"/>
              </w:rPr>
            </w:pPr>
            <w:r w:rsidRPr="00AA2B96">
              <w:rPr>
                <w:rFonts w:ascii="Times New Roman" w:eastAsia="Calibri" w:hAnsi="Times New Roman" w:cs="Times New Roman"/>
                <w:sz w:val="12"/>
                <w:szCs w:val="12"/>
              </w:rPr>
              <w:t>ИТОГО</w:t>
            </w:r>
          </w:p>
        </w:tc>
        <w:tc>
          <w:tcPr>
            <w:tcW w:w="566" w:type="pct"/>
            <w:tcMar>
              <w:left w:w="0" w:type="dxa"/>
              <w:right w:w="0" w:type="dxa"/>
            </w:tcMar>
          </w:tcPr>
          <w:p w:rsidR="00AA2B96" w:rsidRPr="00AA2B96" w:rsidRDefault="00AA2B96" w:rsidP="00AA2B96">
            <w:pPr>
              <w:tabs>
                <w:tab w:val="left" w:pos="284"/>
                <w:tab w:val="left" w:pos="3828"/>
              </w:tabs>
              <w:spacing w:after="0" w:line="240" w:lineRule="auto"/>
              <w:rPr>
                <w:rFonts w:ascii="Times New Roman" w:eastAsia="Calibri" w:hAnsi="Times New Roman" w:cs="Times New Roman"/>
                <w:sz w:val="12"/>
                <w:szCs w:val="12"/>
              </w:rPr>
            </w:pPr>
            <w:r w:rsidRPr="00AA2B96">
              <w:rPr>
                <w:rFonts w:ascii="Times New Roman" w:eastAsia="Calibri" w:hAnsi="Times New Roman" w:cs="Times New Roman"/>
                <w:sz w:val="12"/>
                <w:szCs w:val="12"/>
              </w:rPr>
              <w:t>0,00</w:t>
            </w:r>
          </w:p>
        </w:tc>
        <w:tc>
          <w:tcPr>
            <w:tcW w:w="565" w:type="pct"/>
            <w:tcMar>
              <w:left w:w="0" w:type="dxa"/>
              <w:right w:w="0" w:type="dxa"/>
            </w:tcMar>
          </w:tcPr>
          <w:p w:rsidR="00AA2B96" w:rsidRPr="00AA2B96" w:rsidRDefault="00AA2B96" w:rsidP="00AA2B96">
            <w:pPr>
              <w:tabs>
                <w:tab w:val="left" w:pos="284"/>
                <w:tab w:val="left" w:pos="3828"/>
              </w:tabs>
              <w:spacing w:after="0" w:line="240" w:lineRule="auto"/>
              <w:rPr>
                <w:rFonts w:ascii="Times New Roman" w:eastAsia="Calibri" w:hAnsi="Times New Roman" w:cs="Times New Roman"/>
                <w:sz w:val="12"/>
                <w:szCs w:val="12"/>
              </w:rPr>
            </w:pPr>
            <w:r w:rsidRPr="00AA2B96">
              <w:rPr>
                <w:rFonts w:ascii="Times New Roman" w:eastAsia="Calibri" w:hAnsi="Times New Roman" w:cs="Times New Roman"/>
                <w:sz w:val="12"/>
                <w:szCs w:val="12"/>
              </w:rPr>
              <w:t>0,00</w:t>
            </w:r>
          </w:p>
        </w:tc>
        <w:tc>
          <w:tcPr>
            <w:tcW w:w="474" w:type="pct"/>
            <w:tcMar>
              <w:left w:w="0" w:type="dxa"/>
              <w:right w:w="0" w:type="dxa"/>
            </w:tcMar>
          </w:tcPr>
          <w:p w:rsidR="00AA2B96" w:rsidRPr="00AA2B96" w:rsidRDefault="00AA2B96" w:rsidP="00AA2B96">
            <w:pPr>
              <w:tabs>
                <w:tab w:val="left" w:pos="284"/>
                <w:tab w:val="left" w:pos="3828"/>
              </w:tabs>
              <w:spacing w:after="0" w:line="240" w:lineRule="auto"/>
              <w:rPr>
                <w:rFonts w:ascii="Times New Roman" w:eastAsia="Calibri" w:hAnsi="Times New Roman" w:cs="Times New Roman"/>
                <w:sz w:val="12"/>
                <w:szCs w:val="12"/>
              </w:rPr>
            </w:pPr>
            <w:r w:rsidRPr="00AA2B96">
              <w:rPr>
                <w:rFonts w:ascii="Times New Roman" w:eastAsia="Calibri" w:hAnsi="Times New Roman" w:cs="Times New Roman"/>
                <w:sz w:val="12"/>
                <w:szCs w:val="12"/>
              </w:rPr>
              <w:t>0,00</w:t>
            </w:r>
          </w:p>
        </w:tc>
      </w:tr>
      <w:tr w:rsidR="00AA2B96" w:rsidRPr="00AA2B96" w:rsidTr="00AA2B96">
        <w:trPr>
          <w:cantSplit/>
          <w:trHeight w:val="20"/>
        </w:trPr>
        <w:tc>
          <w:tcPr>
            <w:tcW w:w="851" w:type="pct"/>
            <w:vMerge w:val="restart"/>
            <w:tcMar>
              <w:left w:w="0" w:type="dxa"/>
              <w:right w:w="0" w:type="dxa"/>
            </w:tcMar>
          </w:tcPr>
          <w:p w:rsidR="00AA2B96" w:rsidRPr="00AA2B96" w:rsidRDefault="00AA2B96" w:rsidP="00AA2B96">
            <w:pPr>
              <w:tabs>
                <w:tab w:val="left" w:pos="284"/>
                <w:tab w:val="left" w:pos="3828"/>
              </w:tabs>
              <w:spacing w:after="0" w:line="240" w:lineRule="auto"/>
              <w:rPr>
                <w:rFonts w:ascii="Times New Roman" w:eastAsia="Calibri" w:hAnsi="Times New Roman" w:cs="Times New Roman"/>
                <w:sz w:val="12"/>
                <w:szCs w:val="12"/>
              </w:rPr>
            </w:pPr>
            <w:r w:rsidRPr="00AA2B96">
              <w:rPr>
                <w:rFonts w:ascii="Times New Roman" w:eastAsia="Calibri" w:hAnsi="Times New Roman" w:cs="Times New Roman"/>
                <w:sz w:val="12"/>
                <w:szCs w:val="12"/>
              </w:rPr>
              <w:t>Областной бюджет</w:t>
            </w:r>
          </w:p>
        </w:tc>
        <w:tc>
          <w:tcPr>
            <w:tcW w:w="2544" w:type="pct"/>
            <w:tcMar>
              <w:left w:w="0" w:type="dxa"/>
              <w:right w:w="0" w:type="dxa"/>
            </w:tcMar>
          </w:tcPr>
          <w:p w:rsidR="00AA2B96" w:rsidRPr="00AA2B96" w:rsidRDefault="00AA2B96" w:rsidP="00AA2B96">
            <w:pPr>
              <w:tabs>
                <w:tab w:val="left" w:pos="284"/>
                <w:tab w:val="left" w:pos="3828"/>
              </w:tabs>
              <w:spacing w:after="0" w:line="240" w:lineRule="auto"/>
              <w:rPr>
                <w:rFonts w:ascii="Times New Roman" w:eastAsia="Calibri" w:hAnsi="Times New Roman" w:cs="Times New Roman"/>
                <w:sz w:val="12"/>
                <w:szCs w:val="12"/>
              </w:rPr>
            </w:pPr>
            <w:r w:rsidRPr="00AA2B96">
              <w:rPr>
                <w:rFonts w:ascii="Times New Roman" w:eastAsia="Calibri" w:hAnsi="Times New Roman" w:cs="Times New Roman"/>
                <w:sz w:val="12"/>
                <w:szCs w:val="12"/>
              </w:rPr>
              <w:t>Субсидия на проведение работ по уничтожению карантинных сорняков</w:t>
            </w:r>
          </w:p>
        </w:tc>
        <w:tc>
          <w:tcPr>
            <w:tcW w:w="566" w:type="pct"/>
            <w:tcMar>
              <w:left w:w="0" w:type="dxa"/>
              <w:right w:w="0" w:type="dxa"/>
            </w:tcMar>
          </w:tcPr>
          <w:p w:rsidR="00AA2B96" w:rsidRPr="00AA2B96" w:rsidRDefault="00AA2B96" w:rsidP="00AA2B96">
            <w:pPr>
              <w:tabs>
                <w:tab w:val="left" w:pos="284"/>
                <w:tab w:val="left" w:pos="3828"/>
              </w:tabs>
              <w:spacing w:after="0" w:line="240" w:lineRule="auto"/>
              <w:rPr>
                <w:rFonts w:ascii="Times New Roman" w:eastAsia="Calibri" w:hAnsi="Times New Roman" w:cs="Times New Roman"/>
                <w:sz w:val="12"/>
                <w:szCs w:val="12"/>
              </w:rPr>
            </w:pPr>
            <w:r w:rsidRPr="00AA2B96">
              <w:rPr>
                <w:rFonts w:ascii="Times New Roman" w:eastAsia="Calibri" w:hAnsi="Times New Roman" w:cs="Times New Roman"/>
                <w:sz w:val="12"/>
                <w:szCs w:val="12"/>
              </w:rPr>
              <w:t>125,94800</w:t>
            </w:r>
          </w:p>
        </w:tc>
        <w:tc>
          <w:tcPr>
            <w:tcW w:w="565" w:type="pct"/>
            <w:tcMar>
              <w:left w:w="0" w:type="dxa"/>
              <w:right w:w="0" w:type="dxa"/>
            </w:tcMar>
          </w:tcPr>
          <w:p w:rsidR="00AA2B96" w:rsidRPr="00AA2B96" w:rsidRDefault="00AA2B96" w:rsidP="00AA2B96">
            <w:pPr>
              <w:tabs>
                <w:tab w:val="left" w:pos="284"/>
                <w:tab w:val="left" w:pos="3828"/>
              </w:tabs>
              <w:spacing w:after="0" w:line="240" w:lineRule="auto"/>
              <w:rPr>
                <w:rFonts w:ascii="Times New Roman" w:eastAsia="Calibri" w:hAnsi="Times New Roman" w:cs="Times New Roman"/>
                <w:sz w:val="12"/>
                <w:szCs w:val="12"/>
              </w:rPr>
            </w:pPr>
            <w:r w:rsidRPr="00AA2B96">
              <w:rPr>
                <w:rFonts w:ascii="Times New Roman" w:eastAsia="Calibri" w:hAnsi="Times New Roman" w:cs="Times New Roman"/>
                <w:sz w:val="12"/>
                <w:szCs w:val="12"/>
              </w:rPr>
              <w:t>0,00</w:t>
            </w:r>
          </w:p>
        </w:tc>
        <w:tc>
          <w:tcPr>
            <w:tcW w:w="474" w:type="pct"/>
            <w:tcMar>
              <w:left w:w="0" w:type="dxa"/>
              <w:right w:w="0" w:type="dxa"/>
            </w:tcMar>
          </w:tcPr>
          <w:p w:rsidR="00AA2B96" w:rsidRPr="00AA2B96" w:rsidRDefault="00AA2B96" w:rsidP="00AA2B96">
            <w:pPr>
              <w:tabs>
                <w:tab w:val="left" w:pos="284"/>
                <w:tab w:val="left" w:pos="3828"/>
              </w:tabs>
              <w:spacing w:after="0" w:line="240" w:lineRule="auto"/>
              <w:rPr>
                <w:rFonts w:ascii="Times New Roman" w:eastAsia="Calibri" w:hAnsi="Times New Roman" w:cs="Times New Roman"/>
                <w:sz w:val="12"/>
                <w:szCs w:val="12"/>
              </w:rPr>
            </w:pPr>
            <w:r w:rsidRPr="00AA2B96">
              <w:rPr>
                <w:rFonts w:ascii="Times New Roman" w:eastAsia="Calibri" w:hAnsi="Times New Roman" w:cs="Times New Roman"/>
                <w:sz w:val="12"/>
                <w:szCs w:val="12"/>
              </w:rPr>
              <w:t>0,00</w:t>
            </w:r>
          </w:p>
        </w:tc>
      </w:tr>
      <w:tr w:rsidR="00AA2B96" w:rsidRPr="00AA2B96" w:rsidTr="00AA2B96">
        <w:trPr>
          <w:cantSplit/>
          <w:trHeight w:val="20"/>
        </w:trPr>
        <w:tc>
          <w:tcPr>
            <w:tcW w:w="851" w:type="pct"/>
            <w:vMerge/>
            <w:tcMar>
              <w:left w:w="0" w:type="dxa"/>
              <w:right w:w="0" w:type="dxa"/>
            </w:tcMar>
          </w:tcPr>
          <w:p w:rsidR="00AA2B96" w:rsidRPr="00AA2B96" w:rsidRDefault="00AA2B96" w:rsidP="00AA2B96">
            <w:pPr>
              <w:tabs>
                <w:tab w:val="left" w:pos="284"/>
                <w:tab w:val="left" w:pos="3828"/>
              </w:tabs>
              <w:spacing w:after="0" w:line="240" w:lineRule="auto"/>
              <w:rPr>
                <w:rFonts w:ascii="Times New Roman" w:eastAsia="Calibri" w:hAnsi="Times New Roman" w:cs="Times New Roman"/>
                <w:sz w:val="12"/>
                <w:szCs w:val="12"/>
              </w:rPr>
            </w:pPr>
          </w:p>
        </w:tc>
        <w:tc>
          <w:tcPr>
            <w:tcW w:w="2544" w:type="pct"/>
            <w:tcMar>
              <w:left w:w="0" w:type="dxa"/>
              <w:right w:w="0" w:type="dxa"/>
            </w:tcMar>
          </w:tcPr>
          <w:p w:rsidR="00AA2B96" w:rsidRPr="00AA2B96" w:rsidRDefault="00AA2B96" w:rsidP="00AA2B96">
            <w:pPr>
              <w:tabs>
                <w:tab w:val="left" w:pos="284"/>
                <w:tab w:val="left" w:pos="3828"/>
              </w:tabs>
              <w:spacing w:after="0" w:line="240" w:lineRule="auto"/>
              <w:rPr>
                <w:rFonts w:ascii="Times New Roman" w:eastAsia="Calibri" w:hAnsi="Times New Roman" w:cs="Times New Roman"/>
                <w:sz w:val="12"/>
                <w:szCs w:val="12"/>
              </w:rPr>
            </w:pPr>
            <w:r w:rsidRPr="00AA2B96">
              <w:rPr>
                <w:rFonts w:ascii="Times New Roman" w:eastAsia="Calibri" w:hAnsi="Times New Roman" w:cs="Times New Roman"/>
                <w:sz w:val="12"/>
                <w:szCs w:val="12"/>
              </w:rPr>
              <w:t>ИТОГО</w:t>
            </w:r>
          </w:p>
        </w:tc>
        <w:tc>
          <w:tcPr>
            <w:tcW w:w="566" w:type="pct"/>
            <w:tcMar>
              <w:left w:w="0" w:type="dxa"/>
              <w:right w:w="0" w:type="dxa"/>
            </w:tcMar>
          </w:tcPr>
          <w:p w:rsidR="00AA2B96" w:rsidRPr="00AA2B96" w:rsidRDefault="00AA2B96" w:rsidP="00AA2B96">
            <w:pPr>
              <w:tabs>
                <w:tab w:val="left" w:pos="284"/>
                <w:tab w:val="left" w:pos="3828"/>
              </w:tabs>
              <w:spacing w:after="0" w:line="240" w:lineRule="auto"/>
              <w:rPr>
                <w:rFonts w:ascii="Times New Roman" w:eastAsia="Calibri" w:hAnsi="Times New Roman" w:cs="Times New Roman"/>
                <w:sz w:val="12"/>
                <w:szCs w:val="12"/>
              </w:rPr>
            </w:pPr>
            <w:r w:rsidRPr="00AA2B96">
              <w:rPr>
                <w:rFonts w:ascii="Times New Roman" w:eastAsia="Calibri" w:hAnsi="Times New Roman" w:cs="Times New Roman"/>
                <w:sz w:val="12"/>
                <w:szCs w:val="12"/>
              </w:rPr>
              <w:t>125,94800</w:t>
            </w:r>
          </w:p>
        </w:tc>
        <w:tc>
          <w:tcPr>
            <w:tcW w:w="565" w:type="pct"/>
            <w:tcMar>
              <w:left w:w="0" w:type="dxa"/>
              <w:right w:w="0" w:type="dxa"/>
            </w:tcMar>
          </w:tcPr>
          <w:p w:rsidR="00AA2B96" w:rsidRPr="00AA2B96" w:rsidRDefault="00AA2B96" w:rsidP="00AA2B96">
            <w:pPr>
              <w:tabs>
                <w:tab w:val="left" w:pos="284"/>
                <w:tab w:val="left" w:pos="3828"/>
              </w:tabs>
              <w:spacing w:after="0" w:line="240" w:lineRule="auto"/>
              <w:rPr>
                <w:rFonts w:ascii="Times New Roman" w:eastAsia="Calibri" w:hAnsi="Times New Roman" w:cs="Times New Roman"/>
                <w:sz w:val="12"/>
                <w:szCs w:val="12"/>
              </w:rPr>
            </w:pPr>
            <w:r w:rsidRPr="00AA2B96">
              <w:rPr>
                <w:rFonts w:ascii="Times New Roman" w:eastAsia="Calibri" w:hAnsi="Times New Roman" w:cs="Times New Roman"/>
                <w:sz w:val="12"/>
                <w:szCs w:val="12"/>
              </w:rPr>
              <w:t>0,00</w:t>
            </w:r>
          </w:p>
        </w:tc>
        <w:tc>
          <w:tcPr>
            <w:tcW w:w="474" w:type="pct"/>
            <w:tcMar>
              <w:left w:w="0" w:type="dxa"/>
              <w:right w:w="0" w:type="dxa"/>
            </w:tcMar>
          </w:tcPr>
          <w:p w:rsidR="00AA2B96" w:rsidRPr="00AA2B96" w:rsidRDefault="00AA2B96" w:rsidP="00AA2B96">
            <w:pPr>
              <w:tabs>
                <w:tab w:val="left" w:pos="284"/>
                <w:tab w:val="left" w:pos="3828"/>
              </w:tabs>
              <w:spacing w:after="0" w:line="240" w:lineRule="auto"/>
              <w:rPr>
                <w:rFonts w:ascii="Times New Roman" w:eastAsia="Calibri" w:hAnsi="Times New Roman" w:cs="Times New Roman"/>
                <w:sz w:val="12"/>
                <w:szCs w:val="12"/>
              </w:rPr>
            </w:pPr>
            <w:r w:rsidRPr="00AA2B96">
              <w:rPr>
                <w:rFonts w:ascii="Times New Roman" w:eastAsia="Calibri" w:hAnsi="Times New Roman" w:cs="Times New Roman"/>
                <w:sz w:val="12"/>
                <w:szCs w:val="12"/>
              </w:rPr>
              <w:t>0,00</w:t>
            </w:r>
          </w:p>
        </w:tc>
      </w:tr>
      <w:tr w:rsidR="00AA2B96" w:rsidRPr="00AA2B96" w:rsidTr="00AA2B96">
        <w:trPr>
          <w:cantSplit/>
          <w:trHeight w:val="20"/>
        </w:trPr>
        <w:tc>
          <w:tcPr>
            <w:tcW w:w="3395" w:type="pct"/>
            <w:gridSpan w:val="2"/>
            <w:tcMar>
              <w:left w:w="0" w:type="dxa"/>
              <w:right w:w="0" w:type="dxa"/>
            </w:tcMar>
            <w:hideMark/>
          </w:tcPr>
          <w:p w:rsidR="00AA2B96" w:rsidRPr="00AA2B96" w:rsidRDefault="00AA2B96" w:rsidP="00AA2B96">
            <w:pPr>
              <w:tabs>
                <w:tab w:val="left" w:pos="284"/>
                <w:tab w:val="left" w:pos="3828"/>
              </w:tabs>
              <w:spacing w:after="0" w:line="240" w:lineRule="auto"/>
              <w:rPr>
                <w:rFonts w:ascii="Times New Roman" w:eastAsia="Calibri" w:hAnsi="Times New Roman" w:cs="Times New Roman"/>
                <w:sz w:val="12"/>
                <w:szCs w:val="12"/>
              </w:rPr>
            </w:pPr>
            <w:r w:rsidRPr="00AA2B96">
              <w:rPr>
                <w:rFonts w:ascii="Times New Roman" w:eastAsia="Calibri" w:hAnsi="Times New Roman" w:cs="Times New Roman"/>
                <w:sz w:val="12"/>
                <w:szCs w:val="12"/>
              </w:rPr>
              <w:t>ВСЕГО</w:t>
            </w:r>
          </w:p>
        </w:tc>
        <w:tc>
          <w:tcPr>
            <w:tcW w:w="566" w:type="pct"/>
            <w:tcMar>
              <w:left w:w="0" w:type="dxa"/>
              <w:right w:w="0" w:type="dxa"/>
            </w:tcMar>
          </w:tcPr>
          <w:p w:rsidR="00AA2B96" w:rsidRPr="00AA2B96" w:rsidRDefault="00AA2B96" w:rsidP="00AA2B96">
            <w:pPr>
              <w:tabs>
                <w:tab w:val="left" w:pos="284"/>
                <w:tab w:val="left" w:pos="3828"/>
              </w:tabs>
              <w:spacing w:after="0" w:line="240" w:lineRule="auto"/>
              <w:rPr>
                <w:rFonts w:ascii="Times New Roman" w:eastAsia="Calibri" w:hAnsi="Times New Roman" w:cs="Times New Roman"/>
                <w:sz w:val="12"/>
                <w:szCs w:val="12"/>
              </w:rPr>
            </w:pPr>
            <w:r w:rsidRPr="00AA2B96">
              <w:rPr>
                <w:rFonts w:ascii="Times New Roman" w:eastAsia="Calibri" w:hAnsi="Times New Roman" w:cs="Times New Roman"/>
                <w:sz w:val="12"/>
                <w:szCs w:val="12"/>
              </w:rPr>
              <w:t>1154,71665</w:t>
            </w:r>
          </w:p>
        </w:tc>
        <w:tc>
          <w:tcPr>
            <w:tcW w:w="565" w:type="pct"/>
            <w:tcMar>
              <w:left w:w="0" w:type="dxa"/>
              <w:right w:w="0" w:type="dxa"/>
            </w:tcMar>
          </w:tcPr>
          <w:p w:rsidR="00AA2B96" w:rsidRPr="00AA2B96" w:rsidRDefault="00AA2B96" w:rsidP="00AA2B96">
            <w:pPr>
              <w:tabs>
                <w:tab w:val="left" w:pos="284"/>
                <w:tab w:val="left" w:pos="3828"/>
              </w:tabs>
              <w:spacing w:after="0" w:line="240" w:lineRule="auto"/>
              <w:rPr>
                <w:rFonts w:ascii="Times New Roman" w:eastAsia="Calibri" w:hAnsi="Times New Roman" w:cs="Times New Roman"/>
                <w:sz w:val="12"/>
                <w:szCs w:val="12"/>
              </w:rPr>
            </w:pPr>
            <w:r w:rsidRPr="00AA2B96">
              <w:rPr>
                <w:rFonts w:ascii="Times New Roman" w:eastAsia="Calibri" w:hAnsi="Times New Roman" w:cs="Times New Roman"/>
                <w:sz w:val="12"/>
                <w:szCs w:val="12"/>
              </w:rPr>
              <w:t>1043,07119</w:t>
            </w:r>
          </w:p>
        </w:tc>
        <w:tc>
          <w:tcPr>
            <w:tcW w:w="474" w:type="pct"/>
            <w:tcMar>
              <w:left w:w="0" w:type="dxa"/>
              <w:right w:w="0" w:type="dxa"/>
            </w:tcMar>
          </w:tcPr>
          <w:p w:rsidR="00AA2B96" w:rsidRPr="00AA2B96" w:rsidRDefault="00AA2B96" w:rsidP="00AA2B96">
            <w:pPr>
              <w:tabs>
                <w:tab w:val="left" w:pos="284"/>
                <w:tab w:val="left" w:pos="3828"/>
              </w:tabs>
              <w:spacing w:after="0" w:line="240" w:lineRule="auto"/>
              <w:rPr>
                <w:rFonts w:ascii="Times New Roman" w:eastAsia="Calibri" w:hAnsi="Times New Roman" w:cs="Times New Roman"/>
                <w:sz w:val="12"/>
                <w:szCs w:val="12"/>
              </w:rPr>
            </w:pPr>
            <w:r w:rsidRPr="00AA2B96">
              <w:rPr>
                <w:rFonts w:ascii="Times New Roman" w:eastAsia="Calibri" w:hAnsi="Times New Roman" w:cs="Times New Roman"/>
                <w:sz w:val="12"/>
                <w:szCs w:val="12"/>
              </w:rPr>
              <w:t>905,79693</w:t>
            </w:r>
          </w:p>
        </w:tc>
      </w:tr>
    </w:tbl>
    <w:p w:rsidR="00AA2B96" w:rsidRPr="00AA2B96" w:rsidRDefault="00AA2B96" w:rsidP="00AA2B96">
      <w:pPr>
        <w:tabs>
          <w:tab w:val="left" w:pos="284"/>
          <w:tab w:val="left" w:pos="3828"/>
        </w:tabs>
        <w:spacing w:after="0" w:line="240" w:lineRule="auto"/>
        <w:ind w:firstLine="284"/>
        <w:jc w:val="both"/>
        <w:rPr>
          <w:rFonts w:ascii="Times New Roman" w:eastAsia="Calibri" w:hAnsi="Times New Roman" w:cs="Times New Roman"/>
          <w:sz w:val="12"/>
          <w:szCs w:val="12"/>
        </w:rPr>
      </w:pPr>
      <w:r w:rsidRPr="00AA2B96">
        <w:rPr>
          <w:rFonts w:ascii="Times New Roman" w:eastAsia="Calibri" w:hAnsi="Times New Roman" w:cs="Times New Roman"/>
          <w:sz w:val="12"/>
          <w:szCs w:val="12"/>
        </w:rPr>
        <w:t>1.3.Раздел 5 Программы «Обоснование ресурсного обеспечения Программы» изложить в следующей редакции:</w:t>
      </w:r>
    </w:p>
    <w:p w:rsidR="00AA2B96" w:rsidRPr="00AA2B96" w:rsidRDefault="00AA2B96" w:rsidP="00AA2B96">
      <w:pPr>
        <w:tabs>
          <w:tab w:val="left" w:pos="284"/>
          <w:tab w:val="left" w:pos="3828"/>
        </w:tabs>
        <w:spacing w:after="0" w:line="240" w:lineRule="auto"/>
        <w:ind w:firstLine="284"/>
        <w:jc w:val="both"/>
        <w:rPr>
          <w:rFonts w:ascii="Times New Roman" w:eastAsia="Calibri" w:hAnsi="Times New Roman" w:cs="Times New Roman"/>
          <w:sz w:val="12"/>
          <w:szCs w:val="12"/>
        </w:rPr>
      </w:pPr>
      <w:r w:rsidRPr="00AA2B96">
        <w:rPr>
          <w:rFonts w:ascii="Times New Roman" w:eastAsia="Calibri" w:hAnsi="Times New Roman" w:cs="Times New Roman"/>
          <w:sz w:val="12"/>
          <w:szCs w:val="12"/>
        </w:rPr>
        <w:t>Источником финансирования Программы являются средства бюджета сельского поселения Верхняя Орлянка муниципального района Сергиевский.</w:t>
      </w:r>
    </w:p>
    <w:p w:rsidR="00AA2B96" w:rsidRPr="00AA2B96" w:rsidRDefault="00AA2B96" w:rsidP="00AA2B96">
      <w:pPr>
        <w:tabs>
          <w:tab w:val="left" w:pos="284"/>
          <w:tab w:val="left" w:pos="3828"/>
        </w:tabs>
        <w:spacing w:after="0" w:line="240" w:lineRule="auto"/>
        <w:ind w:firstLine="284"/>
        <w:jc w:val="both"/>
        <w:rPr>
          <w:rFonts w:ascii="Times New Roman" w:eastAsia="Calibri" w:hAnsi="Times New Roman" w:cs="Times New Roman"/>
          <w:sz w:val="12"/>
          <w:szCs w:val="12"/>
        </w:rPr>
      </w:pPr>
      <w:r w:rsidRPr="00AA2B96">
        <w:rPr>
          <w:rFonts w:ascii="Times New Roman" w:eastAsia="Calibri" w:hAnsi="Times New Roman" w:cs="Times New Roman"/>
          <w:sz w:val="12"/>
          <w:szCs w:val="12"/>
        </w:rPr>
        <w:t>Общий объем финансирования на реализацию Программы составляет 3103,58477 тыс. рублей, в том числе по годам:</w:t>
      </w:r>
    </w:p>
    <w:p w:rsidR="00AA2B96" w:rsidRPr="00AA2B96" w:rsidRDefault="00AA2B96" w:rsidP="00AA2B96">
      <w:pPr>
        <w:tabs>
          <w:tab w:val="left" w:pos="284"/>
          <w:tab w:val="left" w:pos="3828"/>
        </w:tabs>
        <w:spacing w:after="0" w:line="240" w:lineRule="auto"/>
        <w:ind w:firstLine="284"/>
        <w:jc w:val="both"/>
        <w:rPr>
          <w:rFonts w:ascii="Times New Roman" w:eastAsia="Calibri" w:hAnsi="Times New Roman" w:cs="Times New Roman"/>
          <w:sz w:val="12"/>
          <w:szCs w:val="12"/>
        </w:rPr>
      </w:pPr>
      <w:r w:rsidRPr="00AA2B96">
        <w:rPr>
          <w:rFonts w:ascii="Times New Roman" w:eastAsia="Calibri" w:hAnsi="Times New Roman" w:cs="Times New Roman"/>
          <w:sz w:val="12"/>
          <w:szCs w:val="12"/>
        </w:rPr>
        <w:t>- на 2022 год – 1154,71665тыс. рублей;</w:t>
      </w:r>
    </w:p>
    <w:p w:rsidR="00AA2B96" w:rsidRPr="00AA2B96" w:rsidRDefault="00AA2B96" w:rsidP="00AA2B96">
      <w:pPr>
        <w:tabs>
          <w:tab w:val="left" w:pos="284"/>
          <w:tab w:val="left" w:pos="3828"/>
        </w:tabs>
        <w:spacing w:after="0" w:line="240" w:lineRule="auto"/>
        <w:ind w:firstLine="284"/>
        <w:jc w:val="both"/>
        <w:rPr>
          <w:rFonts w:ascii="Times New Roman" w:eastAsia="Calibri" w:hAnsi="Times New Roman" w:cs="Times New Roman"/>
          <w:sz w:val="12"/>
          <w:szCs w:val="12"/>
        </w:rPr>
      </w:pPr>
      <w:r w:rsidRPr="00AA2B96">
        <w:rPr>
          <w:rFonts w:ascii="Times New Roman" w:eastAsia="Calibri" w:hAnsi="Times New Roman" w:cs="Times New Roman"/>
          <w:sz w:val="12"/>
          <w:szCs w:val="12"/>
        </w:rPr>
        <w:t>- на 2023год – 1043,07119 тыс. рублей;</w:t>
      </w:r>
    </w:p>
    <w:p w:rsidR="00AA2B96" w:rsidRPr="00AA2B96" w:rsidRDefault="00AA2B96" w:rsidP="00AA2B96">
      <w:pPr>
        <w:tabs>
          <w:tab w:val="left" w:pos="284"/>
          <w:tab w:val="left" w:pos="3828"/>
        </w:tabs>
        <w:spacing w:after="0" w:line="240" w:lineRule="auto"/>
        <w:ind w:firstLine="284"/>
        <w:jc w:val="both"/>
        <w:rPr>
          <w:rFonts w:ascii="Times New Roman" w:eastAsia="Calibri" w:hAnsi="Times New Roman" w:cs="Times New Roman"/>
          <w:sz w:val="12"/>
          <w:szCs w:val="12"/>
        </w:rPr>
      </w:pPr>
      <w:r w:rsidRPr="00AA2B96">
        <w:rPr>
          <w:rFonts w:ascii="Times New Roman" w:eastAsia="Calibri" w:hAnsi="Times New Roman" w:cs="Times New Roman"/>
          <w:sz w:val="12"/>
          <w:szCs w:val="12"/>
        </w:rPr>
        <w:t>- на 2024 год – 905,79693 тыс. рублей.</w:t>
      </w:r>
    </w:p>
    <w:p w:rsidR="00AA2B96" w:rsidRPr="00AA2B96" w:rsidRDefault="00AA2B96" w:rsidP="00AA2B96">
      <w:pPr>
        <w:tabs>
          <w:tab w:val="left" w:pos="284"/>
          <w:tab w:val="left" w:pos="3828"/>
        </w:tabs>
        <w:spacing w:after="0" w:line="240" w:lineRule="auto"/>
        <w:ind w:firstLine="284"/>
        <w:jc w:val="both"/>
        <w:rPr>
          <w:rFonts w:ascii="Times New Roman" w:eastAsia="Calibri" w:hAnsi="Times New Roman" w:cs="Times New Roman"/>
          <w:sz w:val="12"/>
          <w:szCs w:val="12"/>
        </w:rPr>
      </w:pPr>
      <w:r w:rsidRPr="00AA2B96">
        <w:rPr>
          <w:rFonts w:ascii="Times New Roman" w:eastAsia="Calibri" w:hAnsi="Times New Roman" w:cs="Times New Roman"/>
          <w:sz w:val="12"/>
          <w:szCs w:val="12"/>
        </w:rPr>
        <w:t>Объемы финансирования Программы по мероприятиям и годам подлежат уточнению при формировании бюджета сельского поселения Верхняя Орлянка на соответствующий финансовый год.</w:t>
      </w:r>
    </w:p>
    <w:p w:rsidR="00AA2B96" w:rsidRPr="00AA2B96" w:rsidRDefault="00AA2B96" w:rsidP="00AA2B96">
      <w:pPr>
        <w:tabs>
          <w:tab w:val="left" w:pos="284"/>
          <w:tab w:val="left" w:pos="3828"/>
        </w:tabs>
        <w:spacing w:after="0" w:line="240" w:lineRule="auto"/>
        <w:ind w:firstLine="284"/>
        <w:jc w:val="both"/>
        <w:rPr>
          <w:rFonts w:ascii="Times New Roman" w:eastAsia="Calibri" w:hAnsi="Times New Roman" w:cs="Times New Roman"/>
          <w:sz w:val="12"/>
          <w:szCs w:val="12"/>
        </w:rPr>
      </w:pPr>
      <w:r w:rsidRPr="00AA2B96">
        <w:rPr>
          <w:rFonts w:ascii="Times New Roman" w:eastAsia="Calibri" w:hAnsi="Times New Roman" w:cs="Times New Roman"/>
          <w:sz w:val="12"/>
          <w:szCs w:val="12"/>
        </w:rPr>
        <w:t>2.Опубликовать настоящее Постановление в газете «Сергиевский вестник».</w:t>
      </w:r>
    </w:p>
    <w:p w:rsidR="00AA2B96" w:rsidRPr="00AA2B96" w:rsidRDefault="00AA2B96" w:rsidP="00AA2B96">
      <w:pPr>
        <w:tabs>
          <w:tab w:val="left" w:pos="284"/>
          <w:tab w:val="left" w:pos="3828"/>
        </w:tabs>
        <w:spacing w:after="0" w:line="240" w:lineRule="auto"/>
        <w:ind w:firstLine="284"/>
        <w:jc w:val="both"/>
        <w:rPr>
          <w:rFonts w:ascii="Times New Roman" w:eastAsia="Calibri" w:hAnsi="Times New Roman" w:cs="Times New Roman"/>
          <w:sz w:val="12"/>
          <w:szCs w:val="12"/>
        </w:rPr>
      </w:pPr>
      <w:r w:rsidRPr="00AA2B96">
        <w:rPr>
          <w:rFonts w:ascii="Times New Roman" w:eastAsia="Calibri" w:hAnsi="Times New Roman" w:cs="Times New Roman"/>
          <w:sz w:val="12"/>
          <w:szCs w:val="12"/>
        </w:rPr>
        <w:t>3.Настоящее Постановление вступает в силу со дня его официального опубликования.</w:t>
      </w:r>
    </w:p>
    <w:p w:rsidR="00AA2B96" w:rsidRPr="00AA2B96" w:rsidRDefault="00AA2B96" w:rsidP="00AA2B96">
      <w:pPr>
        <w:tabs>
          <w:tab w:val="left" w:pos="284"/>
          <w:tab w:val="left" w:pos="3828"/>
        </w:tabs>
        <w:spacing w:after="0" w:line="240" w:lineRule="auto"/>
        <w:jc w:val="right"/>
        <w:rPr>
          <w:rFonts w:ascii="Times New Roman" w:eastAsia="Calibri" w:hAnsi="Times New Roman" w:cs="Times New Roman"/>
          <w:bCs/>
          <w:sz w:val="12"/>
          <w:szCs w:val="12"/>
        </w:rPr>
      </w:pPr>
      <w:r w:rsidRPr="00AA2B96">
        <w:rPr>
          <w:rFonts w:ascii="Times New Roman" w:eastAsia="Calibri" w:hAnsi="Times New Roman" w:cs="Times New Roman"/>
          <w:bCs/>
          <w:sz w:val="12"/>
          <w:szCs w:val="12"/>
        </w:rPr>
        <w:t>Глава сельского поселения Верхняя Орлянка</w:t>
      </w:r>
    </w:p>
    <w:p w:rsidR="00AA2B96" w:rsidRDefault="00AA2B96" w:rsidP="00AA2B96">
      <w:pPr>
        <w:tabs>
          <w:tab w:val="left" w:pos="284"/>
          <w:tab w:val="left" w:pos="3828"/>
        </w:tabs>
        <w:spacing w:after="0" w:line="240" w:lineRule="auto"/>
        <w:jc w:val="right"/>
        <w:rPr>
          <w:rFonts w:ascii="Times New Roman" w:eastAsia="Calibri" w:hAnsi="Times New Roman" w:cs="Times New Roman"/>
          <w:bCs/>
          <w:sz w:val="12"/>
          <w:szCs w:val="12"/>
        </w:rPr>
      </w:pPr>
      <w:r w:rsidRPr="00AA2B96">
        <w:rPr>
          <w:rFonts w:ascii="Times New Roman" w:eastAsia="Calibri" w:hAnsi="Times New Roman" w:cs="Times New Roman"/>
          <w:bCs/>
          <w:sz w:val="12"/>
          <w:szCs w:val="12"/>
        </w:rPr>
        <w:t>муниципального района Сергиевский</w:t>
      </w:r>
    </w:p>
    <w:p w:rsidR="00AA2B96" w:rsidRPr="00AA2B96" w:rsidRDefault="00AA2B96" w:rsidP="00AA2B96">
      <w:pPr>
        <w:tabs>
          <w:tab w:val="left" w:pos="284"/>
          <w:tab w:val="left" w:pos="3828"/>
        </w:tabs>
        <w:spacing w:after="0" w:line="240" w:lineRule="auto"/>
        <w:jc w:val="right"/>
        <w:rPr>
          <w:rFonts w:ascii="Times New Roman" w:eastAsia="Calibri" w:hAnsi="Times New Roman" w:cs="Times New Roman"/>
          <w:sz w:val="12"/>
          <w:szCs w:val="12"/>
        </w:rPr>
      </w:pPr>
      <w:r w:rsidRPr="00AA2B96">
        <w:rPr>
          <w:rFonts w:ascii="Times New Roman" w:eastAsia="Calibri" w:hAnsi="Times New Roman" w:cs="Times New Roman"/>
          <w:bCs/>
          <w:sz w:val="12"/>
          <w:szCs w:val="12"/>
        </w:rPr>
        <w:t>Р.Р.</w:t>
      </w:r>
      <w:r w:rsidRPr="00AA2B96">
        <w:rPr>
          <w:rFonts w:ascii="Times New Roman" w:eastAsia="Calibri" w:hAnsi="Times New Roman" w:cs="Times New Roman"/>
          <w:sz w:val="12"/>
          <w:szCs w:val="12"/>
        </w:rPr>
        <w:t>Исмагилов</w:t>
      </w:r>
    </w:p>
    <w:p w:rsidR="00DA626A" w:rsidRPr="003C5A4A" w:rsidRDefault="00DA626A" w:rsidP="00DA626A">
      <w:pPr>
        <w:tabs>
          <w:tab w:val="left" w:pos="284"/>
          <w:tab w:val="left" w:pos="3828"/>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АДМИНИСТРАЦИЯ</w:t>
      </w:r>
    </w:p>
    <w:p w:rsidR="00DA626A" w:rsidRPr="003C5A4A" w:rsidRDefault="00DA626A" w:rsidP="00DA626A">
      <w:pPr>
        <w:tabs>
          <w:tab w:val="left" w:pos="284"/>
          <w:tab w:val="left" w:pos="3828"/>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 xml:space="preserve">СЕЛЬСКОГО ПОСЕЛЕНИЯ </w:t>
      </w:r>
      <w:r>
        <w:rPr>
          <w:rFonts w:ascii="Times New Roman" w:eastAsia="Calibri" w:hAnsi="Times New Roman" w:cs="Times New Roman"/>
          <w:b/>
          <w:sz w:val="12"/>
          <w:szCs w:val="12"/>
        </w:rPr>
        <w:t>ВЕРХНЯЯ ОРЛЯНКА</w:t>
      </w:r>
    </w:p>
    <w:p w:rsidR="00DA626A" w:rsidRPr="003C5A4A" w:rsidRDefault="00DA626A" w:rsidP="00DA626A">
      <w:pPr>
        <w:tabs>
          <w:tab w:val="left" w:pos="284"/>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МУНИЦИПАЛЬНОГО РАЙОНА СЕРГИЕВСКИЙ</w:t>
      </w:r>
    </w:p>
    <w:p w:rsidR="00DA626A" w:rsidRPr="003C5A4A" w:rsidRDefault="00DA626A" w:rsidP="00DA626A">
      <w:pPr>
        <w:tabs>
          <w:tab w:val="left" w:pos="284"/>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САМАРСКОЙ ОБЛАСТИ</w:t>
      </w:r>
    </w:p>
    <w:p w:rsidR="00DA626A" w:rsidRPr="003C5A4A" w:rsidRDefault="00DA626A" w:rsidP="00DA626A">
      <w:pPr>
        <w:tabs>
          <w:tab w:val="left" w:pos="284"/>
        </w:tabs>
        <w:spacing w:after="0" w:line="240" w:lineRule="auto"/>
        <w:jc w:val="center"/>
        <w:rPr>
          <w:rFonts w:ascii="Times New Roman" w:eastAsia="Calibri" w:hAnsi="Times New Roman" w:cs="Times New Roman"/>
          <w:sz w:val="12"/>
          <w:szCs w:val="12"/>
        </w:rPr>
      </w:pPr>
    </w:p>
    <w:p w:rsidR="00DA626A" w:rsidRPr="003C5A4A" w:rsidRDefault="00DA626A" w:rsidP="00DA626A">
      <w:pPr>
        <w:tabs>
          <w:tab w:val="left" w:pos="284"/>
        </w:tabs>
        <w:spacing w:after="0" w:line="240" w:lineRule="auto"/>
        <w:jc w:val="center"/>
        <w:rPr>
          <w:rFonts w:ascii="Times New Roman" w:eastAsia="Calibri" w:hAnsi="Times New Roman" w:cs="Times New Roman"/>
          <w:sz w:val="12"/>
          <w:szCs w:val="12"/>
        </w:rPr>
      </w:pPr>
      <w:r w:rsidRPr="003C5A4A">
        <w:rPr>
          <w:rFonts w:ascii="Times New Roman" w:eastAsia="Calibri" w:hAnsi="Times New Roman" w:cs="Times New Roman"/>
          <w:sz w:val="12"/>
          <w:szCs w:val="12"/>
        </w:rPr>
        <w:t>ПОСТАНОВЛЕНИЕ</w:t>
      </w:r>
    </w:p>
    <w:p w:rsidR="00DA626A" w:rsidRPr="003C5A4A" w:rsidRDefault="00DA626A" w:rsidP="00DA626A">
      <w:pPr>
        <w:tabs>
          <w:tab w:val="left" w:pos="284"/>
        </w:tabs>
        <w:spacing w:after="0" w:line="240" w:lineRule="auto"/>
        <w:jc w:val="both"/>
        <w:rPr>
          <w:rFonts w:ascii="Times New Roman" w:eastAsia="Calibri" w:hAnsi="Times New Roman" w:cs="Times New Roman"/>
          <w:sz w:val="12"/>
          <w:szCs w:val="12"/>
        </w:rPr>
      </w:pPr>
      <w:r w:rsidRPr="003C5A4A">
        <w:rPr>
          <w:rFonts w:ascii="Times New Roman" w:eastAsia="Calibri" w:hAnsi="Times New Roman" w:cs="Times New Roman"/>
          <w:sz w:val="12"/>
          <w:szCs w:val="12"/>
        </w:rPr>
        <w:t>1</w:t>
      </w:r>
      <w:r>
        <w:rPr>
          <w:rFonts w:ascii="Times New Roman" w:eastAsia="Calibri" w:hAnsi="Times New Roman" w:cs="Times New Roman"/>
          <w:sz w:val="12"/>
          <w:szCs w:val="12"/>
        </w:rPr>
        <w:t>2</w:t>
      </w:r>
      <w:r w:rsidRPr="003C5A4A">
        <w:rPr>
          <w:rFonts w:ascii="Times New Roman" w:eastAsia="Calibri" w:hAnsi="Times New Roman" w:cs="Times New Roman"/>
          <w:sz w:val="12"/>
          <w:szCs w:val="12"/>
        </w:rPr>
        <w:t xml:space="preserve"> о</w:t>
      </w:r>
      <w:r>
        <w:rPr>
          <w:rFonts w:ascii="Times New Roman" w:eastAsia="Calibri" w:hAnsi="Times New Roman" w:cs="Times New Roman"/>
          <w:sz w:val="12"/>
          <w:szCs w:val="12"/>
        </w:rPr>
        <w:t>кт</w:t>
      </w:r>
      <w:r w:rsidRPr="003C5A4A">
        <w:rPr>
          <w:rFonts w:ascii="Times New Roman" w:eastAsia="Calibri" w:hAnsi="Times New Roman" w:cs="Times New Roman"/>
          <w:sz w:val="12"/>
          <w:szCs w:val="12"/>
        </w:rPr>
        <w:t xml:space="preserve">ября 2023г.                                                                                                                                                                                       </w:t>
      </w:r>
      <w:r>
        <w:rPr>
          <w:rFonts w:ascii="Times New Roman" w:eastAsia="Calibri" w:hAnsi="Times New Roman" w:cs="Times New Roman"/>
          <w:sz w:val="12"/>
          <w:szCs w:val="12"/>
        </w:rPr>
        <w:t xml:space="preserve">                             №37</w:t>
      </w:r>
    </w:p>
    <w:p w:rsidR="00DA626A" w:rsidRDefault="00DA626A" w:rsidP="00DA626A">
      <w:pPr>
        <w:tabs>
          <w:tab w:val="left" w:pos="284"/>
          <w:tab w:val="left" w:pos="3828"/>
        </w:tabs>
        <w:spacing w:after="0" w:line="240" w:lineRule="auto"/>
        <w:jc w:val="center"/>
        <w:rPr>
          <w:rFonts w:ascii="Times New Roman" w:eastAsia="Calibri" w:hAnsi="Times New Roman" w:cs="Times New Roman"/>
          <w:b/>
          <w:bCs/>
          <w:sz w:val="12"/>
          <w:szCs w:val="12"/>
        </w:rPr>
      </w:pPr>
      <w:r w:rsidRPr="00DA626A">
        <w:rPr>
          <w:rFonts w:ascii="Times New Roman" w:eastAsia="Calibri" w:hAnsi="Times New Roman" w:cs="Times New Roman"/>
          <w:b/>
          <w:bCs/>
          <w:sz w:val="12"/>
          <w:szCs w:val="12"/>
        </w:rPr>
        <w:t xml:space="preserve">О внесении изменений в Приложение к постановлению администрации сельского поселения Верхняя Орлянка </w:t>
      </w:r>
    </w:p>
    <w:p w:rsidR="00DA626A" w:rsidRDefault="00DA626A" w:rsidP="00DA626A">
      <w:pPr>
        <w:tabs>
          <w:tab w:val="left" w:pos="284"/>
          <w:tab w:val="left" w:pos="3828"/>
        </w:tabs>
        <w:spacing w:after="0" w:line="240" w:lineRule="auto"/>
        <w:jc w:val="center"/>
        <w:rPr>
          <w:rFonts w:ascii="Times New Roman" w:eastAsia="Calibri" w:hAnsi="Times New Roman" w:cs="Times New Roman"/>
          <w:b/>
          <w:bCs/>
          <w:sz w:val="12"/>
          <w:szCs w:val="12"/>
        </w:rPr>
      </w:pPr>
      <w:r w:rsidRPr="00DA626A">
        <w:rPr>
          <w:rFonts w:ascii="Times New Roman" w:eastAsia="Calibri" w:hAnsi="Times New Roman" w:cs="Times New Roman"/>
          <w:b/>
          <w:bCs/>
          <w:sz w:val="12"/>
          <w:szCs w:val="12"/>
        </w:rPr>
        <w:t>муниципального района Сергиевский №59 от 30.12.2021г. «Об утверждении муниципальной программы «Реконструкция,</w:t>
      </w:r>
    </w:p>
    <w:p w:rsidR="00DA626A" w:rsidRDefault="00DA626A" w:rsidP="00DA626A">
      <w:pPr>
        <w:tabs>
          <w:tab w:val="left" w:pos="284"/>
          <w:tab w:val="left" w:pos="3828"/>
        </w:tabs>
        <w:spacing w:after="0" w:line="240" w:lineRule="auto"/>
        <w:jc w:val="center"/>
        <w:rPr>
          <w:rFonts w:ascii="Times New Roman" w:eastAsia="Calibri" w:hAnsi="Times New Roman" w:cs="Times New Roman"/>
          <w:b/>
          <w:bCs/>
          <w:sz w:val="12"/>
          <w:szCs w:val="12"/>
        </w:rPr>
      </w:pPr>
      <w:r w:rsidRPr="00DA626A">
        <w:rPr>
          <w:rFonts w:ascii="Times New Roman" w:eastAsia="Calibri" w:hAnsi="Times New Roman" w:cs="Times New Roman"/>
          <w:b/>
          <w:bCs/>
          <w:sz w:val="12"/>
          <w:szCs w:val="12"/>
        </w:rPr>
        <w:t xml:space="preserve"> ремонт и укрепление материально-технической базы учреждений сельского поселения Верхняя Орлянка</w:t>
      </w:r>
    </w:p>
    <w:p w:rsidR="00DA626A" w:rsidRPr="00DA626A" w:rsidRDefault="00DA626A" w:rsidP="00DA626A">
      <w:pPr>
        <w:tabs>
          <w:tab w:val="left" w:pos="284"/>
          <w:tab w:val="left" w:pos="3828"/>
        </w:tabs>
        <w:spacing w:after="0" w:line="240" w:lineRule="auto"/>
        <w:jc w:val="center"/>
        <w:rPr>
          <w:rFonts w:ascii="Times New Roman" w:eastAsia="Calibri" w:hAnsi="Times New Roman" w:cs="Times New Roman"/>
          <w:sz w:val="12"/>
          <w:szCs w:val="12"/>
        </w:rPr>
      </w:pPr>
      <w:r w:rsidRPr="00DA626A">
        <w:rPr>
          <w:rFonts w:ascii="Times New Roman" w:eastAsia="Calibri" w:hAnsi="Times New Roman" w:cs="Times New Roman"/>
          <w:b/>
          <w:bCs/>
          <w:sz w:val="12"/>
          <w:szCs w:val="12"/>
        </w:rPr>
        <w:t xml:space="preserve"> муниципального района Сергиевский» на 2022-2024гг.</w:t>
      </w:r>
    </w:p>
    <w:p w:rsidR="00DA626A" w:rsidRPr="00DA626A" w:rsidRDefault="00DA626A" w:rsidP="00DA626A">
      <w:pPr>
        <w:tabs>
          <w:tab w:val="left" w:pos="284"/>
          <w:tab w:val="left" w:pos="3828"/>
        </w:tabs>
        <w:spacing w:after="0" w:line="240" w:lineRule="auto"/>
        <w:jc w:val="both"/>
        <w:rPr>
          <w:rFonts w:ascii="Times New Roman" w:eastAsia="Calibri" w:hAnsi="Times New Roman" w:cs="Times New Roman"/>
          <w:sz w:val="12"/>
          <w:szCs w:val="12"/>
        </w:rPr>
      </w:pPr>
    </w:p>
    <w:p w:rsidR="00DA626A" w:rsidRPr="00DA626A" w:rsidRDefault="00DA626A" w:rsidP="00DA626A">
      <w:pPr>
        <w:tabs>
          <w:tab w:val="left" w:pos="284"/>
          <w:tab w:val="left" w:pos="3828"/>
        </w:tabs>
        <w:spacing w:after="0" w:line="240" w:lineRule="auto"/>
        <w:ind w:firstLine="284"/>
        <w:jc w:val="both"/>
        <w:rPr>
          <w:rFonts w:ascii="Times New Roman" w:eastAsia="Calibri" w:hAnsi="Times New Roman" w:cs="Times New Roman"/>
          <w:sz w:val="12"/>
          <w:szCs w:val="12"/>
          <w:lang w:val="x-none"/>
        </w:rPr>
      </w:pPr>
      <w:r w:rsidRPr="00DA626A">
        <w:rPr>
          <w:rFonts w:ascii="Times New Roman" w:eastAsia="Calibri" w:hAnsi="Times New Roman" w:cs="Times New Roman"/>
          <w:sz w:val="12"/>
          <w:szCs w:val="12"/>
          <w:lang w:val="x-none"/>
        </w:rPr>
        <w:t xml:space="preserve">В соответствии с Федеральным </w:t>
      </w:r>
      <w:r w:rsidRPr="00DA626A">
        <w:rPr>
          <w:rFonts w:ascii="Times New Roman" w:eastAsia="Calibri" w:hAnsi="Times New Roman" w:cs="Times New Roman"/>
          <w:sz w:val="12"/>
          <w:szCs w:val="12"/>
          <w:u w:val="single"/>
          <w:lang w:val="x-none"/>
        </w:rPr>
        <w:t>законом</w:t>
      </w:r>
      <w:r w:rsidRPr="00DA626A">
        <w:rPr>
          <w:rFonts w:ascii="Times New Roman" w:eastAsia="Calibri" w:hAnsi="Times New Roman" w:cs="Times New Roman"/>
          <w:sz w:val="12"/>
          <w:szCs w:val="12"/>
          <w:lang w:val="x-none"/>
        </w:rPr>
        <w:t xml:space="preserve"> от 06.10.2003 № 131-ФЗ «Об общих принципах организации местного самоуправления в Российской Федерации» и </w:t>
      </w:r>
      <w:r w:rsidRPr="00DA626A">
        <w:rPr>
          <w:rFonts w:ascii="Times New Roman" w:eastAsia="Calibri" w:hAnsi="Times New Roman" w:cs="Times New Roman"/>
          <w:sz w:val="12"/>
          <w:szCs w:val="12"/>
          <w:u w:val="single"/>
          <w:lang w:val="x-none"/>
        </w:rPr>
        <w:t>Уставом</w:t>
      </w:r>
      <w:r w:rsidRPr="00DA626A">
        <w:rPr>
          <w:rFonts w:ascii="Times New Roman" w:eastAsia="Calibri" w:hAnsi="Times New Roman" w:cs="Times New Roman"/>
          <w:sz w:val="12"/>
          <w:szCs w:val="12"/>
          <w:lang w:val="x-none"/>
        </w:rPr>
        <w:t xml:space="preserve"> сельского поселения Верхняя Орлянка, в целях уточнения объемов финансирования проводимых программных мероприятий, Администрация сельского поселения Верхняя Орлянка муниципального района Сергиевский</w:t>
      </w:r>
    </w:p>
    <w:p w:rsidR="00DA626A" w:rsidRPr="00DA626A" w:rsidRDefault="00DA626A" w:rsidP="00DA626A">
      <w:pPr>
        <w:tabs>
          <w:tab w:val="left" w:pos="284"/>
          <w:tab w:val="left" w:pos="3828"/>
        </w:tabs>
        <w:spacing w:after="0" w:line="240" w:lineRule="auto"/>
        <w:ind w:firstLine="284"/>
        <w:jc w:val="both"/>
        <w:rPr>
          <w:rFonts w:ascii="Times New Roman" w:eastAsia="Calibri" w:hAnsi="Times New Roman" w:cs="Times New Roman"/>
          <w:b/>
          <w:sz w:val="12"/>
          <w:szCs w:val="12"/>
          <w:lang w:val="x-none"/>
        </w:rPr>
      </w:pPr>
      <w:r w:rsidRPr="00DA626A">
        <w:rPr>
          <w:rFonts w:ascii="Times New Roman" w:eastAsia="Calibri" w:hAnsi="Times New Roman" w:cs="Times New Roman"/>
          <w:b/>
          <w:sz w:val="12"/>
          <w:szCs w:val="12"/>
          <w:lang w:val="x-none"/>
        </w:rPr>
        <w:t>ПОСТАНОВЛЯЕТ:</w:t>
      </w:r>
    </w:p>
    <w:p w:rsidR="00DA626A" w:rsidRPr="00DA626A" w:rsidRDefault="00DA626A" w:rsidP="00DA626A">
      <w:pPr>
        <w:tabs>
          <w:tab w:val="left" w:pos="284"/>
          <w:tab w:val="left" w:pos="3828"/>
        </w:tabs>
        <w:spacing w:after="0" w:line="240" w:lineRule="auto"/>
        <w:ind w:firstLine="284"/>
        <w:jc w:val="both"/>
        <w:rPr>
          <w:rFonts w:ascii="Times New Roman" w:eastAsia="Calibri" w:hAnsi="Times New Roman" w:cs="Times New Roman"/>
          <w:sz w:val="12"/>
          <w:szCs w:val="12"/>
        </w:rPr>
      </w:pPr>
      <w:r w:rsidRPr="00DA626A">
        <w:rPr>
          <w:rFonts w:ascii="Times New Roman" w:eastAsia="Calibri" w:hAnsi="Times New Roman" w:cs="Times New Roman"/>
          <w:sz w:val="12"/>
          <w:szCs w:val="12"/>
        </w:rPr>
        <w:t xml:space="preserve">1.Внести изменения в Приложение к постановлению Администрации сельского поселения Верхняя Орлянка муниципального района Сергиевский №59 от 30.12.2021г. «Об утверждении муниципальной программы «Реконструкция, ремонт и укрепление материально-технической </w:t>
      </w:r>
      <w:r w:rsidRPr="00DA626A">
        <w:rPr>
          <w:rFonts w:ascii="Times New Roman" w:eastAsia="Calibri" w:hAnsi="Times New Roman" w:cs="Times New Roman"/>
          <w:sz w:val="12"/>
          <w:szCs w:val="12"/>
        </w:rPr>
        <w:lastRenderedPageBreak/>
        <w:t>базы учреждений сельского поселения Верхняя Орлянка муниципального района Сергиевский» на 2022-2024гг. (далее - Программа) следующего содержания:</w:t>
      </w:r>
    </w:p>
    <w:p w:rsidR="00DA626A" w:rsidRPr="00DA626A" w:rsidRDefault="00DA626A" w:rsidP="00DA626A">
      <w:pPr>
        <w:tabs>
          <w:tab w:val="left" w:pos="284"/>
          <w:tab w:val="left" w:pos="3828"/>
        </w:tabs>
        <w:spacing w:after="0" w:line="240" w:lineRule="auto"/>
        <w:ind w:firstLine="284"/>
        <w:jc w:val="both"/>
        <w:rPr>
          <w:rFonts w:ascii="Times New Roman" w:eastAsia="Calibri" w:hAnsi="Times New Roman" w:cs="Times New Roman"/>
          <w:sz w:val="12"/>
          <w:szCs w:val="12"/>
        </w:rPr>
      </w:pPr>
      <w:r w:rsidRPr="00DA626A">
        <w:rPr>
          <w:rFonts w:ascii="Times New Roman" w:eastAsia="Calibri" w:hAnsi="Times New Roman" w:cs="Times New Roman"/>
          <w:sz w:val="12"/>
          <w:szCs w:val="12"/>
        </w:rPr>
        <w:t>1.1.В Паспорте Программы позицию «Объемы и источники финансирования программных мероприятий» изложить в следующей редакции:</w:t>
      </w:r>
    </w:p>
    <w:p w:rsidR="00DA626A" w:rsidRPr="00DA626A" w:rsidRDefault="00DA626A" w:rsidP="00DA626A">
      <w:pPr>
        <w:tabs>
          <w:tab w:val="left" w:pos="284"/>
          <w:tab w:val="left" w:pos="3828"/>
        </w:tabs>
        <w:spacing w:after="0" w:line="240" w:lineRule="auto"/>
        <w:ind w:firstLine="284"/>
        <w:jc w:val="both"/>
        <w:rPr>
          <w:rFonts w:ascii="Times New Roman" w:eastAsia="Calibri" w:hAnsi="Times New Roman" w:cs="Times New Roman"/>
          <w:sz w:val="12"/>
          <w:szCs w:val="12"/>
        </w:rPr>
      </w:pPr>
      <w:r w:rsidRPr="00DA626A">
        <w:rPr>
          <w:rFonts w:ascii="Times New Roman" w:eastAsia="Calibri" w:hAnsi="Times New Roman" w:cs="Times New Roman"/>
          <w:sz w:val="12"/>
          <w:szCs w:val="12"/>
        </w:rPr>
        <w:t>Объем   финансирования, необходимый для реализации мероприятий Программы составит 680,73973 тыс. рублей, в том числе:</w:t>
      </w:r>
    </w:p>
    <w:p w:rsidR="00DA626A" w:rsidRPr="00DA626A" w:rsidRDefault="00DA626A" w:rsidP="00DA626A">
      <w:pPr>
        <w:tabs>
          <w:tab w:val="left" w:pos="284"/>
          <w:tab w:val="left" w:pos="3828"/>
        </w:tabs>
        <w:spacing w:after="0" w:line="240" w:lineRule="auto"/>
        <w:ind w:firstLine="284"/>
        <w:jc w:val="both"/>
        <w:rPr>
          <w:rFonts w:ascii="Times New Roman" w:eastAsia="Calibri" w:hAnsi="Times New Roman" w:cs="Times New Roman"/>
          <w:sz w:val="12"/>
          <w:szCs w:val="12"/>
        </w:rPr>
      </w:pPr>
      <w:r w:rsidRPr="00DA626A">
        <w:rPr>
          <w:rFonts w:ascii="Times New Roman" w:eastAsia="Calibri" w:hAnsi="Times New Roman" w:cs="Times New Roman"/>
          <w:sz w:val="12"/>
          <w:szCs w:val="12"/>
        </w:rPr>
        <w:t>в 2022 году – 124,02858 тыс. рублей,</w:t>
      </w:r>
    </w:p>
    <w:p w:rsidR="00DA626A" w:rsidRPr="00DA626A" w:rsidRDefault="00DA626A" w:rsidP="00DA626A">
      <w:pPr>
        <w:tabs>
          <w:tab w:val="left" w:pos="284"/>
          <w:tab w:val="left" w:pos="3828"/>
        </w:tabs>
        <w:spacing w:after="0" w:line="240" w:lineRule="auto"/>
        <w:ind w:firstLine="284"/>
        <w:jc w:val="both"/>
        <w:rPr>
          <w:rFonts w:ascii="Times New Roman" w:eastAsia="Calibri" w:hAnsi="Times New Roman" w:cs="Times New Roman"/>
          <w:sz w:val="12"/>
          <w:szCs w:val="12"/>
        </w:rPr>
      </w:pPr>
      <w:r w:rsidRPr="00DA626A">
        <w:rPr>
          <w:rFonts w:ascii="Times New Roman" w:eastAsia="Calibri" w:hAnsi="Times New Roman" w:cs="Times New Roman"/>
          <w:sz w:val="12"/>
          <w:szCs w:val="12"/>
        </w:rPr>
        <w:t>в 2023 году – 484,93170 рублей,</w:t>
      </w:r>
    </w:p>
    <w:p w:rsidR="00DA626A" w:rsidRPr="00DA626A" w:rsidRDefault="00DA626A" w:rsidP="00DA626A">
      <w:pPr>
        <w:tabs>
          <w:tab w:val="left" w:pos="284"/>
          <w:tab w:val="left" w:pos="3828"/>
        </w:tabs>
        <w:spacing w:after="0" w:line="240" w:lineRule="auto"/>
        <w:ind w:firstLine="284"/>
        <w:jc w:val="both"/>
        <w:rPr>
          <w:rFonts w:ascii="Times New Roman" w:eastAsia="Calibri" w:hAnsi="Times New Roman" w:cs="Times New Roman"/>
          <w:sz w:val="12"/>
          <w:szCs w:val="12"/>
        </w:rPr>
      </w:pPr>
      <w:r w:rsidRPr="00DA626A">
        <w:rPr>
          <w:rFonts w:ascii="Times New Roman" w:eastAsia="Calibri" w:hAnsi="Times New Roman" w:cs="Times New Roman"/>
          <w:sz w:val="12"/>
          <w:szCs w:val="12"/>
        </w:rPr>
        <w:t>в 2024 году – 71,77945 рублей.</w:t>
      </w:r>
    </w:p>
    <w:p w:rsidR="00DA626A" w:rsidRPr="00DA626A" w:rsidRDefault="00DA626A" w:rsidP="00DA626A">
      <w:pPr>
        <w:tabs>
          <w:tab w:val="left" w:pos="284"/>
          <w:tab w:val="left" w:pos="3828"/>
        </w:tabs>
        <w:spacing w:after="0" w:line="240" w:lineRule="auto"/>
        <w:ind w:firstLine="284"/>
        <w:jc w:val="both"/>
        <w:rPr>
          <w:rFonts w:ascii="Times New Roman" w:eastAsia="Calibri" w:hAnsi="Times New Roman" w:cs="Times New Roman"/>
          <w:sz w:val="12"/>
          <w:szCs w:val="12"/>
        </w:rPr>
      </w:pPr>
      <w:r w:rsidRPr="00DA626A">
        <w:rPr>
          <w:rFonts w:ascii="Times New Roman" w:eastAsia="Calibri" w:hAnsi="Times New Roman" w:cs="Times New Roman"/>
          <w:sz w:val="12"/>
          <w:szCs w:val="12"/>
        </w:rPr>
        <w:t>1.2. Раздел Программы 4 «Перечень программных мероприятий» изложить в следующей редакции:</w:t>
      </w:r>
    </w:p>
    <w:tbl>
      <w:tblPr>
        <w:tblW w:w="5000" w:type="pct"/>
        <w:tblLook w:val="0000" w:firstRow="0" w:lastRow="0" w:firstColumn="0" w:lastColumn="0" w:noHBand="0" w:noVBand="0"/>
      </w:tblPr>
      <w:tblGrid>
        <w:gridCol w:w="289"/>
        <w:gridCol w:w="4536"/>
        <w:gridCol w:w="850"/>
        <w:gridCol w:w="993"/>
        <w:gridCol w:w="855"/>
      </w:tblGrid>
      <w:tr w:rsidR="00DA626A" w:rsidRPr="00DA626A" w:rsidTr="00DA626A">
        <w:trPr>
          <w:trHeight w:val="20"/>
        </w:trPr>
        <w:tc>
          <w:tcPr>
            <w:tcW w:w="192" w:type="pct"/>
            <w:vMerge w:val="restart"/>
            <w:tcBorders>
              <w:top w:val="single" w:sz="4" w:space="0" w:color="000000"/>
              <w:left w:val="single" w:sz="4" w:space="0" w:color="000000"/>
              <w:bottom w:val="single" w:sz="4" w:space="0" w:color="000000"/>
            </w:tcBorders>
            <w:shd w:val="clear" w:color="auto" w:fill="auto"/>
            <w:tcMar>
              <w:left w:w="0" w:type="dxa"/>
              <w:right w:w="0" w:type="dxa"/>
            </w:tcMar>
          </w:tcPr>
          <w:p w:rsidR="00DA626A" w:rsidRPr="00DA626A" w:rsidRDefault="00DA626A" w:rsidP="00DA626A">
            <w:pPr>
              <w:tabs>
                <w:tab w:val="left" w:pos="284"/>
                <w:tab w:val="left" w:pos="3828"/>
              </w:tabs>
              <w:spacing w:after="0" w:line="240" w:lineRule="auto"/>
              <w:rPr>
                <w:rFonts w:ascii="Times New Roman" w:eastAsia="Calibri" w:hAnsi="Times New Roman" w:cs="Times New Roman"/>
                <w:sz w:val="12"/>
                <w:szCs w:val="12"/>
              </w:rPr>
            </w:pPr>
            <w:r w:rsidRPr="00DA626A">
              <w:rPr>
                <w:rFonts w:ascii="Times New Roman" w:eastAsia="Calibri" w:hAnsi="Times New Roman" w:cs="Times New Roman"/>
                <w:sz w:val="12"/>
                <w:szCs w:val="12"/>
              </w:rPr>
              <w:t>№ п/п</w:t>
            </w:r>
          </w:p>
        </w:tc>
        <w:tc>
          <w:tcPr>
            <w:tcW w:w="3015" w:type="pct"/>
            <w:vMerge w:val="restart"/>
            <w:tcBorders>
              <w:top w:val="single" w:sz="4" w:space="0" w:color="000000"/>
              <w:left w:val="single" w:sz="4" w:space="0" w:color="000000"/>
              <w:bottom w:val="single" w:sz="4" w:space="0" w:color="000000"/>
            </w:tcBorders>
            <w:shd w:val="clear" w:color="auto" w:fill="auto"/>
            <w:tcMar>
              <w:left w:w="0" w:type="dxa"/>
              <w:right w:w="0" w:type="dxa"/>
            </w:tcMar>
          </w:tcPr>
          <w:p w:rsidR="00DA626A" w:rsidRPr="00DA626A" w:rsidRDefault="00DA626A" w:rsidP="00DA626A">
            <w:pPr>
              <w:tabs>
                <w:tab w:val="left" w:pos="284"/>
                <w:tab w:val="left" w:pos="3828"/>
              </w:tabs>
              <w:spacing w:after="0" w:line="240" w:lineRule="auto"/>
              <w:rPr>
                <w:rFonts w:ascii="Times New Roman" w:eastAsia="Calibri" w:hAnsi="Times New Roman" w:cs="Times New Roman"/>
                <w:sz w:val="12"/>
                <w:szCs w:val="12"/>
              </w:rPr>
            </w:pPr>
            <w:r w:rsidRPr="00DA626A">
              <w:rPr>
                <w:rFonts w:ascii="Times New Roman" w:eastAsia="Calibri" w:hAnsi="Times New Roman" w:cs="Times New Roman"/>
                <w:sz w:val="12"/>
                <w:szCs w:val="12"/>
              </w:rPr>
              <w:t>Наименование мероприятия</w:t>
            </w:r>
          </w:p>
        </w:tc>
        <w:tc>
          <w:tcPr>
            <w:tcW w:w="1793" w:type="pct"/>
            <w:gridSpan w:val="3"/>
            <w:tcBorders>
              <w:top w:val="single" w:sz="4" w:space="0" w:color="000000"/>
              <w:left w:val="single" w:sz="4" w:space="0" w:color="000000"/>
              <w:bottom w:val="single" w:sz="4" w:space="0" w:color="000000"/>
              <w:right w:val="single" w:sz="4" w:space="0" w:color="auto"/>
            </w:tcBorders>
            <w:shd w:val="clear" w:color="auto" w:fill="auto"/>
            <w:tcMar>
              <w:left w:w="0" w:type="dxa"/>
              <w:right w:w="0" w:type="dxa"/>
            </w:tcMar>
          </w:tcPr>
          <w:p w:rsidR="00DA626A" w:rsidRPr="00DA626A" w:rsidRDefault="00DA626A" w:rsidP="00DA626A">
            <w:pPr>
              <w:tabs>
                <w:tab w:val="left" w:pos="284"/>
                <w:tab w:val="left" w:pos="3828"/>
              </w:tabs>
              <w:spacing w:after="0" w:line="240" w:lineRule="auto"/>
              <w:rPr>
                <w:rFonts w:ascii="Times New Roman" w:eastAsia="Calibri" w:hAnsi="Times New Roman" w:cs="Times New Roman"/>
                <w:sz w:val="12"/>
                <w:szCs w:val="12"/>
              </w:rPr>
            </w:pPr>
            <w:r w:rsidRPr="00DA626A">
              <w:rPr>
                <w:rFonts w:ascii="Times New Roman" w:eastAsia="Calibri" w:hAnsi="Times New Roman" w:cs="Times New Roman"/>
                <w:sz w:val="12"/>
                <w:szCs w:val="12"/>
              </w:rPr>
              <w:t>Планируемый объем финансирования, тыс. рублей</w:t>
            </w:r>
          </w:p>
        </w:tc>
      </w:tr>
      <w:tr w:rsidR="00DA626A" w:rsidRPr="00DA626A" w:rsidTr="00DA626A">
        <w:trPr>
          <w:trHeight w:val="20"/>
        </w:trPr>
        <w:tc>
          <w:tcPr>
            <w:tcW w:w="192" w:type="pct"/>
            <w:vMerge/>
            <w:tcBorders>
              <w:top w:val="single" w:sz="4" w:space="0" w:color="000000"/>
              <w:left w:val="single" w:sz="4" w:space="0" w:color="000000"/>
              <w:bottom w:val="single" w:sz="4" w:space="0" w:color="000000"/>
            </w:tcBorders>
            <w:shd w:val="clear" w:color="auto" w:fill="auto"/>
            <w:tcMar>
              <w:left w:w="0" w:type="dxa"/>
              <w:right w:w="0" w:type="dxa"/>
            </w:tcMar>
          </w:tcPr>
          <w:p w:rsidR="00DA626A" w:rsidRPr="00DA626A" w:rsidRDefault="00DA626A" w:rsidP="00DA626A">
            <w:pPr>
              <w:tabs>
                <w:tab w:val="left" w:pos="284"/>
                <w:tab w:val="left" w:pos="3828"/>
              </w:tabs>
              <w:spacing w:after="0" w:line="240" w:lineRule="auto"/>
              <w:rPr>
                <w:rFonts w:ascii="Times New Roman" w:eastAsia="Calibri" w:hAnsi="Times New Roman" w:cs="Times New Roman"/>
                <w:sz w:val="12"/>
                <w:szCs w:val="12"/>
              </w:rPr>
            </w:pPr>
          </w:p>
        </w:tc>
        <w:tc>
          <w:tcPr>
            <w:tcW w:w="3015" w:type="pct"/>
            <w:vMerge/>
            <w:tcBorders>
              <w:top w:val="single" w:sz="4" w:space="0" w:color="000000"/>
              <w:left w:val="single" w:sz="4" w:space="0" w:color="000000"/>
              <w:bottom w:val="single" w:sz="4" w:space="0" w:color="000000"/>
            </w:tcBorders>
            <w:shd w:val="clear" w:color="auto" w:fill="auto"/>
            <w:tcMar>
              <w:left w:w="0" w:type="dxa"/>
              <w:right w:w="0" w:type="dxa"/>
            </w:tcMar>
          </w:tcPr>
          <w:p w:rsidR="00DA626A" w:rsidRPr="00DA626A" w:rsidRDefault="00DA626A" w:rsidP="00DA626A">
            <w:pPr>
              <w:tabs>
                <w:tab w:val="left" w:pos="284"/>
                <w:tab w:val="left" w:pos="3828"/>
              </w:tabs>
              <w:spacing w:after="0" w:line="240" w:lineRule="auto"/>
              <w:rPr>
                <w:rFonts w:ascii="Times New Roman" w:eastAsia="Calibri" w:hAnsi="Times New Roman" w:cs="Times New Roman"/>
                <w:sz w:val="12"/>
                <w:szCs w:val="12"/>
              </w:rPr>
            </w:pPr>
          </w:p>
        </w:tc>
        <w:tc>
          <w:tcPr>
            <w:tcW w:w="565" w:type="pct"/>
            <w:tcBorders>
              <w:top w:val="single" w:sz="4" w:space="0" w:color="000000"/>
              <w:left w:val="single" w:sz="4" w:space="0" w:color="000000"/>
              <w:bottom w:val="single" w:sz="4" w:space="0" w:color="000000"/>
            </w:tcBorders>
            <w:shd w:val="clear" w:color="auto" w:fill="auto"/>
            <w:tcMar>
              <w:left w:w="0" w:type="dxa"/>
              <w:right w:w="0" w:type="dxa"/>
            </w:tcMar>
          </w:tcPr>
          <w:p w:rsidR="00DA626A" w:rsidRPr="00DA626A" w:rsidRDefault="00DA626A" w:rsidP="00DA626A">
            <w:pPr>
              <w:tabs>
                <w:tab w:val="left" w:pos="284"/>
                <w:tab w:val="left" w:pos="3828"/>
              </w:tabs>
              <w:spacing w:after="0" w:line="240" w:lineRule="auto"/>
              <w:rPr>
                <w:rFonts w:ascii="Times New Roman" w:eastAsia="Calibri" w:hAnsi="Times New Roman" w:cs="Times New Roman"/>
                <w:sz w:val="12"/>
                <w:szCs w:val="12"/>
              </w:rPr>
            </w:pPr>
            <w:r w:rsidRPr="00DA626A">
              <w:rPr>
                <w:rFonts w:ascii="Times New Roman" w:eastAsia="Calibri" w:hAnsi="Times New Roman" w:cs="Times New Roman"/>
                <w:sz w:val="12"/>
                <w:szCs w:val="12"/>
              </w:rPr>
              <w:t>2022</w:t>
            </w:r>
          </w:p>
        </w:tc>
        <w:tc>
          <w:tcPr>
            <w:tcW w:w="660" w:type="pct"/>
            <w:tcBorders>
              <w:top w:val="single" w:sz="4" w:space="0" w:color="000000"/>
              <w:left w:val="single" w:sz="4" w:space="0" w:color="000000"/>
              <w:bottom w:val="single" w:sz="4" w:space="0" w:color="000000"/>
            </w:tcBorders>
            <w:shd w:val="clear" w:color="auto" w:fill="auto"/>
            <w:tcMar>
              <w:left w:w="0" w:type="dxa"/>
              <w:right w:w="0" w:type="dxa"/>
            </w:tcMar>
          </w:tcPr>
          <w:p w:rsidR="00DA626A" w:rsidRPr="00DA626A" w:rsidRDefault="00DA626A" w:rsidP="00DA626A">
            <w:pPr>
              <w:tabs>
                <w:tab w:val="left" w:pos="284"/>
                <w:tab w:val="left" w:pos="3828"/>
              </w:tabs>
              <w:spacing w:after="0" w:line="240" w:lineRule="auto"/>
              <w:rPr>
                <w:rFonts w:ascii="Times New Roman" w:eastAsia="Calibri" w:hAnsi="Times New Roman" w:cs="Times New Roman"/>
                <w:sz w:val="12"/>
                <w:szCs w:val="12"/>
              </w:rPr>
            </w:pPr>
            <w:r w:rsidRPr="00DA626A">
              <w:rPr>
                <w:rFonts w:ascii="Times New Roman" w:eastAsia="Calibri" w:hAnsi="Times New Roman" w:cs="Times New Roman"/>
                <w:sz w:val="12"/>
                <w:szCs w:val="12"/>
              </w:rPr>
              <w:t>2023</w:t>
            </w:r>
          </w:p>
        </w:tc>
        <w:tc>
          <w:tcPr>
            <w:tcW w:w="568" w:type="pct"/>
            <w:tcBorders>
              <w:top w:val="single" w:sz="4" w:space="0" w:color="000000"/>
              <w:left w:val="single" w:sz="4" w:space="0" w:color="000000"/>
              <w:bottom w:val="single" w:sz="4" w:space="0" w:color="000000"/>
              <w:right w:val="single" w:sz="4" w:space="0" w:color="auto"/>
            </w:tcBorders>
            <w:shd w:val="clear" w:color="auto" w:fill="auto"/>
            <w:tcMar>
              <w:left w:w="0" w:type="dxa"/>
              <w:right w:w="0" w:type="dxa"/>
            </w:tcMar>
          </w:tcPr>
          <w:p w:rsidR="00DA626A" w:rsidRPr="00DA626A" w:rsidRDefault="00DA626A" w:rsidP="00DA626A">
            <w:pPr>
              <w:tabs>
                <w:tab w:val="left" w:pos="284"/>
                <w:tab w:val="left" w:pos="3828"/>
              </w:tabs>
              <w:spacing w:after="0" w:line="240" w:lineRule="auto"/>
              <w:rPr>
                <w:rFonts w:ascii="Times New Roman" w:eastAsia="Calibri" w:hAnsi="Times New Roman" w:cs="Times New Roman"/>
                <w:sz w:val="12"/>
                <w:szCs w:val="12"/>
              </w:rPr>
            </w:pPr>
            <w:r w:rsidRPr="00DA626A">
              <w:rPr>
                <w:rFonts w:ascii="Times New Roman" w:eastAsia="Calibri" w:hAnsi="Times New Roman" w:cs="Times New Roman"/>
                <w:sz w:val="12"/>
                <w:szCs w:val="12"/>
              </w:rPr>
              <w:t>2024</w:t>
            </w:r>
          </w:p>
        </w:tc>
      </w:tr>
      <w:tr w:rsidR="00DA626A" w:rsidRPr="00DA626A" w:rsidTr="00DA626A">
        <w:trPr>
          <w:trHeight w:val="20"/>
        </w:trPr>
        <w:tc>
          <w:tcPr>
            <w:tcW w:w="192" w:type="pct"/>
            <w:tcBorders>
              <w:top w:val="single" w:sz="4" w:space="0" w:color="000000"/>
              <w:left w:val="single" w:sz="4" w:space="0" w:color="000000"/>
              <w:bottom w:val="single" w:sz="4" w:space="0" w:color="000000"/>
            </w:tcBorders>
            <w:shd w:val="clear" w:color="auto" w:fill="auto"/>
            <w:tcMar>
              <w:left w:w="0" w:type="dxa"/>
              <w:right w:w="0" w:type="dxa"/>
            </w:tcMar>
          </w:tcPr>
          <w:p w:rsidR="00DA626A" w:rsidRPr="00DA626A" w:rsidRDefault="00DA626A" w:rsidP="00DA626A">
            <w:pPr>
              <w:tabs>
                <w:tab w:val="left" w:pos="284"/>
                <w:tab w:val="left" w:pos="3828"/>
              </w:tabs>
              <w:spacing w:after="0" w:line="240" w:lineRule="auto"/>
              <w:rPr>
                <w:rFonts w:ascii="Times New Roman" w:eastAsia="Calibri" w:hAnsi="Times New Roman" w:cs="Times New Roman"/>
                <w:sz w:val="12"/>
                <w:szCs w:val="12"/>
              </w:rPr>
            </w:pPr>
            <w:r w:rsidRPr="00DA626A">
              <w:rPr>
                <w:rFonts w:ascii="Times New Roman" w:eastAsia="Calibri" w:hAnsi="Times New Roman" w:cs="Times New Roman"/>
                <w:sz w:val="12"/>
                <w:szCs w:val="12"/>
              </w:rPr>
              <w:t>1</w:t>
            </w:r>
          </w:p>
        </w:tc>
        <w:tc>
          <w:tcPr>
            <w:tcW w:w="3015" w:type="pct"/>
            <w:tcBorders>
              <w:top w:val="single" w:sz="4" w:space="0" w:color="000000"/>
              <w:left w:val="single" w:sz="4" w:space="0" w:color="000000"/>
              <w:bottom w:val="single" w:sz="4" w:space="0" w:color="000000"/>
            </w:tcBorders>
            <w:shd w:val="clear" w:color="auto" w:fill="auto"/>
            <w:tcMar>
              <w:left w:w="0" w:type="dxa"/>
              <w:right w:w="0" w:type="dxa"/>
            </w:tcMar>
          </w:tcPr>
          <w:p w:rsidR="00DA626A" w:rsidRPr="00DA626A" w:rsidRDefault="00DA626A" w:rsidP="00DA626A">
            <w:pPr>
              <w:tabs>
                <w:tab w:val="left" w:pos="284"/>
                <w:tab w:val="left" w:pos="3828"/>
              </w:tabs>
              <w:spacing w:after="0" w:line="240" w:lineRule="auto"/>
              <w:rPr>
                <w:rFonts w:ascii="Times New Roman" w:eastAsia="Calibri" w:hAnsi="Times New Roman" w:cs="Times New Roman"/>
                <w:sz w:val="12"/>
                <w:szCs w:val="12"/>
              </w:rPr>
            </w:pPr>
            <w:r w:rsidRPr="00DA626A">
              <w:rPr>
                <w:rFonts w:ascii="Times New Roman" w:eastAsia="Calibri" w:hAnsi="Times New Roman" w:cs="Times New Roman"/>
                <w:sz w:val="12"/>
                <w:szCs w:val="12"/>
              </w:rPr>
              <w:t>Техническое обслуживание сетей и коммуникаций</w:t>
            </w:r>
          </w:p>
        </w:tc>
        <w:tc>
          <w:tcPr>
            <w:tcW w:w="565" w:type="pct"/>
            <w:tcBorders>
              <w:top w:val="single" w:sz="4" w:space="0" w:color="000000"/>
              <w:left w:val="single" w:sz="4" w:space="0" w:color="000000"/>
              <w:bottom w:val="single" w:sz="4" w:space="0" w:color="000000"/>
            </w:tcBorders>
            <w:shd w:val="clear" w:color="auto" w:fill="auto"/>
            <w:tcMar>
              <w:left w:w="0" w:type="dxa"/>
              <w:right w:w="0" w:type="dxa"/>
            </w:tcMar>
          </w:tcPr>
          <w:p w:rsidR="00DA626A" w:rsidRPr="00DA626A" w:rsidRDefault="00DA626A" w:rsidP="00DA626A">
            <w:pPr>
              <w:tabs>
                <w:tab w:val="left" w:pos="284"/>
                <w:tab w:val="left" w:pos="3828"/>
              </w:tabs>
              <w:spacing w:after="0" w:line="240" w:lineRule="auto"/>
              <w:rPr>
                <w:rFonts w:ascii="Times New Roman" w:eastAsia="Calibri" w:hAnsi="Times New Roman" w:cs="Times New Roman"/>
                <w:sz w:val="12"/>
                <w:szCs w:val="12"/>
              </w:rPr>
            </w:pPr>
            <w:r w:rsidRPr="00DA626A">
              <w:rPr>
                <w:rFonts w:ascii="Times New Roman" w:eastAsia="Calibri" w:hAnsi="Times New Roman" w:cs="Times New Roman"/>
                <w:sz w:val="12"/>
                <w:szCs w:val="12"/>
              </w:rPr>
              <w:t>75,02858</w:t>
            </w:r>
          </w:p>
        </w:tc>
        <w:tc>
          <w:tcPr>
            <w:tcW w:w="660" w:type="pct"/>
            <w:tcBorders>
              <w:top w:val="single" w:sz="4" w:space="0" w:color="000000"/>
              <w:left w:val="single" w:sz="4" w:space="0" w:color="000000"/>
              <w:bottom w:val="single" w:sz="4" w:space="0" w:color="000000"/>
            </w:tcBorders>
            <w:shd w:val="clear" w:color="auto" w:fill="auto"/>
            <w:tcMar>
              <w:left w:w="0" w:type="dxa"/>
              <w:right w:w="0" w:type="dxa"/>
            </w:tcMar>
          </w:tcPr>
          <w:p w:rsidR="00DA626A" w:rsidRPr="00DA626A" w:rsidRDefault="00DA626A" w:rsidP="00DA626A">
            <w:pPr>
              <w:tabs>
                <w:tab w:val="left" w:pos="284"/>
                <w:tab w:val="left" w:pos="3828"/>
              </w:tabs>
              <w:spacing w:after="0" w:line="240" w:lineRule="auto"/>
              <w:rPr>
                <w:rFonts w:ascii="Times New Roman" w:eastAsia="Calibri" w:hAnsi="Times New Roman" w:cs="Times New Roman"/>
                <w:sz w:val="12"/>
                <w:szCs w:val="12"/>
              </w:rPr>
            </w:pPr>
            <w:r w:rsidRPr="00DA626A">
              <w:rPr>
                <w:rFonts w:ascii="Times New Roman" w:eastAsia="Calibri" w:hAnsi="Times New Roman" w:cs="Times New Roman"/>
                <w:sz w:val="12"/>
                <w:szCs w:val="12"/>
              </w:rPr>
              <w:t>120,60770</w:t>
            </w:r>
          </w:p>
        </w:tc>
        <w:tc>
          <w:tcPr>
            <w:tcW w:w="568" w:type="pct"/>
            <w:tcBorders>
              <w:top w:val="single" w:sz="4" w:space="0" w:color="000000"/>
              <w:left w:val="single" w:sz="4" w:space="0" w:color="000000"/>
              <w:bottom w:val="single" w:sz="4" w:space="0" w:color="000000"/>
              <w:right w:val="single" w:sz="4" w:space="0" w:color="auto"/>
            </w:tcBorders>
            <w:shd w:val="clear" w:color="auto" w:fill="auto"/>
            <w:tcMar>
              <w:left w:w="0" w:type="dxa"/>
              <w:right w:w="0" w:type="dxa"/>
            </w:tcMar>
          </w:tcPr>
          <w:p w:rsidR="00DA626A" w:rsidRPr="00DA626A" w:rsidRDefault="00DA626A" w:rsidP="00DA626A">
            <w:pPr>
              <w:tabs>
                <w:tab w:val="left" w:pos="284"/>
                <w:tab w:val="left" w:pos="3828"/>
              </w:tabs>
              <w:spacing w:after="0" w:line="240" w:lineRule="auto"/>
              <w:rPr>
                <w:rFonts w:ascii="Times New Roman" w:eastAsia="Calibri" w:hAnsi="Times New Roman" w:cs="Times New Roman"/>
                <w:sz w:val="12"/>
                <w:szCs w:val="12"/>
              </w:rPr>
            </w:pPr>
            <w:r w:rsidRPr="00DA626A">
              <w:rPr>
                <w:rFonts w:ascii="Times New Roman" w:eastAsia="Calibri" w:hAnsi="Times New Roman" w:cs="Times New Roman"/>
                <w:sz w:val="12"/>
                <w:szCs w:val="12"/>
              </w:rPr>
              <w:t>71,77945</w:t>
            </w:r>
          </w:p>
        </w:tc>
      </w:tr>
      <w:tr w:rsidR="00DA626A" w:rsidRPr="00DA626A" w:rsidTr="00DA626A">
        <w:trPr>
          <w:trHeight w:val="20"/>
        </w:trPr>
        <w:tc>
          <w:tcPr>
            <w:tcW w:w="192" w:type="pct"/>
            <w:tcBorders>
              <w:top w:val="single" w:sz="4" w:space="0" w:color="000000"/>
              <w:left w:val="single" w:sz="4" w:space="0" w:color="000000"/>
              <w:bottom w:val="single" w:sz="4" w:space="0" w:color="000000"/>
            </w:tcBorders>
            <w:shd w:val="clear" w:color="auto" w:fill="auto"/>
            <w:tcMar>
              <w:left w:w="0" w:type="dxa"/>
              <w:right w:w="0" w:type="dxa"/>
            </w:tcMar>
          </w:tcPr>
          <w:p w:rsidR="00DA626A" w:rsidRPr="00DA626A" w:rsidRDefault="00DA626A" w:rsidP="00DA626A">
            <w:pPr>
              <w:tabs>
                <w:tab w:val="left" w:pos="284"/>
                <w:tab w:val="left" w:pos="3828"/>
              </w:tabs>
              <w:spacing w:after="0" w:line="240" w:lineRule="auto"/>
              <w:rPr>
                <w:rFonts w:ascii="Times New Roman" w:eastAsia="Calibri" w:hAnsi="Times New Roman" w:cs="Times New Roman"/>
                <w:sz w:val="12"/>
                <w:szCs w:val="12"/>
              </w:rPr>
            </w:pPr>
            <w:r w:rsidRPr="00DA626A">
              <w:rPr>
                <w:rFonts w:ascii="Times New Roman" w:eastAsia="Calibri" w:hAnsi="Times New Roman" w:cs="Times New Roman"/>
                <w:sz w:val="12"/>
                <w:szCs w:val="12"/>
              </w:rPr>
              <w:t>2</w:t>
            </w:r>
          </w:p>
        </w:tc>
        <w:tc>
          <w:tcPr>
            <w:tcW w:w="3015" w:type="pct"/>
            <w:tcBorders>
              <w:top w:val="single" w:sz="4" w:space="0" w:color="000000"/>
              <w:left w:val="single" w:sz="4" w:space="0" w:color="000000"/>
              <w:bottom w:val="single" w:sz="4" w:space="0" w:color="000000"/>
            </w:tcBorders>
            <w:shd w:val="clear" w:color="auto" w:fill="auto"/>
            <w:tcMar>
              <w:left w:w="0" w:type="dxa"/>
              <w:right w:w="0" w:type="dxa"/>
            </w:tcMar>
          </w:tcPr>
          <w:p w:rsidR="00DA626A" w:rsidRPr="00DA626A" w:rsidRDefault="00DA626A" w:rsidP="00DA626A">
            <w:pPr>
              <w:tabs>
                <w:tab w:val="left" w:pos="284"/>
                <w:tab w:val="left" w:pos="3828"/>
              </w:tabs>
              <w:spacing w:after="0" w:line="240" w:lineRule="auto"/>
              <w:rPr>
                <w:rFonts w:ascii="Times New Roman" w:eastAsia="Calibri" w:hAnsi="Times New Roman" w:cs="Times New Roman"/>
                <w:sz w:val="12"/>
                <w:szCs w:val="12"/>
              </w:rPr>
            </w:pPr>
            <w:r w:rsidRPr="00DA626A">
              <w:rPr>
                <w:rFonts w:ascii="Times New Roman" w:eastAsia="Calibri" w:hAnsi="Times New Roman" w:cs="Times New Roman"/>
                <w:sz w:val="12"/>
                <w:szCs w:val="12"/>
              </w:rPr>
              <w:t>Ремонт и укрепление материально – технической базы учреждений</w:t>
            </w:r>
          </w:p>
        </w:tc>
        <w:tc>
          <w:tcPr>
            <w:tcW w:w="565" w:type="pct"/>
            <w:tcBorders>
              <w:top w:val="single" w:sz="4" w:space="0" w:color="000000"/>
              <w:left w:val="single" w:sz="4" w:space="0" w:color="000000"/>
              <w:bottom w:val="single" w:sz="4" w:space="0" w:color="000000"/>
            </w:tcBorders>
            <w:shd w:val="clear" w:color="auto" w:fill="auto"/>
            <w:tcMar>
              <w:left w:w="0" w:type="dxa"/>
              <w:right w:w="0" w:type="dxa"/>
            </w:tcMar>
          </w:tcPr>
          <w:p w:rsidR="00DA626A" w:rsidRPr="00DA626A" w:rsidRDefault="00DA626A" w:rsidP="00DA626A">
            <w:pPr>
              <w:tabs>
                <w:tab w:val="left" w:pos="284"/>
                <w:tab w:val="left" w:pos="3828"/>
              </w:tabs>
              <w:spacing w:after="0" w:line="240" w:lineRule="auto"/>
              <w:rPr>
                <w:rFonts w:ascii="Times New Roman" w:eastAsia="Calibri" w:hAnsi="Times New Roman" w:cs="Times New Roman"/>
                <w:sz w:val="12"/>
                <w:szCs w:val="12"/>
              </w:rPr>
            </w:pPr>
            <w:r w:rsidRPr="00DA626A">
              <w:rPr>
                <w:rFonts w:ascii="Times New Roman" w:eastAsia="Calibri" w:hAnsi="Times New Roman" w:cs="Times New Roman"/>
                <w:sz w:val="12"/>
                <w:szCs w:val="12"/>
              </w:rPr>
              <w:t>37,00000</w:t>
            </w:r>
          </w:p>
        </w:tc>
        <w:tc>
          <w:tcPr>
            <w:tcW w:w="660" w:type="pct"/>
            <w:tcBorders>
              <w:top w:val="single" w:sz="4" w:space="0" w:color="000000"/>
              <w:left w:val="single" w:sz="4" w:space="0" w:color="000000"/>
              <w:bottom w:val="single" w:sz="4" w:space="0" w:color="000000"/>
            </w:tcBorders>
            <w:shd w:val="clear" w:color="auto" w:fill="auto"/>
            <w:tcMar>
              <w:left w:w="0" w:type="dxa"/>
              <w:right w:w="0" w:type="dxa"/>
            </w:tcMar>
          </w:tcPr>
          <w:p w:rsidR="00DA626A" w:rsidRPr="00DA626A" w:rsidRDefault="00DA626A" w:rsidP="00DA626A">
            <w:pPr>
              <w:tabs>
                <w:tab w:val="left" w:pos="284"/>
                <w:tab w:val="left" w:pos="3828"/>
              </w:tabs>
              <w:spacing w:after="0" w:line="240" w:lineRule="auto"/>
              <w:rPr>
                <w:rFonts w:ascii="Times New Roman" w:eastAsia="Calibri" w:hAnsi="Times New Roman" w:cs="Times New Roman"/>
                <w:sz w:val="12"/>
                <w:szCs w:val="12"/>
              </w:rPr>
            </w:pPr>
            <w:r w:rsidRPr="00DA626A">
              <w:rPr>
                <w:rFonts w:ascii="Times New Roman" w:eastAsia="Calibri" w:hAnsi="Times New Roman" w:cs="Times New Roman"/>
                <w:sz w:val="12"/>
                <w:szCs w:val="12"/>
              </w:rPr>
              <w:t>17,00000</w:t>
            </w:r>
          </w:p>
        </w:tc>
        <w:tc>
          <w:tcPr>
            <w:tcW w:w="568" w:type="pct"/>
            <w:tcBorders>
              <w:top w:val="single" w:sz="4" w:space="0" w:color="000000"/>
              <w:left w:val="single" w:sz="4" w:space="0" w:color="000000"/>
              <w:bottom w:val="single" w:sz="4" w:space="0" w:color="000000"/>
              <w:right w:val="single" w:sz="4" w:space="0" w:color="auto"/>
            </w:tcBorders>
            <w:shd w:val="clear" w:color="auto" w:fill="auto"/>
            <w:tcMar>
              <w:left w:w="0" w:type="dxa"/>
              <w:right w:w="0" w:type="dxa"/>
            </w:tcMar>
          </w:tcPr>
          <w:p w:rsidR="00DA626A" w:rsidRPr="00DA626A" w:rsidRDefault="00DA626A" w:rsidP="00DA626A">
            <w:pPr>
              <w:tabs>
                <w:tab w:val="left" w:pos="284"/>
                <w:tab w:val="left" w:pos="3828"/>
              </w:tabs>
              <w:spacing w:after="0" w:line="240" w:lineRule="auto"/>
              <w:rPr>
                <w:rFonts w:ascii="Times New Roman" w:eastAsia="Calibri" w:hAnsi="Times New Roman" w:cs="Times New Roman"/>
                <w:sz w:val="12"/>
                <w:szCs w:val="12"/>
              </w:rPr>
            </w:pPr>
            <w:r w:rsidRPr="00DA626A">
              <w:rPr>
                <w:rFonts w:ascii="Times New Roman" w:eastAsia="Calibri" w:hAnsi="Times New Roman" w:cs="Times New Roman"/>
                <w:sz w:val="12"/>
                <w:szCs w:val="12"/>
              </w:rPr>
              <w:t>0,00</w:t>
            </w:r>
          </w:p>
        </w:tc>
      </w:tr>
      <w:tr w:rsidR="00DA626A" w:rsidRPr="00DA626A" w:rsidTr="00DA626A">
        <w:trPr>
          <w:trHeight w:val="20"/>
        </w:trPr>
        <w:tc>
          <w:tcPr>
            <w:tcW w:w="192" w:type="pct"/>
            <w:tcBorders>
              <w:top w:val="single" w:sz="4" w:space="0" w:color="000000"/>
              <w:left w:val="single" w:sz="4" w:space="0" w:color="000000"/>
              <w:bottom w:val="single" w:sz="4" w:space="0" w:color="000000"/>
            </w:tcBorders>
            <w:shd w:val="clear" w:color="auto" w:fill="auto"/>
            <w:tcMar>
              <w:left w:w="0" w:type="dxa"/>
              <w:right w:w="0" w:type="dxa"/>
            </w:tcMar>
          </w:tcPr>
          <w:p w:rsidR="00DA626A" w:rsidRPr="00DA626A" w:rsidRDefault="00DA626A" w:rsidP="00DA626A">
            <w:pPr>
              <w:tabs>
                <w:tab w:val="left" w:pos="284"/>
                <w:tab w:val="left" w:pos="3828"/>
              </w:tabs>
              <w:spacing w:after="0" w:line="240" w:lineRule="auto"/>
              <w:rPr>
                <w:rFonts w:ascii="Times New Roman" w:eastAsia="Calibri" w:hAnsi="Times New Roman" w:cs="Times New Roman"/>
                <w:sz w:val="12"/>
                <w:szCs w:val="12"/>
              </w:rPr>
            </w:pPr>
            <w:r w:rsidRPr="00DA626A">
              <w:rPr>
                <w:rFonts w:ascii="Times New Roman" w:eastAsia="Calibri" w:hAnsi="Times New Roman" w:cs="Times New Roman"/>
                <w:sz w:val="12"/>
                <w:szCs w:val="12"/>
              </w:rPr>
              <w:t>3</w:t>
            </w:r>
          </w:p>
        </w:tc>
        <w:tc>
          <w:tcPr>
            <w:tcW w:w="3015" w:type="pct"/>
            <w:tcBorders>
              <w:top w:val="single" w:sz="4" w:space="0" w:color="000000"/>
              <w:left w:val="single" w:sz="4" w:space="0" w:color="000000"/>
              <w:bottom w:val="single" w:sz="4" w:space="0" w:color="000000"/>
            </w:tcBorders>
            <w:shd w:val="clear" w:color="auto" w:fill="auto"/>
            <w:tcMar>
              <w:left w:w="0" w:type="dxa"/>
              <w:right w:w="0" w:type="dxa"/>
            </w:tcMar>
          </w:tcPr>
          <w:p w:rsidR="00DA626A" w:rsidRPr="00DA626A" w:rsidRDefault="00DA626A" w:rsidP="00DA626A">
            <w:pPr>
              <w:tabs>
                <w:tab w:val="left" w:pos="284"/>
                <w:tab w:val="left" w:pos="3828"/>
              </w:tabs>
              <w:spacing w:after="0" w:line="240" w:lineRule="auto"/>
              <w:rPr>
                <w:rFonts w:ascii="Times New Roman" w:eastAsia="Calibri" w:hAnsi="Times New Roman" w:cs="Times New Roman"/>
                <w:sz w:val="12"/>
                <w:szCs w:val="12"/>
              </w:rPr>
            </w:pPr>
            <w:r w:rsidRPr="00DA626A">
              <w:rPr>
                <w:rFonts w:ascii="Times New Roman" w:eastAsia="Calibri" w:hAnsi="Times New Roman" w:cs="Times New Roman"/>
                <w:sz w:val="12"/>
                <w:szCs w:val="12"/>
              </w:rPr>
              <w:t>Прочие мероприятия</w:t>
            </w:r>
          </w:p>
        </w:tc>
        <w:tc>
          <w:tcPr>
            <w:tcW w:w="565" w:type="pct"/>
            <w:tcBorders>
              <w:top w:val="single" w:sz="4" w:space="0" w:color="000000"/>
              <w:left w:val="single" w:sz="4" w:space="0" w:color="000000"/>
              <w:bottom w:val="single" w:sz="4" w:space="0" w:color="000000"/>
            </w:tcBorders>
            <w:shd w:val="clear" w:color="auto" w:fill="auto"/>
            <w:tcMar>
              <w:left w:w="0" w:type="dxa"/>
              <w:right w:w="0" w:type="dxa"/>
            </w:tcMar>
          </w:tcPr>
          <w:p w:rsidR="00DA626A" w:rsidRPr="00DA626A" w:rsidRDefault="00DA626A" w:rsidP="00DA626A">
            <w:pPr>
              <w:tabs>
                <w:tab w:val="left" w:pos="284"/>
                <w:tab w:val="left" w:pos="3828"/>
              </w:tabs>
              <w:spacing w:after="0" w:line="240" w:lineRule="auto"/>
              <w:rPr>
                <w:rFonts w:ascii="Times New Roman" w:eastAsia="Calibri" w:hAnsi="Times New Roman" w:cs="Times New Roman"/>
                <w:sz w:val="12"/>
                <w:szCs w:val="12"/>
              </w:rPr>
            </w:pPr>
            <w:r w:rsidRPr="00DA626A">
              <w:rPr>
                <w:rFonts w:ascii="Times New Roman" w:eastAsia="Calibri" w:hAnsi="Times New Roman" w:cs="Times New Roman"/>
                <w:sz w:val="12"/>
                <w:szCs w:val="12"/>
              </w:rPr>
              <w:t>12,00000</w:t>
            </w:r>
          </w:p>
        </w:tc>
        <w:tc>
          <w:tcPr>
            <w:tcW w:w="660" w:type="pct"/>
            <w:tcBorders>
              <w:top w:val="single" w:sz="4" w:space="0" w:color="000000"/>
              <w:left w:val="single" w:sz="4" w:space="0" w:color="000000"/>
              <w:bottom w:val="single" w:sz="4" w:space="0" w:color="000000"/>
            </w:tcBorders>
            <w:shd w:val="clear" w:color="auto" w:fill="auto"/>
            <w:tcMar>
              <w:left w:w="0" w:type="dxa"/>
              <w:right w:w="0" w:type="dxa"/>
            </w:tcMar>
          </w:tcPr>
          <w:p w:rsidR="00DA626A" w:rsidRPr="00DA626A" w:rsidRDefault="00DA626A" w:rsidP="00DA626A">
            <w:pPr>
              <w:tabs>
                <w:tab w:val="left" w:pos="284"/>
                <w:tab w:val="left" w:pos="3828"/>
              </w:tabs>
              <w:spacing w:after="0" w:line="240" w:lineRule="auto"/>
              <w:rPr>
                <w:rFonts w:ascii="Times New Roman" w:eastAsia="Calibri" w:hAnsi="Times New Roman" w:cs="Times New Roman"/>
                <w:sz w:val="12"/>
                <w:szCs w:val="12"/>
              </w:rPr>
            </w:pPr>
            <w:r w:rsidRPr="00DA626A">
              <w:rPr>
                <w:rFonts w:ascii="Times New Roman" w:eastAsia="Calibri" w:hAnsi="Times New Roman" w:cs="Times New Roman"/>
                <w:sz w:val="12"/>
                <w:szCs w:val="12"/>
              </w:rPr>
              <w:t>9,00000</w:t>
            </w:r>
          </w:p>
        </w:tc>
        <w:tc>
          <w:tcPr>
            <w:tcW w:w="568" w:type="pct"/>
            <w:tcBorders>
              <w:top w:val="single" w:sz="4" w:space="0" w:color="000000"/>
              <w:left w:val="single" w:sz="4" w:space="0" w:color="000000"/>
              <w:bottom w:val="single" w:sz="4" w:space="0" w:color="000000"/>
              <w:right w:val="single" w:sz="4" w:space="0" w:color="auto"/>
            </w:tcBorders>
            <w:shd w:val="clear" w:color="auto" w:fill="auto"/>
            <w:tcMar>
              <w:left w:w="0" w:type="dxa"/>
              <w:right w:w="0" w:type="dxa"/>
            </w:tcMar>
          </w:tcPr>
          <w:p w:rsidR="00DA626A" w:rsidRPr="00DA626A" w:rsidRDefault="00DA626A" w:rsidP="00DA626A">
            <w:pPr>
              <w:tabs>
                <w:tab w:val="left" w:pos="284"/>
                <w:tab w:val="left" w:pos="3828"/>
              </w:tabs>
              <w:spacing w:after="0" w:line="240" w:lineRule="auto"/>
              <w:rPr>
                <w:rFonts w:ascii="Times New Roman" w:eastAsia="Calibri" w:hAnsi="Times New Roman" w:cs="Times New Roman"/>
                <w:sz w:val="12"/>
                <w:szCs w:val="12"/>
              </w:rPr>
            </w:pPr>
            <w:r w:rsidRPr="00DA626A">
              <w:rPr>
                <w:rFonts w:ascii="Times New Roman" w:eastAsia="Calibri" w:hAnsi="Times New Roman" w:cs="Times New Roman"/>
                <w:sz w:val="12"/>
                <w:szCs w:val="12"/>
              </w:rPr>
              <w:t>0,00</w:t>
            </w:r>
          </w:p>
        </w:tc>
      </w:tr>
      <w:tr w:rsidR="00DA626A" w:rsidRPr="00DA626A" w:rsidTr="00DA626A">
        <w:trPr>
          <w:trHeight w:val="20"/>
        </w:trPr>
        <w:tc>
          <w:tcPr>
            <w:tcW w:w="192" w:type="pct"/>
            <w:tcBorders>
              <w:top w:val="single" w:sz="4" w:space="0" w:color="000000"/>
              <w:left w:val="single" w:sz="4" w:space="0" w:color="000000"/>
              <w:bottom w:val="single" w:sz="4" w:space="0" w:color="000000"/>
            </w:tcBorders>
            <w:shd w:val="clear" w:color="auto" w:fill="auto"/>
            <w:tcMar>
              <w:left w:w="0" w:type="dxa"/>
              <w:right w:w="0" w:type="dxa"/>
            </w:tcMar>
          </w:tcPr>
          <w:p w:rsidR="00DA626A" w:rsidRPr="00DA626A" w:rsidRDefault="00DA626A" w:rsidP="00DA626A">
            <w:pPr>
              <w:tabs>
                <w:tab w:val="left" w:pos="284"/>
                <w:tab w:val="left" w:pos="3828"/>
              </w:tabs>
              <w:spacing w:after="0" w:line="240" w:lineRule="auto"/>
              <w:rPr>
                <w:rFonts w:ascii="Times New Roman" w:eastAsia="Calibri" w:hAnsi="Times New Roman" w:cs="Times New Roman"/>
                <w:sz w:val="12"/>
                <w:szCs w:val="12"/>
              </w:rPr>
            </w:pPr>
            <w:r w:rsidRPr="00DA626A">
              <w:rPr>
                <w:rFonts w:ascii="Times New Roman" w:eastAsia="Calibri" w:hAnsi="Times New Roman" w:cs="Times New Roman"/>
                <w:sz w:val="12"/>
                <w:szCs w:val="12"/>
              </w:rPr>
              <w:t>4</w:t>
            </w:r>
          </w:p>
        </w:tc>
        <w:tc>
          <w:tcPr>
            <w:tcW w:w="3015" w:type="pct"/>
            <w:tcBorders>
              <w:top w:val="single" w:sz="4" w:space="0" w:color="000000"/>
              <w:left w:val="single" w:sz="4" w:space="0" w:color="000000"/>
              <w:bottom w:val="single" w:sz="4" w:space="0" w:color="000000"/>
            </w:tcBorders>
            <w:shd w:val="clear" w:color="auto" w:fill="auto"/>
            <w:tcMar>
              <w:left w:w="0" w:type="dxa"/>
              <w:right w:w="0" w:type="dxa"/>
            </w:tcMar>
          </w:tcPr>
          <w:p w:rsidR="00DA626A" w:rsidRPr="00DA626A" w:rsidRDefault="00DA626A" w:rsidP="00DA626A">
            <w:pPr>
              <w:tabs>
                <w:tab w:val="left" w:pos="284"/>
                <w:tab w:val="left" w:pos="3828"/>
              </w:tabs>
              <w:spacing w:after="0" w:line="240" w:lineRule="auto"/>
              <w:rPr>
                <w:rFonts w:ascii="Times New Roman" w:eastAsia="Calibri" w:hAnsi="Times New Roman" w:cs="Times New Roman"/>
                <w:sz w:val="12"/>
                <w:szCs w:val="12"/>
              </w:rPr>
            </w:pPr>
            <w:r w:rsidRPr="00DA626A">
              <w:rPr>
                <w:rFonts w:ascii="Times New Roman" w:eastAsia="Calibri" w:hAnsi="Times New Roman" w:cs="Times New Roman"/>
                <w:sz w:val="12"/>
                <w:szCs w:val="12"/>
              </w:rPr>
              <w:t>Содержание имущества, находящегося в безвозмездном пользовании</w:t>
            </w:r>
          </w:p>
        </w:tc>
        <w:tc>
          <w:tcPr>
            <w:tcW w:w="565" w:type="pct"/>
            <w:tcBorders>
              <w:top w:val="single" w:sz="4" w:space="0" w:color="000000"/>
              <w:left w:val="single" w:sz="4" w:space="0" w:color="000000"/>
              <w:bottom w:val="single" w:sz="4" w:space="0" w:color="000000"/>
            </w:tcBorders>
            <w:shd w:val="clear" w:color="auto" w:fill="auto"/>
            <w:tcMar>
              <w:left w:w="0" w:type="dxa"/>
              <w:right w:w="0" w:type="dxa"/>
            </w:tcMar>
          </w:tcPr>
          <w:p w:rsidR="00DA626A" w:rsidRPr="00DA626A" w:rsidRDefault="00DA626A" w:rsidP="00DA626A">
            <w:pPr>
              <w:tabs>
                <w:tab w:val="left" w:pos="284"/>
                <w:tab w:val="left" w:pos="3828"/>
              </w:tabs>
              <w:spacing w:after="0" w:line="240" w:lineRule="auto"/>
              <w:rPr>
                <w:rFonts w:ascii="Times New Roman" w:eastAsia="Calibri" w:hAnsi="Times New Roman" w:cs="Times New Roman"/>
                <w:sz w:val="12"/>
                <w:szCs w:val="12"/>
              </w:rPr>
            </w:pPr>
            <w:r w:rsidRPr="00DA626A">
              <w:rPr>
                <w:rFonts w:ascii="Times New Roman" w:eastAsia="Calibri" w:hAnsi="Times New Roman" w:cs="Times New Roman"/>
                <w:sz w:val="12"/>
                <w:szCs w:val="12"/>
              </w:rPr>
              <w:t>0,00</w:t>
            </w:r>
          </w:p>
        </w:tc>
        <w:tc>
          <w:tcPr>
            <w:tcW w:w="660" w:type="pct"/>
            <w:tcBorders>
              <w:top w:val="single" w:sz="4" w:space="0" w:color="000000"/>
              <w:left w:val="single" w:sz="4" w:space="0" w:color="000000"/>
              <w:bottom w:val="single" w:sz="4" w:space="0" w:color="000000"/>
            </w:tcBorders>
            <w:shd w:val="clear" w:color="auto" w:fill="auto"/>
            <w:tcMar>
              <w:left w:w="0" w:type="dxa"/>
              <w:right w:w="0" w:type="dxa"/>
            </w:tcMar>
          </w:tcPr>
          <w:p w:rsidR="00DA626A" w:rsidRPr="00DA626A" w:rsidRDefault="00DA626A" w:rsidP="00DA626A">
            <w:pPr>
              <w:tabs>
                <w:tab w:val="left" w:pos="284"/>
                <w:tab w:val="left" w:pos="3828"/>
              </w:tabs>
              <w:spacing w:after="0" w:line="240" w:lineRule="auto"/>
              <w:rPr>
                <w:rFonts w:ascii="Times New Roman" w:eastAsia="Calibri" w:hAnsi="Times New Roman" w:cs="Times New Roman"/>
                <w:sz w:val="12"/>
                <w:szCs w:val="12"/>
              </w:rPr>
            </w:pPr>
            <w:r w:rsidRPr="00DA626A">
              <w:rPr>
                <w:rFonts w:ascii="Times New Roman" w:eastAsia="Calibri" w:hAnsi="Times New Roman" w:cs="Times New Roman"/>
                <w:sz w:val="12"/>
                <w:szCs w:val="12"/>
              </w:rPr>
              <w:t>338,324</w:t>
            </w:r>
          </w:p>
        </w:tc>
        <w:tc>
          <w:tcPr>
            <w:tcW w:w="568" w:type="pct"/>
            <w:tcBorders>
              <w:top w:val="single" w:sz="4" w:space="0" w:color="000000"/>
              <w:left w:val="single" w:sz="4" w:space="0" w:color="000000"/>
              <w:bottom w:val="single" w:sz="4" w:space="0" w:color="000000"/>
              <w:right w:val="single" w:sz="4" w:space="0" w:color="auto"/>
            </w:tcBorders>
            <w:shd w:val="clear" w:color="auto" w:fill="auto"/>
            <w:tcMar>
              <w:left w:w="0" w:type="dxa"/>
              <w:right w:w="0" w:type="dxa"/>
            </w:tcMar>
          </w:tcPr>
          <w:p w:rsidR="00DA626A" w:rsidRPr="00DA626A" w:rsidRDefault="00DA626A" w:rsidP="00DA626A">
            <w:pPr>
              <w:tabs>
                <w:tab w:val="left" w:pos="284"/>
                <w:tab w:val="left" w:pos="3828"/>
              </w:tabs>
              <w:spacing w:after="0" w:line="240" w:lineRule="auto"/>
              <w:rPr>
                <w:rFonts w:ascii="Times New Roman" w:eastAsia="Calibri" w:hAnsi="Times New Roman" w:cs="Times New Roman"/>
                <w:sz w:val="12"/>
                <w:szCs w:val="12"/>
              </w:rPr>
            </w:pPr>
            <w:r w:rsidRPr="00DA626A">
              <w:rPr>
                <w:rFonts w:ascii="Times New Roman" w:eastAsia="Calibri" w:hAnsi="Times New Roman" w:cs="Times New Roman"/>
                <w:sz w:val="12"/>
                <w:szCs w:val="12"/>
              </w:rPr>
              <w:t>0,00</w:t>
            </w:r>
          </w:p>
        </w:tc>
      </w:tr>
      <w:tr w:rsidR="00DA626A" w:rsidRPr="00DA626A" w:rsidTr="00DA626A">
        <w:trPr>
          <w:trHeight w:val="20"/>
        </w:trPr>
        <w:tc>
          <w:tcPr>
            <w:tcW w:w="192" w:type="pct"/>
            <w:tcBorders>
              <w:top w:val="single" w:sz="4" w:space="0" w:color="000000"/>
              <w:left w:val="single" w:sz="4" w:space="0" w:color="000000"/>
              <w:bottom w:val="single" w:sz="4" w:space="0" w:color="000000"/>
            </w:tcBorders>
            <w:shd w:val="clear" w:color="auto" w:fill="auto"/>
            <w:tcMar>
              <w:left w:w="0" w:type="dxa"/>
              <w:right w:w="0" w:type="dxa"/>
            </w:tcMar>
          </w:tcPr>
          <w:p w:rsidR="00DA626A" w:rsidRPr="00DA626A" w:rsidRDefault="00DA626A" w:rsidP="00DA626A">
            <w:pPr>
              <w:tabs>
                <w:tab w:val="left" w:pos="284"/>
                <w:tab w:val="left" w:pos="3828"/>
              </w:tabs>
              <w:spacing w:after="0" w:line="240" w:lineRule="auto"/>
              <w:rPr>
                <w:rFonts w:ascii="Times New Roman" w:eastAsia="Calibri" w:hAnsi="Times New Roman" w:cs="Times New Roman"/>
                <w:sz w:val="12"/>
                <w:szCs w:val="12"/>
              </w:rPr>
            </w:pPr>
          </w:p>
        </w:tc>
        <w:tc>
          <w:tcPr>
            <w:tcW w:w="3015" w:type="pct"/>
            <w:tcBorders>
              <w:top w:val="single" w:sz="4" w:space="0" w:color="000000"/>
              <w:left w:val="single" w:sz="4" w:space="0" w:color="000000"/>
              <w:bottom w:val="single" w:sz="4" w:space="0" w:color="000000"/>
            </w:tcBorders>
            <w:shd w:val="clear" w:color="auto" w:fill="auto"/>
            <w:tcMar>
              <w:left w:w="0" w:type="dxa"/>
              <w:right w:w="0" w:type="dxa"/>
            </w:tcMar>
          </w:tcPr>
          <w:p w:rsidR="00DA626A" w:rsidRPr="00DA626A" w:rsidRDefault="00DA626A" w:rsidP="00DA626A">
            <w:pPr>
              <w:tabs>
                <w:tab w:val="left" w:pos="284"/>
                <w:tab w:val="left" w:pos="3828"/>
              </w:tabs>
              <w:spacing w:after="0" w:line="240" w:lineRule="auto"/>
              <w:rPr>
                <w:rFonts w:ascii="Times New Roman" w:eastAsia="Calibri" w:hAnsi="Times New Roman" w:cs="Times New Roman"/>
                <w:sz w:val="12"/>
                <w:szCs w:val="12"/>
              </w:rPr>
            </w:pPr>
            <w:r w:rsidRPr="00DA626A">
              <w:rPr>
                <w:rFonts w:ascii="Times New Roman" w:eastAsia="Calibri" w:hAnsi="Times New Roman" w:cs="Times New Roman"/>
                <w:sz w:val="12"/>
                <w:szCs w:val="12"/>
              </w:rPr>
              <w:t>Средства местного бюджета</w:t>
            </w:r>
          </w:p>
        </w:tc>
        <w:tc>
          <w:tcPr>
            <w:tcW w:w="565" w:type="pct"/>
            <w:tcBorders>
              <w:top w:val="single" w:sz="4" w:space="0" w:color="000000"/>
              <w:left w:val="single" w:sz="4" w:space="0" w:color="000000"/>
              <w:bottom w:val="single" w:sz="4" w:space="0" w:color="000000"/>
            </w:tcBorders>
            <w:shd w:val="clear" w:color="auto" w:fill="auto"/>
            <w:tcMar>
              <w:left w:w="0" w:type="dxa"/>
              <w:right w:w="0" w:type="dxa"/>
            </w:tcMar>
          </w:tcPr>
          <w:p w:rsidR="00DA626A" w:rsidRPr="00DA626A" w:rsidRDefault="00DA626A" w:rsidP="00DA626A">
            <w:pPr>
              <w:tabs>
                <w:tab w:val="left" w:pos="284"/>
                <w:tab w:val="left" w:pos="3828"/>
              </w:tabs>
              <w:spacing w:after="0" w:line="240" w:lineRule="auto"/>
              <w:rPr>
                <w:rFonts w:ascii="Times New Roman" w:eastAsia="Calibri" w:hAnsi="Times New Roman" w:cs="Times New Roman"/>
                <w:sz w:val="12"/>
                <w:szCs w:val="12"/>
              </w:rPr>
            </w:pPr>
            <w:r w:rsidRPr="00DA626A">
              <w:rPr>
                <w:rFonts w:ascii="Times New Roman" w:eastAsia="Calibri" w:hAnsi="Times New Roman" w:cs="Times New Roman"/>
                <w:sz w:val="12"/>
                <w:szCs w:val="12"/>
              </w:rPr>
              <w:t>124,02858</w:t>
            </w:r>
          </w:p>
        </w:tc>
        <w:tc>
          <w:tcPr>
            <w:tcW w:w="660" w:type="pct"/>
            <w:tcBorders>
              <w:top w:val="single" w:sz="4" w:space="0" w:color="000000"/>
              <w:left w:val="single" w:sz="4" w:space="0" w:color="000000"/>
              <w:bottom w:val="single" w:sz="4" w:space="0" w:color="000000"/>
            </w:tcBorders>
            <w:shd w:val="clear" w:color="auto" w:fill="auto"/>
            <w:tcMar>
              <w:left w:w="0" w:type="dxa"/>
              <w:right w:w="0" w:type="dxa"/>
            </w:tcMar>
          </w:tcPr>
          <w:p w:rsidR="00DA626A" w:rsidRPr="00DA626A" w:rsidRDefault="00DA626A" w:rsidP="00DA626A">
            <w:pPr>
              <w:tabs>
                <w:tab w:val="left" w:pos="284"/>
                <w:tab w:val="left" w:pos="3828"/>
              </w:tabs>
              <w:spacing w:after="0" w:line="240" w:lineRule="auto"/>
              <w:rPr>
                <w:rFonts w:ascii="Times New Roman" w:eastAsia="Calibri" w:hAnsi="Times New Roman" w:cs="Times New Roman"/>
                <w:sz w:val="12"/>
                <w:szCs w:val="12"/>
              </w:rPr>
            </w:pPr>
            <w:r w:rsidRPr="00DA626A">
              <w:rPr>
                <w:rFonts w:ascii="Times New Roman" w:eastAsia="Calibri" w:hAnsi="Times New Roman" w:cs="Times New Roman"/>
                <w:sz w:val="12"/>
                <w:szCs w:val="12"/>
              </w:rPr>
              <w:t>484,93170</w:t>
            </w:r>
          </w:p>
        </w:tc>
        <w:tc>
          <w:tcPr>
            <w:tcW w:w="568" w:type="pct"/>
            <w:tcBorders>
              <w:top w:val="single" w:sz="4" w:space="0" w:color="000000"/>
              <w:left w:val="single" w:sz="4" w:space="0" w:color="000000"/>
              <w:bottom w:val="single" w:sz="4" w:space="0" w:color="000000"/>
              <w:right w:val="single" w:sz="4" w:space="0" w:color="auto"/>
            </w:tcBorders>
            <w:shd w:val="clear" w:color="auto" w:fill="auto"/>
            <w:tcMar>
              <w:left w:w="0" w:type="dxa"/>
              <w:right w:w="0" w:type="dxa"/>
            </w:tcMar>
          </w:tcPr>
          <w:p w:rsidR="00DA626A" w:rsidRPr="00DA626A" w:rsidRDefault="00DA626A" w:rsidP="00DA626A">
            <w:pPr>
              <w:tabs>
                <w:tab w:val="left" w:pos="284"/>
                <w:tab w:val="left" w:pos="3828"/>
              </w:tabs>
              <w:spacing w:after="0" w:line="240" w:lineRule="auto"/>
              <w:rPr>
                <w:rFonts w:ascii="Times New Roman" w:eastAsia="Calibri" w:hAnsi="Times New Roman" w:cs="Times New Roman"/>
                <w:sz w:val="12"/>
                <w:szCs w:val="12"/>
              </w:rPr>
            </w:pPr>
            <w:r w:rsidRPr="00DA626A">
              <w:rPr>
                <w:rFonts w:ascii="Times New Roman" w:eastAsia="Calibri" w:hAnsi="Times New Roman" w:cs="Times New Roman"/>
                <w:sz w:val="12"/>
                <w:szCs w:val="12"/>
              </w:rPr>
              <w:t>71,77945</w:t>
            </w:r>
          </w:p>
        </w:tc>
      </w:tr>
      <w:tr w:rsidR="00DA626A" w:rsidRPr="00DA626A" w:rsidTr="00DA626A">
        <w:trPr>
          <w:trHeight w:val="20"/>
        </w:trPr>
        <w:tc>
          <w:tcPr>
            <w:tcW w:w="192" w:type="pct"/>
            <w:tcBorders>
              <w:top w:val="single" w:sz="4" w:space="0" w:color="000000"/>
              <w:left w:val="single" w:sz="4" w:space="0" w:color="000000"/>
              <w:bottom w:val="single" w:sz="4" w:space="0" w:color="000000"/>
            </w:tcBorders>
            <w:shd w:val="clear" w:color="auto" w:fill="auto"/>
            <w:tcMar>
              <w:left w:w="0" w:type="dxa"/>
              <w:right w:w="0" w:type="dxa"/>
            </w:tcMar>
          </w:tcPr>
          <w:p w:rsidR="00DA626A" w:rsidRPr="00DA626A" w:rsidRDefault="00DA626A" w:rsidP="00DA626A">
            <w:pPr>
              <w:tabs>
                <w:tab w:val="left" w:pos="284"/>
                <w:tab w:val="left" w:pos="3828"/>
              </w:tabs>
              <w:spacing w:after="0" w:line="240" w:lineRule="auto"/>
              <w:rPr>
                <w:rFonts w:ascii="Times New Roman" w:eastAsia="Calibri" w:hAnsi="Times New Roman" w:cs="Times New Roman"/>
                <w:sz w:val="12"/>
                <w:szCs w:val="12"/>
              </w:rPr>
            </w:pPr>
            <w:r w:rsidRPr="00DA626A">
              <w:rPr>
                <w:rFonts w:ascii="Times New Roman" w:eastAsia="Calibri" w:hAnsi="Times New Roman" w:cs="Times New Roman"/>
                <w:sz w:val="12"/>
                <w:szCs w:val="12"/>
              </w:rPr>
              <w:t>1</w:t>
            </w:r>
          </w:p>
        </w:tc>
        <w:tc>
          <w:tcPr>
            <w:tcW w:w="3015" w:type="pct"/>
            <w:tcBorders>
              <w:top w:val="single" w:sz="4" w:space="0" w:color="000000"/>
              <w:left w:val="single" w:sz="4" w:space="0" w:color="000000"/>
              <w:bottom w:val="single" w:sz="4" w:space="0" w:color="000000"/>
            </w:tcBorders>
            <w:shd w:val="clear" w:color="auto" w:fill="auto"/>
            <w:tcMar>
              <w:left w:w="0" w:type="dxa"/>
              <w:right w:w="0" w:type="dxa"/>
            </w:tcMar>
          </w:tcPr>
          <w:p w:rsidR="00DA626A" w:rsidRPr="00DA626A" w:rsidRDefault="00DA626A" w:rsidP="00DA626A">
            <w:pPr>
              <w:tabs>
                <w:tab w:val="left" w:pos="284"/>
                <w:tab w:val="left" w:pos="3828"/>
              </w:tabs>
              <w:spacing w:after="0" w:line="240" w:lineRule="auto"/>
              <w:rPr>
                <w:rFonts w:ascii="Times New Roman" w:eastAsia="Calibri" w:hAnsi="Times New Roman" w:cs="Times New Roman"/>
                <w:sz w:val="12"/>
                <w:szCs w:val="12"/>
              </w:rPr>
            </w:pPr>
            <w:r w:rsidRPr="00DA626A">
              <w:rPr>
                <w:rFonts w:ascii="Times New Roman" w:eastAsia="Calibri" w:hAnsi="Times New Roman" w:cs="Times New Roman"/>
                <w:sz w:val="12"/>
                <w:szCs w:val="12"/>
              </w:rPr>
              <w:t>Прочие мероприятия</w:t>
            </w:r>
          </w:p>
        </w:tc>
        <w:tc>
          <w:tcPr>
            <w:tcW w:w="565" w:type="pct"/>
            <w:tcBorders>
              <w:top w:val="single" w:sz="4" w:space="0" w:color="000000"/>
              <w:left w:val="single" w:sz="4" w:space="0" w:color="000000"/>
              <w:bottom w:val="single" w:sz="4" w:space="0" w:color="000000"/>
            </w:tcBorders>
            <w:shd w:val="clear" w:color="auto" w:fill="auto"/>
            <w:tcMar>
              <w:left w:w="0" w:type="dxa"/>
              <w:right w:w="0" w:type="dxa"/>
            </w:tcMar>
          </w:tcPr>
          <w:p w:rsidR="00DA626A" w:rsidRPr="00DA626A" w:rsidRDefault="00DA626A" w:rsidP="00DA626A">
            <w:pPr>
              <w:tabs>
                <w:tab w:val="left" w:pos="284"/>
                <w:tab w:val="left" w:pos="3828"/>
              </w:tabs>
              <w:spacing w:after="0" w:line="240" w:lineRule="auto"/>
              <w:rPr>
                <w:rFonts w:ascii="Times New Roman" w:eastAsia="Calibri" w:hAnsi="Times New Roman" w:cs="Times New Roman"/>
                <w:sz w:val="12"/>
                <w:szCs w:val="12"/>
              </w:rPr>
            </w:pPr>
            <w:r w:rsidRPr="00DA626A">
              <w:rPr>
                <w:rFonts w:ascii="Times New Roman" w:eastAsia="Calibri" w:hAnsi="Times New Roman" w:cs="Times New Roman"/>
                <w:sz w:val="12"/>
                <w:szCs w:val="12"/>
              </w:rPr>
              <w:t>0,00</w:t>
            </w:r>
          </w:p>
        </w:tc>
        <w:tc>
          <w:tcPr>
            <w:tcW w:w="660" w:type="pct"/>
            <w:tcBorders>
              <w:top w:val="single" w:sz="4" w:space="0" w:color="000000"/>
              <w:left w:val="single" w:sz="4" w:space="0" w:color="000000"/>
              <w:bottom w:val="single" w:sz="4" w:space="0" w:color="000000"/>
            </w:tcBorders>
            <w:shd w:val="clear" w:color="auto" w:fill="auto"/>
            <w:tcMar>
              <w:left w:w="0" w:type="dxa"/>
              <w:right w:w="0" w:type="dxa"/>
            </w:tcMar>
          </w:tcPr>
          <w:p w:rsidR="00DA626A" w:rsidRPr="00DA626A" w:rsidRDefault="00DA626A" w:rsidP="00DA626A">
            <w:pPr>
              <w:tabs>
                <w:tab w:val="left" w:pos="284"/>
                <w:tab w:val="left" w:pos="3828"/>
              </w:tabs>
              <w:spacing w:after="0" w:line="240" w:lineRule="auto"/>
              <w:rPr>
                <w:rFonts w:ascii="Times New Roman" w:eastAsia="Calibri" w:hAnsi="Times New Roman" w:cs="Times New Roman"/>
                <w:sz w:val="12"/>
                <w:szCs w:val="12"/>
              </w:rPr>
            </w:pPr>
            <w:r w:rsidRPr="00DA626A">
              <w:rPr>
                <w:rFonts w:ascii="Times New Roman" w:eastAsia="Calibri" w:hAnsi="Times New Roman" w:cs="Times New Roman"/>
                <w:sz w:val="12"/>
                <w:szCs w:val="12"/>
              </w:rPr>
              <w:t>0,00</w:t>
            </w:r>
          </w:p>
        </w:tc>
        <w:tc>
          <w:tcPr>
            <w:tcW w:w="568" w:type="pct"/>
            <w:tcBorders>
              <w:top w:val="single" w:sz="4" w:space="0" w:color="000000"/>
              <w:left w:val="single" w:sz="4" w:space="0" w:color="000000"/>
              <w:bottom w:val="single" w:sz="4" w:space="0" w:color="000000"/>
              <w:right w:val="single" w:sz="4" w:space="0" w:color="auto"/>
            </w:tcBorders>
            <w:shd w:val="clear" w:color="auto" w:fill="auto"/>
            <w:tcMar>
              <w:left w:w="0" w:type="dxa"/>
              <w:right w:w="0" w:type="dxa"/>
            </w:tcMar>
          </w:tcPr>
          <w:p w:rsidR="00DA626A" w:rsidRPr="00DA626A" w:rsidRDefault="00DA626A" w:rsidP="00DA626A">
            <w:pPr>
              <w:tabs>
                <w:tab w:val="left" w:pos="284"/>
                <w:tab w:val="left" w:pos="3828"/>
              </w:tabs>
              <w:spacing w:after="0" w:line="240" w:lineRule="auto"/>
              <w:rPr>
                <w:rFonts w:ascii="Times New Roman" w:eastAsia="Calibri" w:hAnsi="Times New Roman" w:cs="Times New Roman"/>
                <w:sz w:val="12"/>
                <w:szCs w:val="12"/>
              </w:rPr>
            </w:pPr>
            <w:r w:rsidRPr="00DA626A">
              <w:rPr>
                <w:rFonts w:ascii="Times New Roman" w:eastAsia="Calibri" w:hAnsi="Times New Roman" w:cs="Times New Roman"/>
                <w:sz w:val="12"/>
                <w:szCs w:val="12"/>
              </w:rPr>
              <w:t>0,00</w:t>
            </w:r>
          </w:p>
        </w:tc>
      </w:tr>
      <w:tr w:rsidR="00DA626A" w:rsidRPr="00DA626A" w:rsidTr="00DA626A">
        <w:trPr>
          <w:trHeight w:val="20"/>
        </w:trPr>
        <w:tc>
          <w:tcPr>
            <w:tcW w:w="192" w:type="pct"/>
            <w:tcBorders>
              <w:top w:val="single" w:sz="4" w:space="0" w:color="000000"/>
              <w:left w:val="single" w:sz="4" w:space="0" w:color="000000"/>
              <w:bottom w:val="single" w:sz="4" w:space="0" w:color="000000"/>
            </w:tcBorders>
            <w:shd w:val="clear" w:color="auto" w:fill="auto"/>
            <w:tcMar>
              <w:left w:w="0" w:type="dxa"/>
              <w:right w:w="0" w:type="dxa"/>
            </w:tcMar>
          </w:tcPr>
          <w:p w:rsidR="00DA626A" w:rsidRPr="00DA626A" w:rsidRDefault="00DA626A" w:rsidP="00DA626A">
            <w:pPr>
              <w:tabs>
                <w:tab w:val="left" w:pos="284"/>
                <w:tab w:val="left" w:pos="3828"/>
              </w:tabs>
              <w:spacing w:after="0" w:line="240" w:lineRule="auto"/>
              <w:rPr>
                <w:rFonts w:ascii="Times New Roman" w:eastAsia="Calibri" w:hAnsi="Times New Roman" w:cs="Times New Roman"/>
                <w:sz w:val="12"/>
                <w:szCs w:val="12"/>
              </w:rPr>
            </w:pPr>
          </w:p>
        </w:tc>
        <w:tc>
          <w:tcPr>
            <w:tcW w:w="3015" w:type="pct"/>
            <w:tcBorders>
              <w:top w:val="single" w:sz="4" w:space="0" w:color="000000"/>
              <w:left w:val="single" w:sz="4" w:space="0" w:color="000000"/>
              <w:bottom w:val="single" w:sz="4" w:space="0" w:color="000000"/>
            </w:tcBorders>
            <w:shd w:val="clear" w:color="auto" w:fill="auto"/>
            <w:tcMar>
              <w:left w:w="0" w:type="dxa"/>
              <w:right w:w="0" w:type="dxa"/>
            </w:tcMar>
          </w:tcPr>
          <w:p w:rsidR="00DA626A" w:rsidRPr="00DA626A" w:rsidRDefault="00DA626A" w:rsidP="00DA626A">
            <w:pPr>
              <w:tabs>
                <w:tab w:val="left" w:pos="284"/>
                <w:tab w:val="left" w:pos="3828"/>
              </w:tabs>
              <w:spacing w:after="0" w:line="240" w:lineRule="auto"/>
              <w:rPr>
                <w:rFonts w:ascii="Times New Roman" w:eastAsia="Calibri" w:hAnsi="Times New Roman" w:cs="Times New Roman"/>
                <w:sz w:val="12"/>
                <w:szCs w:val="12"/>
              </w:rPr>
            </w:pPr>
            <w:r w:rsidRPr="00DA626A">
              <w:rPr>
                <w:rFonts w:ascii="Times New Roman" w:eastAsia="Calibri" w:hAnsi="Times New Roman" w:cs="Times New Roman"/>
                <w:sz w:val="12"/>
                <w:szCs w:val="12"/>
              </w:rPr>
              <w:t>Внебюджетные средства</w:t>
            </w:r>
          </w:p>
        </w:tc>
        <w:tc>
          <w:tcPr>
            <w:tcW w:w="565" w:type="pct"/>
            <w:tcBorders>
              <w:top w:val="single" w:sz="4" w:space="0" w:color="000000"/>
              <w:left w:val="single" w:sz="4" w:space="0" w:color="000000"/>
              <w:bottom w:val="single" w:sz="4" w:space="0" w:color="000000"/>
            </w:tcBorders>
            <w:shd w:val="clear" w:color="auto" w:fill="auto"/>
            <w:tcMar>
              <w:left w:w="0" w:type="dxa"/>
              <w:right w:w="0" w:type="dxa"/>
            </w:tcMar>
          </w:tcPr>
          <w:p w:rsidR="00DA626A" w:rsidRPr="00DA626A" w:rsidRDefault="00DA626A" w:rsidP="00DA626A">
            <w:pPr>
              <w:tabs>
                <w:tab w:val="left" w:pos="284"/>
                <w:tab w:val="left" w:pos="3828"/>
              </w:tabs>
              <w:spacing w:after="0" w:line="240" w:lineRule="auto"/>
              <w:rPr>
                <w:rFonts w:ascii="Times New Roman" w:eastAsia="Calibri" w:hAnsi="Times New Roman" w:cs="Times New Roman"/>
                <w:sz w:val="12"/>
                <w:szCs w:val="12"/>
              </w:rPr>
            </w:pPr>
            <w:r w:rsidRPr="00DA626A">
              <w:rPr>
                <w:rFonts w:ascii="Times New Roman" w:eastAsia="Calibri" w:hAnsi="Times New Roman" w:cs="Times New Roman"/>
                <w:sz w:val="12"/>
                <w:szCs w:val="12"/>
              </w:rPr>
              <w:t>0,00</w:t>
            </w:r>
          </w:p>
        </w:tc>
        <w:tc>
          <w:tcPr>
            <w:tcW w:w="660" w:type="pct"/>
            <w:tcBorders>
              <w:top w:val="single" w:sz="4" w:space="0" w:color="000000"/>
              <w:left w:val="single" w:sz="4" w:space="0" w:color="000000"/>
              <w:bottom w:val="single" w:sz="4" w:space="0" w:color="000000"/>
            </w:tcBorders>
            <w:shd w:val="clear" w:color="auto" w:fill="auto"/>
            <w:tcMar>
              <w:left w:w="0" w:type="dxa"/>
              <w:right w:w="0" w:type="dxa"/>
            </w:tcMar>
          </w:tcPr>
          <w:p w:rsidR="00DA626A" w:rsidRPr="00DA626A" w:rsidRDefault="00DA626A" w:rsidP="00DA626A">
            <w:pPr>
              <w:tabs>
                <w:tab w:val="left" w:pos="284"/>
                <w:tab w:val="left" w:pos="3828"/>
              </w:tabs>
              <w:spacing w:after="0" w:line="240" w:lineRule="auto"/>
              <w:rPr>
                <w:rFonts w:ascii="Times New Roman" w:eastAsia="Calibri" w:hAnsi="Times New Roman" w:cs="Times New Roman"/>
                <w:sz w:val="12"/>
                <w:szCs w:val="12"/>
              </w:rPr>
            </w:pPr>
            <w:r w:rsidRPr="00DA626A">
              <w:rPr>
                <w:rFonts w:ascii="Times New Roman" w:eastAsia="Calibri" w:hAnsi="Times New Roman" w:cs="Times New Roman"/>
                <w:sz w:val="12"/>
                <w:szCs w:val="12"/>
              </w:rPr>
              <w:t>0,00</w:t>
            </w:r>
          </w:p>
        </w:tc>
        <w:tc>
          <w:tcPr>
            <w:tcW w:w="568" w:type="pct"/>
            <w:tcBorders>
              <w:top w:val="single" w:sz="4" w:space="0" w:color="000000"/>
              <w:left w:val="single" w:sz="4" w:space="0" w:color="000000"/>
              <w:bottom w:val="single" w:sz="4" w:space="0" w:color="000000"/>
              <w:right w:val="single" w:sz="4" w:space="0" w:color="auto"/>
            </w:tcBorders>
            <w:shd w:val="clear" w:color="auto" w:fill="auto"/>
            <w:tcMar>
              <w:left w:w="0" w:type="dxa"/>
              <w:right w:w="0" w:type="dxa"/>
            </w:tcMar>
          </w:tcPr>
          <w:p w:rsidR="00DA626A" w:rsidRPr="00DA626A" w:rsidRDefault="00DA626A" w:rsidP="00DA626A">
            <w:pPr>
              <w:tabs>
                <w:tab w:val="left" w:pos="284"/>
                <w:tab w:val="left" w:pos="3828"/>
              </w:tabs>
              <w:spacing w:after="0" w:line="240" w:lineRule="auto"/>
              <w:rPr>
                <w:rFonts w:ascii="Times New Roman" w:eastAsia="Calibri" w:hAnsi="Times New Roman" w:cs="Times New Roman"/>
                <w:sz w:val="12"/>
                <w:szCs w:val="12"/>
              </w:rPr>
            </w:pPr>
            <w:r w:rsidRPr="00DA626A">
              <w:rPr>
                <w:rFonts w:ascii="Times New Roman" w:eastAsia="Calibri" w:hAnsi="Times New Roman" w:cs="Times New Roman"/>
                <w:sz w:val="12"/>
                <w:szCs w:val="12"/>
              </w:rPr>
              <w:t>0,00</w:t>
            </w:r>
          </w:p>
        </w:tc>
      </w:tr>
      <w:tr w:rsidR="00DA626A" w:rsidRPr="00DA626A" w:rsidTr="00DA626A">
        <w:trPr>
          <w:trHeight w:val="20"/>
        </w:trPr>
        <w:tc>
          <w:tcPr>
            <w:tcW w:w="192" w:type="pct"/>
            <w:tcBorders>
              <w:top w:val="single" w:sz="4" w:space="0" w:color="000000"/>
              <w:left w:val="single" w:sz="4" w:space="0" w:color="000000"/>
              <w:bottom w:val="single" w:sz="4" w:space="0" w:color="000000"/>
            </w:tcBorders>
            <w:shd w:val="clear" w:color="auto" w:fill="auto"/>
            <w:tcMar>
              <w:left w:w="0" w:type="dxa"/>
              <w:right w:w="0" w:type="dxa"/>
            </w:tcMar>
          </w:tcPr>
          <w:p w:rsidR="00DA626A" w:rsidRPr="00DA626A" w:rsidRDefault="00DA626A" w:rsidP="00DA626A">
            <w:pPr>
              <w:tabs>
                <w:tab w:val="left" w:pos="284"/>
                <w:tab w:val="left" w:pos="3828"/>
              </w:tabs>
              <w:spacing w:after="0" w:line="240" w:lineRule="auto"/>
              <w:rPr>
                <w:rFonts w:ascii="Times New Roman" w:eastAsia="Calibri" w:hAnsi="Times New Roman" w:cs="Times New Roman"/>
                <w:sz w:val="12"/>
                <w:szCs w:val="12"/>
              </w:rPr>
            </w:pPr>
            <w:r w:rsidRPr="00DA626A">
              <w:rPr>
                <w:rFonts w:ascii="Times New Roman" w:eastAsia="Calibri" w:hAnsi="Times New Roman" w:cs="Times New Roman"/>
                <w:sz w:val="12"/>
                <w:szCs w:val="12"/>
              </w:rPr>
              <w:t>1</w:t>
            </w:r>
          </w:p>
        </w:tc>
        <w:tc>
          <w:tcPr>
            <w:tcW w:w="3015" w:type="pct"/>
            <w:tcBorders>
              <w:top w:val="single" w:sz="4" w:space="0" w:color="000000"/>
              <w:left w:val="single" w:sz="4" w:space="0" w:color="000000"/>
              <w:bottom w:val="single" w:sz="4" w:space="0" w:color="000000"/>
            </w:tcBorders>
            <w:shd w:val="clear" w:color="auto" w:fill="auto"/>
            <w:tcMar>
              <w:left w:w="0" w:type="dxa"/>
              <w:right w:w="0" w:type="dxa"/>
            </w:tcMar>
          </w:tcPr>
          <w:p w:rsidR="00DA626A" w:rsidRPr="00DA626A" w:rsidRDefault="00DA626A" w:rsidP="00DA626A">
            <w:pPr>
              <w:tabs>
                <w:tab w:val="left" w:pos="284"/>
                <w:tab w:val="left" w:pos="3828"/>
              </w:tabs>
              <w:spacing w:after="0" w:line="240" w:lineRule="auto"/>
              <w:rPr>
                <w:rFonts w:ascii="Times New Roman" w:eastAsia="Calibri" w:hAnsi="Times New Roman" w:cs="Times New Roman"/>
                <w:sz w:val="12"/>
                <w:szCs w:val="12"/>
              </w:rPr>
            </w:pPr>
            <w:r w:rsidRPr="00DA626A">
              <w:rPr>
                <w:rFonts w:ascii="Times New Roman" w:eastAsia="Calibri" w:hAnsi="Times New Roman" w:cs="Times New Roman"/>
                <w:sz w:val="12"/>
                <w:szCs w:val="12"/>
              </w:rPr>
              <w:t>Прочие мероприятия</w:t>
            </w:r>
          </w:p>
        </w:tc>
        <w:tc>
          <w:tcPr>
            <w:tcW w:w="565" w:type="pct"/>
            <w:tcBorders>
              <w:top w:val="single" w:sz="4" w:space="0" w:color="000000"/>
              <w:left w:val="single" w:sz="4" w:space="0" w:color="000000"/>
              <w:bottom w:val="single" w:sz="4" w:space="0" w:color="000000"/>
            </w:tcBorders>
            <w:shd w:val="clear" w:color="auto" w:fill="auto"/>
            <w:tcMar>
              <w:left w:w="0" w:type="dxa"/>
              <w:right w:w="0" w:type="dxa"/>
            </w:tcMar>
          </w:tcPr>
          <w:p w:rsidR="00DA626A" w:rsidRPr="00DA626A" w:rsidRDefault="00DA626A" w:rsidP="00DA626A">
            <w:pPr>
              <w:tabs>
                <w:tab w:val="left" w:pos="284"/>
                <w:tab w:val="left" w:pos="3828"/>
              </w:tabs>
              <w:spacing w:after="0" w:line="240" w:lineRule="auto"/>
              <w:rPr>
                <w:rFonts w:ascii="Times New Roman" w:eastAsia="Calibri" w:hAnsi="Times New Roman" w:cs="Times New Roman"/>
                <w:sz w:val="12"/>
                <w:szCs w:val="12"/>
              </w:rPr>
            </w:pPr>
            <w:r w:rsidRPr="00DA626A">
              <w:rPr>
                <w:rFonts w:ascii="Times New Roman" w:eastAsia="Calibri" w:hAnsi="Times New Roman" w:cs="Times New Roman"/>
                <w:sz w:val="12"/>
                <w:szCs w:val="12"/>
              </w:rPr>
              <w:t>0,00</w:t>
            </w:r>
          </w:p>
        </w:tc>
        <w:tc>
          <w:tcPr>
            <w:tcW w:w="660" w:type="pct"/>
            <w:tcBorders>
              <w:top w:val="single" w:sz="4" w:space="0" w:color="000000"/>
              <w:left w:val="single" w:sz="4" w:space="0" w:color="000000"/>
              <w:bottom w:val="single" w:sz="4" w:space="0" w:color="000000"/>
            </w:tcBorders>
            <w:shd w:val="clear" w:color="auto" w:fill="auto"/>
            <w:tcMar>
              <w:left w:w="0" w:type="dxa"/>
              <w:right w:w="0" w:type="dxa"/>
            </w:tcMar>
          </w:tcPr>
          <w:p w:rsidR="00DA626A" w:rsidRPr="00DA626A" w:rsidRDefault="00DA626A" w:rsidP="00DA626A">
            <w:pPr>
              <w:tabs>
                <w:tab w:val="left" w:pos="284"/>
                <w:tab w:val="left" w:pos="3828"/>
              </w:tabs>
              <w:spacing w:after="0" w:line="240" w:lineRule="auto"/>
              <w:rPr>
                <w:rFonts w:ascii="Times New Roman" w:eastAsia="Calibri" w:hAnsi="Times New Roman" w:cs="Times New Roman"/>
                <w:sz w:val="12"/>
                <w:szCs w:val="12"/>
              </w:rPr>
            </w:pPr>
            <w:r w:rsidRPr="00DA626A">
              <w:rPr>
                <w:rFonts w:ascii="Times New Roman" w:eastAsia="Calibri" w:hAnsi="Times New Roman" w:cs="Times New Roman"/>
                <w:sz w:val="12"/>
                <w:szCs w:val="12"/>
              </w:rPr>
              <w:t>0,00</w:t>
            </w:r>
          </w:p>
        </w:tc>
        <w:tc>
          <w:tcPr>
            <w:tcW w:w="568" w:type="pct"/>
            <w:tcBorders>
              <w:top w:val="single" w:sz="4" w:space="0" w:color="000000"/>
              <w:left w:val="single" w:sz="4" w:space="0" w:color="000000"/>
              <w:bottom w:val="single" w:sz="4" w:space="0" w:color="000000"/>
              <w:right w:val="single" w:sz="4" w:space="0" w:color="auto"/>
            </w:tcBorders>
            <w:shd w:val="clear" w:color="auto" w:fill="auto"/>
            <w:tcMar>
              <w:left w:w="0" w:type="dxa"/>
              <w:right w:w="0" w:type="dxa"/>
            </w:tcMar>
          </w:tcPr>
          <w:p w:rsidR="00DA626A" w:rsidRPr="00DA626A" w:rsidRDefault="00DA626A" w:rsidP="00DA626A">
            <w:pPr>
              <w:tabs>
                <w:tab w:val="left" w:pos="284"/>
                <w:tab w:val="left" w:pos="3828"/>
              </w:tabs>
              <w:spacing w:after="0" w:line="240" w:lineRule="auto"/>
              <w:rPr>
                <w:rFonts w:ascii="Times New Roman" w:eastAsia="Calibri" w:hAnsi="Times New Roman" w:cs="Times New Roman"/>
                <w:sz w:val="12"/>
                <w:szCs w:val="12"/>
              </w:rPr>
            </w:pPr>
            <w:r w:rsidRPr="00DA626A">
              <w:rPr>
                <w:rFonts w:ascii="Times New Roman" w:eastAsia="Calibri" w:hAnsi="Times New Roman" w:cs="Times New Roman"/>
                <w:sz w:val="12"/>
                <w:szCs w:val="12"/>
              </w:rPr>
              <w:t>0,00</w:t>
            </w:r>
          </w:p>
        </w:tc>
      </w:tr>
      <w:tr w:rsidR="00DA626A" w:rsidRPr="00DA626A" w:rsidTr="00DA626A">
        <w:trPr>
          <w:trHeight w:val="20"/>
        </w:trPr>
        <w:tc>
          <w:tcPr>
            <w:tcW w:w="192" w:type="pct"/>
            <w:tcBorders>
              <w:top w:val="single" w:sz="4" w:space="0" w:color="000000"/>
              <w:left w:val="single" w:sz="4" w:space="0" w:color="000000"/>
              <w:bottom w:val="single" w:sz="4" w:space="0" w:color="000000"/>
            </w:tcBorders>
            <w:shd w:val="clear" w:color="auto" w:fill="auto"/>
            <w:tcMar>
              <w:left w:w="0" w:type="dxa"/>
              <w:right w:w="0" w:type="dxa"/>
            </w:tcMar>
          </w:tcPr>
          <w:p w:rsidR="00DA626A" w:rsidRPr="00DA626A" w:rsidRDefault="00DA626A" w:rsidP="00DA626A">
            <w:pPr>
              <w:tabs>
                <w:tab w:val="left" w:pos="284"/>
                <w:tab w:val="left" w:pos="3828"/>
              </w:tabs>
              <w:spacing w:after="0" w:line="240" w:lineRule="auto"/>
              <w:rPr>
                <w:rFonts w:ascii="Times New Roman" w:eastAsia="Calibri" w:hAnsi="Times New Roman" w:cs="Times New Roman"/>
                <w:sz w:val="12"/>
                <w:szCs w:val="12"/>
              </w:rPr>
            </w:pPr>
          </w:p>
        </w:tc>
        <w:tc>
          <w:tcPr>
            <w:tcW w:w="3015" w:type="pct"/>
            <w:tcBorders>
              <w:top w:val="single" w:sz="4" w:space="0" w:color="000000"/>
              <w:left w:val="single" w:sz="4" w:space="0" w:color="000000"/>
              <w:bottom w:val="single" w:sz="4" w:space="0" w:color="000000"/>
            </w:tcBorders>
            <w:shd w:val="clear" w:color="auto" w:fill="auto"/>
            <w:tcMar>
              <w:left w:w="0" w:type="dxa"/>
              <w:right w:w="0" w:type="dxa"/>
            </w:tcMar>
          </w:tcPr>
          <w:p w:rsidR="00DA626A" w:rsidRPr="00DA626A" w:rsidRDefault="00DA626A" w:rsidP="00DA626A">
            <w:pPr>
              <w:tabs>
                <w:tab w:val="left" w:pos="284"/>
                <w:tab w:val="left" w:pos="3828"/>
              </w:tabs>
              <w:spacing w:after="0" w:line="240" w:lineRule="auto"/>
              <w:rPr>
                <w:rFonts w:ascii="Times New Roman" w:eastAsia="Calibri" w:hAnsi="Times New Roman" w:cs="Times New Roman"/>
                <w:sz w:val="12"/>
                <w:szCs w:val="12"/>
              </w:rPr>
            </w:pPr>
            <w:r w:rsidRPr="00DA626A">
              <w:rPr>
                <w:rFonts w:ascii="Times New Roman" w:eastAsia="Calibri" w:hAnsi="Times New Roman" w:cs="Times New Roman"/>
                <w:sz w:val="12"/>
                <w:szCs w:val="12"/>
              </w:rPr>
              <w:t>Средства областного бюджета</w:t>
            </w:r>
          </w:p>
        </w:tc>
        <w:tc>
          <w:tcPr>
            <w:tcW w:w="565" w:type="pct"/>
            <w:tcBorders>
              <w:top w:val="single" w:sz="4" w:space="0" w:color="000000"/>
              <w:left w:val="single" w:sz="4" w:space="0" w:color="000000"/>
              <w:bottom w:val="single" w:sz="4" w:space="0" w:color="000000"/>
            </w:tcBorders>
            <w:shd w:val="clear" w:color="auto" w:fill="auto"/>
            <w:tcMar>
              <w:left w:w="0" w:type="dxa"/>
              <w:right w:w="0" w:type="dxa"/>
            </w:tcMar>
          </w:tcPr>
          <w:p w:rsidR="00DA626A" w:rsidRPr="00DA626A" w:rsidRDefault="00DA626A" w:rsidP="00DA626A">
            <w:pPr>
              <w:tabs>
                <w:tab w:val="left" w:pos="284"/>
                <w:tab w:val="left" w:pos="3828"/>
              </w:tabs>
              <w:spacing w:after="0" w:line="240" w:lineRule="auto"/>
              <w:rPr>
                <w:rFonts w:ascii="Times New Roman" w:eastAsia="Calibri" w:hAnsi="Times New Roman" w:cs="Times New Roman"/>
                <w:sz w:val="12"/>
                <w:szCs w:val="12"/>
              </w:rPr>
            </w:pPr>
            <w:r w:rsidRPr="00DA626A">
              <w:rPr>
                <w:rFonts w:ascii="Times New Roman" w:eastAsia="Calibri" w:hAnsi="Times New Roman" w:cs="Times New Roman"/>
                <w:sz w:val="12"/>
                <w:szCs w:val="12"/>
              </w:rPr>
              <w:t>0,00</w:t>
            </w:r>
          </w:p>
        </w:tc>
        <w:tc>
          <w:tcPr>
            <w:tcW w:w="660" w:type="pct"/>
            <w:tcBorders>
              <w:top w:val="single" w:sz="4" w:space="0" w:color="000000"/>
              <w:left w:val="single" w:sz="4" w:space="0" w:color="000000"/>
              <w:bottom w:val="single" w:sz="4" w:space="0" w:color="000000"/>
            </w:tcBorders>
            <w:shd w:val="clear" w:color="auto" w:fill="auto"/>
            <w:tcMar>
              <w:left w:w="0" w:type="dxa"/>
              <w:right w:w="0" w:type="dxa"/>
            </w:tcMar>
          </w:tcPr>
          <w:p w:rsidR="00DA626A" w:rsidRPr="00DA626A" w:rsidRDefault="00DA626A" w:rsidP="00DA626A">
            <w:pPr>
              <w:tabs>
                <w:tab w:val="left" w:pos="284"/>
                <w:tab w:val="left" w:pos="3828"/>
              </w:tabs>
              <w:spacing w:after="0" w:line="240" w:lineRule="auto"/>
              <w:rPr>
                <w:rFonts w:ascii="Times New Roman" w:eastAsia="Calibri" w:hAnsi="Times New Roman" w:cs="Times New Roman"/>
                <w:sz w:val="12"/>
                <w:szCs w:val="12"/>
              </w:rPr>
            </w:pPr>
            <w:r w:rsidRPr="00DA626A">
              <w:rPr>
                <w:rFonts w:ascii="Times New Roman" w:eastAsia="Calibri" w:hAnsi="Times New Roman" w:cs="Times New Roman"/>
                <w:sz w:val="12"/>
                <w:szCs w:val="12"/>
              </w:rPr>
              <w:t>0,00</w:t>
            </w:r>
          </w:p>
        </w:tc>
        <w:tc>
          <w:tcPr>
            <w:tcW w:w="568" w:type="pct"/>
            <w:tcBorders>
              <w:top w:val="single" w:sz="4" w:space="0" w:color="000000"/>
              <w:left w:val="single" w:sz="4" w:space="0" w:color="000000"/>
              <w:bottom w:val="single" w:sz="4" w:space="0" w:color="000000"/>
              <w:right w:val="single" w:sz="4" w:space="0" w:color="auto"/>
            </w:tcBorders>
            <w:shd w:val="clear" w:color="auto" w:fill="auto"/>
            <w:tcMar>
              <w:left w:w="0" w:type="dxa"/>
              <w:right w:w="0" w:type="dxa"/>
            </w:tcMar>
          </w:tcPr>
          <w:p w:rsidR="00DA626A" w:rsidRPr="00DA626A" w:rsidRDefault="00DA626A" w:rsidP="00DA626A">
            <w:pPr>
              <w:tabs>
                <w:tab w:val="left" w:pos="284"/>
                <w:tab w:val="left" w:pos="3828"/>
              </w:tabs>
              <w:spacing w:after="0" w:line="240" w:lineRule="auto"/>
              <w:rPr>
                <w:rFonts w:ascii="Times New Roman" w:eastAsia="Calibri" w:hAnsi="Times New Roman" w:cs="Times New Roman"/>
                <w:sz w:val="12"/>
                <w:szCs w:val="12"/>
              </w:rPr>
            </w:pPr>
            <w:r w:rsidRPr="00DA626A">
              <w:rPr>
                <w:rFonts w:ascii="Times New Roman" w:eastAsia="Calibri" w:hAnsi="Times New Roman" w:cs="Times New Roman"/>
                <w:sz w:val="12"/>
                <w:szCs w:val="12"/>
              </w:rPr>
              <w:t>0,00</w:t>
            </w:r>
          </w:p>
        </w:tc>
      </w:tr>
      <w:tr w:rsidR="00DA626A" w:rsidRPr="00DA626A" w:rsidTr="00DA626A">
        <w:trPr>
          <w:trHeight w:val="20"/>
        </w:trPr>
        <w:tc>
          <w:tcPr>
            <w:tcW w:w="192" w:type="pct"/>
            <w:tcBorders>
              <w:top w:val="single" w:sz="4" w:space="0" w:color="000000"/>
              <w:left w:val="single" w:sz="4" w:space="0" w:color="000000"/>
              <w:bottom w:val="single" w:sz="4" w:space="0" w:color="000000"/>
            </w:tcBorders>
            <w:shd w:val="clear" w:color="auto" w:fill="auto"/>
            <w:tcMar>
              <w:left w:w="0" w:type="dxa"/>
              <w:right w:w="0" w:type="dxa"/>
            </w:tcMar>
          </w:tcPr>
          <w:p w:rsidR="00DA626A" w:rsidRPr="00DA626A" w:rsidRDefault="00DA626A" w:rsidP="00DA626A">
            <w:pPr>
              <w:tabs>
                <w:tab w:val="left" w:pos="284"/>
                <w:tab w:val="left" w:pos="3828"/>
              </w:tabs>
              <w:spacing w:after="0" w:line="240" w:lineRule="auto"/>
              <w:rPr>
                <w:rFonts w:ascii="Times New Roman" w:eastAsia="Calibri" w:hAnsi="Times New Roman" w:cs="Times New Roman"/>
                <w:sz w:val="12"/>
                <w:szCs w:val="12"/>
              </w:rPr>
            </w:pPr>
          </w:p>
        </w:tc>
        <w:tc>
          <w:tcPr>
            <w:tcW w:w="3015" w:type="pct"/>
            <w:tcBorders>
              <w:top w:val="single" w:sz="4" w:space="0" w:color="000000"/>
              <w:left w:val="single" w:sz="4" w:space="0" w:color="000000"/>
              <w:bottom w:val="single" w:sz="4" w:space="0" w:color="000000"/>
            </w:tcBorders>
            <w:shd w:val="clear" w:color="auto" w:fill="auto"/>
            <w:tcMar>
              <w:left w:w="0" w:type="dxa"/>
              <w:right w:w="0" w:type="dxa"/>
            </w:tcMar>
          </w:tcPr>
          <w:p w:rsidR="00DA626A" w:rsidRPr="00DA626A" w:rsidRDefault="00DA626A" w:rsidP="00DA626A">
            <w:pPr>
              <w:tabs>
                <w:tab w:val="left" w:pos="284"/>
                <w:tab w:val="left" w:pos="3828"/>
              </w:tabs>
              <w:spacing w:after="0" w:line="240" w:lineRule="auto"/>
              <w:rPr>
                <w:rFonts w:ascii="Times New Roman" w:eastAsia="Calibri" w:hAnsi="Times New Roman" w:cs="Times New Roman"/>
                <w:sz w:val="12"/>
                <w:szCs w:val="12"/>
              </w:rPr>
            </w:pPr>
            <w:r w:rsidRPr="00DA626A">
              <w:rPr>
                <w:rFonts w:ascii="Times New Roman" w:eastAsia="Calibri" w:hAnsi="Times New Roman" w:cs="Times New Roman"/>
                <w:sz w:val="12"/>
                <w:szCs w:val="12"/>
              </w:rPr>
              <w:t>Всего:</w:t>
            </w:r>
          </w:p>
        </w:tc>
        <w:tc>
          <w:tcPr>
            <w:tcW w:w="565" w:type="pct"/>
            <w:tcBorders>
              <w:top w:val="single" w:sz="4" w:space="0" w:color="000000"/>
              <w:left w:val="single" w:sz="4" w:space="0" w:color="000000"/>
              <w:bottom w:val="single" w:sz="4" w:space="0" w:color="000000"/>
            </w:tcBorders>
            <w:shd w:val="clear" w:color="auto" w:fill="auto"/>
            <w:tcMar>
              <w:left w:w="0" w:type="dxa"/>
              <w:right w:w="0" w:type="dxa"/>
            </w:tcMar>
          </w:tcPr>
          <w:p w:rsidR="00DA626A" w:rsidRPr="00DA626A" w:rsidRDefault="00DA626A" w:rsidP="00DA626A">
            <w:pPr>
              <w:tabs>
                <w:tab w:val="left" w:pos="284"/>
                <w:tab w:val="left" w:pos="3828"/>
              </w:tabs>
              <w:spacing w:after="0" w:line="240" w:lineRule="auto"/>
              <w:rPr>
                <w:rFonts w:ascii="Times New Roman" w:eastAsia="Calibri" w:hAnsi="Times New Roman" w:cs="Times New Roman"/>
                <w:sz w:val="12"/>
                <w:szCs w:val="12"/>
              </w:rPr>
            </w:pPr>
            <w:r w:rsidRPr="00DA626A">
              <w:rPr>
                <w:rFonts w:ascii="Times New Roman" w:eastAsia="Calibri" w:hAnsi="Times New Roman" w:cs="Times New Roman"/>
                <w:sz w:val="12"/>
                <w:szCs w:val="12"/>
              </w:rPr>
              <w:t>124,02858</w:t>
            </w:r>
          </w:p>
        </w:tc>
        <w:tc>
          <w:tcPr>
            <w:tcW w:w="660" w:type="pct"/>
            <w:tcBorders>
              <w:top w:val="single" w:sz="4" w:space="0" w:color="000000"/>
              <w:left w:val="single" w:sz="4" w:space="0" w:color="000000"/>
              <w:bottom w:val="single" w:sz="4" w:space="0" w:color="000000"/>
            </w:tcBorders>
            <w:shd w:val="clear" w:color="auto" w:fill="auto"/>
            <w:tcMar>
              <w:left w:w="0" w:type="dxa"/>
              <w:right w:w="0" w:type="dxa"/>
            </w:tcMar>
          </w:tcPr>
          <w:p w:rsidR="00DA626A" w:rsidRPr="00DA626A" w:rsidRDefault="00DA626A" w:rsidP="00DA626A">
            <w:pPr>
              <w:tabs>
                <w:tab w:val="left" w:pos="284"/>
                <w:tab w:val="left" w:pos="3828"/>
              </w:tabs>
              <w:spacing w:after="0" w:line="240" w:lineRule="auto"/>
              <w:rPr>
                <w:rFonts w:ascii="Times New Roman" w:eastAsia="Calibri" w:hAnsi="Times New Roman" w:cs="Times New Roman"/>
                <w:sz w:val="12"/>
                <w:szCs w:val="12"/>
              </w:rPr>
            </w:pPr>
            <w:r w:rsidRPr="00DA626A">
              <w:rPr>
                <w:rFonts w:ascii="Times New Roman" w:eastAsia="Calibri" w:hAnsi="Times New Roman" w:cs="Times New Roman"/>
                <w:sz w:val="12"/>
                <w:szCs w:val="12"/>
              </w:rPr>
              <w:t>484,93170</w:t>
            </w:r>
          </w:p>
        </w:tc>
        <w:tc>
          <w:tcPr>
            <w:tcW w:w="568" w:type="pct"/>
            <w:tcBorders>
              <w:top w:val="single" w:sz="4" w:space="0" w:color="000000"/>
              <w:left w:val="single" w:sz="4" w:space="0" w:color="000000"/>
              <w:bottom w:val="single" w:sz="4" w:space="0" w:color="000000"/>
              <w:right w:val="single" w:sz="4" w:space="0" w:color="auto"/>
            </w:tcBorders>
            <w:shd w:val="clear" w:color="auto" w:fill="auto"/>
            <w:tcMar>
              <w:left w:w="0" w:type="dxa"/>
              <w:right w:w="0" w:type="dxa"/>
            </w:tcMar>
          </w:tcPr>
          <w:p w:rsidR="00DA626A" w:rsidRPr="00DA626A" w:rsidRDefault="00DA626A" w:rsidP="00DA626A">
            <w:pPr>
              <w:tabs>
                <w:tab w:val="left" w:pos="284"/>
                <w:tab w:val="left" w:pos="3828"/>
              </w:tabs>
              <w:spacing w:after="0" w:line="240" w:lineRule="auto"/>
              <w:rPr>
                <w:rFonts w:ascii="Times New Roman" w:eastAsia="Calibri" w:hAnsi="Times New Roman" w:cs="Times New Roman"/>
                <w:sz w:val="12"/>
                <w:szCs w:val="12"/>
              </w:rPr>
            </w:pPr>
            <w:r w:rsidRPr="00DA626A">
              <w:rPr>
                <w:rFonts w:ascii="Times New Roman" w:eastAsia="Calibri" w:hAnsi="Times New Roman" w:cs="Times New Roman"/>
                <w:sz w:val="12"/>
                <w:szCs w:val="12"/>
              </w:rPr>
              <w:t>71,77945</w:t>
            </w:r>
          </w:p>
        </w:tc>
      </w:tr>
    </w:tbl>
    <w:p w:rsidR="00DA626A" w:rsidRPr="00DA626A" w:rsidRDefault="00DA626A" w:rsidP="00DA626A">
      <w:pPr>
        <w:tabs>
          <w:tab w:val="left" w:pos="284"/>
          <w:tab w:val="left" w:pos="3828"/>
        </w:tabs>
        <w:spacing w:after="0" w:line="240" w:lineRule="auto"/>
        <w:ind w:firstLine="284"/>
        <w:jc w:val="both"/>
        <w:rPr>
          <w:rFonts w:ascii="Times New Roman" w:eastAsia="Calibri" w:hAnsi="Times New Roman" w:cs="Times New Roman"/>
          <w:sz w:val="12"/>
          <w:szCs w:val="12"/>
        </w:rPr>
      </w:pPr>
      <w:r w:rsidRPr="00DA626A">
        <w:rPr>
          <w:rFonts w:ascii="Times New Roman" w:eastAsia="Calibri" w:hAnsi="Times New Roman" w:cs="Times New Roman"/>
          <w:sz w:val="12"/>
          <w:szCs w:val="12"/>
        </w:rPr>
        <w:t>1.3.В разделе программы 5 «Обоснование ресурсного обеспечения Программы» изложить в следующей редакции:</w:t>
      </w:r>
    </w:p>
    <w:p w:rsidR="00DA626A" w:rsidRPr="00DA626A" w:rsidRDefault="00DA626A" w:rsidP="00DA626A">
      <w:pPr>
        <w:tabs>
          <w:tab w:val="left" w:pos="284"/>
          <w:tab w:val="left" w:pos="3828"/>
        </w:tabs>
        <w:spacing w:after="0" w:line="240" w:lineRule="auto"/>
        <w:ind w:firstLine="284"/>
        <w:jc w:val="both"/>
        <w:rPr>
          <w:rFonts w:ascii="Times New Roman" w:eastAsia="Calibri" w:hAnsi="Times New Roman" w:cs="Times New Roman"/>
          <w:sz w:val="12"/>
          <w:szCs w:val="12"/>
        </w:rPr>
      </w:pPr>
      <w:r w:rsidRPr="00DA626A">
        <w:rPr>
          <w:rFonts w:ascii="Times New Roman" w:eastAsia="Calibri" w:hAnsi="Times New Roman" w:cs="Times New Roman"/>
          <w:sz w:val="12"/>
          <w:szCs w:val="12"/>
        </w:rPr>
        <w:t>Объем финансирования, необходимый для реализации мероприятий Программы составит 680,73973 тыс. рублей, в том числе по годам:</w:t>
      </w:r>
    </w:p>
    <w:p w:rsidR="00DA626A" w:rsidRPr="00DA626A" w:rsidRDefault="00DA626A" w:rsidP="00DA626A">
      <w:pPr>
        <w:tabs>
          <w:tab w:val="left" w:pos="284"/>
          <w:tab w:val="left" w:pos="3828"/>
        </w:tabs>
        <w:spacing w:after="0" w:line="240" w:lineRule="auto"/>
        <w:ind w:firstLine="284"/>
        <w:jc w:val="both"/>
        <w:rPr>
          <w:rFonts w:ascii="Times New Roman" w:eastAsia="Calibri" w:hAnsi="Times New Roman" w:cs="Times New Roman"/>
          <w:sz w:val="12"/>
          <w:szCs w:val="12"/>
        </w:rPr>
      </w:pPr>
      <w:r w:rsidRPr="00DA626A">
        <w:rPr>
          <w:rFonts w:ascii="Times New Roman" w:eastAsia="Calibri" w:hAnsi="Times New Roman" w:cs="Times New Roman"/>
          <w:sz w:val="12"/>
          <w:szCs w:val="12"/>
        </w:rPr>
        <w:t>- на 2022 год – 124,02858 тыс. рублей;</w:t>
      </w:r>
    </w:p>
    <w:p w:rsidR="00DA626A" w:rsidRPr="00DA626A" w:rsidRDefault="00DA626A" w:rsidP="00DA626A">
      <w:pPr>
        <w:tabs>
          <w:tab w:val="left" w:pos="284"/>
          <w:tab w:val="left" w:pos="3828"/>
        </w:tabs>
        <w:spacing w:after="0" w:line="240" w:lineRule="auto"/>
        <w:ind w:firstLine="284"/>
        <w:jc w:val="both"/>
        <w:rPr>
          <w:rFonts w:ascii="Times New Roman" w:eastAsia="Calibri" w:hAnsi="Times New Roman" w:cs="Times New Roman"/>
          <w:sz w:val="12"/>
          <w:szCs w:val="12"/>
        </w:rPr>
      </w:pPr>
      <w:r w:rsidRPr="00DA626A">
        <w:rPr>
          <w:rFonts w:ascii="Times New Roman" w:eastAsia="Calibri" w:hAnsi="Times New Roman" w:cs="Times New Roman"/>
          <w:sz w:val="12"/>
          <w:szCs w:val="12"/>
        </w:rPr>
        <w:t>- на 2023 год – 484,93170 тыс. рублей;</w:t>
      </w:r>
    </w:p>
    <w:p w:rsidR="00DA626A" w:rsidRPr="00DA626A" w:rsidRDefault="00DA626A" w:rsidP="00DA626A">
      <w:pPr>
        <w:tabs>
          <w:tab w:val="left" w:pos="284"/>
          <w:tab w:val="left" w:pos="3828"/>
        </w:tabs>
        <w:spacing w:after="0" w:line="240" w:lineRule="auto"/>
        <w:ind w:firstLine="284"/>
        <w:jc w:val="both"/>
        <w:rPr>
          <w:rFonts w:ascii="Times New Roman" w:eastAsia="Calibri" w:hAnsi="Times New Roman" w:cs="Times New Roman"/>
          <w:sz w:val="12"/>
          <w:szCs w:val="12"/>
        </w:rPr>
      </w:pPr>
      <w:r w:rsidRPr="00DA626A">
        <w:rPr>
          <w:rFonts w:ascii="Times New Roman" w:eastAsia="Calibri" w:hAnsi="Times New Roman" w:cs="Times New Roman"/>
          <w:sz w:val="12"/>
          <w:szCs w:val="12"/>
        </w:rPr>
        <w:t>- на 2024 год – 71,77945 тыс. рублей</w:t>
      </w:r>
    </w:p>
    <w:p w:rsidR="00DA626A" w:rsidRPr="00DA626A" w:rsidRDefault="00DA626A" w:rsidP="00DA626A">
      <w:pPr>
        <w:tabs>
          <w:tab w:val="left" w:pos="284"/>
          <w:tab w:val="left" w:pos="3828"/>
        </w:tabs>
        <w:spacing w:after="0" w:line="240" w:lineRule="auto"/>
        <w:ind w:firstLine="284"/>
        <w:jc w:val="both"/>
        <w:rPr>
          <w:rFonts w:ascii="Times New Roman" w:eastAsia="Calibri" w:hAnsi="Times New Roman" w:cs="Times New Roman"/>
          <w:sz w:val="12"/>
          <w:szCs w:val="12"/>
        </w:rPr>
      </w:pPr>
      <w:r w:rsidRPr="00DA626A">
        <w:rPr>
          <w:rFonts w:ascii="Times New Roman" w:eastAsia="Calibri" w:hAnsi="Times New Roman" w:cs="Times New Roman"/>
          <w:sz w:val="12"/>
          <w:szCs w:val="12"/>
        </w:rPr>
        <w:t>2.Опубликовать настоящее Постановление в газете «Сергиевский вестник».</w:t>
      </w:r>
    </w:p>
    <w:p w:rsidR="00DA626A" w:rsidRPr="00DA626A" w:rsidRDefault="00DA626A" w:rsidP="00DA626A">
      <w:pPr>
        <w:tabs>
          <w:tab w:val="left" w:pos="284"/>
          <w:tab w:val="left" w:pos="3828"/>
        </w:tabs>
        <w:spacing w:after="0" w:line="240" w:lineRule="auto"/>
        <w:ind w:firstLine="284"/>
        <w:jc w:val="both"/>
        <w:rPr>
          <w:rFonts w:ascii="Times New Roman" w:eastAsia="Calibri" w:hAnsi="Times New Roman" w:cs="Times New Roman"/>
          <w:sz w:val="12"/>
          <w:szCs w:val="12"/>
        </w:rPr>
      </w:pPr>
      <w:r w:rsidRPr="00DA626A">
        <w:rPr>
          <w:rFonts w:ascii="Times New Roman" w:eastAsia="Calibri" w:hAnsi="Times New Roman" w:cs="Times New Roman"/>
          <w:sz w:val="12"/>
          <w:szCs w:val="12"/>
        </w:rPr>
        <w:t>3.Настоящее Постановление вступает в силу со дня его официального опубликования.</w:t>
      </w:r>
    </w:p>
    <w:p w:rsidR="00DA626A" w:rsidRPr="00DA626A" w:rsidRDefault="00DA626A" w:rsidP="00DA626A">
      <w:pPr>
        <w:tabs>
          <w:tab w:val="left" w:pos="284"/>
          <w:tab w:val="left" w:pos="3828"/>
        </w:tabs>
        <w:spacing w:after="0" w:line="240" w:lineRule="auto"/>
        <w:jc w:val="right"/>
        <w:rPr>
          <w:rFonts w:ascii="Times New Roman" w:eastAsia="Calibri" w:hAnsi="Times New Roman" w:cs="Times New Roman"/>
          <w:bCs/>
          <w:sz w:val="12"/>
          <w:szCs w:val="12"/>
        </w:rPr>
      </w:pPr>
      <w:r w:rsidRPr="00DA626A">
        <w:rPr>
          <w:rFonts w:ascii="Times New Roman" w:eastAsia="Calibri" w:hAnsi="Times New Roman" w:cs="Times New Roman"/>
          <w:bCs/>
          <w:sz w:val="12"/>
          <w:szCs w:val="12"/>
        </w:rPr>
        <w:t>Глава сельского поселения Верхняя Орлянка</w:t>
      </w:r>
    </w:p>
    <w:p w:rsidR="00DA626A" w:rsidRDefault="00DA626A" w:rsidP="00DA626A">
      <w:pPr>
        <w:tabs>
          <w:tab w:val="left" w:pos="284"/>
          <w:tab w:val="left" w:pos="3828"/>
        </w:tabs>
        <w:spacing w:after="0" w:line="240" w:lineRule="auto"/>
        <w:jc w:val="right"/>
        <w:rPr>
          <w:rFonts w:ascii="Times New Roman" w:eastAsia="Calibri" w:hAnsi="Times New Roman" w:cs="Times New Roman"/>
          <w:bCs/>
          <w:sz w:val="12"/>
          <w:szCs w:val="12"/>
        </w:rPr>
      </w:pPr>
      <w:r w:rsidRPr="00DA626A">
        <w:rPr>
          <w:rFonts w:ascii="Times New Roman" w:eastAsia="Calibri" w:hAnsi="Times New Roman" w:cs="Times New Roman"/>
          <w:bCs/>
          <w:sz w:val="12"/>
          <w:szCs w:val="12"/>
        </w:rPr>
        <w:t>муниципального района Сергиевский</w:t>
      </w:r>
    </w:p>
    <w:p w:rsidR="00DA626A" w:rsidRPr="00DA626A" w:rsidRDefault="00DA626A" w:rsidP="00DA626A">
      <w:pPr>
        <w:tabs>
          <w:tab w:val="left" w:pos="284"/>
          <w:tab w:val="left" w:pos="3828"/>
        </w:tabs>
        <w:spacing w:after="0" w:line="240" w:lineRule="auto"/>
        <w:jc w:val="right"/>
        <w:rPr>
          <w:rFonts w:ascii="Times New Roman" w:eastAsia="Calibri" w:hAnsi="Times New Roman" w:cs="Times New Roman"/>
          <w:sz w:val="12"/>
          <w:szCs w:val="12"/>
        </w:rPr>
      </w:pPr>
      <w:r w:rsidRPr="00DA626A">
        <w:rPr>
          <w:rFonts w:ascii="Times New Roman" w:eastAsia="Calibri" w:hAnsi="Times New Roman" w:cs="Times New Roman"/>
          <w:bCs/>
          <w:sz w:val="12"/>
          <w:szCs w:val="12"/>
        </w:rPr>
        <w:t>Р.Р.Исмагилов</w:t>
      </w:r>
    </w:p>
    <w:p w:rsidR="00D51B2F" w:rsidRPr="003C5A4A" w:rsidRDefault="00D51B2F" w:rsidP="00D51B2F">
      <w:pPr>
        <w:tabs>
          <w:tab w:val="left" w:pos="284"/>
          <w:tab w:val="left" w:pos="3828"/>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АДМИНИСТРАЦИЯ</w:t>
      </w:r>
    </w:p>
    <w:p w:rsidR="00D51B2F" w:rsidRPr="003C5A4A" w:rsidRDefault="00D51B2F" w:rsidP="00D51B2F">
      <w:pPr>
        <w:tabs>
          <w:tab w:val="left" w:pos="284"/>
          <w:tab w:val="left" w:pos="3828"/>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 xml:space="preserve">СЕЛЬСКОГО ПОСЕЛЕНИЯ </w:t>
      </w:r>
      <w:r>
        <w:rPr>
          <w:rFonts w:ascii="Times New Roman" w:eastAsia="Calibri" w:hAnsi="Times New Roman" w:cs="Times New Roman"/>
          <w:b/>
          <w:sz w:val="12"/>
          <w:szCs w:val="12"/>
        </w:rPr>
        <w:t>ВОРОТНЕЕ</w:t>
      </w:r>
    </w:p>
    <w:p w:rsidR="00D51B2F" w:rsidRPr="003C5A4A" w:rsidRDefault="00D51B2F" w:rsidP="00D51B2F">
      <w:pPr>
        <w:tabs>
          <w:tab w:val="left" w:pos="284"/>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МУНИЦИПАЛЬНОГО РАЙОНА СЕРГИЕВСКИЙ</w:t>
      </w:r>
    </w:p>
    <w:p w:rsidR="00D51B2F" w:rsidRPr="003C5A4A" w:rsidRDefault="00D51B2F" w:rsidP="00D51B2F">
      <w:pPr>
        <w:tabs>
          <w:tab w:val="left" w:pos="284"/>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САМАРСКОЙ ОБЛАСТИ</w:t>
      </w:r>
    </w:p>
    <w:p w:rsidR="00D51B2F" w:rsidRPr="003C5A4A" w:rsidRDefault="00D51B2F" w:rsidP="00D51B2F">
      <w:pPr>
        <w:tabs>
          <w:tab w:val="left" w:pos="284"/>
        </w:tabs>
        <w:spacing w:after="0" w:line="240" w:lineRule="auto"/>
        <w:jc w:val="center"/>
        <w:rPr>
          <w:rFonts w:ascii="Times New Roman" w:eastAsia="Calibri" w:hAnsi="Times New Roman" w:cs="Times New Roman"/>
          <w:sz w:val="12"/>
          <w:szCs w:val="12"/>
        </w:rPr>
      </w:pPr>
    </w:p>
    <w:p w:rsidR="00D51B2F" w:rsidRPr="003C5A4A" w:rsidRDefault="00D51B2F" w:rsidP="00D51B2F">
      <w:pPr>
        <w:tabs>
          <w:tab w:val="left" w:pos="284"/>
        </w:tabs>
        <w:spacing w:after="0" w:line="240" w:lineRule="auto"/>
        <w:jc w:val="center"/>
        <w:rPr>
          <w:rFonts w:ascii="Times New Roman" w:eastAsia="Calibri" w:hAnsi="Times New Roman" w:cs="Times New Roman"/>
          <w:sz w:val="12"/>
          <w:szCs w:val="12"/>
        </w:rPr>
      </w:pPr>
      <w:r w:rsidRPr="003C5A4A">
        <w:rPr>
          <w:rFonts w:ascii="Times New Roman" w:eastAsia="Calibri" w:hAnsi="Times New Roman" w:cs="Times New Roman"/>
          <w:sz w:val="12"/>
          <w:szCs w:val="12"/>
        </w:rPr>
        <w:t>ПОСТАНОВЛЕНИЕ</w:t>
      </w:r>
    </w:p>
    <w:p w:rsidR="00D51B2F" w:rsidRPr="003C5A4A" w:rsidRDefault="00D51B2F" w:rsidP="00D51B2F">
      <w:pPr>
        <w:tabs>
          <w:tab w:val="left" w:pos="284"/>
        </w:tabs>
        <w:spacing w:after="0" w:line="240" w:lineRule="auto"/>
        <w:jc w:val="both"/>
        <w:rPr>
          <w:rFonts w:ascii="Times New Roman" w:eastAsia="Calibri" w:hAnsi="Times New Roman" w:cs="Times New Roman"/>
          <w:sz w:val="12"/>
          <w:szCs w:val="12"/>
        </w:rPr>
      </w:pPr>
      <w:r w:rsidRPr="003C5A4A">
        <w:rPr>
          <w:rFonts w:ascii="Times New Roman" w:eastAsia="Calibri" w:hAnsi="Times New Roman" w:cs="Times New Roman"/>
          <w:sz w:val="12"/>
          <w:szCs w:val="12"/>
        </w:rPr>
        <w:t>1</w:t>
      </w:r>
      <w:r>
        <w:rPr>
          <w:rFonts w:ascii="Times New Roman" w:eastAsia="Calibri" w:hAnsi="Times New Roman" w:cs="Times New Roman"/>
          <w:sz w:val="12"/>
          <w:szCs w:val="12"/>
        </w:rPr>
        <w:t>2</w:t>
      </w:r>
      <w:r w:rsidRPr="003C5A4A">
        <w:rPr>
          <w:rFonts w:ascii="Times New Roman" w:eastAsia="Calibri" w:hAnsi="Times New Roman" w:cs="Times New Roman"/>
          <w:sz w:val="12"/>
          <w:szCs w:val="12"/>
        </w:rPr>
        <w:t xml:space="preserve"> о</w:t>
      </w:r>
      <w:r>
        <w:rPr>
          <w:rFonts w:ascii="Times New Roman" w:eastAsia="Calibri" w:hAnsi="Times New Roman" w:cs="Times New Roman"/>
          <w:sz w:val="12"/>
          <w:szCs w:val="12"/>
        </w:rPr>
        <w:t>кт</w:t>
      </w:r>
      <w:r w:rsidRPr="003C5A4A">
        <w:rPr>
          <w:rFonts w:ascii="Times New Roman" w:eastAsia="Calibri" w:hAnsi="Times New Roman" w:cs="Times New Roman"/>
          <w:sz w:val="12"/>
          <w:szCs w:val="12"/>
        </w:rPr>
        <w:t xml:space="preserve">ября 2023г.                                                                                                                                                                                       </w:t>
      </w:r>
      <w:r>
        <w:rPr>
          <w:rFonts w:ascii="Times New Roman" w:eastAsia="Calibri" w:hAnsi="Times New Roman" w:cs="Times New Roman"/>
          <w:sz w:val="12"/>
          <w:szCs w:val="12"/>
        </w:rPr>
        <w:t xml:space="preserve">                             №38</w:t>
      </w:r>
    </w:p>
    <w:p w:rsidR="00D51B2F" w:rsidRDefault="00D51B2F" w:rsidP="00D51B2F">
      <w:pPr>
        <w:tabs>
          <w:tab w:val="left" w:pos="284"/>
          <w:tab w:val="left" w:pos="3828"/>
        </w:tabs>
        <w:spacing w:after="0" w:line="240" w:lineRule="auto"/>
        <w:jc w:val="center"/>
        <w:rPr>
          <w:rFonts w:ascii="Times New Roman" w:eastAsia="Calibri" w:hAnsi="Times New Roman" w:cs="Times New Roman"/>
          <w:b/>
          <w:bCs/>
          <w:sz w:val="12"/>
          <w:szCs w:val="12"/>
        </w:rPr>
      </w:pPr>
      <w:r w:rsidRPr="00D51B2F">
        <w:rPr>
          <w:rFonts w:ascii="Times New Roman" w:eastAsia="Calibri" w:hAnsi="Times New Roman" w:cs="Times New Roman"/>
          <w:b/>
          <w:bCs/>
          <w:sz w:val="12"/>
          <w:szCs w:val="12"/>
        </w:rPr>
        <w:t xml:space="preserve">О внесении изменений в Приложение к постановлению администрации сельского поселения Воротнее </w:t>
      </w:r>
    </w:p>
    <w:p w:rsidR="00D51B2F" w:rsidRPr="00D51B2F" w:rsidRDefault="00D51B2F" w:rsidP="00D51B2F">
      <w:pPr>
        <w:tabs>
          <w:tab w:val="left" w:pos="284"/>
          <w:tab w:val="left" w:pos="3828"/>
        </w:tabs>
        <w:spacing w:after="0" w:line="240" w:lineRule="auto"/>
        <w:jc w:val="center"/>
        <w:rPr>
          <w:rFonts w:ascii="Times New Roman" w:eastAsia="Calibri" w:hAnsi="Times New Roman" w:cs="Times New Roman"/>
          <w:sz w:val="12"/>
          <w:szCs w:val="12"/>
        </w:rPr>
      </w:pPr>
      <w:r w:rsidRPr="00D51B2F">
        <w:rPr>
          <w:rFonts w:ascii="Times New Roman" w:eastAsia="Calibri" w:hAnsi="Times New Roman" w:cs="Times New Roman"/>
          <w:b/>
          <w:bCs/>
          <w:sz w:val="12"/>
          <w:szCs w:val="12"/>
        </w:rPr>
        <w:t xml:space="preserve">муниципального района Сергиевский №66 от 30.12.2021г. «Об утверждении муниципальной программы «Совершенствование муниципального управления  сельского поселения </w:t>
      </w:r>
      <w:r w:rsidRPr="00D51B2F">
        <w:rPr>
          <w:rFonts w:ascii="Times New Roman" w:eastAsia="Calibri" w:hAnsi="Times New Roman" w:cs="Times New Roman"/>
          <w:b/>
          <w:sz w:val="12"/>
          <w:szCs w:val="12"/>
        </w:rPr>
        <w:t>Воротнее</w:t>
      </w:r>
      <w:r w:rsidRPr="00D51B2F">
        <w:rPr>
          <w:rFonts w:ascii="Times New Roman" w:eastAsia="Calibri" w:hAnsi="Times New Roman" w:cs="Times New Roman"/>
          <w:b/>
          <w:bCs/>
          <w:sz w:val="12"/>
          <w:szCs w:val="12"/>
        </w:rPr>
        <w:t xml:space="preserve"> муниципального района Сергиевский» на 2022-2024гг.</w:t>
      </w:r>
    </w:p>
    <w:p w:rsidR="00D51B2F" w:rsidRPr="00D51B2F" w:rsidRDefault="00D51B2F" w:rsidP="00D51B2F">
      <w:pPr>
        <w:tabs>
          <w:tab w:val="left" w:pos="284"/>
          <w:tab w:val="left" w:pos="3828"/>
        </w:tabs>
        <w:spacing w:after="0" w:line="240" w:lineRule="auto"/>
        <w:jc w:val="both"/>
        <w:rPr>
          <w:rFonts w:ascii="Times New Roman" w:eastAsia="Calibri" w:hAnsi="Times New Roman" w:cs="Times New Roman"/>
          <w:sz w:val="12"/>
          <w:szCs w:val="12"/>
        </w:rPr>
      </w:pPr>
    </w:p>
    <w:p w:rsidR="00D51B2F" w:rsidRPr="00D51B2F" w:rsidRDefault="00D51B2F" w:rsidP="00D51B2F">
      <w:pPr>
        <w:tabs>
          <w:tab w:val="left" w:pos="284"/>
          <w:tab w:val="left" w:pos="3828"/>
        </w:tabs>
        <w:spacing w:after="0" w:line="240" w:lineRule="auto"/>
        <w:ind w:firstLine="284"/>
        <w:jc w:val="both"/>
        <w:rPr>
          <w:rFonts w:ascii="Times New Roman" w:eastAsia="Calibri" w:hAnsi="Times New Roman" w:cs="Times New Roman"/>
          <w:sz w:val="12"/>
          <w:szCs w:val="12"/>
          <w:lang w:val="x-none"/>
        </w:rPr>
      </w:pPr>
      <w:r w:rsidRPr="00D51B2F">
        <w:rPr>
          <w:rFonts w:ascii="Times New Roman" w:eastAsia="Calibri" w:hAnsi="Times New Roman" w:cs="Times New Roman"/>
          <w:sz w:val="12"/>
          <w:szCs w:val="12"/>
          <w:lang w:val="x-none"/>
        </w:rPr>
        <w:t>В соответствии с Федеральным законом от 06.10.2003 № 131-ФЗ «Об общих принципах организации местного самоуправления в Российской Федерации» и Уставом сельского поселения Воротнее, в целях уточнения объемов финансирования проводимых программных мероприятий, Администрация сельского поселения Воротнее муниципального района Сергиевский</w:t>
      </w:r>
    </w:p>
    <w:p w:rsidR="00D51B2F" w:rsidRPr="00D51B2F" w:rsidRDefault="00D51B2F" w:rsidP="00D51B2F">
      <w:pPr>
        <w:tabs>
          <w:tab w:val="left" w:pos="284"/>
          <w:tab w:val="left" w:pos="3828"/>
        </w:tabs>
        <w:spacing w:after="0" w:line="240" w:lineRule="auto"/>
        <w:ind w:firstLine="284"/>
        <w:jc w:val="both"/>
        <w:rPr>
          <w:rFonts w:ascii="Times New Roman" w:eastAsia="Calibri" w:hAnsi="Times New Roman" w:cs="Times New Roman"/>
          <w:b/>
          <w:sz w:val="12"/>
          <w:szCs w:val="12"/>
          <w:lang w:val="x-none"/>
        </w:rPr>
      </w:pPr>
      <w:r w:rsidRPr="00D51B2F">
        <w:rPr>
          <w:rFonts w:ascii="Times New Roman" w:eastAsia="Calibri" w:hAnsi="Times New Roman" w:cs="Times New Roman"/>
          <w:b/>
          <w:sz w:val="12"/>
          <w:szCs w:val="12"/>
          <w:lang w:val="x-none"/>
        </w:rPr>
        <w:t>ПОСТАНОВЛЯЕТ:</w:t>
      </w:r>
    </w:p>
    <w:p w:rsidR="00D51B2F" w:rsidRPr="00D51B2F" w:rsidRDefault="00D51B2F" w:rsidP="00D51B2F">
      <w:pPr>
        <w:tabs>
          <w:tab w:val="left" w:pos="284"/>
          <w:tab w:val="left" w:pos="3828"/>
        </w:tabs>
        <w:spacing w:after="0" w:line="240" w:lineRule="auto"/>
        <w:ind w:firstLine="284"/>
        <w:jc w:val="both"/>
        <w:rPr>
          <w:rFonts w:ascii="Times New Roman" w:eastAsia="Calibri" w:hAnsi="Times New Roman" w:cs="Times New Roman"/>
          <w:sz w:val="12"/>
          <w:szCs w:val="12"/>
        </w:rPr>
      </w:pPr>
      <w:r w:rsidRPr="00D51B2F">
        <w:rPr>
          <w:rFonts w:ascii="Times New Roman" w:eastAsia="Calibri" w:hAnsi="Times New Roman" w:cs="Times New Roman"/>
          <w:sz w:val="12"/>
          <w:szCs w:val="12"/>
        </w:rPr>
        <w:t>1.Внести изменения в Приложение к постановлению администрации сельского поселения Воротнее муниципального района Сергиевский №66 от 30.12.2021г. «Об утверждении муниципальной программы «Совершенствование муниципального управления сельского поселения Воротнее муниципального района Сергиевский» на 2022-2024гг. (далее - Программа) следующего содержания:</w:t>
      </w:r>
    </w:p>
    <w:p w:rsidR="00D51B2F" w:rsidRPr="00D51B2F" w:rsidRDefault="00D51B2F" w:rsidP="00D51B2F">
      <w:pPr>
        <w:tabs>
          <w:tab w:val="left" w:pos="284"/>
          <w:tab w:val="left" w:pos="3828"/>
        </w:tabs>
        <w:spacing w:after="0" w:line="240" w:lineRule="auto"/>
        <w:ind w:firstLine="284"/>
        <w:jc w:val="both"/>
        <w:rPr>
          <w:rFonts w:ascii="Times New Roman" w:eastAsia="Calibri" w:hAnsi="Times New Roman" w:cs="Times New Roman"/>
          <w:sz w:val="12"/>
          <w:szCs w:val="12"/>
        </w:rPr>
      </w:pPr>
      <w:r w:rsidRPr="00D51B2F">
        <w:rPr>
          <w:rFonts w:ascii="Times New Roman" w:eastAsia="Calibri" w:hAnsi="Times New Roman" w:cs="Times New Roman"/>
          <w:sz w:val="12"/>
          <w:szCs w:val="12"/>
        </w:rPr>
        <w:t>1.1.В Паспорте Программы позицию «Объемы и источники финансирования Программы» изложить в следующей редакции:</w:t>
      </w:r>
    </w:p>
    <w:p w:rsidR="00D51B2F" w:rsidRPr="00D51B2F" w:rsidRDefault="00D51B2F" w:rsidP="00D51B2F">
      <w:pPr>
        <w:tabs>
          <w:tab w:val="left" w:pos="284"/>
          <w:tab w:val="left" w:pos="3828"/>
        </w:tabs>
        <w:spacing w:after="0" w:line="240" w:lineRule="auto"/>
        <w:ind w:firstLine="284"/>
        <w:jc w:val="both"/>
        <w:rPr>
          <w:rFonts w:ascii="Times New Roman" w:eastAsia="Calibri" w:hAnsi="Times New Roman" w:cs="Times New Roman"/>
          <w:sz w:val="12"/>
          <w:szCs w:val="12"/>
        </w:rPr>
      </w:pPr>
      <w:r w:rsidRPr="00D51B2F">
        <w:rPr>
          <w:rFonts w:ascii="Times New Roman" w:eastAsia="Calibri" w:hAnsi="Times New Roman" w:cs="Times New Roman"/>
          <w:sz w:val="12"/>
          <w:szCs w:val="12"/>
        </w:rPr>
        <w:t xml:space="preserve">Общий объем финансирования Программы составляет </w:t>
      </w:r>
      <w:r w:rsidRPr="00D51B2F">
        <w:rPr>
          <w:rFonts w:ascii="Times New Roman" w:eastAsia="Calibri" w:hAnsi="Times New Roman" w:cs="Times New Roman"/>
          <w:b/>
          <w:sz w:val="12"/>
          <w:szCs w:val="12"/>
        </w:rPr>
        <w:t>7736,65080</w:t>
      </w:r>
      <w:r w:rsidRPr="00D51B2F">
        <w:rPr>
          <w:rFonts w:ascii="Times New Roman" w:eastAsia="Calibri" w:hAnsi="Times New Roman" w:cs="Times New Roman"/>
          <w:sz w:val="12"/>
          <w:szCs w:val="12"/>
        </w:rPr>
        <w:t xml:space="preserve"> тыс. руб., в том числе по годам:</w:t>
      </w:r>
    </w:p>
    <w:p w:rsidR="00D51B2F" w:rsidRPr="00D51B2F" w:rsidRDefault="00D51B2F" w:rsidP="00D51B2F">
      <w:pPr>
        <w:tabs>
          <w:tab w:val="left" w:pos="284"/>
          <w:tab w:val="left" w:pos="3828"/>
        </w:tabs>
        <w:spacing w:after="0" w:line="240" w:lineRule="auto"/>
        <w:ind w:firstLine="284"/>
        <w:jc w:val="both"/>
        <w:rPr>
          <w:rFonts w:ascii="Times New Roman" w:eastAsia="Calibri" w:hAnsi="Times New Roman" w:cs="Times New Roman"/>
          <w:sz w:val="12"/>
          <w:szCs w:val="12"/>
        </w:rPr>
      </w:pPr>
      <w:r w:rsidRPr="00D51B2F">
        <w:rPr>
          <w:rFonts w:ascii="Times New Roman" w:eastAsia="Calibri" w:hAnsi="Times New Roman" w:cs="Times New Roman"/>
          <w:sz w:val="12"/>
          <w:szCs w:val="12"/>
        </w:rPr>
        <w:t>2022 год – 2838,27116 тыс. руб.;</w:t>
      </w:r>
    </w:p>
    <w:p w:rsidR="00D51B2F" w:rsidRPr="00D51B2F" w:rsidRDefault="00D51B2F" w:rsidP="00D51B2F">
      <w:pPr>
        <w:tabs>
          <w:tab w:val="left" w:pos="284"/>
          <w:tab w:val="left" w:pos="3828"/>
        </w:tabs>
        <w:spacing w:after="0" w:line="240" w:lineRule="auto"/>
        <w:ind w:firstLine="284"/>
        <w:jc w:val="both"/>
        <w:rPr>
          <w:rFonts w:ascii="Times New Roman" w:eastAsia="Calibri" w:hAnsi="Times New Roman" w:cs="Times New Roman"/>
          <w:sz w:val="12"/>
          <w:szCs w:val="12"/>
        </w:rPr>
      </w:pPr>
      <w:r w:rsidRPr="00D51B2F">
        <w:rPr>
          <w:rFonts w:ascii="Times New Roman" w:eastAsia="Calibri" w:hAnsi="Times New Roman" w:cs="Times New Roman"/>
          <w:sz w:val="12"/>
          <w:szCs w:val="12"/>
        </w:rPr>
        <w:t>2023 год – 2982,11265 тыс. руб.;</w:t>
      </w:r>
    </w:p>
    <w:p w:rsidR="00D51B2F" w:rsidRPr="00D51B2F" w:rsidRDefault="00D51B2F" w:rsidP="00D51B2F">
      <w:pPr>
        <w:tabs>
          <w:tab w:val="left" w:pos="284"/>
          <w:tab w:val="left" w:pos="3828"/>
        </w:tabs>
        <w:spacing w:after="0" w:line="240" w:lineRule="auto"/>
        <w:ind w:firstLine="284"/>
        <w:jc w:val="both"/>
        <w:rPr>
          <w:rFonts w:ascii="Times New Roman" w:eastAsia="Calibri" w:hAnsi="Times New Roman" w:cs="Times New Roman"/>
          <w:sz w:val="12"/>
          <w:szCs w:val="12"/>
        </w:rPr>
      </w:pPr>
      <w:r w:rsidRPr="00D51B2F">
        <w:rPr>
          <w:rFonts w:ascii="Times New Roman" w:eastAsia="Calibri" w:hAnsi="Times New Roman" w:cs="Times New Roman"/>
          <w:sz w:val="12"/>
          <w:szCs w:val="12"/>
        </w:rPr>
        <w:t>2024 год – 1916,26699 тыс. руб.;</w:t>
      </w:r>
    </w:p>
    <w:p w:rsidR="00D51B2F" w:rsidRPr="00D51B2F" w:rsidRDefault="00D51B2F" w:rsidP="00D51B2F">
      <w:pPr>
        <w:tabs>
          <w:tab w:val="left" w:pos="284"/>
          <w:tab w:val="left" w:pos="3828"/>
        </w:tabs>
        <w:spacing w:after="0" w:line="240" w:lineRule="auto"/>
        <w:ind w:firstLine="284"/>
        <w:jc w:val="both"/>
        <w:rPr>
          <w:rFonts w:ascii="Times New Roman" w:eastAsia="Calibri" w:hAnsi="Times New Roman" w:cs="Times New Roman"/>
          <w:sz w:val="12"/>
          <w:szCs w:val="12"/>
        </w:rPr>
      </w:pPr>
      <w:r w:rsidRPr="00D51B2F">
        <w:rPr>
          <w:rFonts w:ascii="Times New Roman" w:eastAsia="Calibri" w:hAnsi="Times New Roman" w:cs="Times New Roman"/>
          <w:sz w:val="12"/>
          <w:szCs w:val="12"/>
        </w:rPr>
        <w:t xml:space="preserve">1.2.Раздел </w:t>
      </w:r>
      <w:r w:rsidR="00937D2F">
        <w:rPr>
          <w:rFonts w:ascii="Times New Roman" w:eastAsia="Calibri" w:hAnsi="Times New Roman" w:cs="Times New Roman"/>
          <w:sz w:val="12"/>
          <w:szCs w:val="12"/>
        </w:rPr>
        <w:t xml:space="preserve">Программы </w:t>
      </w:r>
      <w:r w:rsidRPr="00D51B2F">
        <w:rPr>
          <w:rFonts w:ascii="Times New Roman" w:eastAsia="Calibri" w:hAnsi="Times New Roman" w:cs="Times New Roman"/>
          <w:sz w:val="12"/>
          <w:szCs w:val="12"/>
        </w:rPr>
        <w:t>4 «Ресурсное обеспечение реализации Программы» изложить в следующей редакции:</w:t>
      </w:r>
    </w:p>
    <w:p w:rsidR="00D51B2F" w:rsidRPr="00D51B2F" w:rsidRDefault="00D51B2F" w:rsidP="00937D2F">
      <w:pPr>
        <w:tabs>
          <w:tab w:val="left" w:pos="284"/>
          <w:tab w:val="left" w:pos="3828"/>
        </w:tabs>
        <w:spacing w:after="0" w:line="240" w:lineRule="auto"/>
        <w:jc w:val="right"/>
        <w:rPr>
          <w:rFonts w:ascii="Times New Roman" w:eastAsia="Calibri" w:hAnsi="Times New Roman" w:cs="Times New Roman"/>
          <w:sz w:val="12"/>
          <w:szCs w:val="12"/>
        </w:rPr>
      </w:pPr>
      <w:r w:rsidRPr="00D51B2F">
        <w:rPr>
          <w:rFonts w:ascii="Times New Roman" w:eastAsia="Calibri" w:hAnsi="Times New Roman" w:cs="Times New Roman"/>
          <w:sz w:val="12"/>
          <w:szCs w:val="12"/>
        </w:rPr>
        <w:t>тыс. рублей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C0" w:firstRow="0" w:lastRow="1" w:firstColumn="1" w:lastColumn="1" w:noHBand="0" w:noVBand="0"/>
      </w:tblPr>
      <w:tblGrid>
        <w:gridCol w:w="285"/>
        <w:gridCol w:w="5248"/>
        <w:gridCol w:w="694"/>
        <w:gridCol w:w="580"/>
        <w:gridCol w:w="716"/>
      </w:tblGrid>
      <w:tr w:rsidR="00D51B2F" w:rsidRPr="00937D2F" w:rsidTr="00937D2F">
        <w:trPr>
          <w:trHeight w:val="20"/>
          <w:tblHeader/>
        </w:trPr>
        <w:tc>
          <w:tcPr>
            <w:tcW w:w="190" w:type="pct"/>
            <w:vMerge w:val="restart"/>
            <w:tcBorders>
              <w:top w:val="single" w:sz="4" w:space="0" w:color="auto"/>
              <w:left w:val="single" w:sz="4" w:space="0" w:color="auto"/>
              <w:bottom w:val="single" w:sz="4" w:space="0" w:color="auto"/>
              <w:right w:val="single" w:sz="4" w:space="0" w:color="auto"/>
            </w:tcBorders>
            <w:tcMar>
              <w:left w:w="0" w:type="dxa"/>
              <w:right w:w="0" w:type="dxa"/>
            </w:tcMar>
            <w:hideMark/>
          </w:tcPr>
          <w:p w:rsidR="00D51B2F" w:rsidRPr="00937D2F" w:rsidRDefault="00D51B2F" w:rsidP="00937D2F">
            <w:pPr>
              <w:tabs>
                <w:tab w:val="left" w:pos="284"/>
                <w:tab w:val="left" w:pos="3828"/>
              </w:tabs>
              <w:spacing w:after="0" w:line="240" w:lineRule="auto"/>
              <w:rPr>
                <w:rFonts w:ascii="Times New Roman" w:eastAsia="Calibri" w:hAnsi="Times New Roman" w:cs="Times New Roman"/>
                <w:sz w:val="12"/>
                <w:szCs w:val="12"/>
              </w:rPr>
            </w:pPr>
            <w:r w:rsidRPr="00937D2F">
              <w:rPr>
                <w:rFonts w:ascii="Times New Roman" w:eastAsia="Calibri" w:hAnsi="Times New Roman" w:cs="Times New Roman"/>
                <w:sz w:val="12"/>
                <w:szCs w:val="12"/>
              </w:rPr>
              <w:t>№ п/п</w:t>
            </w:r>
          </w:p>
        </w:tc>
        <w:tc>
          <w:tcPr>
            <w:tcW w:w="3488" w:type="pct"/>
            <w:vMerge w:val="restart"/>
            <w:tcBorders>
              <w:top w:val="single" w:sz="4" w:space="0" w:color="auto"/>
              <w:left w:val="single" w:sz="4" w:space="0" w:color="auto"/>
              <w:bottom w:val="single" w:sz="4" w:space="0" w:color="auto"/>
              <w:right w:val="single" w:sz="4" w:space="0" w:color="auto"/>
            </w:tcBorders>
            <w:tcMar>
              <w:left w:w="0" w:type="dxa"/>
              <w:right w:w="0" w:type="dxa"/>
            </w:tcMar>
          </w:tcPr>
          <w:p w:rsidR="00D51B2F" w:rsidRPr="00937D2F" w:rsidRDefault="00D51B2F" w:rsidP="00937D2F">
            <w:pPr>
              <w:tabs>
                <w:tab w:val="left" w:pos="284"/>
                <w:tab w:val="left" w:pos="3828"/>
              </w:tabs>
              <w:spacing w:after="0" w:line="240" w:lineRule="auto"/>
              <w:rPr>
                <w:rFonts w:ascii="Times New Roman" w:eastAsia="Calibri" w:hAnsi="Times New Roman" w:cs="Times New Roman"/>
                <w:sz w:val="12"/>
                <w:szCs w:val="12"/>
              </w:rPr>
            </w:pPr>
            <w:r w:rsidRPr="00937D2F">
              <w:rPr>
                <w:rFonts w:ascii="Times New Roman" w:eastAsia="Calibri" w:hAnsi="Times New Roman" w:cs="Times New Roman"/>
                <w:sz w:val="12"/>
                <w:szCs w:val="12"/>
              </w:rPr>
              <w:t>Наименование мероприятия</w:t>
            </w:r>
          </w:p>
          <w:p w:rsidR="00D51B2F" w:rsidRPr="00937D2F" w:rsidRDefault="00D51B2F" w:rsidP="00937D2F">
            <w:pPr>
              <w:tabs>
                <w:tab w:val="left" w:pos="284"/>
                <w:tab w:val="left" w:pos="3828"/>
              </w:tabs>
              <w:spacing w:after="0" w:line="240" w:lineRule="auto"/>
              <w:rPr>
                <w:rFonts w:ascii="Times New Roman" w:eastAsia="Calibri" w:hAnsi="Times New Roman" w:cs="Times New Roman"/>
                <w:sz w:val="12"/>
                <w:szCs w:val="12"/>
              </w:rPr>
            </w:pPr>
          </w:p>
        </w:tc>
        <w:tc>
          <w:tcPr>
            <w:tcW w:w="1322" w:type="pct"/>
            <w:gridSpan w:val="3"/>
            <w:tcBorders>
              <w:top w:val="single" w:sz="4" w:space="0" w:color="auto"/>
              <w:left w:val="single" w:sz="4" w:space="0" w:color="auto"/>
              <w:bottom w:val="single" w:sz="4" w:space="0" w:color="auto"/>
              <w:right w:val="single" w:sz="4" w:space="0" w:color="auto"/>
            </w:tcBorders>
            <w:tcMar>
              <w:left w:w="0" w:type="dxa"/>
              <w:right w:w="0" w:type="dxa"/>
            </w:tcMar>
            <w:hideMark/>
          </w:tcPr>
          <w:p w:rsidR="00D51B2F" w:rsidRPr="00937D2F" w:rsidRDefault="00D51B2F" w:rsidP="00937D2F">
            <w:pPr>
              <w:tabs>
                <w:tab w:val="left" w:pos="284"/>
                <w:tab w:val="left" w:pos="3828"/>
              </w:tabs>
              <w:spacing w:after="0" w:line="240" w:lineRule="auto"/>
              <w:rPr>
                <w:rFonts w:ascii="Times New Roman" w:eastAsia="Calibri" w:hAnsi="Times New Roman" w:cs="Times New Roman"/>
                <w:sz w:val="12"/>
                <w:szCs w:val="12"/>
              </w:rPr>
            </w:pPr>
            <w:r w:rsidRPr="00937D2F">
              <w:rPr>
                <w:rFonts w:ascii="Times New Roman" w:eastAsia="Calibri" w:hAnsi="Times New Roman" w:cs="Times New Roman"/>
                <w:sz w:val="12"/>
                <w:szCs w:val="12"/>
              </w:rPr>
              <w:t>Годы реализации</w:t>
            </w:r>
          </w:p>
        </w:tc>
      </w:tr>
      <w:tr w:rsidR="00D51B2F" w:rsidRPr="00937D2F" w:rsidTr="00937D2F">
        <w:trPr>
          <w:trHeight w:val="20"/>
          <w:tblHeader/>
        </w:trPr>
        <w:tc>
          <w:tcPr>
            <w:tcW w:w="190" w:type="pct"/>
            <w:vMerge/>
            <w:tcBorders>
              <w:top w:val="single" w:sz="4" w:space="0" w:color="auto"/>
              <w:left w:val="single" w:sz="4" w:space="0" w:color="auto"/>
              <w:bottom w:val="single" w:sz="4" w:space="0" w:color="auto"/>
              <w:right w:val="single" w:sz="4" w:space="0" w:color="auto"/>
            </w:tcBorders>
            <w:tcMar>
              <w:left w:w="0" w:type="dxa"/>
              <w:right w:w="0" w:type="dxa"/>
            </w:tcMar>
            <w:hideMark/>
          </w:tcPr>
          <w:p w:rsidR="00D51B2F" w:rsidRPr="00937D2F" w:rsidRDefault="00D51B2F" w:rsidP="00937D2F">
            <w:pPr>
              <w:tabs>
                <w:tab w:val="left" w:pos="284"/>
                <w:tab w:val="left" w:pos="3828"/>
              </w:tabs>
              <w:spacing w:after="0" w:line="240" w:lineRule="auto"/>
              <w:rPr>
                <w:rFonts w:ascii="Times New Roman" w:eastAsia="Calibri" w:hAnsi="Times New Roman" w:cs="Times New Roman"/>
                <w:sz w:val="12"/>
                <w:szCs w:val="12"/>
              </w:rPr>
            </w:pPr>
          </w:p>
        </w:tc>
        <w:tc>
          <w:tcPr>
            <w:tcW w:w="3488" w:type="pct"/>
            <w:vMerge/>
            <w:tcBorders>
              <w:top w:val="single" w:sz="4" w:space="0" w:color="auto"/>
              <w:left w:val="single" w:sz="4" w:space="0" w:color="auto"/>
              <w:bottom w:val="single" w:sz="4" w:space="0" w:color="auto"/>
              <w:right w:val="single" w:sz="4" w:space="0" w:color="auto"/>
            </w:tcBorders>
            <w:tcMar>
              <w:left w:w="0" w:type="dxa"/>
              <w:right w:w="0" w:type="dxa"/>
            </w:tcMar>
            <w:hideMark/>
          </w:tcPr>
          <w:p w:rsidR="00D51B2F" w:rsidRPr="00937D2F" w:rsidRDefault="00D51B2F" w:rsidP="00937D2F">
            <w:pPr>
              <w:tabs>
                <w:tab w:val="left" w:pos="284"/>
                <w:tab w:val="left" w:pos="3828"/>
              </w:tabs>
              <w:spacing w:after="0" w:line="240" w:lineRule="auto"/>
              <w:rPr>
                <w:rFonts w:ascii="Times New Roman" w:eastAsia="Calibri" w:hAnsi="Times New Roman" w:cs="Times New Roman"/>
                <w:sz w:val="12"/>
                <w:szCs w:val="12"/>
              </w:rPr>
            </w:pPr>
          </w:p>
        </w:tc>
        <w:tc>
          <w:tcPr>
            <w:tcW w:w="461" w:type="pct"/>
            <w:tcBorders>
              <w:top w:val="single" w:sz="4" w:space="0" w:color="auto"/>
              <w:left w:val="single" w:sz="4" w:space="0" w:color="auto"/>
              <w:bottom w:val="single" w:sz="4" w:space="0" w:color="auto"/>
              <w:right w:val="single" w:sz="4" w:space="0" w:color="auto"/>
            </w:tcBorders>
            <w:tcMar>
              <w:left w:w="0" w:type="dxa"/>
              <w:right w:w="0" w:type="dxa"/>
            </w:tcMar>
            <w:hideMark/>
          </w:tcPr>
          <w:p w:rsidR="00D51B2F" w:rsidRPr="00937D2F" w:rsidRDefault="00D51B2F" w:rsidP="00937D2F">
            <w:pPr>
              <w:tabs>
                <w:tab w:val="left" w:pos="284"/>
                <w:tab w:val="left" w:pos="3828"/>
              </w:tabs>
              <w:spacing w:after="0" w:line="240" w:lineRule="auto"/>
              <w:rPr>
                <w:rFonts w:ascii="Times New Roman" w:eastAsia="Calibri" w:hAnsi="Times New Roman" w:cs="Times New Roman"/>
                <w:sz w:val="12"/>
                <w:szCs w:val="12"/>
              </w:rPr>
            </w:pPr>
            <w:r w:rsidRPr="00937D2F">
              <w:rPr>
                <w:rFonts w:ascii="Times New Roman" w:eastAsia="Calibri" w:hAnsi="Times New Roman" w:cs="Times New Roman"/>
                <w:sz w:val="12"/>
                <w:szCs w:val="12"/>
              </w:rPr>
              <w:t>2022 г.</w:t>
            </w:r>
          </w:p>
        </w:tc>
        <w:tc>
          <w:tcPr>
            <w:tcW w:w="385" w:type="pct"/>
            <w:tcBorders>
              <w:top w:val="single" w:sz="4" w:space="0" w:color="auto"/>
              <w:left w:val="single" w:sz="4" w:space="0" w:color="auto"/>
              <w:bottom w:val="single" w:sz="4" w:space="0" w:color="auto"/>
              <w:right w:val="single" w:sz="4" w:space="0" w:color="auto"/>
            </w:tcBorders>
            <w:tcMar>
              <w:left w:w="0" w:type="dxa"/>
              <w:right w:w="0" w:type="dxa"/>
            </w:tcMar>
          </w:tcPr>
          <w:p w:rsidR="00D51B2F" w:rsidRPr="00937D2F" w:rsidRDefault="00D51B2F" w:rsidP="00937D2F">
            <w:pPr>
              <w:tabs>
                <w:tab w:val="left" w:pos="284"/>
                <w:tab w:val="left" w:pos="3828"/>
              </w:tabs>
              <w:spacing w:after="0" w:line="240" w:lineRule="auto"/>
              <w:rPr>
                <w:rFonts w:ascii="Times New Roman" w:eastAsia="Calibri" w:hAnsi="Times New Roman" w:cs="Times New Roman"/>
                <w:sz w:val="12"/>
                <w:szCs w:val="12"/>
              </w:rPr>
            </w:pPr>
            <w:r w:rsidRPr="00937D2F">
              <w:rPr>
                <w:rFonts w:ascii="Times New Roman" w:eastAsia="Calibri" w:hAnsi="Times New Roman" w:cs="Times New Roman"/>
                <w:sz w:val="12"/>
                <w:szCs w:val="12"/>
              </w:rPr>
              <w:t>2023 г.</w:t>
            </w:r>
          </w:p>
        </w:tc>
        <w:tc>
          <w:tcPr>
            <w:tcW w:w="475" w:type="pct"/>
            <w:tcBorders>
              <w:top w:val="single" w:sz="4" w:space="0" w:color="auto"/>
              <w:left w:val="single" w:sz="4" w:space="0" w:color="auto"/>
              <w:bottom w:val="single" w:sz="4" w:space="0" w:color="auto"/>
              <w:right w:val="single" w:sz="4" w:space="0" w:color="auto"/>
            </w:tcBorders>
            <w:tcMar>
              <w:left w:w="0" w:type="dxa"/>
              <w:right w:w="0" w:type="dxa"/>
            </w:tcMar>
          </w:tcPr>
          <w:p w:rsidR="00D51B2F" w:rsidRPr="00937D2F" w:rsidRDefault="00D51B2F" w:rsidP="00937D2F">
            <w:pPr>
              <w:tabs>
                <w:tab w:val="left" w:pos="284"/>
                <w:tab w:val="left" w:pos="3828"/>
              </w:tabs>
              <w:spacing w:after="0" w:line="240" w:lineRule="auto"/>
              <w:rPr>
                <w:rFonts w:ascii="Times New Roman" w:eastAsia="Calibri" w:hAnsi="Times New Roman" w:cs="Times New Roman"/>
                <w:sz w:val="12"/>
                <w:szCs w:val="12"/>
              </w:rPr>
            </w:pPr>
            <w:r w:rsidRPr="00937D2F">
              <w:rPr>
                <w:rFonts w:ascii="Times New Roman" w:eastAsia="Calibri" w:hAnsi="Times New Roman" w:cs="Times New Roman"/>
                <w:sz w:val="12"/>
                <w:szCs w:val="12"/>
              </w:rPr>
              <w:t>2024 г.</w:t>
            </w:r>
          </w:p>
        </w:tc>
      </w:tr>
      <w:tr w:rsidR="00D51B2F" w:rsidRPr="00937D2F" w:rsidTr="00937D2F">
        <w:trPr>
          <w:trHeight w:val="20"/>
        </w:trPr>
        <w:tc>
          <w:tcPr>
            <w:tcW w:w="190" w:type="pct"/>
            <w:tcBorders>
              <w:top w:val="single" w:sz="4" w:space="0" w:color="auto"/>
              <w:left w:val="single" w:sz="4" w:space="0" w:color="auto"/>
              <w:bottom w:val="single" w:sz="4" w:space="0" w:color="auto"/>
              <w:right w:val="single" w:sz="4" w:space="0" w:color="auto"/>
            </w:tcBorders>
            <w:tcMar>
              <w:left w:w="0" w:type="dxa"/>
              <w:right w:w="0" w:type="dxa"/>
            </w:tcMar>
            <w:hideMark/>
          </w:tcPr>
          <w:p w:rsidR="00D51B2F" w:rsidRPr="00937D2F" w:rsidRDefault="00D51B2F" w:rsidP="00937D2F">
            <w:pPr>
              <w:tabs>
                <w:tab w:val="left" w:pos="284"/>
                <w:tab w:val="left" w:pos="3828"/>
              </w:tabs>
              <w:spacing w:after="0" w:line="240" w:lineRule="auto"/>
              <w:rPr>
                <w:rFonts w:ascii="Times New Roman" w:eastAsia="Calibri" w:hAnsi="Times New Roman" w:cs="Times New Roman"/>
                <w:sz w:val="12"/>
                <w:szCs w:val="12"/>
              </w:rPr>
            </w:pPr>
            <w:r w:rsidRPr="00937D2F">
              <w:rPr>
                <w:rFonts w:ascii="Times New Roman" w:eastAsia="Calibri" w:hAnsi="Times New Roman" w:cs="Times New Roman"/>
                <w:sz w:val="12"/>
                <w:szCs w:val="12"/>
              </w:rPr>
              <w:t>1</w:t>
            </w:r>
          </w:p>
        </w:tc>
        <w:tc>
          <w:tcPr>
            <w:tcW w:w="3488" w:type="pct"/>
            <w:tcBorders>
              <w:top w:val="single" w:sz="4" w:space="0" w:color="auto"/>
              <w:left w:val="single" w:sz="4" w:space="0" w:color="auto"/>
              <w:bottom w:val="single" w:sz="4" w:space="0" w:color="auto"/>
              <w:right w:val="single" w:sz="4" w:space="0" w:color="auto"/>
            </w:tcBorders>
            <w:tcMar>
              <w:left w:w="0" w:type="dxa"/>
              <w:right w:w="0" w:type="dxa"/>
            </w:tcMar>
            <w:hideMark/>
          </w:tcPr>
          <w:p w:rsidR="00D51B2F" w:rsidRPr="00937D2F" w:rsidRDefault="00D51B2F" w:rsidP="00937D2F">
            <w:pPr>
              <w:tabs>
                <w:tab w:val="left" w:pos="284"/>
                <w:tab w:val="left" w:pos="3828"/>
              </w:tabs>
              <w:spacing w:after="0" w:line="240" w:lineRule="auto"/>
              <w:rPr>
                <w:rFonts w:ascii="Times New Roman" w:eastAsia="Calibri" w:hAnsi="Times New Roman" w:cs="Times New Roman"/>
                <w:sz w:val="12"/>
                <w:szCs w:val="12"/>
              </w:rPr>
            </w:pPr>
            <w:r w:rsidRPr="00937D2F">
              <w:rPr>
                <w:rFonts w:ascii="Times New Roman" w:eastAsia="Calibri" w:hAnsi="Times New Roman" w:cs="Times New Roman"/>
                <w:sz w:val="12"/>
                <w:szCs w:val="12"/>
              </w:rPr>
              <w:t>Функционирование высшего должностного лица муниципального образования</w:t>
            </w:r>
          </w:p>
        </w:tc>
        <w:tc>
          <w:tcPr>
            <w:tcW w:w="461" w:type="pct"/>
            <w:tcBorders>
              <w:top w:val="single" w:sz="4" w:space="0" w:color="auto"/>
              <w:left w:val="single" w:sz="4" w:space="0" w:color="auto"/>
              <w:bottom w:val="single" w:sz="4" w:space="0" w:color="auto"/>
              <w:right w:val="single" w:sz="4" w:space="0" w:color="auto"/>
            </w:tcBorders>
            <w:tcMar>
              <w:left w:w="0" w:type="dxa"/>
              <w:right w:w="0" w:type="dxa"/>
            </w:tcMar>
          </w:tcPr>
          <w:p w:rsidR="00D51B2F" w:rsidRPr="00937D2F" w:rsidRDefault="00D51B2F" w:rsidP="00937D2F">
            <w:pPr>
              <w:tabs>
                <w:tab w:val="left" w:pos="284"/>
                <w:tab w:val="left" w:pos="3828"/>
              </w:tabs>
              <w:spacing w:after="0" w:line="240" w:lineRule="auto"/>
              <w:rPr>
                <w:rFonts w:ascii="Times New Roman" w:eastAsia="Calibri" w:hAnsi="Times New Roman" w:cs="Times New Roman"/>
                <w:sz w:val="12"/>
                <w:szCs w:val="12"/>
              </w:rPr>
            </w:pPr>
            <w:r w:rsidRPr="00937D2F">
              <w:rPr>
                <w:rFonts w:ascii="Times New Roman" w:eastAsia="Calibri" w:hAnsi="Times New Roman" w:cs="Times New Roman"/>
                <w:sz w:val="12"/>
                <w:szCs w:val="12"/>
              </w:rPr>
              <w:t>811,29233</w:t>
            </w:r>
          </w:p>
        </w:tc>
        <w:tc>
          <w:tcPr>
            <w:tcW w:w="385" w:type="pct"/>
            <w:tcBorders>
              <w:top w:val="single" w:sz="4" w:space="0" w:color="auto"/>
              <w:left w:val="single" w:sz="4" w:space="0" w:color="auto"/>
              <w:bottom w:val="single" w:sz="4" w:space="0" w:color="auto"/>
              <w:right w:val="single" w:sz="4" w:space="0" w:color="auto"/>
            </w:tcBorders>
            <w:tcMar>
              <w:left w:w="0" w:type="dxa"/>
              <w:right w:w="0" w:type="dxa"/>
            </w:tcMar>
          </w:tcPr>
          <w:p w:rsidR="00D51B2F" w:rsidRPr="00937D2F" w:rsidRDefault="00D51B2F" w:rsidP="00937D2F">
            <w:pPr>
              <w:tabs>
                <w:tab w:val="left" w:pos="284"/>
                <w:tab w:val="left" w:pos="3828"/>
              </w:tabs>
              <w:spacing w:after="0" w:line="240" w:lineRule="auto"/>
              <w:rPr>
                <w:rFonts w:ascii="Times New Roman" w:eastAsia="Calibri" w:hAnsi="Times New Roman" w:cs="Times New Roman"/>
                <w:sz w:val="12"/>
                <w:szCs w:val="12"/>
              </w:rPr>
            </w:pPr>
            <w:r w:rsidRPr="00937D2F">
              <w:rPr>
                <w:rFonts w:ascii="Times New Roman" w:eastAsia="Calibri" w:hAnsi="Times New Roman" w:cs="Times New Roman"/>
                <w:sz w:val="12"/>
                <w:szCs w:val="12"/>
              </w:rPr>
              <w:t>884,29166</w:t>
            </w:r>
          </w:p>
        </w:tc>
        <w:tc>
          <w:tcPr>
            <w:tcW w:w="475" w:type="pct"/>
            <w:tcBorders>
              <w:top w:val="single" w:sz="4" w:space="0" w:color="auto"/>
              <w:left w:val="single" w:sz="4" w:space="0" w:color="auto"/>
              <w:bottom w:val="single" w:sz="4" w:space="0" w:color="auto"/>
              <w:right w:val="single" w:sz="4" w:space="0" w:color="auto"/>
            </w:tcBorders>
            <w:tcMar>
              <w:left w:w="0" w:type="dxa"/>
              <w:right w:w="0" w:type="dxa"/>
            </w:tcMar>
          </w:tcPr>
          <w:p w:rsidR="00D51B2F" w:rsidRPr="00937D2F" w:rsidRDefault="00D51B2F" w:rsidP="00937D2F">
            <w:pPr>
              <w:tabs>
                <w:tab w:val="left" w:pos="284"/>
                <w:tab w:val="left" w:pos="3828"/>
              </w:tabs>
              <w:spacing w:after="0" w:line="240" w:lineRule="auto"/>
              <w:rPr>
                <w:rFonts w:ascii="Times New Roman" w:eastAsia="Calibri" w:hAnsi="Times New Roman" w:cs="Times New Roman"/>
                <w:sz w:val="12"/>
                <w:szCs w:val="12"/>
              </w:rPr>
            </w:pPr>
            <w:r w:rsidRPr="00937D2F">
              <w:rPr>
                <w:rFonts w:ascii="Times New Roman" w:eastAsia="Calibri" w:hAnsi="Times New Roman" w:cs="Times New Roman"/>
                <w:sz w:val="12"/>
                <w:szCs w:val="12"/>
              </w:rPr>
              <w:t>762,13185</w:t>
            </w:r>
          </w:p>
        </w:tc>
      </w:tr>
      <w:tr w:rsidR="00D51B2F" w:rsidRPr="00937D2F" w:rsidTr="00937D2F">
        <w:trPr>
          <w:trHeight w:val="20"/>
        </w:trPr>
        <w:tc>
          <w:tcPr>
            <w:tcW w:w="190" w:type="pct"/>
            <w:tcBorders>
              <w:top w:val="single" w:sz="4" w:space="0" w:color="auto"/>
              <w:left w:val="single" w:sz="4" w:space="0" w:color="auto"/>
              <w:bottom w:val="single" w:sz="4" w:space="0" w:color="auto"/>
              <w:right w:val="single" w:sz="4" w:space="0" w:color="auto"/>
            </w:tcBorders>
            <w:tcMar>
              <w:left w:w="0" w:type="dxa"/>
              <w:right w:w="0" w:type="dxa"/>
            </w:tcMar>
            <w:hideMark/>
          </w:tcPr>
          <w:p w:rsidR="00D51B2F" w:rsidRPr="00937D2F" w:rsidRDefault="00D51B2F" w:rsidP="00937D2F">
            <w:pPr>
              <w:tabs>
                <w:tab w:val="left" w:pos="284"/>
                <w:tab w:val="left" w:pos="3828"/>
              </w:tabs>
              <w:spacing w:after="0" w:line="240" w:lineRule="auto"/>
              <w:rPr>
                <w:rFonts w:ascii="Times New Roman" w:eastAsia="Calibri" w:hAnsi="Times New Roman" w:cs="Times New Roman"/>
                <w:sz w:val="12"/>
                <w:szCs w:val="12"/>
              </w:rPr>
            </w:pPr>
            <w:r w:rsidRPr="00937D2F">
              <w:rPr>
                <w:rFonts w:ascii="Times New Roman" w:eastAsia="Calibri" w:hAnsi="Times New Roman" w:cs="Times New Roman"/>
                <w:sz w:val="12"/>
                <w:szCs w:val="12"/>
              </w:rPr>
              <w:t>2</w:t>
            </w:r>
          </w:p>
        </w:tc>
        <w:tc>
          <w:tcPr>
            <w:tcW w:w="3488" w:type="pct"/>
            <w:tcBorders>
              <w:top w:val="single" w:sz="4" w:space="0" w:color="auto"/>
              <w:left w:val="single" w:sz="4" w:space="0" w:color="auto"/>
              <w:bottom w:val="single" w:sz="4" w:space="0" w:color="auto"/>
              <w:right w:val="single" w:sz="4" w:space="0" w:color="auto"/>
            </w:tcBorders>
            <w:tcMar>
              <w:left w:w="0" w:type="dxa"/>
              <w:right w:w="0" w:type="dxa"/>
            </w:tcMar>
            <w:hideMark/>
          </w:tcPr>
          <w:p w:rsidR="00D51B2F" w:rsidRPr="00937D2F" w:rsidRDefault="00D51B2F" w:rsidP="00937D2F">
            <w:pPr>
              <w:tabs>
                <w:tab w:val="left" w:pos="284"/>
                <w:tab w:val="left" w:pos="3828"/>
              </w:tabs>
              <w:spacing w:after="0" w:line="240" w:lineRule="auto"/>
              <w:rPr>
                <w:rFonts w:ascii="Times New Roman" w:eastAsia="Calibri" w:hAnsi="Times New Roman" w:cs="Times New Roman"/>
                <w:sz w:val="12"/>
                <w:szCs w:val="12"/>
              </w:rPr>
            </w:pPr>
            <w:r w:rsidRPr="00937D2F">
              <w:rPr>
                <w:rFonts w:ascii="Times New Roman" w:eastAsia="Calibri" w:hAnsi="Times New Roman" w:cs="Times New Roman"/>
                <w:sz w:val="12"/>
                <w:szCs w:val="12"/>
              </w:rPr>
              <w:t>Функционирование местных администраций</w:t>
            </w:r>
          </w:p>
        </w:tc>
        <w:tc>
          <w:tcPr>
            <w:tcW w:w="461" w:type="pct"/>
            <w:tcBorders>
              <w:top w:val="single" w:sz="4" w:space="0" w:color="auto"/>
              <w:left w:val="single" w:sz="4" w:space="0" w:color="auto"/>
              <w:bottom w:val="single" w:sz="4" w:space="0" w:color="auto"/>
              <w:right w:val="single" w:sz="4" w:space="0" w:color="auto"/>
            </w:tcBorders>
            <w:tcMar>
              <w:left w:w="0" w:type="dxa"/>
              <w:right w:w="0" w:type="dxa"/>
            </w:tcMar>
          </w:tcPr>
          <w:p w:rsidR="00D51B2F" w:rsidRPr="00937D2F" w:rsidRDefault="00D51B2F" w:rsidP="00937D2F">
            <w:pPr>
              <w:tabs>
                <w:tab w:val="left" w:pos="284"/>
                <w:tab w:val="left" w:pos="3828"/>
              </w:tabs>
              <w:spacing w:after="0" w:line="240" w:lineRule="auto"/>
              <w:rPr>
                <w:rFonts w:ascii="Times New Roman" w:eastAsia="Calibri" w:hAnsi="Times New Roman" w:cs="Times New Roman"/>
                <w:sz w:val="12"/>
                <w:szCs w:val="12"/>
              </w:rPr>
            </w:pPr>
            <w:r w:rsidRPr="00937D2F">
              <w:rPr>
                <w:rFonts w:ascii="Times New Roman" w:eastAsia="Calibri" w:hAnsi="Times New Roman" w:cs="Times New Roman"/>
                <w:sz w:val="12"/>
                <w:szCs w:val="12"/>
              </w:rPr>
              <w:t>1254,60662</w:t>
            </w:r>
          </w:p>
        </w:tc>
        <w:tc>
          <w:tcPr>
            <w:tcW w:w="385" w:type="pct"/>
            <w:tcBorders>
              <w:top w:val="single" w:sz="4" w:space="0" w:color="auto"/>
              <w:left w:val="single" w:sz="4" w:space="0" w:color="auto"/>
              <w:bottom w:val="single" w:sz="4" w:space="0" w:color="auto"/>
              <w:right w:val="single" w:sz="4" w:space="0" w:color="auto"/>
            </w:tcBorders>
            <w:tcMar>
              <w:left w:w="0" w:type="dxa"/>
              <w:right w:w="0" w:type="dxa"/>
            </w:tcMar>
          </w:tcPr>
          <w:p w:rsidR="00D51B2F" w:rsidRPr="00937D2F" w:rsidRDefault="00D51B2F" w:rsidP="00937D2F">
            <w:pPr>
              <w:tabs>
                <w:tab w:val="left" w:pos="284"/>
                <w:tab w:val="left" w:pos="3828"/>
              </w:tabs>
              <w:spacing w:after="0" w:line="240" w:lineRule="auto"/>
              <w:rPr>
                <w:rFonts w:ascii="Times New Roman" w:eastAsia="Calibri" w:hAnsi="Times New Roman" w:cs="Times New Roman"/>
                <w:sz w:val="12"/>
                <w:szCs w:val="12"/>
              </w:rPr>
            </w:pPr>
            <w:r w:rsidRPr="00937D2F">
              <w:rPr>
                <w:rFonts w:ascii="Times New Roman" w:eastAsia="Calibri" w:hAnsi="Times New Roman" w:cs="Times New Roman"/>
                <w:sz w:val="12"/>
                <w:szCs w:val="12"/>
              </w:rPr>
              <w:t>1362,14386</w:t>
            </w:r>
          </w:p>
        </w:tc>
        <w:tc>
          <w:tcPr>
            <w:tcW w:w="475" w:type="pct"/>
            <w:tcBorders>
              <w:top w:val="single" w:sz="4" w:space="0" w:color="auto"/>
              <w:left w:val="single" w:sz="4" w:space="0" w:color="auto"/>
              <w:bottom w:val="single" w:sz="4" w:space="0" w:color="auto"/>
              <w:right w:val="single" w:sz="4" w:space="0" w:color="auto"/>
            </w:tcBorders>
            <w:tcMar>
              <w:left w:w="0" w:type="dxa"/>
              <w:right w:w="0" w:type="dxa"/>
            </w:tcMar>
          </w:tcPr>
          <w:p w:rsidR="00D51B2F" w:rsidRPr="00937D2F" w:rsidRDefault="00D51B2F" w:rsidP="00937D2F">
            <w:pPr>
              <w:tabs>
                <w:tab w:val="left" w:pos="284"/>
                <w:tab w:val="left" w:pos="3828"/>
              </w:tabs>
              <w:spacing w:after="0" w:line="240" w:lineRule="auto"/>
              <w:rPr>
                <w:rFonts w:ascii="Times New Roman" w:eastAsia="Calibri" w:hAnsi="Times New Roman" w:cs="Times New Roman"/>
                <w:sz w:val="12"/>
                <w:szCs w:val="12"/>
              </w:rPr>
            </w:pPr>
            <w:r w:rsidRPr="00937D2F">
              <w:rPr>
                <w:rFonts w:ascii="Times New Roman" w:eastAsia="Calibri" w:hAnsi="Times New Roman" w:cs="Times New Roman"/>
                <w:sz w:val="12"/>
                <w:szCs w:val="12"/>
              </w:rPr>
              <w:t>1033,88514</w:t>
            </w:r>
          </w:p>
        </w:tc>
      </w:tr>
      <w:tr w:rsidR="00D51B2F" w:rsidRPr="00937D2F" w:rsidTr="00937D2F">
        <w:trPr>
          <w:trHeight w:val="20"/>
        </w:trPr>
        <w:tc>
          <w:tcPr>
            <w:tcW w:w="190" w:type="pct"/>
            <w:tcBorders>
              <w:top w:val="single" w:sz="4" w:space="0" w:color="auto"/>
              <w:left w:val="single" w:sz="4" w:space="0" w:color="auto"/>
              <w:bottom w:val="single" w:sz="4" w:space="0" w:color="auto"/>
              <w:right w:val="single" w:sz="4" w:space="0" w:color="auto"/>
            </w:tcBorders>
            <w:tcMar>
              <w:left w:w="0" w:type="dxa"/>
              <w:right w:w="0" w:type="dxa"/>
            </w:tcMar>
            <w:hideMark/>
          </w:tcPr>
          <w:p w:rsidR="00D51B2F" w:rsidRPr="00937D2F" w:rsidRDefault="00D51B2F" w:rsidP="00937D2F">
            <w:pPr>
              <w:tabs>
                <w:tab w:val="left" w:pos="284"/>
                <w:tab w:val="left" w:pos="3828"/>
              </w:tabs>
              <w:spacing w:after="0" w:line="240" w:lineRule="auto"/>
              <w:rPr>
                <w:rFonts w:ascii="Times New Roman" w:eastAsia="Calibri" w:hAnsi="Times New Roman" w:cs="Times New Roman"/>
                <w:sz w:val="12"/>
                <w:szCs w:val="12"/>
              </w:rPr>
            </w:pPr>
            <w:r w:rsidRPr="00937D2F">
              <w:rPr>
                <w:rFonts w:ascii="Times New Roman" w:eastAsia="Calibri" w:hAnsi="Times New Roman" w:cs="Times New Roman"/>
                <w:sz w:val="12"/>
                <w:szCs w:val="12"/>
              </w:rPr>
              <w:t>3</w:t>
            </w:r>
          </w:p>
        </w:tc>
        <w:tc>
          <w:tcPr>
            <w:tcW w:w="3488" w:type="pct"/>
            <w:tcBorders>
              <w:top w:val="single" w:sz="4" w:space="0" w:color="auto"/>
              <w:left w:val="single" w:sz="4" w:space="0" w:color="auto"/>
              <w:bottom w:val="single" w:sz="4" w:space="0" w:color="auto"/>
              <w:right w:val="single" w:sz="4" w:space="0" w:color="auto"/>
            </w:tcBorders>
            <w:tcMar>
              <w:left w:w="0" w:type="dxa"/>
              <w:right w:w="0" w:type="dxa"/>
            </w:tcMar>
            <w:hideMark/>
          </w:tcPr>
          <w:p w:rsidR="00D51B2F" w:rsidRPr="00937D2F" w:rsidRDefault="00D51B2F" w:rsidP="00937D2F">
            <w:pPr>
              <w:tabs>
                <w:tab w:val="left" w:pos="284"/>
                <w:tab w:val="left" w:pos="3828"/>
              </w:tabs>
              <w:spacing w:after="0" w:line="240" w:lineRule="auto"/>
              <w:rPr>
                <w:rFonts w:ascii="Times New Roman" w:eastAsia="Calibri" w:hAnsi="Times New Roman" w:cs="Times New Roman"/>
                <w:sz w:val="12"/>
                <w:szCs w:val="12"/>
              </w:rPr>
            </w:pPr>
            <w:r w:rsidRPr="00937D2F">
              <w:rPr>
                <w:rFonts w:ascii="Times New Roman" w:eastAsia="Calibri" w:hAnsi="Times New Roman" w:cs="Times New Roman"/>
                <w:sz w:val="12"/>
                <w:szCs w:val="12"/>
              </w:rPr>
              <w:t>Информационное обеспечение населения сельского поселения</w:t>
            </w:r>
          </w:p>
        </w:tc>
        <w:tc>
          <w:tcPr>
            <w:tcW w:w="461" w:type="pct"/>
            <w:tcBorders>
              <w:top w:val="single" w:sz="4" w:space="0" w:color="auto"/>
              <w:left w:val="single" w:sz="4" w:space="0" w:color="auto"/>
              <w:bottom w:val="single" w:sz="4" w:space="0" w:color="auto"/>
              <w:right w:val="single" w:sz="4" w:space="0" w:color="auto"/>
            </w:tcBorders>
            <w:tcMar>
              <w:left w:w="0" w:type="dxa"/>
              <w:right w:w="0" w:type="dxa"/>
            </w:tcMar>
          </w:tcPr>
          <w:p w:rsidR="00D51B2F" w:rsidRPr="00937D2F" w:rsidRDefault="00D51B2F" w:rsidP="00937D2F">
            <w:pPr>
              <w:tabs>
                <w:tab w:val="left" w:pos="284"/>
                <w:tab w:val="left" w:pos="3828"/>
              </w:tabs>
              <w:spacing w:after="0" w:line="240" w:lineRule="auto"/>
              <w:rPr>
                <w:rFonts w:ascii="Times New Roman" w:eastAsia="Calibri" w:hAnsi="Times New Roman" w:cs="Times New Roman"/>
                <w:sz w:val="12"/>
                <w:szCs w:val="12"/>
              </w:rPr>
            </w:pPr>
            <w:r w:rsidRPr="00937D2F">
              <w:rPr>
                <w:rFonts w:ascii="Times New Roman" w:eastAsia="Calibri" w:hAnsi="Times New Roman" w:cs="Times New Roman"/>
                <w:sz w:val="12"/>
                <w:szCs w:val="12"/>
              </w:rPr>
              <w:t>198,00000</w:t>
            </w:r>
          </w:p>
        </w:tc>
        <w:tc>
          <w:tcPr>
            <w:tcW w:w="385" w:type="pct"/>
            <w:tcBorders>
              <w:top w:val="single" w:sz="4" w:space="0" w:color="auto"/>
              <w:left w:val="single" w:sz="4" w:space="0" w:color="auto"/>
              <w:bottom w:val="single" w:sz="4" w:space="0" w:color="auto"/>
              <w:right w:val="single" w:sz="4" w:space="0" w:color="auto"/>
            </w:tcBorders>
            <w:tcMar>
              <w:left w:w="0" w:type="dxa"/>
              <w:right w:w="0" w:type="dxa"/>
            </w:tcMar>
          </w:tcPr>
          <w:p w:rsidR="00D51B2F" w:rsidRPr="00937D2F" w:rsidRDefault="00D51B2F" w:rsidP="00937D2F">
            <w:pPr>
              <w:tabs>
                <w:tab w:val="left" w:pos="284"/>
                <w:tab w:val="left" w:pos="3828"/>
              </w:tabs>
              <w:spacing w:after="0" w:line="240" w:lineRule="auto"/>
              <w:rPr>
                <w:rFonts w:ascii="Times New Roman" w:eastAsia="Calibri" w:hAnsi="Times New Roman" w:cs="Times New Roman"/>
                <w:sz w:val="12"/>
                <w:szCs w:val="12"/>
              </w:rPr>
            </w:pPr>
            <w:r w:rsidRPr="00937D2F">
              <w:rPr>
                <w:rFonts w:ascii="Times New Roman" w:eastAsia="Calibri" w:hAnsi="Times New Roman" w:cs="Times New Roman"/>
                <w:sz w:val="12"/>
                <w:szCs w:val="12"/>
              </w:rPr>
              <w:t>198,00000</w:t>
            </w:r>
          </w:p>
        </w:tc>
        <w:tc>
          <w:tcPr>
            <w:tcW w:w="475" w:type="pct"/>
            <w:tcBorders>
              <w:top w:val="single" w:sz="4" w:space="0" w:color="auto"/>
              <w:left w:val="single" w:sz="4" w:space="0" w:color="auto"/>
              <w:bottom w:val="single" w:sz="4" w:space="0" w:color="auto"/>
              <w:right w:val="single" w:sz="4" w:space="0" w:color="auto"/>
            </w:tcBorders>
            <w:tcMar>
              <w:left w:w="0" w:type="dxa"/>
              <w:right w:w="0" w:type="dxa"/>
            </w:tcMar>
          </w:tcPr>
          <w:p w:rsidR="00D51B2F" w:rsidRPr="00937D2F" w:rsidRDefault="00D51B2F" w:rsidP="00937D2F">
            <w:pPr>
              <w:tabs>
                <w:tab w:val="left" w:pos="284"/>
                <w:tab w:val="left" w:pos="3828"/>
              </w:tabs>
              <w:spacing w:after="0" w:line="240" w:lineRule="auto"/>
              <w:rPr>
                <w:rFonts w:ascii="Times New Roman" w:eastAsia="Calibri" w:hAnsi="Times New Roman" w:cs="Times New Roman"/>
                <w:sz w:val="12"/>
                <w:szCs w:val="12"/>
              </w:rPr>
            </w:pPr>
            <w:r w:rsidRPr="00937D2F">
              <w:rPr>
                <w:rFonts w:ascii="Times New Roman" w:eastAsia="Calibri" w:hAnsi="Times New Roman" w:cs="Times New Roman"/>
                <w:sz w:val="12"/>
                <w:szCs w:val="12"/>
              </w:rPr>
              <w:t>0,00</w:t>
            </w:r>
          </w:p>
        </w:tc>
      </w:tr>
      <w:tr w:rsidR="00D51B2F" w:rsidRPr="00937D2F" w:rsidTr="00937D2F">
        <w:trPr>
          <w:trHeight w:val="20"/>
        </w:trPr>
        <w:tc>
          <w:tcPr>
            <w:tcW w:w="190" w:type="pct"/>
            <w:tcBorders>
              <w:top w:val="single" w:sz="4" w:space="0" w:color="auto"/>
              <w:left w:val="single" w:sz="4" w:space="0" w:color="auto"/>
              <w:bottom w:val="single" w:sz="4" w:space="0" w:color="auto"/>
              <w:right w:val="single" w:sz="4" w:space="0" w:color="auto"/>
            </w:tcBorders>
            <w:tcMar>
              <w:left w:w="0" w:type="dxa"/>
              <w:right w:w="0" w:type="dxa"/>
            </w:tcMar>
            <w:hideMark/>
          </w:tcPr>
          <w:p w:rsidR="00D51B2F" w:rsidRPr="00937D2F" w:rsidRDefault="00D51B2F" w:rsidP="00937D2F">
            <w:pPr>
              <w:tabs>
                <w:tab w:val="left" w:pos="284"/>
                <w:tab w:val="left" w:pos="3828"/>
              </w:tabs>
              <w:spacing w:after="0" w:line="240" w:lineRule="auto"/>
              <w:rPr>
                <w:rFonts w:ascii="Times New Roman" w:eastAsia="Calibri" w:hAnsi="Times New Roman" w:cs="Times New Roman"/>
                <w:sz w:val="12"/>
                <w:szCs w:val="12"/>
              </w:rPr>
            </w:pPr>
            <w:r w:rsidRPr="00937D2F">
              <w:rPr>
                <w:rFonts w:ascii="Times New Roman" w:eastAsia="Calibri" w:hAnsi="Times New Roman" w:cs="Times New Roman"/>
                <w:sz w:val="12"/>
                <w:szCs w:val="12"/>
              </w:rPr>
              <w:t>4</w:t>
            </w:r>
          </w:p>
        </w:tc>
        <w:tc>
          <w:tcPr>
            <w:tcW w:w="3488" w:type="pct"/>
            <w:tcBorders>
              <w:top w:val="single" w:sz="4" w:space="0" w:color="auto"/>
              <w:left w:val="single" w:sz="4" w:space="0" w:color="auto"/>
              <w:bottom w:val="single" w:sz="4" w:space="0" w:color="auto"/>
              <w:right w:val="single" w:sz="4" w:space="0" w:color="auto"/>
            </w:tcBorders>
            <w:tcMar>
              <w:left w:w="0" w:type="dxa"/>
              <w:right w:w="0" w:type="dxa"/>
            </w:tcMar>
            <w:hideMark/>
          </w:tcPr>
          <w:p w:rsidR="00D51B2F" w:rsidRPr="00937D2F" w:rsidRDefault="00D51B2F" w:rsidP="00937D2F">
            <w:pPr>
              <w:tabs>
                <w:tab w:val="left" w:pos="284"/>
                <w:tab w:val="left" w:pos="3828"/>
              </w:tabs>
              <w:spacing w:after="0" w:line="240" w:lineRule="auto"/>
              <w:rPr>
                <w:rFonts w:ascii="Times New Roman" w:eastAsia="Calibri" w:hAnsi="Times New Roman" w:cs="Times New Roman"/>
                <w:sz w:val="12"/>
                <w:szCs w:val="12"/>
              </w:rPr>
            </w:pPr>
            <w:r w:rsidRPr="00937D2F">
              <w:rPr>
                <w:rFonts w:ascii="Times New Roman" w:eastAsia="Calibri" w:hAnsi="Times New Roman" w:cs="Times New Roman"/>
                <w:sz w:val="12"/>
                <w:szCs w:val="12"/>
              </w:rPr>
              <w:t>Переданные полномочия для решения вопросов местного значения</w:t>
            </w:r>
          </w:p>
        </w:tc>
        <w:tc>
          <w:tcPr>
            <w:tcW w:w="461" w:type="pct"/>
            <w:tcBorders>
              <w:top w:val="single" w:sz="4" w:space="0" w:color="auto"/>
              <w:left w:val="single" w:sz="4" w:space="0" w:color="auto"/>
              <w:bottom w:val="single" w:sz="4" w:space="0" w:color="auto"/>
              <w:right w:val="single" w:sz="4" w:space="0" w:color="auto"/>
            </w:tcBorders>
            <w:tcMar>
              <w:left w:w="0" w:type="dxa"/>
              <w:right w:w="0" w:type="dxa"/>
            </w:tcMar>
          </w:tcPr>
          <w:p w:rsidR="00D51B2F" w:rsidRPr="00937D2F" w:rsidRDefault="00D51B2F" w:rsidP="00937D2F">
            <w:pPr>
              <w:tabs>
                <w:tab w:val="left" w:pos="284"/>
                <w:tab w:val="left" w:pos="3828"/>
              </w:tabs>
              <w:spacing w:after="0" w:line="240" w:lineRule="auto"/>
              <w:rPr>
                <w:rFonts w:ascii="Times New Roman" w:eastAsia="Calibri" w:hAnsi="Times New Roman" w:cs="Times New Roman"/>
                <w:sz w:val="12"/>
                <w:szCs w:val="12"/>
              </w:rPr>
            </w:pPr>
            <w:r w:rsidRPr="00937D2F">
              <w:rPr>
                <w:rFonts w:ascii="Times New Roman" w:eastAsia="Calibri" w:hAnsi="Times New Roman" w:cs="Times New Roman"/>
                <w:sz w:val="12"/>
                <w:szCs w:val="12"/>
              </w:rPr>
              <w:t>473,68221</w:t>
            </w:r>
          </w:p>
        </w:tc>
        <w:tc>
          <w:tcPr>
            <w:tcW w:w="385" w:type="pct"/>
            <w:tcBorders>
              <w:top w:val="single" w:sz="4" w:space="0" w:color="auto"/>
              <w:left w:val="single" w:sz="4" w:space="0" w:color="auto"/>
              <w:bottom w:val="single" w:sz="4" w:space="0" w:color="auto"/>
              <w:right w:val="single" w:sz="4" w:space="0" w:color="auto"/>
            </w:tcBorders>
            <w:tcMar>
              <w:left w:w="0" w:type="dxa"/>
              <w:right w:w="0" w:type="dxa"/>
            </w:tcMar>
          </w:tcPr>
          <w:p w:rsidR="00D51B2F" w:rsidRPr="00937D2F" w:rsidRDefault="00D51B2F" w:rsidP="00937D2F">
            <w:pPr>
              <w:tabs>
                <w:tab w:val="left" w:pos="284"/>
                <w:tab w:val="left" w:pos="3828"/>
              </w:tabs>
              <w:spacing w:after="0" w:line="240" w:lineRule="auto"/>
              <w:rPr>
                <w:rFonts w:ascii="Times New Roman" w:eastAsia="Calibri" w:hAnsi="Times New Roman" w:cs="Times New Roman"/>
                <w:sz w:val="12"/>
                <w:szCs w:val="12"/>
              </w:rPr>
            </w:pPr>
            <w:r w:rsidRPr="00937D2F">
              <w:rPr>
                <w:rFonts w:ascii="Times New Roman" w:eastAsia="Calibri" w:hAnsi="Times New Roman" w:cs="Times New Roman"/>
                <w:sz w:val="12"/>
                <w:szCs w:val="12"/>
              </w:rPr>
              <w:t>422,60713</w:t>
            </w:r>
          </w:p>
        </w:tc>
        <w:tc>
          <w:tcPr>
            <w:tcW w:w="475" w:type="pct"/>
            <w:tcBorders>
              <w:top w:val="single" w:sz="4" w:space="0" w:color="auto"/>
              <w:left w:val="single" w:sz="4" w:space="0" w:color="auto"/>
              <w:bottom w:val="single" w:sz="4" w:space="0" w:color="auto"/>
              <w:right w:val="single" w:sz="4" w:space="0" w:color="auto"/>
            </w:tcBorders>
            <w:tcMar>
              <w:left w:w="0" w:type="dxa"/>
              <w:right w:w="0" w:type="dxa"/>
            </w:tcMar>
          </w:tcPr>
          <w:p w:rsidR="00D51B2F" w:rsidRPr="00937D2F" w:rsidRDefault="00D51B2F" w:rsidP="00937D2F">
            <w:pPr>
              <w:tabs>
                <w:tab w:val="left" w:pos="284"/>
                <w:tab w:val="left" w:pos="3828"/>
              </w:tabs>
              <w:spacing w:after="0" w:line="240" w:lineRule="auto"/>
              <w:rPr>
                <w:rFonts w:ascii="Times New Roman" w:eastAsia="Calibri" w:hAnsi="Times New Roman" w:cs="Times New Roman"/>
                <w:sz w:val="12"/>
                <w:szCs w:val="12"/>
              </w:rPr>
            </w:pPr>
            <w:r w:rsidRPr="00937D2F">
              <w:rPr>
                <w:rFonts w:ascii="Times New Roman" w:eastAsia="Calibri" w:hAnsi="Times New Roman" w:cs="Times New Roman"/>
                <w:sz w:val="12"/>
                <w:szCs w:val="12"/>
              </w:rPr>
              <w:t>0,00</w:t>
            </w:r>
          </w:p>
        </w:tc>
      </w:tr>
      <w:tr w:rsidR="00D51B2F" w:rsidRPr="00937D2F" w:rsidTr="00937D2F">
        <w:trPr>
          <w:trHeight w:val="20"/>
        </w:trPr>
        <w:tc>
          <w:tcPr>
            <w:tcW w:w="190" w:type="pct"/>
            <w:tcBorders>
              <w:top w:val="single" w:sz="4" w:space="0" w:color="auto"/>
              <w:left w:val="single" w:sz="4" w:space="0" w:color="auto"/>
              <w:bottom w:val="single" w:sz="4" w:space="0" w:color="auto"/>
              <w:right w:val="single" w:sz="4" w:space="0" w:color="auto"/>
            </w:tcBorders>
            <w:tcMar>
              <w:left w:w="0" w:type="dxa"/>
              <w:right w:w="0" w:type="dxa"/>
            </w:tcMar>
          </w:tcPr>
          <w:p w:rsidR="00D51B2F" w:rsidRPr="00937D2F" w:rsidRDefault="00D51B2F" w:rsidP="00937D2F">
            <w:pPr>
              <w:tabs>
                <w:tab w:val="left" w:pos="284"/>
                <w:tab w:val="left" w:pos="3828"/>
              </w:tabs>
              <w:spacing w:after="0" w:line="240" w:lineRule="auto"/>
              <w:rPr>
                <w:rFonts w:ascii="Times New Roman" w:eastAsia="Calibri" w:hAnsi="Times New Roman" w:cs="Times New Roman"/>
                <w:sz w:val="12"/>
                <w:szCs w:val="12"/>
              </w:rPr>
            </w:pPr>
          </w:p>
        </w:tc>
        <w:tc>
          <w:tcPr>
            <w:tcW w:w="3488" w:type="pct"/>
            <w:tcBorders>
              <w:top w:val="single" w:sz="4" w:space="0" w:color="auto"/>
              <w:left w:val="single" w:sz="4" w:space="0" w:color="auto"/>
              <w:bottom w:val="single" w:sz="4" w:space="0" w:color="auto"/>
              <w:right w:val="single" w:sz="4" w:space="0" w:color="auto"/>
            </w:tcBorders>
            <w:tcMar>
              <w:left w:w="0" w:type="dxa"/>
              <w:right w:w="0" w:type="dxa"/>
            </w:tcMar>
          </w:tcPr>
          <w:p w:rsidR="00D51B2F" w:rsidRPr="00937D2F" w:rsidRDefault="00D51B2F" w:rsidP="00937D2F">
            <w:pPr>
              <w:tabs>
                <w:tab w:val="left" w:pos="284"/>
                <w:tab w:val="left" w:pos="3828"/>
              </w:tabs>
              <w:spacing w:after="0" w:line="240" w:lineRule="auto"/>
              <w:rPr>
                <w:rFonts w:ascii="Times New Roman" w:eastAsia="Calibri" w:hAnsi="Times New Roman" w:cs="Times New Roman"/>
                <w:sz w:val="12"/>
                <w:szCs w:val="12"/>
              </w:rPr>
            </w:pPr>
            <w:r w:rsidRPr="00937D2F">
              <w:rPr>
                <w:rFonts w:ascii="Times New Roman" w:eastAsia="Calibri" w:hAnsi="Times New Roman" w:cs="Times New Roman"/>
                <w:sz w:val="12"/>
                <w:szCs w:val="12"/>
              </w:rPr>
              <w:t>За счет средств местного бюджета</w:t>
            </w:r>
          </w:p>
        </w:tc>
        <w:tc>
          <w:tcPr>
            <w:tcW w:w="461" w:type="pct"/>
            <w:tcBorders>
              <w:top w:val="single" w:sz="4" w:space="0" w:color="auto"/>
              <w:left w:val="single" w:sz="4" w:space="0" w:color="auto"/>
              <w:bottom w:val="single" w:sz="4" w:space="0" w:color="auto"/>
              <w:right w:val="single" w:sz="4" w:space="0" w:color="auto"/>
            </w:tcBorders>
            <w:tcMar>
              <w:left w:w="0" w:type="dxa"/>
              <w:right w:w="0" w:type="dxa"/>
            </w:tcMar>
          </w:tcPr>
          <w:p w:rsidR="00D51B2F" w:rsidRPr="00937D2F" w:rsidRDefault="00D51B2F" w:rsidP="00937D2F">
            <w:pPr>
              <w:tabs>
                <w:tab w:val="left" w:pos="284"/>
                <w:tab w:val="left" w:pos="3828"/>
              </w:tabs>
              <w:spacing w:after="0" w:line="240" w:lineRule="auto"/>
              <w:rPr>
                <w:rFonts w:ascii="Times New Roman" w:eastAsia="Calibri" w:hAnsi="Times New Roman" w:cs="Times New Roman"/>
                <w:sz w:val="12"/>
                <w:szCs w:val="12"/>
              </w:rPr>
            </w:pPr>
            <w:r w:rsidRPr="00937D2F">
              <w:rPr>
                <w:rFonts w:ascii="Times New Roman" w:eastAsia="Calibri" w:hAnsi="Times New Roman" w:cs="Times New Roman"/>
                <w:sz w:val="12"/>
                <w:szCs w:val="12"/>
              </w:rPr>
              <w:t>2540,91353</w:t>
            </w:r>
          </w:p>
        </w:tc>
        <w:tc>
          <w:tcPr>
            <w:tcW w:w="385" w:type="pct"/>
            <w:tcBorders>
              <w:top w:val="single" w:sz="4" w:space="0" w:color="auto"/>
              <w:left w:val="single" w:sz="4" w:space="0" w:color="auto"/>
              <w:bottom w:val="single" w:sz="4" w:space="0" w:color="auto"/>
              <w:right w:val="single" w:sz="4" w:space="0" w:color="auto"/>
            </w:tcBorders>
            <w:tcMar>
              <w:left w:w="0" w:type="dxa"/>
              <w:right w:w="0" w:type="dxa"/>
            </w:tcMar>
          </w:tcPr>
          <w:p w:rsidR="00D51B2F" w:rsidRPr="00937D2F" w:rsidRDefault="00D51B2F" w:rsidP="00937D2F">
            <w:pPr>
              <w:tabs>
                <w:tab w:val="left" w:pos="284"/>
                <w:tab w:val="left" w:pos="3828"/>
              </w:tabs>
              <w:spacing w:after="0" w:line="240" w:lineRule="auto"/>
              <w:rPr>
                <w:rFonts w:ascii="Times New Roman" w:eastAsia="Calibri" w:hAnsi="Times New Roman" w:cs="Times New Roman"/>
                <w:sz w:val="12"/>
                <w:szCs w:val="12"/>
              </w:rPr>
            </w:pPr>
            <w:r w:rsidRPr="00937D2F">
              <w:rPr>
                <w:rFonts w:ascii="Times New Roman" w:eastAsia="Calibri" w:hAnsi="Times New Roman" w:cs="Times New Roman"/>
                <w:sz w:val="12"/>
                <w:szCs w:val="12"/>
              </w:rPr>
              <w:t>2867,04265</w:t>
            </w:r>
          </w:p>
        </w:tc>
        <w:tc>
          <w:tcPr>
            <w:tcW w:w="475" w:type="pct"/>
            <w:tcBorders>
              <w:top w:val="single" w:sz="4" w:space="0" w:color="auto"/>
              <w:left w:val="single" w:sz="4" w:space="0" w:color="auto"/>
              <w:bottom w:val="single" w:sz="4" w:space="0" w:color="auto"/>
              <w:right w:val="single" w:sz="4" w:space="0" w:color="auto"/>
            </w:tcBorders>
            <w:tcMar>
              <w:left w:w="0" w:type="dxa"/>
              <w:right w:w="0" w:type="dxa"/>
            </w:tcMar>
          </w:tcPr>
          <w:p w:rsidR="00D51B2F" w:rsidRPr="00937D2F" w:rsidRDefault="00D51B2F" w:rsidP="00937D2F">
            <w:pPr>
              <w:tabs>
                <w:tab w:val="left" w:pos="284"/>
                <w:tab w:val="left" w:pos="3828"/>
              </w:tabs>
              <w:spacing w:after="0" w:line="240" w:lineRule="auto"/>
              <w:rPr>
                <w:rFonts w:ascii="Times New Roman" w:eastAsia="Calibri" w:hAnsi="Times New Roman" w:cs="Times New Roman"/>
                <w:sz w:val="12"/>
                <w:szCs w:val="12"/>
              </w:rPr>
            </w:pPr>
            <w:r w:rsidRPr="00937D2F">
              <w:rPr>
                <w:rFonts w:ascii="Times New Roman" w:eastAsia="Calibri" w:hAnsi="Times New Roman" w:cs="Times New Roman"/>
                <w:sz w:val="12"/>
                <w:szCs w:val="12"/>
              </w:rPr>
              <w:t>1796,01699</w:t>
            </w:r>
          </w:p>
        </w:tc>
      </w:tr>
      <w:tr w:rsidR="00D51B2F" w:rsidRPr="00937D2F" w:rsidTr="00937D2F">
        <w:trPr>
          <w:trHeight w:val="20"/>
        </w:trPr>
        <w:tc>
          <w:tcPr>
            <w:tcW w:w="190" w:type="pct"/>
            <w:tcBorders>
              <w:top w:val="single" w:sz="4" w:space="0" w:color="auto"/>
              <w:left w:val="single" w:sz="4" w:space="0" w:color="auto"/>
              <w:bottom w:val="single" w:sz="4" w:space="0" w:color="auto"/>
              <w:right w:val="single" w:sz="4" w:space="0" w:color="auto"/>
            </w:tcBorders>
            <w:tcMar>
              <w:left w:w="0" w:type="dxa"/>
              <w:right w:w="0" w:type="dxa"/>
            </w:tcMar>
            <w:hideMark/>
          </w:tcPr>
          <w:p w:rsidR="00D51B2F" w:rsidRPr="00937D2F" w:rsidRDefault="00D51B2F" w:rsidP="00937D2F">
            <w:pPr>
              <w:tabs>
                <w:tab w:val="left" w:pos="284"/>
                <w:tab w:val="left" w:pos="3828"/>
              </w:tabs>
              <w:spacing w:after="0" w:line="240" w:lineRule="auto"/>
              <w:rPr>
                <w:rFonts w:ascii="Times New Roman" w:eastAsia="Calibri" w:hAnsi="Times New Roman" w:cs="Times New Roman"/>
                <w:sz w:val="12"/>
                <w:szCs w:val="12"/>
              </w:rPr>
            </w:pPr>
            <w:r w:rsidRPr="00937D2F">
              <w:rPr>
                <w:rFonts w:ascii="Times New Roman" w:eastAsia="Calibri" w:hAnsi="Times New Roman" w:cs="Times New Roman"/>
                <w:sz w:val="12"/>
                <w:szCs w:val="12"/>
              </w:rPr>
              <w:t>5</w:t>
            </w:r>
          </w:p>
        </w:tc>
        <w:tc>
          <w:tcPr>
            <w:tcW w:w="3488" w:type="pct"/>
            <w:tcBorders>
              <w:top w:val="single" w:sz="4" w:space="0" w:color="auto"/>
              <w:left w:val="single" w:sz="4" w:space="0" w:color="auto"/>
              <w:bottom w:val="single" w:sz="4" w:space="0" w:color="auto"/>
              <w:right w:val="single" w:sz="4" w:space="0" w:color="auto"/>
            </w:tcBorders>
            <w:tcMar>
              <w:left w:w="0" w:type="dxa"/>
              <w:right w:w="0" w:type="dxa"/>
            </w:tcMar>
            <w:hideMark/>
          </w:tcPr>
          <w:p w:rsidR="00D51B2F" w:rsidRPr="00937D2F" w:rsidRDefault="00D51B2F" w:rsidP="00937D2F">
            <w:pPr>
              <w:tabs>
                <w:tab w:val="left" w:pos="284"/>
                <w:tab w:val="left" w:pos="3828"/>
              </w:tabs>
              <w:spacing w:after="0" w:line="240" w:lineRule="auto"/>
              <w:rPr>
                <w:rFonts w:ascii="Times New Roman" w:eastAsia="Calibri" w:hAnsi="Times New Roman" w:cs="Times New Roman"/>
                <w:sz w:val="12"/>
                <w:szCs w:val="12"/>
              </w:rPr>
            </w:pPr>
            <w:r w:rsidRPr="00937D2F">
              <w:rPr>
                <w:rFonts w:ascii="Times New Roman" w:eastAsia="Calibri" w:hAnsi="Times New Roman" w:cs="Times New Roman"/>
                <w:sz w:val="12"/>
                <w:szCs w:val="12"/>
              </w:rPr>
              <w:t>Первичный воинский учет (федеральный бюджет)</w:t>
            </w:r>
          </w:p>
        </w:tc>
        <w:tc>
          <w:tcPr>
            <w:tcW w:w="461" w:type="pct"/>
            <w:tcBorders>
              <w:top w:val="single" w:sz="4" w:space="0" w:color="auto"/>
              <w:left w:val="single" w:sz="4" w:space="0" w:color="auto"/>
              <w:bottom w:val="single" w:sz="4" w:space="0" w:color="auto"/>
              <w:right w:val="single" w:sz="4" w:space="0" w:color="auto"/>
            </w:tcBorders>
            <w:tcMar>
              <w:left w:w="0" w:type="dxa"/>
              <w:right w:w="0" w:type="dxa"/>
            </w:tcMar>
          </w:tcPr>
          <w:p w:rsidR="00D51B2F" w:rsidRPr="00937D2F" w:rsidRDefault="00D51B2F" w:rsidP="00937D2F">
            <w:pPr>
              <w:tabs>
                <w:tab w:val="left" w:pos="284"/>
                <w:tab w:val="left" w:pos="3828"/>
              </w:tabs>
              <w:spacing w:after="0" w:line="240" w:lineRule="auto"/>
              <w:rPr>
                <w:rFonts w:ascii="Times New Roman" w:eastAsia="Calibri" w:hAnsi="Times New Roman" w:cs="Times New Roman"/>
                <w:sz w:val="12"/>
                <w:szCs w:val="12"/>
              </w:rPr>
            </w:pPr>
            <w:r w:rsidRPr="00937D2F">
              <w:rPr>
                <w:rFonts w:ascii="Times New Roman" w:eastAsia="Calibri" w:hAnsi="Times New Roman" w:cs="Times New Roman"/>
                <w:sz w:val="12"/>
                <w:szCs w:val="12"/>
              </w:rPr>
              <w:t>100,69000</w:t>
            </w:r>
          </w:p>
        </w:tc>
        <w:tc>
          <w:tcPr>
            <w:tcW w:w="385" w:type="pct"/>
            <w:tcBorders>
              <w:top w:val="single" w:sz="4" w:space="0" w:color="auto"/>
              <w:left w:val="single" w:sz="4" w:space="0" w:color="auto"/>
              <w:bottom w:val="single" w:sz="4" w:space="0" w:color="auto"/>
              <w:right w:val="single" w:sz="4" w:space="0" w:color="auto"/>
            </w:tcBorders>
            <w:tcMar>
              <w:left w:w="0" w:type="dxa"/>
              <w:right w:w="0" w:type="dxa"/>
            </w:tcMar>
          </w:tcPr>
          <w:p w:rsidR="00D51B2F" w:rsidRPr="00937D2F" w:rsidRDefault="00D51B2F" w:rsidP="00937D2F">
            <w:pPr>
              <w:tabs>
                <w:tab w:val="left" w:pos="284"/>
                <w:tab w:val="left" w:pos="3828"/>
              </w:tabs>
              <w:spacing w:after="0" w:line="240" w:lineRule="auto"/>
              <w:rPr>
                <w:rFonts w:ascii="Times New Roman" w:eastAsia="Calibri" w:hAnsi="Times New Roman" w:cs="Times New Roman"/>
                <w:sz w:val="12"/>
                <w:szCs w:val="12"/>
              </w:rPr>
            </w:pPr>
            <w:r w:rsidRPr="00937D2F">
              <w:rPr>
                <w:rFonts w:ascii="Times New Roman" w:eastAsia="Calibri" w:hAnsi="Times New Roman" w:cs="Times New Roman"/>
                <w:sz w:val="12"/>
                <w:szCs w:val="12"/>
              </w:rPr>
              <w:t>115,07000</w:t>
            </w:r>
          </w:p>
        </w:tc>
        <w:tc>
          <w:tcPr>
            <w:tcW w:w="475" w:type="pct"/>
            <w:tcBorders>
              <w:top w:val="single" w:sz="4" w:space="0" w:color="auto"/>
              <w:left w:val="single" w:sz="4" w:space="0" w:color="auto"/>
              <w:bottom w:val="single" w:sz="4" w:space="0" w:color="auto"/>
              <w:right w:val="single" w:sz="4" w:space="0" w:color="auto"/>
            </w:tcBorders>
            <w:tcMar>
              <w:left w:w="0" w:type="dxa"/>
              <w:right w:w="0" w:type="dxa"/>
            </w:tcMar>
          </w:tcPr>
          <w:p w:rsidR="00D51B2F" w:rsidRPr="00937D2F" w:rsidRDefault="00D51B2F" w:rsidP="00937D2F">
            <w:pPr>
              <w:tabs>
                <w:tab w:val="left" w:pos="284"/>
                <w:tab w:val="left" w:pos="3828"/>
              </w:tabs>
              <w:spacing w:after="0" w:line="240" w:lineRule="auto"/>
              <w:rPr>
                <w:rFonts w:ascii="Times New Roman" w:eastAsia="Calibri" w:hAnsi="Times New Roman" w:cs="Times New Roman"/>
                <w:sz w:val="12"/>
                <w:szCs w:val="12"/>
              </w:rPr>
            </w:pPr>
            <w:r w:rsidRPr="00937D2F">
              <w:rPr>
                <w:rFonts w:ascii="Times New Roman" w:eastAsia="Calibri" w:hAnsi="Times New Roman" w:cs="Times New Roman"/>
                <w:sz w:val="12"/>
                <w:szCs w:val="12"/>
              </w:rPr>
              <w:t>120,25000</w:t>
            </w:r>
          </w:p>
        </w:tc>
      </w:tr>
      <w:tr w:rsidR="00D51B2F" w:rsidRPr="00937D2F" w:rsidTr="00937D2F">
        <w:trPr>
          <w:trHeight w:val="20"/>
        </w:trPr>
        <w:tc>
          <w:tcPr>
            <w:tcW w:w="190" w:type="pct"/>
            <w:tcBorders>
              <w:top w:val="single" w:sz="4" w:space="0" w:color="auto"/>
              <w:left w:val="single" w:sz="4" w:space="0" w:color="auto"/>
              <w:bottom w:val="single" w:sz="4" w:space="0" w:color="auto"/>
              <w:right w:val="single" w:sz="4" w:space="0" w:color="auto"/>
            </w:tcBorders>
            <w:tcMar>
              <w:left w:w="0" w:type="dxa"/>
              <w:right w:w="0" w:type="dxa"/>
            </w:tcMar>
          </w:tcPr>
          <w:p w:rsidR="00D51B2F" w:rsidRPr="00937D2F" w:rsidRDefault="00D51B2F" w:rsidP="00937D2F">
            <w:pPr>
              <w:tabs>
                <w:tab w:val="left" w:pos="284"/>
                <w:tab w:val="left" w:pos="3828"/>
              </w:tabs>
              <w:spacing w:after="0" w:line="240" w:lineRule="auto"/>
              <w:rPr>
                <w:rFonts w:ascii="Times New Roman" w:eastAsia="Calibri" w:hAnsi="Times New Roman" w:cs="Times New Roman"/>
                <w:sz w:val="12"/>
                <w:szCs w:val="12"/>
              </w:rPr>
            </w:pPr>
          </w:p>
        </w:tc>
        <w:tc>
          <w:tcPr>
            <w:tcW w:w="3488" w:type="pct"/>
            <w:tcBorders>
              <w:top w:val="single" w:sz="4" w:space="0" w:color="auto"/>
              <w:left w:val="single" w:sz="4" w:space="0" w:color="auto"/>
              <w:bottom w:val="single" w:sz="4" w:space="0" w:color="auto"/>
              <w:right w:val="single" w:sz="4" w:space="0" w:color="auto"/>
            </w:tcBorders>
            <w:tcMar>
              <w:left w:w="0" w:type="dxa"/>
              <w:right w:w="0" w:type="dxa"/>
            </w:tcMar>
          </w:tcPr>
          <w:p w:rsidR="00D51B2F" w:rsidRPr="00937D2F" w:rsidRDefault="00D51B2F" w:rsidP="00937D2F">
            <w:pPr>
              <w:tabs>
                <w:tab w:val="left" w:pos="284"/>
                <w:tab w:val="left" w:pos="3828"/>
              </w:tabs>
              <w:spacing w:after="0" w:line="240" w:lineRule="auto"/>
              <w:rPr>
                <w:rFonts w:ascii="Times New Roman" w:eastAsia="Calibri" w:hAnsi="Times New Roman" w:cs="Times New Roman"/>
                <w:sz w:val="12"/>
                <w:szCs w:val="12"/>
              </w:rPr>
            </w:pPr>
            <w:r w:rsidRPr="00937D2F">
              <w:rPr>
                <w:rFonts w:ascii="Times New Roman" w:eastAsia="Calibri" w:hAnsi="Times New Roman" w:cs="Times New Roman"/>
                <w:sz w:val="12"/>
                <w:szCs w:val="12"/>
              </w:rPr>
              <w:t>За счет средств федерального бюджета</w:t>
            </w:r>
          </w:p>
        </w:tc>
        <w:tc>
          <w:tcPr>
            <w:tcW w:w="461" w:type="pct"/>
            <w:tcBorders>
              <w:top w:val="single" w:sz="4" w:space="0" w:color="auto"/>
              <w:left w:val="single" w:sz="4" w:space="0" w:color="auto"/>
              <w:bottom w:val="single" w:sz="4" w:space="0" w:color="auto"/>
              <w:right w:val="single" w:sz="4" w:space="0" w:color="auto"/>
            </w:tcBorders>
            <w:tcMar>
              <w:left w:w="0" w:type="dxa"/>
              <w:right w:w="0" w:type="dxa"/>
            </w:tcMar>
          </w:tcPr>
          <w:p w:rsidR="00D51B2F" w:rsidRPr="00937D2F" w:rsidRDefault="00D51B2F" w:rsidP="00937D2F">
            <w:pPr>
              <w:tabs>
                <w:tab w:val="left" w:pos="284"/>
                <w:tab w:val="left" w:pos="3828"/>
              </w:tabs>
              <w:spacing w:after="0" w:line="240" w:lineRule="auto"/>
              <w:rPr>
                <w:rFonts w:ascii="Times New Roman" w:eastAsia="Calibri" w:hAnsi="Times New Roman" w:cs="Times New Roman"/>
                <w:sz w:val="12"/>
                <w:szCs w:val="12"/>
              </w:rPr>
            </w:pPr>
            <w:r w:rsidRPr="00937D2F">
              <w:rPr>
                <w:rFonts w:ascii="Times New Roman" w:eastAsia="Calibri" w:hAnsi="Times New Roman" w:cs="Times New Roman"/>
                <w:sz w:val="12"/>
                <w:szCs w:val="12"/>
              </w:rPr>
              <w:t>100,69000</w:t>
            </w:r>
          </w:p>
        </w:tc>
        <w:tc>
          <w:tcPr>
            <w:tcW w:w="385" w:type="pct"/>
            <w:tcBorders>
              <w:top w:val="single" w:sz="4" w:space="0" w:color="auto"/>
              <w:left w:val="single" w:sz="4" w:space="0" w:color="auto"/>
              <w:bottom w:val="single" w:sz="4" w:space="0" w:color="auto"/>
              <w:right w:val="single" w:sz="4" w:space="0" w:color="auto"/>
            </w:tcBorders>
            <w:tcMar>
              <w:left w:w="0" w:type="dxa"/>
              <w:right w:w="0" w:type="dxa"/>
            </w:tcMar>
          </w:tcPr>
          <w:p w:rsidR="00D51B2F" w:rsidRPr="00937D2F" w:rsidRDefault="00D51B2F" w:rsidP="00937D2F">
            <w:pPr>
              <w:tabs>
                <w:tab w:val="left" w:pos="284"/>
                <w:tab w:val="left" w:pos="3828"/>
              </w:tabs>
              <w:spacing w:after="0" w:line="240" w:lineRule="auto"/>
              <w:rPr>
                <w:rFonts w:ascii="Times New Roman" w:eastAsia="Calibri" w:hAnsi="Times New Roman" w:cs="Times New Roman"/>
                <w:sz w:val="12"/>
                <w:szCs w:val="12"/>
              </w:rPr>
            </w:pPr>
            <w:r w:rsidRPr="00937D2F">
              <w:rPr>
                <w:rFonts w:ascii="Times New Roman" w:eastAsia="Calibri" w:hAnsi="Times New Roman" w:cs="Times New Roman"/>
                <w:sz w:val="12"/>
                <w:szCs w:val="12"/>
              </w:rPr>
              <w:t>115,07000</w:t>
            </w:r>
          </w:p>
        </w:tc>
        <w:tc>
          <w:tcPr>
            <w:tcW w:w="475" w:type="pct"/>
            <w:tcBorders>
              <w:top w:val="single" w:sz="4" w:space="0" w:color="auto"/>
              <w:left w:val="single" w:sz="4" w:space="0" w:color="auto"/>
              <w:bottom w:val="single" w:sz="4" w:space="0" w:color="auto"/>
              <w:right w:val="single" w:sz="4" w:space="0" w:color="auto"/>
            </w:tcBorders>
            <w:tcMar>
              <w:left w:w="0" w:type="dxa"/>
              <w:right w:w="0" w:type="dxa"/>
            </w:tcMar>
          </w:tcPr>
          <w:p w:rsidR="00D51B2F" w:rsidRPr="00937D2F" w:rsidRDefault="00D51B2F" w:rsidP="00937D2F">
            <w:pPr>
              <w:tabs>
                <w:tab w:val="left" w:pos="284"/>
                <w:tab w:val="left" w:pos="3828"/>
              </w:tabs>
              <w:spacing w:after="0" w:line="240" w:lineRule="auto"/>
              <w:rPr>
                <w:rFonts w:ascii="Times New Roman" w:eastAsia="Calibri" w:hAnsi="Times New Roman" w:cs="Times New Roman"/>
                <w:sz w:val="12"/>
                <w:szCs w:val="12"/>
              </w:rPr>
            </w:pPr>
            <w:r w:rsidRPr="00937D2F">
              <w:rPr>
                <w:rFonts w:ascii="Times New Roman" w:eastAsia="Calibri" w:hAnsi="Times New Roman" w:cs="Times New Roman"/>
                <w:sz w:val="12"/>
                <w:szCs w:val="12"/>
              </w:rPr>
              <w:t>120,25000</w:t>
            </w:r>
          </w:p>
        </w:tc>
      </w:tr>
      <w:tr w:rsidR="00D51B2F" w:rsidRPr="00937D2F" w:rsidTr="00937D2F">
        <w:trPr>
          <w:trHeight w:val="20"/>
        </w:trPr>
        <w:tc>
          <w:tcPr>
            <w:tcW w:w="190" w:type="pct"/>
            <w:tcBorders>
              <w:top w:val="single" w:sz="4" w:space="0" w:color="auto"/>
              <w:left w:val="single" w:sz="4" w:space="0" w:color="auto"/>
              <w:bottom w:val="single" w:sz="4" w:space="0" w:color="auto"/>
              <w:right w:val="single" w:sz="4" w:space="0" w:color="auto"/>
            </w:tcBorders>
            <w:tcMar>
              <w:left w:w="0" w:type="dxa"/>
              <w:right w:w="0" w:type="dxa"/>
            </w:tcMar>
            <w:hideMark/>
          </w:tcPr>
          <w:p w:rsidR="00D51B2F" w:rsidRPr="00937D2F" w:rsidRDefault="00D51B2F" w:rsidP="00937D2F">
            <w:pPr>
              <w:tabs>
                <w:tab w:val="left" w:pos="284"/>
                <w:tab w:val="left" w:pos="3828"/>
              </w:tabs>
              <w:spacing w:after="0" w:line="240" w:lineRule="auto"/>
              <w:rPr>
                <w:rFonts w:ascii="Times New Roman" w:eastAsia="Calibri" w:hAnsi="Times New Roman" w:cs="Times New Roman"/>
                <w:sz w:val="12"/>
                <w:szCs w:val="12"/>
              </w:rPr>
            </w:pPr>
            <w:r w:rsidRPr="00937D2F">
              <w:rPr>
                <w:rFonts w:ascii="Times New Roman" w:eastAsia="Calibri" w:hAnsi="Times New Roman" w:cs="Times New Roman"/>
                <w:sz w:val="12"/>
                <w:szCs w:val="12"/>
              </w:rPr>
              <w:t>6</w:t>
            </w:r>
          </w:p>
        </w:tc>
        <w:tc>
          <w:tcPr>
            <w:tcW w:w="3488" w:type="pct"/>
            <w:tcBorders>
              <w:top w:val="single" w:sz="4" w:space="0" w:color="auto"/>
              <w:left w:val="single" w:sz="4" w:space="0" w:color="auto"/>
              <w:bottom w:val="single" w:sz="4" w:space="0" w:color="auto"/>
              <w:right w:val="single" w:sz="4" w:space="0" w:color="auto"/>
            </w:tcBorders>
            <w:tcMar>
              <w:left w:w="0" w:type="dxa"/>
              <w:right w:w="0" w:type="dxa"/>
            </w:tcMar>
            <w:hideMark/>
          </w:tcPr>
          <w:p w:rsidR="00D51B2F" w:rsidRPr="00937D2F" w:rsidRDefault="00D51B2F" w:rsidP="00937D2F">
            <w:pPr>
              <w:tabs>
                <w:tab w:val="left" w:pos="284"/>
                <w:tab w:val="left" w:pos="3828"/>
              </w:tabs>
              <w:spacing w:after="0" w:line="240" w:lineRule="auto"/>
              <w:rPr>
                <w:rFonts w:ascii="Times New Roman" w:eastAsia="Calibri" w:hAnsi="Times New Roman" w:cs="Times New Roman"/>
                <w:sz w:val="12"/>
                <w:szCs w:val="12"/>
              </w:rPr>
            </w:pPr>
            <w:r w:rsidRPr="00937D2F">
              <w:rPr>
                <w:rFonts w:ascii="Times New Roman" w:eastAsia="Calibri" w:hAnsi="Times New Roman" w:cs="Times New Roman"/>
                <w:sz w:val="12"/>
                <w:szCs w:val="12"/>
              </w:rPr>
              <w:t>Функционирование местных администраций</w:t>
            </w:r>
          </w:p>
        </w:tc>
        <w:tc>
          <w:tcPr>
            <w:tcW w:w="461" w:type="pct"/>
            <w:tcBorders>
              <w:top w:val="single" w:sz="4" w:space="0" w:color="auto"/>
              <w:left w:val="single" w:sz="4" w:space="0" w:color="auto"/>
              <w:bottom w:val="single" w:sz="4" w:space="0" w:color="auto"/>
              <w:right w:val="single" w:sz="4" w:space="0" w:color="auto"/>
            </w:tcBorders>
            <w:tcMar>
              <w:left w:w="0" w:type="dxa"/>
              <w:right w:w="0" w:type="dxa"/>
            </w:tcMar>
          </w:tcPr>
          <w:p w:rsidR="00D51B2F" w:rsidRPr="00937D2F" w:rsidRDefault="00D51B2F" w:rsidP="00937D2F">
            <w:pPr>
              <w:tabs>
                <w:tab w:val="left" w:pos="284"/>
                <w:tab w:val="left" w:pos="3828"/>
              </w:tabs>
              <w:spacing w:after="0" w:line="240" w:lineRule="auto"/>
              <w:rPr>
                <w:rFonts w:ascii="Times New Roman" w:eastAsia="Calibri" w:hAnsi="Times New Roman" w:cs="Times New Roman"/>
                <w:sz w:val="12"/>
                <w:szCs w:val="12"/>
              </w:rPr>
            </w:pPr>
            <w:r w:rsidRPr="00937D2F">
              <w:rPr>
                <w:rFonts w:ascii="Times New Roman" w:eastAsia="Calibri" w:hAnsi="Times New Roman" w:cs="Times New Roman"/>
                <w:sz w:val="12"/>
                <w:szCs w:val="12"/>
              </w:rPr>
              <w:t>0,00</w:t>
            </w:r>
          </w:p>
        </w:tc>
        <w:tc>
          <w:tcPr>
            <w:tcW w:w="385" w:type="pct"/>
            <w:tcBorders>
              <w:top w:val="single" w:sz="4" w:space="0" w:color="auto"/>
              <w:left w:val="single" w:sz="4" w:space="0" w:color="auto"/>
              <w:bottom w:val="single" w:sz="4" w:space="0" w:color="auto"/>
              <w:right w:val="single" w:sz="4" w:space="0" w:color="auto"/>
            </w:tcBorders>
            <w:tcMar>
              <w:left w:w="0" w:type="dxa"/>
              <w:right w:w="0" w:type="dxa"/>
            </w:tcMar>
          </w:tcPr>
          <w:p w:rsidR="00D51B2F" w:rsidRPr="00937D2F" w:rsidRDefault="00D51B2F" w:rsidP="00937D2F">
            <w:pPr>
              <w:tabs>
                <w:tab w:val="left" w:pos="284"/>
                <w:tab w:val="left" w:pos="3828"/>
              </w:tabs>
              <w:spacing w:after="0" w:line="240" w:lineRule="auto"/>
              <w:rPr>
                <w:rFonts w:ascii="Times New Roman" w:eastAsia="Calibri" w:hAnsi="Times New Roman" w:cs="Times New Roman"/>
                <w:sz w:val="12"/>
                <w:szCs w:val="12"/>
              </w:rPr>
            </w:pPr>
            <w:r w:rsidRPr="00937D2F">
              <w:rPr>
                <w:rFonts w:ascii="Times New Roman" w:eastAsia="Calibri" w:hAnsi="Times New Roman" w:cs="Times New Roman"/>
                <w:sz w:val="12"/>
                <w:szCs w:val="12"/>
              </w:rPr>
              <w:t>0,00</w:t>
            </w:r>
          </w:p>
        </w:tc>
        <w:tc>
          <w:tcPr>
            <w:tcW w:w="475" w:type="pct"/>
            <w:tcBorders>
              <w:top w:val="single" w:sz="4" w:space="0" w:color="auto"/>
              <w:left w:val="single" w:sz="4" w:space="0" w:color="auto"/>
              <w:bottom w:val="single" w:sz="4" w:space="0" w:color="auto"/>
              <w:right w:val="single" w:sz="4" w:space="0" w:color="auto"/>
            </w:tcBorders>
            <w:tcMar>
              <w:left w:w="0" w:type="dxa"/>
              <w:right w:w="0" w:type="dxa"/>
            </w:tcMar>
          </w:tcPr>
          <w:p w:rsidR="00D51B2F" w:rsidRPr="00937D2F" w:rsidRDefault="00D51B2F" w:rsidP="00937D2F">
            <w:pPr>
              <w:tabs>
                <w:tab w:val="left" w:pos="284"/>
                <w:tab w:val="left" w:pos="3828"/>
              </w:tabs>
              <w:spacing w:after="0" w:line="240" w:lineRule="auto"/>
              <w:rPr>
                <w:rFonts w:ascii="Times New Roman" w:eastAsia="Calibri" w:hAnsi="Times New Roman" w:cs="Times New Roman"/>
                <w:sz w:val="12"/>
                <w:szCs w:val="12"/>
              </w:rPr>
            </w:pPr>
            <w:r w:rsidRPr="00937D2F">
              <w:rPr>
                <w:rFonts w:ascii="Times New Roman" w:eastAsia="Calibri" w:hAnsi="Times New Roman" w:cs="Times New Roman"/>
                <w:sz w:val="12"/>
                <w:szCs w:val="12"/>
              </w:rPr>
              <w:t>0,00</w:t>
            </w:r>
          </w:p>
        </w:tc>
      </w:tr>
      <w:tr w:rsidR="00D51B2F" w:rsidRPr="00937D2F" w:rsidTr="00937D2F">
        <w:trPr>
          <w:trHeight w:val="20"/>
        </w:trPr>
        <w:tc>
          <w:tcPr>
            <w:tcW w:w="190" w:type="pct"/>
            <w:tcBorders>
              <w:top w:val="single" w:sz="4" w:space="0" w:color="auto"/>
              <w:left w:val="single" w:sz="4" w:space="0" w:color="auto"/>
              <w:bottom w:val="single" w:sz="4" w:space="0" w:color="auto"/>
              <w:right w:val="single" w:sz="4" w:space="0" w:color="auto"/>
            </w:tcBorders>
            <w:tcMar>
              <w:left w:w="0" w:type="dxa"/>
              <w:right w:w="0" w:type="dxa"/>
            </w:tcMar>
          </w:tcPr>
          <w:p w:rsidR="00D51B2F" w:rsidRPr="00937D2F" w:rsidRDefault="00D51B2F" w:rsidP="00937D2F">
            <w:pPr>
              <w:tabs>
                <w:tab w:val="left" w:pos="284"/>
                <w:tab w:val="left" w:pos="3828"/>
              </w:tabs>
              <w:spacing w:after="0" w:line="240" w:lineRule="auto"/>
              <w:rPr>
                <w:rFonts w:ascii="Times New Roman" w:eastAsia="Calibri" w:hAnsi="Times New Roman" w:cs="Times New Roman"/>
                <w:sz w:val="12"/>
                <w:szCs w:val="12"/>
              </w:rPr>
            </w:pPr>
          </w:p>
        </w:tc>
        <w:tc>
          <w:tcPr>
            <w:tcW w:w="3488" w:type="pct"/>
            <w:tcBorders>
              <w:top w:val="single" w:sz="4" w:space="0" w:color="auto"/>
              <w:left w:val="single" w:sz="4" w:space="0" w:color="auto"/>
              <w:bottom w:val="single" w:sz="4" w:space="0" w:color="auto"/>
              <w:right w:val="single" w:sz="4" w:space="0" w:color="auto"/>
            </w:tcBorders>
            <w:tcMar>
              <w:left w:w="0" w:type="dxa"/>
              <w:right w:w="0" w:type="dxa"/>
            </w:tcMar>
          </w:tcPr>
          <w:p w:rsidR="00D51B2F" w:rsidRPr="00937D2F" w:rsidRDefault="00D51B2F" w:rsidP="00937D2F">
            <w:pPr>
              <w:tabs>
                <w:tab w:val="left" w:pos="284"/>
                <w:tab w:val="left" w:pos="3828"/>
              </w:tabs>
              <w:spacing w:after="0" w:line="240" w:lineRule="auto"/>
              <w:rPr>
                <w:rFonts w:ascii="Times New Roman" w:eastAsia="Calibri" w:hAnsi="Times New Roman" w:cs="Times New Roman"/>
                <w:sz w:val="12"/>
                <w:szCs w:val="12"/>
              </w:rPr>
            </w:pPr>
            <w:r w:rsidRPr="00937D2F">
              <w:rPr>
                <w:rFonts w:ascii="Times New Roman" w:eastAsia="Calibri" w:hAnsi="Times New Roman" w:cs="Times New Roman"/>
                <w:sz w:val="12"/>
                <w:szCs w:val="12"/>
              </w:rPr>
              <w:t>За счет внебюджетных средств</w:t>
            </w:r>
          </w:p>
        </w:tc>
        <w:tc>
          <w:tcPr>
            <w:tcW w:w="461" w:type="pct"/>
            <w:tcBorders>
              <w:top w:val="single" w:sz="4" w:space="0" w:color="auto"/>
              <w:left w:val="single" w:sz="4" w:space="0" w:color="auto"/>
              <w:bottom w:val="single" w:sz="4" w:space="0" w:color="auto"/>
              <w:right w:val="single" w:sz="4" w:space="0" w:color="auto"/>
            </w:tcBorders>
            <w:tcMar>
              <w:left w:w="0" w:type="dxa"/>
              <w:right w:w="0" w:type="dxa"/>
            </w:tcMar>
          </w:tcPr>
          <w:p w:rsidR="00D51B2F" w:rsidRPr="00937D2F" w:rsidRDefault="00D51B2F" w:rsidP="00937D2F">
            <w:pPr>
              <w:tabs>
                <w:tab w:val="left" w:pos="284"/>
                <w:tab w:val="left" w:pos="3828"/>
              </w:tabs>
              <w:spacing w:after="0" w:line="240" w:lineRule="auto"/>
              <w:rPr>
                <w:rFonts w:ascii="Times New Roman" w:eastAsia="Calibri" w:hAnsi="Times New Roman" w:cs="Times New Roman"/>
                <w:sz w:val="12"/>
                <w:szCs w:val="12"/>
              </w:rPr>
            </w:pPr>
            <w:r w:rsidRPr="00937D2F">
              <w:rPr>
                <w:rFonts w:ascii="Times New Roman" w:eastAsia="Calibri" w:hAnsi="Times New Roman" w:cs="Times New Roman"/>
                <w:sz w:val="12"/>
                <w:szCs w:val="12"/>
              </w:rPr>
              <w:t>0,00</w:t>
            </w:r>
          </w:p>
        </w:tc>
        <w:tc>
          <w:tcPr>
            <w:tcW w:w="385" w:type="pct"/>
            <w:tcBorders>
              <w:top w:val="single" w:sz="4" w:space="0" w:color="auto"/>
              <w:left w:val="single" w:sz="4" w:space="0" w:color="auto"/>
              <w:bottom w:val="single" w:sz="4" w:space="0" w:color="auto"/>
              <w:right w:val="single" w:sz="4" w:space="0" w:color="auto"/>
            </w:tcBorders>
            <w:tcMar>
              <w:left w:w="0" w:type="dxa"/>
              <w:right w:w="0" w:type="dxa"/>
            </w:tcMar>
          </w:tcPr>
          <w:p w:rsidR="00D51B2F" w:rsidRPr="00937D2F" w:rsidRDefault="00D51B2F" w:rsidP="00937D2F">
            <w:pPr>
              <w:tabs>
                <w:tab w:val="left" w:pos="284"/>
                <w:tab w:val="left" w:pos="3828"/>
              </w:tabs>
              <w:spacing w:after="0" w:line="240" w:lineRule="auto"/>
              <w:rPr>
                <w:rFonts w:ascii="Times New Roman" w:eastAsia="Calibri" w:hAnsi="Times New Roman" w:cs="Times New Roman"/>
                <w:sz w:val="12"/>
                <w:szCs w:val="12"/>
              </w:rPr>
            </w:pPr>
            <w:r w:rsidRPr="00937D2F">
              <w:rPr>
                <w:rFonts w:ascii="Times New Roman" w:eastAsia="Calibri" w:hAnsi="Times New Roman" w:cs="Times New Roman"/>
                <w:sz w:val="12"/>
                <w:szCs w:val="12"/>
              </w:rPr>
              <w:t>0,00</w:t>
            </w:r>
          </w:p>
        </w:tc>
        <w:tc>
          <w:tcPr>
            <w:tcW w:w="475" w:type="pct"/>
            <w:tcBorders>
              <w:top w:val="single" w:sz="4" w:space="0" w:color="auto"/>
              <w:left w:val="single" w:sz="4" w:space="0" w:color="auto"/>
              <w:bottom w:val="single" w:sz="4" w:space="0" w:color="auto"/>
              <w:right w:val="single" w:sz="4" w:space="0" w:color="auto"/>
            </w:tcBorders>
            <w:tcMar>
              <w:left w:w="0" w:type="dxa"/>
              <w:right w:w="0" w:type="dxa"/>
            </w:tcMar>
          </w:tcPr>
          <w:p w:rsidR="00D51B2F" w:rsidRPr="00937D2F" w:rsidRDefault="00D51B2F" w:rsidP="00937D2F">
            <w:pPr>
              <w:tabs>
                <w:tab w:val="left" w:pos="284"/>
                <w:tab w:val="left" w:pos="3828"/>
              </w:tabs>
              <w:spacing w:after="0" w:line="240" w:lineRule="auto"/>
              <w:rPr>
                <w:rFonts w:ascii="Times New Roman" w:eastAsia="Calibri" w:hAnsi="Times New Roman" w:cs="Times New Roman"/>
                <w:sz w:val="12"/>
                <w:szCs w:val="12"/>
              </w:rPr>
            </w:pPr>
            <w:r w:rsidRPr="00937D2F">
              <w:rPr>
                <w:rFonts w:ascii="Times New Roman" w:eastAsia="Calibri" w:hAnsi="Times New Roman" w:cs="Times New Roman"/>
                <w:sz w:val="12"/>
                <w:szCs w:val="12"/>
              </w:rPr>
              <w:t>0,00</w:t>
            </w:r>
          </w:p>
        </w:tc>
      </w:tr>
      <w:tr w:rsidR="00D51B2F" w:rsidRPr="00937D2F" w:rsidTr="00937D2F">
        <w:trPr>
          <w:trHeight w:val="20"/>
        </w:trPr>
        <w:tc>
          <w:tcPr>
            <w:tcW w:w="190" w:type="pct"/>
            <w:tcBorders>
              <w:top w:val="single" w:sz="4" w:space="0" w:color="auto"/>
              <w:left w:val="single" w:sz="4" w:space="0" w:color="auto"/>
              <w:bottom w:val="single" w:sz="4" w:space="0" w:color="auto"/>
              <w:right w:val="single" w:sz="4" w:space="0" w:color="auto"/>
            </w:tcBorders>
            <w:tcMar>
              <w:left w:w="0" w:type="dxa"/>
              <w:right w:w="0" w:type="dxa"/>
            </w:tcMar>
          </w:tcPr>
          <w:p w:rsidR="00D51B2F" w:rsidRPr="00937D2F" w:rsidRDefault="00D51B2F" w:rsidP="00937D2F">
            <w:pPr>
              <w:tabs>
                <w:tab w:val="left" w:pos="284"/>
                <w:tab w:val="left" w:pos="3828"/>
              </w:tabs>
              <w:spacing w:after="0" w:line="240" w:lineRule="auto"/>
              <w:rPr>
                <w:rFonts w:ascii="Times New Roman" w:eastAsia="Calibri" w:hAnsi="Times New Roman" w:cs="Times New Roman"/>
                <w:sz w:val="12"/>
                <w:szCs w:val="12"/>
              </w:rPr>
            </w:pPr>
          </w:p>
        </w:tc>
        <w:tc>
          <w:tcPr>
            <w:tcW w:w="3488" w:type="pct"/>
            <w:tcBorders>
              <w:top w:val="single" w:sz="4" w:space="0" w:color="auto"/>
              <w:left w:val="single" w:sz="4" w:space="0" w:color="auto"/>
              <w:bottom w:val="single" w:sz="4" w:space="0" w:color="auto"/>
              <w:right w:val="single" w:sz="4" w:space="0" w:color="auto"/>
            </w:tcBorders>
            <w:tcMar>
              <w:left w:w="0" w:type="dxa"/>
              <w:right w:w="0" w:type="dxa"/>
            </w:tcMar>
          </w:tcPr>
          <w:p w:rsidR="00D51B2F" w:rsidRPr="00937D2F" w:rsidRDefault="00D51B2F" w:rsidP="00937D2F">
            <w:pPr>
              <w:tabs>
                <w:tab w:val="left" w:pos="284"/>
                <w:tab w:val="left" w:pos="3828"/>
              </w:tabs>
              <w:spacing w:after="0" w:line="240" w:lineRule="auto"/>
              <w:rPr>
                <w:rFonts w:ascii="Times New Roman" w:eastAsia="Calibri" w:hAnsi="Times New Roman" w:cs="Times New Roman"/>
                <w:sz w:val="12"/>
                <w:szCs w:val="12"/>
              </w:rPr>
            </w:pPr>
            <w:r w:rsidRPr="00937D2F">
              <w:rPr>
                <w:rFonts w:ascii="Times New Roman" w:eastAsia="Calibri" w:hAnsi="Times New Roman" w:cs="Times New Roman"/>
                <w:sz w:val="12"/>
                <w:szCs w:val="12"/>
              </w:rPr>
              <w:t>ВСЕГО:</w:t>
            </w:r>
          </w:p>
        </w:tc>
        <w:tc>
          <w:tcPr>
            <w:tcW w:w="461" w:type="pct"/>
            <w:tcBorders>
              <w:top w:val="single" w:sz="4" w:space="0" w:color="auto"/>
              <w:left w:val="single" w:sz="4" w:space="0" w:color="auto"/>
              <w:bottom w:val="single" w:sz="4" w:space="0" w:color="auto"/>
              <w:right w:val="single" w:sz="4" w:space="0" w:color="auto"/>
            </w:tcBorders>
            <w:tcMar>
              <w:left w:w="0" w:type="dxa"/>
              <w:right w:w="0" w:type="dxa"/>
            </w:tcMar>
          </w:tcPr>
          <w:p w:rsidR="00D51B2F" w:rsidRPr="00937D2F" w:rsidRDefault="00D51B2F" w:rsidP="00937D2F">
            <w:pPr>
              <w:tabs>
                <w:tab w:val="left" w:pos="284"/>
                <w:tab w:val="left" w:pos="3828"/>
              </w:tabs>
              <w:spacing w:after="0" w:line="240" w:lineRule="auto"/>
              <w:rPr>
                <w:rFonts w:ascii="Times New Roman" w:eastAsia="Calibri" w:hAnsi="Times New Roman" w:cs="Times New Roman"/>
                <w:sz w:val="12"/>
                <w:szCs w:val="12"/>
              </w:rPr>
            </w:pPr>
            <w:r w:rsidRPr="00937D2F">
              <w:rPr>
                <w:rFonts w:ascii="Times New Roman" w:eastAsia="Calibri" w:hAnsi="Times New Roman" w:cs="Times New Roman"/>
                <w:sz w:val="12"/>
                <w:szCs w:val="12"/>
              </w:rPr>
              <w:t>2838,27116</w:t>
            </w:r>
          </w:p>
        </w:tc>
        <w:tc>
          <w:tcPr>
            <w:tcW w:w="385" w:type="pct"/>
            <w:tcBorders>
              <w:top w:val="single" w:sz="4" w:space="0" w:color="auto"/>
              <w:left w:val="single" w:sz="4" w:space="0" w:color="auto"/>
              <w:bottom w:val="single" w:sz="4" w:space="0" w:color="auto"/>
              <w:right w:val="single" w:sz="4" w:space="0" w:color="auto"/>
            </w:tcBorders>
            <w:tcMar>
              <w:left w:w="0" w:type="dxa"/>
              <w:right w:w="0" w:type="dxa"/>
            </w:tcMar>
          </w:tcPr>
          <w:p w:rsidR="00D51B2F" w:rsidRPr="00937D2F" w:rsidRDefault="00D51B2F" w:rsidP="00937D2F">
            <w:pPr>
              <w:tabs>
                <w:tab w:val="left" w:pos="284"/>
                <w:tab w:val="left" w:pos="3828"/>
              </w:tabs>
              <w:spacing w:after="0" w:line="240" w:lineRule="auto"/>
              <w:rPr>
                <w:rFonts w:ascii="Times New Roman" w:eastAsia="Calibri" w:hAnsi="Times New Roman" w:cs="Times New Roman"/>
                <w:sz w:val="12"/>
                <w:szCs w:val="12"/>
              </w:rPr>
            </w:pPr>
            <w:r w:rsidRPr="00937D2F">
              <w:rPr>
                <w:rFonts w:ascii="Times New Roman" w:eastAsia="Calibri" w:hAnsi="Times New Roman" w:cs="Times New Roman"/>
                <w:sz w:val="12"/>
                <w:szCs w:val="12"/>
              </w:rPr>
              <w:t>2982,11265</w:t>
            </w:r>
          </w:p>
        </w:tc>
        <w:tc>
          <w:tcPr>
            <w:tcW w:w="475" w:type="pct"/>
            <w:tcBorders>
              <w:top w:val="single" w:sz="4" w:space="0" w:color="auto"/>
              <w:left w:val="single" w:sz="4" w:space="0" w:color="auto"/>
              <w:bottom w:val="single" w:sz="4" w:space="0" w:color="auto"/>
              <w:right w:val="single" w:sz="4" w:space="0" w:color="auto"/>
            </w:tcBorders>
            <w:tcMar>
              <w:left w:w="0" w:type="dxa"/>
              <w:right w:w="0" w:type="dxa"/>
            </w:tcMar>
          </w:tcPr>
          <w:p w:rsidR="00D51B2F" w:rsidRPr="00937D2F" w:rsidRDefault="00D51B2F" w:rsidP="00937D2F">
            <w:pPr>
              <w:tabs>
                <w:tab w:val="left" w:pos="284"/>
                <w:tab w:val="left" w:pos="3828"/>
              </w:tabs>
              <w:spacing w:after="0" w:line="240" w:lineRule="auto"/>
              <w:rPr>
                <w:rFonts w:ascii="Times New Roman" w:eastAsia="Calibri" w:hAnsi="Times New Roman" w:cs="Times New Roman"/>
                <w:sz w:val="12"/>
                <w:szCs w:val="12"/>
              </w:rPr>
            </w:pPr>
            <w:r w:rsidRPr="00937D2F">
              <w:rPr>
                <w:rFonts w:ascii="Times New Roman" w:eastAsia="Calibri" w:hAnsi="Times New Roman" w:cs="Times New Roman"/>
                <w:sz w:val="12"/>
                <w:szCs w:val="12"/>
              </w:rPr>
              <w:t>1916,26699</w:t>
            </w:r>
          </w:p>
        </w:tc>
      </w:tr>
    </w:tbl>
    <w:p w:rsidR="00457CE7" w:rsidRDefault="00457CE7" w:rsidP="00937D2F">
      <w:pPr>
        <w:tabs>
          <w:tab w:val="left" w:pos="284"/>
          <w:tab w:val="left" w:pos="3828"/>
        </w:tabs>
        <w:spacing w:after="0" w:line="240" w:lineRule="auto"/>
        <w:ind w:firstLine="284"/>
        <w:jc w:val="both"/>
        <w:rPr>
          <w:rFonts w:ascii="Times New Roman" w:eastAsia="Calibri" w:hAnsi="Times New Roman" w:cs="Times New Roman"/>
          <w:sz w:val="12"/>
          <w:szCs w:val="12"/>
        </w:rPr>
      </w:pPr>
    </w:p>
    <w:p w:rsidR="00D51B2F" w:rsidRPr="00D51B2F" w:rsidRDefault="00D51B2F" w:rsidP="00937D2F">
      <w:pPr>
        <w:tabs>
          <w:tab w:val="left" w:pos="284"/>
          <w:tab w:val="left" w:pos="3828"/>
        </w:tabs>
        <w:spacing w:after="0" w:line="240" w:lineRule="auto"/>
        <w:ind w:firstLine="284"/>
        <w:jc w:val="both"/>
        <w:rPr>
          <w:rFonts w:ascii="Times New Roman" w:eastAsia="Calibri" w:hAnsi="Times New Roman" w:cs="Times New Roman"/>
          <w:sz w:val="12"/>
          <w:szCs w:val="12"/>
        </w:rPr>
      </w:pPr>
      <w:r w:rsidRPr="00D51B2F">
        <w:rPr>
          <w:rFonts w:ascii="Times New Roman" w:eastAsia="Calibri" w:hAnsi="Times New Roman" w:cs="Times New Roman"/>
          <w:sz w:val="12"/>
          <w:szCs w:val="12"/>
        </w:rPr>
        <w:t>2.Опубликовать настоящее Постановление в газете «Сергиевский вестник».</w:t>
      </w:r>
    </w:p>
    <w:p w:rsidR="00D51B2F" w:rsidRPr="00D51B2F" w:rsidRDefault="00D51B2F" w:rsidP="00937D2F">
      <w:pPr>
        <w:tabs>
          <w:tab w:val="left" w:pos="284"/>
          <w:tab w:val="left" w:pos="3828"/>
        </w:tabs>
        <w:spacing w:after="0" w:line="240" w:lineRule="auto"/>
        <w:ind w:firstLine="284"/>
        <w:jc w:val="both"/>
        <w:rPr>
          <w:rFonts w:ascii="Times New Roman" w:eastAsia="Calibri" w:hAnsi="Times New Roman" w:cs="Times New Roman"/>
          <w:sz w:val="12"/>
          <w:szCs w:val="12"/>
        </w:rPr>
      </w:pPr>
      <w:r w:rsidRPr="00D51B2F">
        <w:rPr>
          <w:rFonts w:ascii="Times New Roman" w:eastAsia="Calibri" w:hAnsi="Times New Roman" w:cs="Times New Roman"/>
          <w:sz w:val="12"/>
          <w:szCs w:val="12"/>
        </w:rPr>
        <w:t>3.Настоящее Постановление вступает в силу со дня его официального опубликования.</w:t>
      </w:r>
    </w:p>
    <w:p w:rsidR="00D51B2F" w:rsidRPr="00D51B2F" w:rsidRDefault="00D51B2F" w:rsidP="00937D2F">
      <w:pPr>
        <w:tabs>
          <w:tab w:val="left" w:pos="284"/>
          <w:tab w:val="left" w:pos="3828"/>
        </w:tabs>
        <w:spacing w:after="0" w:line="240" w:lineRule="auto"/>
        <w:jc w:val="right"/>
        <w:rPr>
          <w:rFonts w:ascii="Times New Roman" w:eastAsia="Calibri" w:hAnsi="Times New Roman" w:cs="Times New Roman"/>
          <w:bCs/>
          <w:sz w:val="12"/>
          <w:szCs w:val="12"/>
        </w:rPr>
      </w:pPr>
      <w:r w:rsidRPr="00D51B2F">
        <w:rPr>
          <w:rFonts w:ascii="Times New Roman" w:eastAsia="Calibri" w:hAnsi="Times New Roman" w:cs="Times New Roman"/>
          <w:bCs/>
          <w:sz w:val="12"/>
          <w:szCs w:val="12"/>
        </w:rPr>
        <w:t xml:space="preserve">И.о.Главы сельского поселения </w:t>
      </w:r>
      <w:r w:rsidRPr="00D51B2F">
        <w:rPr>
          <w:rFonts w:ascii="Times New Roman" w:eastAsia="Calibri" w:hAnsi="Times New Roman" w:cs="Times New Roman"/>
          <w:sz w:val="12"/>
          <w:szCs w:val="12"/>
        </w:rPr>
        <w:t>Воротнее</w:t>
      </w:r>
    </w:p>
    <w:p w:rsidR="00937D2F" w:rsidRDefault="00D51B2F" w:rsidP="00937D2F">
      <w:pPr>
        <w:tabs>
          <w:tab w:val="left" w:pos="284"/>
          <w:tab w:val="left" w:pos="3828"/>
        </w:tabs>
        <w:spacing w:after="0" w:line="240" w:lineRule="auto"/>
        <w:jc w:val="right"/>
        <w:rPr>
          <w:rFonts w:ascii="Times New Roman" w:eastAsia="Calibri" w:hAnsi="Times New Roman" w:cs="Times New Roman"/>
          <w:bCs/>
          <w:sz w:val="12"/>
          <w:szCs w:val="12"/>
        </w:rPr>
      </w:pPr>
      <w:r w:rsidRPr="00D51B2F">
        <w:rPr>
          <w:rFonts w:ascii="Times New Roman" w:eastAsia="Calibri" w:hAnsi="Times New Roman" w:cs="Times New Roman"/>
          <w:bCs/>
          <w:sz w:val="12"/>
          <w:szCs w:val="12"/>
        </w:rPr>
        <w:t>муниципального района Сергиевский</w:t>
      </w:r>
    </w:p>
    <w:p w:rsidR="00D51B2F" w:rsidRPr="00D51B2F" w:rsidRDefault="00D51B2F" w:rsidP="00937D2F">
      <w:pPr>
        <w:tabs>
          <w:tab w:val="left" w:pos="284"/>
          <w:tab w:val="left" w:pos="3828"/>
        </w:tabs>
        <w:spacing w:after="0" w:line="240" w:lineRule="auto"/>
        <w:jc w:val="right"/>
        <w:rPr>
          <w:rFonts w:ascii="Times New Roman" w:eastAsia="Calibri" w:hAnsi="Times New Roman" w:cs="Times New Roman"/>
          <w:sz w:val="12"/>
          <w:szCs w:val="12"/>
        </w:rPr>
      </w:pPr>
      <w:r w:rsidRPr="00D51B2F">
        <w:rPr>
          <w:rFonts w:ascii="Times New Roman" w:eastAsia="Calibri" w:hAnsi="Times New Roman" w:cs="Times New Roman"/>
          <w:bCs/>
          <w:sz w:val="12"/>
          <w:szCs w:val="12"/>
        </w:rPr>
        <w:t>И.Б.Кузнецова</w:t>
      </w:r>
    </w:p>
    <w:p w:rsidR="00937D2F" w:rsidRPr="003C5A4A" w:rsidRDefault="00937D2F" w:rsidP="00937D2F">
      <w:pPr>
        <w:tabs>
          <w:tab w:val="left" w:pos="284"/>
          <w:tab w:val="left" w:pos="3828"/>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lastRenderedPageBreak/>
        <w:t>АДМИНИСТРАЦИЯ</w:t>
      </w:r>
    </w:p>
    <w:p w:rsidR="00937D2F" w:rsidRPr="003C5A4A" w:rsidRDefault="00937D2F" w:rsidP="00937D2F">
      <w:pPr>
        <w:tabs>
          <w:tab w:val="left" w:pos="284"/>
          <w:tab w:val="left" w:pos="3828"/>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 xml:space="preserve">СЕЛЬСКОГО ПОСЕЛЕНИЯ </w:t>
      </w:r>
      <w:r>
        <w:rPr>
          <w:rFonts w:ascii="Times New Roman" w:eastAsia="Calibri" w:hAnsi="Times New Roman" w:cs="Times New Roman"/>
          <w:b/>
          <w:sz w:val="12"/>
          <w:szCs w:val="12"/>
        </w:rPr>
        <w:t>ВОРОТНЕЕ</w:t>
      </w:r>
    </w:p>
    <w:p w:rsidR="00937D2F" w:rsidRPr="003C5A4A" w:rsidRDefault="00937D2F" w:rsidP="00937D2F">
      <w:pPr>
        <w:tabs>
          <w:tab w:val="left" w:pos="284"/>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МУНИЦИПАЛЬНОГО РАЙОНА СЕРГИЕВСКИЙ</w:t>
      </w:r>
    </w:p>
    <w:p w:rsidR="00937D2F" w:rsidRPr="003C5A4A" w:rsidRDefault="00937D2F" w:rsidP="00937D2F">
      <w:pPr>
        <w:tabs>
          <w:tab w:val="left" w:pos="284"/>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САМАРСКОЙ ОБЛАСТИ</w:t>
      </w:r>
    </w:p>
    <w:p w:rsidR="00937D2F" w:rsidRPr="003C5A4A" w:rsidRDefault="00937D2F" w:rsidP="00937D2F">
      <w:pPr>
        <w:tabs>
          <w:tab w:val="left" w:pos="284"/>
        </w:tabs>
        <w:spacing w:after="0" w:line="240" w:lineRule="auto"/>
        <w:jc w:val="center"/>
        <w:rPr>
          <w:rFonts w:ascii="Times New Roman" w:eastAsia="Calibri" w:hAnsi="Times New Roman" w:cs="Times New Roman"/>
          <w:sz w:val="12"/>
          <w:szCs w:val="12"/>
        </w:rPr>
      </w:pPr>
    </w:p>
    <w:p w:rsidR="00937D2F" w:rsidRPr="003C5A4A" w:rsidRDefault="00937D2F" w:rsidP="00937D2F">
      <w:pPr>
        <w:tabs>
          <w:tab w:val="left" w:pos="284"/>
        </w:tabs>
        <w:spacing w:after="0" w:line="240" w:lineRule="auto"/>
        <w:jc w:val="center"/>
        <w:rPr>
          <w:rFonts w:ascii="Times New Roman" w:eastAsia="Calibri" w:hAnsi="Times New Roman" w:cs="Times New Roman"/>
          <w:sz w:val="12"/>
          <w:szCs w:val="12"/>
        </w:rPr>
      </w:pPr>
      <w:r w:rsidRPr="003C5A4A">
        <w:rPr>
          <w:rFonts w:ascii="Times New Roman" w:eastAsia="Calibri" w:hAnsi="Times New Roman" w:cs="Times New Roman"/>
          <w:sz w:val="12"/>
          <w:szCs w:val="12"/>
        </w:rPr>
        <w:t>ПОСТАНОВЛЕНИЕ</w:t>
      </w:r>
    </w:p>
    <w:p w:rsidR="00937D2F" w:rsidRPr="003C5A4A" w:rsidRDefault="00937D2F" w:rsidP="00937D2F">
      <w:pPr>
        <w:tabs>
          <w:tab w:val="left" w:pos="284"/>
        </w:tabs>
        <w:spacing w:after="0" w:line="240" w:lineRule="auto"/>
        <w:jc w:val="both"/>
        <w:rPr>
          <w:rFonts w:ascii="Times New Roman" w:eastAsia="Calibri" w:hAnsi="Times New Roman" w:cs="Times New Roman"/>
          <w:sz w:val="12"/>
          <w:szCs w:val="12"/>
        </w:rPr>
      </w:pPr>
      <w:r w:rsidRPr="003C5A4A">
        <w:rPr>
          <w:rFonts w:ascii="Times New Roman" w:eastAsia="Calibri" w:hAnsi="Times New Roman" w:cs="Times New Roman"/>
          <w:sz w:val="12"/>
          <w:szCs w:val="12"/>
        </w:rPr>
        <w:t>1</w:t>
      </w:r>
      <w:r>
        <w:rPr>
          <w:rFonts w:ascii="Times New Roman" w:eastAsia="Calibri" w:hAnsi="Times New Roman" w:cs="Times New Roman"/>
          <w:sz w:val="12"/>
          <w:szCs w:val="12"/>
        </w:rPr>
        <w:t>2</w:t>
      </w:r>
      <w:r w:rsidRPr="003C5A4A">
        <w:rPr>
          <w:rFonts w:ascii="Times New Roman" w:eastAsia="Calibri" w:hAnsi="Times New Roman" w:cs="Times New Roman"/>
          <w:sz w:val="12"/>
          <w:szCs w:val="12"/>
        </w:rPr>
        <w:t xml:space="preserve"> о</w:t>
      </w:r>
      <w:r>
        <w:rPr>
          <w:rFonts w:ascii="Times New Roman" w:eastAsia="Calibri" w:hAnsi="Times New Roman" w:cs="Times New Roman"/>
          <w:sz w:val="12"/>
          <w:szCs w:val="12"/>
        </w:rPr>
        <w:t>кт</w:t>
      </w:r>
      <w:r w:rsidRPr="003C5A4A">
        <w:rPr>
          <w:rFonts w:ascii="Times New Roman" w:eastAsia="Calibri" w:hAnsi="Times New Roman" w:cs="Times New Roman"/>
          <w:sz w:val="12"/>
          <w:szCs w:val="12"/>
        </w:rPr>
        <w:t xml:space="preserve">ября 2023г.                                                                                                                                                                                       </w:t>
      </w:r>
      <w:r>
        <w:rPr>
          <w:rFonts w:ascii="Times New Roman" w:eastAsia="Calibri" w:hAnsi="Times New Roman" w:cs="Times New Roman"/>
          <w:sz w:val="12"/>
          <w:szCs w:val="12"/>
        </w:rPr>
        <w:t xml:space="preserve">                             №39</w:t>
      </w:r>
    </w:p>
    <w:p w:rsidR="00937D2F" w:rsidRDefault="00937D2F" w:rsidP="00937D2F">
      <w:pPr>
        <w:tabs>
          <w:tab w:val="left" w:pos="284"/>
          <w:tab w:val="left" w:pos="3828"/>
        </w:tabs>
        <w:spacing w:after="0" w:line="240" w:lineRule="auto"/>
        <w:jc w:val="center"/>
        <w:rPr>
          <w:rFonts w:ascii="Times New Roman" w:eastAsia="Calibri" w:hAnsi="Times New Roman" w:cs="Times New Roman"/>
          <w:b/>
          <w:bCs/>
          <w:sz w:val="12"/>
          <w:szCs w:val="12"/>
        </w:rPr>
      </w:pPr>
      <w:r w:rsidRPr="00937D2F">
        <w:rPr>
          <w:rFonts w:ascii="Times New Roman" w:eastAsia="Calibri" w:hAnsi="Times New Roman" w:cs="Times New Roman"/>
          <w:b/>
          <w:bCs/>
          <w:sz w:val="12"/>
          <w:szCs w:val="12"/>
        </w:rPr>
        <w:t>О внесении изменений в Приложение к постановлению администрации сельского поселения Воротнее</w:t>
      </w:r>
    </w:p>
    <w:p w:rsidR="00937D2F" w:rsidRPr="00937D2F" w:rsidRDefault="00937D2F" w:rsidP="00937D2F">
      <w:pPr>
        <w:tabs>
          <w:tab w:val="left" w:pos="284"/>
          <w:tab w:val="left" w:pos="3828"/>
        </w:tabs>
        <w:spacing w:after="0" w:line="240" w:lineRule="auto"/>
        <w:jc w:val="center"/>
        <w:rPr>
          <w:rFonts w:ascii="Times New Roman" w:eastAsia="Calibri" w:hAnsi="Times New Roman" w:cs="Times New Roman"/>
          <w:sz w:val="12"/>
          <w:szCs w:val="12"/>
        </w:rPr>
      </w:pPr>
      <w:r w:rsidRPr="00937D2F">
        <w:rPr>
          <w:rFonts w:ascii="Times New Roman" w:eastAsia="Calibri" w:hAnsi="Times New Roman" w:cs="Times New Roman"/>
          <w:b/>
          <w:bCs/>
          <w:sz w:val="12"/>
          <w:szCs w:val="12"/>
        </w:rPr>
        <w:t xml:space="preserve"> муниципального района Сергиевский №67 от 30.12.2021г. «Об утверждении муниципальной программы «Благоустройство территории сельского поселения Воротнее муниципального района Сергиевский» на 2022-2024гг.»</w:t>
      </w:r>
    </w:p>
    <w:p w:rsidR="00937D2F" w:rsidRPr="00937D2F" w:rsidRDefault="00937D2F" w:rsidP="00937D2F">
      <w:pPr>
        <w:tabs>
          <w:tab w:val="left" w:pos="284"/>
          <w:tab w:val="left" w:pos="3828"/>
        </w:tabs>
        <w:spacing w:after="0" w:line="240" w:lineRule="auto"/>
        <w:jc w:val="both"/>
        <w:rPr>
          <w:rFonts w:ascii="Times New Roman" w:eastAsia="Calibri" w:hAnsi="Times New Roman" w:cs="Times New Roman"/>
          <w:sz w:val="12"/>
          <w:szCs w:val="12"/>
        </w:rPr>
      </w:pPr>
    </w:p>
    <w:p w:rsidR="00937D2F" w:rsidRPr="00937D2F" w:rsidRDefault="00937D2F" w:rsidP="00937D2F">
      <w:pPr>
        <w:tabs>
          <w:tab w:val="left" w:pos="284"/>
          <w:tab w:val="left" w:pos="3828"/>
        </w:tabs>
        <w:spacing w:after="0" w:line="240" w:lineRule="auto"/>
        <w:ind w:firstLine="284"/>
        <w:jc w:val="both"/>
        <w:rPr>
          <w:rFonts w:ascii="Times New Roman" w:eastAsia="Calibri" w:hAnsi="Times New Roman" w:cs="Times New Roman"/>
          <w:sz w:val="12"/>
          <w:szCs w:val="12"/>
        </w:rPr>
      </w:pPr>
      <w:r w:rsidRPr="00937D2F">
        <w:rPr>
          <w:rFonts w:ascii="Times New Roman" w:eastAsia="Calibri" w:hAnsi="Times New Roman" w:cs="Times New Roman"/>
          <w:sz w:val="12"/>
          <w:szCs w:val="12"/>
        </w:rPr>
        <w:t>В соответствии с Федеральным законом от 06.10.2003 № 131-ФЗ «Об общих принципах организации местного самоуправления в Российской Федерации» и Уставом сельского поселения Воротнее, в целях уточнения объемов финансирования проводимых программных мероприятий, Администрация сельского поселения Воротнее муниципального района Сергиевский</w:t>
      </w:r>
    </w:p>
    <w:p w:rsidR="00937D2F" w:rsidRPr="00937D2F" w:rsidRDefault="00937D2F" w:rsidP="00937D2F">
      <w:pPr>
        <w:tabs>
          <w:tab w:val="left" w:pos="284"/>
          <w:tab w:val="left" w:pos="3828"/>
        </w:tabs>
        <w:spacing w:after="0" w:line="240" w:lineRule="auto"/>
        <w:ind w:firstLine="284"/>
        <w:jc w:val="both"/>
        <w:rPr>
          <w:rFonts w:ascii="Times New Roman" w:eastAsia="Calibri" w:hAnsi="Times New Roman" w:cs="Times New Roman"/>
          <w:sz w:val="12"/>
          <w:szCs w:val="12"/>
        </w:rPr>
      </w:pPr>
      <w:r w:rsidRPr="00937D2F">
        <w:rPr>
          <w:rFonts w:ascii="Times New Roman" w:eastAsia="Calibri" w:hAnsi="Times New Roman" w:cs="Times New Roman"/>
          <w:b/>
          <w:sz w:val="12"/>
          <w:szCs w:val="12"/>
        </w:rPr>
        <w:t>ПОСТАНОВЛЯЕТ</w:t>
      </w:r>
      <w:r w:rsidRPr="00937D2F">
        <w:rPr>
          <w:rFonts w:ascii="Times New Roman" w:eastAsia="Calibri" w:hAnsi="Times New Roman" w:cs="Times New Roman"/>
          <w:sz w:val="12"/>
          <w:szCs w:val="12"/>
        </w:rPr>
        <w:t>:</w:t>
      </w:r>
    </w:p>
    <w:p w:rsidR="00937D2F" w:rsidRPr="00937D2F" w:rsidRDefault="00937D2F" w:rsidP="00937D2F">
      <w:pPr>
        <w:tabs>
          <w:tab w:val="left" w:pos="284"/>
          <w:tab w:val="left" w:pos="3828"/>
        </w:tabs>
        <w:spacing w:after="0" w:line="240" w:lineRule="auto"/>
        <w:ind w:firstLine="284"/>
        <w:jc w:val="both"/>
        <w:rPr>
          <w:rFonts w:ascii="Times New Roman" w:eastAsia="Calibri" w:hAnsi="Times New Roman" w:cs="Times New Roman"/>
          <w:sz w:val="12"/>
          <w:szCs w:val="12"/>
        </w:rPr>
      </w:pPr>
      <w:r w:rsidRPr="00937D2F">
        <w:rPr>
          <w:rFonts w:ascii="Times New Roman" w:eastAsia="Calibri" w:hAnsi="Times New Roman" w:cs="Times New Roman"/>
          <w:sz w:val="12"/>
          <w:szCs w:val="12"/>
        </w:rPr>
        <w:t>1.Внести изменения в Приложение к постановлению Администрации сельского поселения Воротнее муниципального района Сергиевский №67 от 30.12.2021г.«Об утверждении муниципальной программы «Благоустройство территории сельского поселения Воротнее муниципального района Сергиевский» на 2022-2024гг.» (далее - Программа) следующего содержания:</w:t>
      </w:r>
    </w:p>
    <w:p w:rsidR="00937D2F" w:rsidRPr="00937D2F" w:rsidRDefault="00937D2F" w:rsidP="00937D2F">
      <w:pPr>
        <w:tabs>
          <w:tab w:val="left" w:pos="284"/>
          <w:tab w:val="left" w:pos="3828"/>
        </w:tabs>
        <w:spacing w:after="0" w:line="240" w:lineRule="auto"/>
        <w:ind w:firstLine="284"/>
        <w:jc w:val="both"/>
        <w:rPr>
          <w:rFonts w:ascii="Times New Roman" w:eastAsia="Calibri" w:hAnsi="Times New Roman" w:cs="Times New Roman"/>
          <w:sz w:val="12"/>
          <w:szCs w:val="12"/>
        </w:rPr>
      </w:pPr>
      <w:r w:rsidRPr="00937D2F">
        <w:rPr>
          <w:rFonts w:ascii="Times New Roman" w:eastAsia="Calibri" w:hAnsi="Times New Roman" w:cs="Times New Roman"/>
          <w:sz w:val="12"/>
          <w:szCs w:val="12"/>
        </w:rPr>
        <w:t>1.1.В Паспорте Программы позицию «Объем финансирования» изложить в следующей редакции:</w:t>
      </w:r>
    </w:p>
    <w:p w:rsidR="00937D2F" w:rsidRPr="00937D2F" w:rsidRDefault="00937D2F" w:rsidP="00937D2F">
      <w:pPr>
        <w:tabs>
          <w:tab w:val="left" w:pos="284"/>
          <w:tab w:val="left" w:pos="3828"/>
        </w:tabs>
        <w:spacing w:after="0" w:line="240" w:lineRule="auto"/>
        <w:ind w:firstLine="284"/>
        <w:jc w:val="both"/>
        <w:rPr>
          <w:rFonts w:ascii="Times New Roman" w:eastAsia="Calibri" w:hAnsi="Times New Roman" w:cs="Times New Roman"/>
          <w:sz w:val="12"/>
          <w:szCs w:val="12"/>
        </w:rPr>
      </w:pPr>
      <w:r w:rsidRPr="00937D2F">
        <w:rPr>
          <w:rFonts w:ascii="Times New Roman" w:eastAsia="Calibri" w:hAnsi="Times New Roman" w:cs="Times New Roman"/>
          <w:sz w:val="12"/>
          <w:szCs w:val="12"/>
        </w:rPr>
        <w:t xml:space="preserve">Планируемый общий объем финансирования Программы составит </w:t>
      </w:r>
      <w:r w:rsidRPr="00937D2F">
        <w:rPr>
          <w:rFonts w:ascii="Times New Roman" w:eastAsia="Calibri" w:hAnsi="Times New Roman" w:cs="Times New Roman"/>
          <w:b/>
          <w:sz w:val="12"/>
          <w:szCs w:val="12"/>
        </w:rPr>
        <w:t xml:space="preserve">4451,71738 </w:t>
      </w:r>
      <w:r w:rsidRPr="00937D2F">
        <w:rPr>
          <w:rFonts w:ascii="Times New Roman" w:eastAsia="Calibri" w:hAnsi="Times New Roman" w:cs="Times New Roman"/>
          <w:sz w:val="12"/>
          <w:szCs w:val="12"/>
        </w:rPr>
        <w:t>тыс. рублей, в том числе:</w:t>
      </w:r>
    </w:p>
    <w:p w:rsidR="00937D2F" w:rsidRPr="00937D2F" w:rsidRDefault="00937D2F" w:rsidP="00937D2F">
      <w:pPr>
        <w:tabs>
          <w:tab w:val="left" w:pos="284"/>
          <w:tab w:val="left" w:pos="3828"/>
        </w:tabs>
        <w:spacing w:after="0" w:line="240" w:lineRule="auto"/>
        <w:ind w:firstLine="284"/>
        <w:jc w:val="both"/>
        <w:rPr>
          <w:rFonts w:ascii="Times New Roman" w:eastAsia="Calibri" w:hAnsi="Times New Roman" w:cs="Times New Roman"/>
          <w:sz w:val="12"/>
          <w:szCs w:val="12"/>
        </w:rPr>
      </w:pPr>
      <w:r w:rsidRPr="00937D2F">
        <w:rPr>
          <w:rFonts w:ascii="Times New Roman" w:eastAsia="Calibri" w:hAnsi="Times New Roman" w:cs="Times New Roman"/>
          <w:sz w:val="12"/>
          <w:szCs w:val="12"/>
        </w:rPr>
        <w:t xml:space="preserve">-средств местного бюджета – </w:t>
      </w:r>
      <w:r w:rsidRPr="00937D2F">
        <w:rPr>
          <w:rFonts w:ascii="Times New Roman" w:eastAsia="Calibri" w:hAnsi="Times New Roman" w:cs="Times New Roman"/>
          <w:b/>
          <w:sz w:val="12"/>
          <w:szCs w:val="12"/>
        </w:rPr>
        <w:t xml:space="preserve">4424,20522 </w:t>
      </w:r>
      <w:r w:rsidRPr="00937D2F">
        <w:rPr>
          <w:rFonts w:ascii="Times New Roman" w:eastAsia="Calibri" w:hAnsi="Times New Roman" w:cs="Times New Roman"/>
          <w:sz w:val="12"/>
          <w:szCs w:val="12"/>
        </w:rPr>
        <w:t>тыс.рублей:</w:t>
      </w:r>
    </w:p>
    <w:p w:rsidR="00937D2F" w:rsidRPr="00937D2F" w:rsidRDefault="00937D2F" w:rsidP="00937D2F">
      <w:pPr>
        <w:tabs>
          <w:tab w:val="left" w:pos="284"/>
          <w:tab w:val="left" w:pos="3828"/>
        </w:tabs>
        <w:spacing w:after="0" w:line="240" w:lineRule="auto"/>
        <w:ind w:firstLine="284"/>
        <w:jc w:val="both"/>
        <w:rPr>
          <w:rFonts w:ascii="Times New Roman" w:eastAsia="Calibri" w:hAnsi="Times New Roman" w:cs="Times New Roman"/>
          <w:sz w:val="12"/>
          <w:szCs w:val="12"/>
        </w:rPr>
      </w:pPr>
      <w:r w:rsidRPr="00937D2F">
        <w:rPr>
          <w:rFonts w:ascii="Times New Roman" w:eastAsia="Calibri" w:hAnsi="Times New Roman" w:cs="Times New Roman"/>
          <w:sz w:val="12"/>
          <w:szCs w:val="12"/>
        </w:rPr>
        <w:t>2022г. – 1402,05129 тыс.рублей;</w:t>
      </w:r>
    </w:p>
    <w:p w:rsidR="00937D2F" w:rsidRPr="00937D2F" w:rsidRDefault="00937D2F" w:rsidP="00937D2F">
      <w:pPr>
        <w:tabs>
          <w:tab w:val="left" w:pos="284"/>
          <w:tab w:val="left" w:pos="3828"/>
        </w:tabs>
        <w:spacing w:after="0" w:line="240" w:lineRule="auto"/>
        <w:ind w:firstLine="284"/>
        <w:jc w:val="both"/>
        <w:rPr>
          <w:rFonts w:ascii="Times New Roman" w:eastAsia="Calibri" w:hAnsi="Times New Roman" w:cs="Times New Roman"/>
          <w:sz w:val="12"/>
          <w:szCs w:val="12"/>
        </w:rPr>
      </w:pPr>
      <w:r w:rsidRPr="00937D2F">
        <w:rPr>
          <w:rFonts w:ascii="Times New Roman" w:eastAsia="Calibri" w:hAnsi="Times New Roman" w:cs="Times New Roman"/>
          <w:sz w:val="12"/>
          <w:szCs w:val="12"/>
        </w:rPr>
        <w:t>2023г. – 1544,96826 тыс.рублей;</w:t>
      </w:r>
    </w:p>
    <w:p w:rsidR="00937D2F" w:rsidRPr="00937D2F" w:rsidRDefault="00937D2F" w:rsidP="00937D2F">
      <w:pPr>
        <w:tabs>
          <w:tab w:val="left" w:pos="284"/>
          <w:tab w:val="left" w:pos="3828"/>
        </w:tabs>
        <w:spacing w:after="0" w:line="240" w:lineRule="auto"/>
        <w:ind w:firstLine="284"/>
        <w:jc w:val="both"/>
        <w:rPr>
          <w:rFonts w:ascii="Times New Roman" w:eastAsia="Calibri" w:hAnsi="Times New Roman" w:cs="Times New Roman"/>
          <w:sz w:val="12"/>
          <w:szCs w:val="12"/>
        </w:rPr>
      </w:pPr>
      <w:r w:rsidRPr="00937D2F">
        <w:rPr>
          <w:rFonts w:ascii="Times New Roman" w:eastAsia="Calibri" w:hAnsi="Times New Roman" w:cs="Times New Roman"/>
          <w:sz w:val="12"/>
          <w:szCs w:val="12"/>
        </w:rPr>
        <w:t>2024г. – 1467,18567 тыс.рублей.</w:t>
      </w:r>
    </w:p>
    <w:p w:rsidR="00937D2F" w:rsidRPr="00937D2F" w:rsidRDefault="00937D2F" w:rsidP="00937D2F">
      <w:pPr>
        <w:tabs>
          <w:tab w:val="left" w:pos="284"/>
          <w:tab w:val="left" w:pos="3828"/>
        </w:tabs>
        <w:spacing w:after="0" w:line="240" w:lineRule="auto"/>
        <w:ind w:firstLine="284"/>
        <w:jc w:val="both"/>
        <w:rPr>
          <w:rFonts w:ascii="Times New Roman" w:eastAsia="Calibri" w:hAnsi="Times New Roman" w:cs="Times New Roman"/>
          <w:sz w:val="12"/>
          <w:szCs w:val="12"/>
        </w:rPr>
      </w:pPr>
      <w:r w:rsidRPr="00937D2F">
        <w:rPr>
          <w:rFonts w:ascii="Times New Roman" w:eastAsia="Calibri" w:hAnsi="Times New Roman" w:cs="Times New Roman"/>
          <w:sz w:val="12"/>
          <w:szCs w:val="12"/>
        </w:rPr>
        <w:t>- внебюджетные средства –</w:t>
      </w:r>
      <w:r w:rsidRPr="00937D2F">
        <w:rPr>
          <w:rFonts w:ascii="Times New Roman" w:eastAsia="Calibri" w:hAnsi="Times New Roman" w:cs="Times New Roman"/>
          <w:b/>
          <w:sz w:val="12"/>
          <w:szCs w:val="12"/>
        </w:rPr>
        <w:t>27,51216</w:t>
      </w:r>
      <w:r>
        <w:rPr>
          <w:rFonts w:ascii="Times New Roman" w:eastAsia="Calibri" w:hAnsi="Times New Roman" w:cs="Times New Roman"/>
          <w:b/>
          <w:sz w:val="12"/>
          <w:szCs w:val="12"/>
        </w:rPr>
        <w:t xml:space="preserve"> </w:t>
      </w:r>
      <w:r w:rsidRPr="00937D2F">
        <w:rPr>
          <w:rFonts w:ascii="Times New Roman" w:eastAsia="Calibri" w:hAnsi="Times New Roman" w:cs="Times New Roman"/>
          <w:sz w:val="12"/>
          <w:szCs w:val="12"/>
        </w:rPr>
        <w:t>тыс.рублей:</w:t>
      </w:r>
    </w:p>
    <w:p w:rsidR="00937D2F" w:rsidRPr="00937D2F" w:rsidRDefault="00937D2F" w:rsidP="00937D2F">
      <w:pPr>
        <w:tabs>
          <w:tab w:val="left" w:pos="284"/>
          <w:tab w:val="left" w:pos="3828"/>
        </w:tabs>
        <w:spacing w:after="0" w:line="240" w:lineRule="auto"/>
        <w:ind w:firstLine="284"/>
        <w:jc w:val="both"/>
        <w:rPr>
          <w:rFonts w:ascii="Times New Roman" w:eastAsia="Calibri" w:hAnsi="Times New Roman" w:cs="Times New Roman"/>
          <w:sz w:val="12"/>
          <w:szCs w:val="12"/>
        </w:rPr>
      </w:pPr>
      <w:r w:rsidRPr="00937D2F">
        <w:rPr>
          <w:rFonts w:ascii="Times New Roman" w:eastAsia="Calibri" w:hAnsi="Times New Roman" w:cs="Times New Roman"/>
          <w:sz w:val="12"/>
          <w:szCs w:val="12"/>
        </w:rPr>
        <w:t>2022 г. – 23,75608 тыс.рублей;</w:t>
      </w:r>
    </w:p>
    <w:p w:rsidR="00937D2F" w:rsidRPr="00937D2F" w:rsidRDefault="00937D2F" w:rsidP="00937D2F">
      <w:pPr>
        <w:tabs>
          <w:tab w:val="left" w:pos="284"/>
          <w:tab w:val="left" w:pos="3828"/>
        </w:tabs>
        <w:spacing w:after="0" w:line="240" w:lineRule="auto"/>
        <w:ind w:firstLine="284"/>
        <w:jc w:val="both"/>
        <w:rPr>
          <w:rFonts w:ascii="Times New Roman" w:eastAsia="Calibri" w:hAnsi="Times New Roman" w:cs="Times New Roman"/>
          <w:sz w:val="12"/>
          <w:szCs w:val="12"/>
        </w:rPr>
      </w:pPr>
      <w:r w:rsidRPr="00937D2F">
        <w:rPr>
          <w:rFonts w:ascii="Times New Roman" w:eastAsia="Calibri" w:hAnsi="Times New Roman" w:cs="Times New Roman"/>
          <w:sz w:val="12"/>
          <w:szCs w:val="12"/>
        </w:rPr>
        <w:t>2023г. – 3,75608 рублей;</w:t>
      </w:r>
    </w:p>
    <w:p w:rsidR="00937D2F" w:rsidRPr="00937D2F" w:rsidRDefault="00937D2F" w:rsidP="00937D2F">
      <w:pPr>
        <w:tabs>
          <w:tab w:val="left" w:pos="284"/>
          <w:tab w:val="left" w:pos="3828"/>
        </w:tabs>
        <w:spacing w:after="0" w:line="240" w:lineRule="auto"/>
        <w:ind w:firstLine="284"/>
        <w:jc w:val="both"/>
        <w:rPr>
          <w:rFonts w:ascii="Times New Roman" w:eastAsia="Calibri" w:hAnsi="Times New Roman" w:cs="Times New Roman"/>
          <w:sz w:val="12"/>
          <w:szCs w:val="12"/>
        </w:rPr>
      </w:pPr>
      <w:r w:rsidRPr="00937D2F">
        <w:rPr>
          <w:rFonts w:ascii="Times New Roman" w:eastAsia="Calibri" w:hAnsi="Times New Roman" w:cs="Times New Roman"/>
          <w:sz w:val="12"/>
          <w:szCs w:val="12"/>
        </w:rPr>
        <w:t>2024г. – 0,00 рублей.</w:t>
      </w:r>
    </w:p>
    <w:p w:rsidR="00937D2F" w:rsidRDefault="00937D2F" w:rsidP="00937D2F">
      <w:pPr>
        <w:tabs>
          <w:tab w:val="left" w:pos="284"/>
          <w:tab w:val="left" w:pos="3828"/>
        </w:tabs>
        <w:spacing w:after="0" w:line="240" w:lineRule="auto"/>
        <w:ind w:firstLine="284"/>
        <w:jc w:val="both"/>
        <w:rPr>
          <w:rFonts w:ascii="Times New Roman" w:eastAsia="Calibri" w:hAnsi="Times New Roman" w:cs="Times New Roman"/>
          <w:sz w:val="12"/>
          <w:szCs w:val="12"/>
        </w:rPr>
      </w:pPr>
      <w:r w:rsidRPr="00937D2F">
        <w:rPr>
          <w:rFonts w:ascii="Times New Roman" w:eastAsia="Calibri" w:hAnsi="Times New Roman" w:cs="Times New Roman"/>
          <w:sz w:val="12"/>
          <w:szCs w:val="12"/>
        </w:rPr>
        <w:t>1.2.Раздел 4 Программы «Перечень программных мероприятий, предусмотренных для реализации целей и решения задач муниципальной программы» изложить в следующей редакции:</w:t>
      </w:r>
    </w:p>
    <w:p w:rsidR="00457CE7" w:rsidRPr="00937D2F" w:rsidRDefault="00457CE7" w:rsidP="00937D2F">
      <w:pPr>
        <w:tabs>
          <w:tab w:val="left" w:pos="284"/>
          <w:tab w:val="left" w:pos="3828"/>
        </w:tabs>
        <w:spacing w:after="0" w:line="240" w:lineRule="auto"/>
        <w:ind w:firstLine="284"/>
        <w:jc w:val="both"/>
        <w:rPr>
          <w:rFonts w:ascii="Times New Roman" w:eastAsia="Calibri" w:hAnsi="Times New Roman" w:cs="Times New Roman"/>
          <w:sz w:val="12"/>
          <w:szCs w:val="12"/>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80"/>
        <w:gridCol w:w="3823"/>
        <w:gridCol w:w="856"/>
        <w:gridCol w:w="852"/>
        <w:gridCol w:w="712"/>
      </w:tblGrid>
      <w:tr w:rsidR="00937D2F" w:rsidRPr="00937D2F" w:rsidTr="00937D2F">
        <w:trPr>
          <w:cantSplit/>
          <w:trHeight w:val="20"/>
        </w:trPr>
        <w:tc>
          <w:tcPr>
            <w:tcW w:w="851" w:type="pct"/>
            <w:vMerge w:val="restart"/>
            <w:tcMar>
              <w:left w:w="0" w:type="dxa"/>
              <w:right w:w="0" w:type="dxa"/>
            </w:tcMar>
            <w:hideMark/>
          </w:tcPr>
          <w:p w:rsidR="00937D2F" w:rsidRPr="00937D2F" w:rsidRDefault="00937D2F" w:rsidP="00937D2F">
            <w:pPr>
              <w:tabs>
                <w:tab w:val="left" w:pos="284"/>
                <w:tab w:val="left" w:pos="3828"/>
              </w:tabs>
              <w:spacing w:after="0" w:line="240" w:lineRule="auto"/>
              <w:rPr>
                <w:rFonts w:ascii="Times New Roman" w:eastAsia="Calibri" w:hAnsi="Times New Roman" w:cs="Times New Roman"/>
                <w:sz w:val="12"/>
                <w:szCs w:val="12"/>
              </w:rPr>
            </w:pPr>
            <w:r w:rsidRPr="00937D2F">
              <w:rPr>
                <w:rFonts w:ascii="Times New Roman" w:eastAsia="Calibri" w:hAnsi="Times New Roman" w:cs="Times New Roman"/>
                <w:sz w:val="12"/>
                <w:szCs w:val="12"/>
              </w:rPr>
              <w:t>Наименование бюджета</w:t>
            </w:r>
          </w:p>
        </w:tc>
        <w:tc>
          <w:tcPr>
            <w:tcW w:w="2540" w:type="pct"/>
            <w:vMerge w:val="restart"/>
            <w:tcMar>
              <w:left w:w="0" w:type="dxa"/>
              <w:right w:w="0" w:type="dxa"/>
            </w:tcMar>
            <w:hideMark/>
          </w:tcPr>
          <w:p w:rsidR="00937D2F" w:rsidRPr="00937D2F" w:rsidRDefault="00937D2F" w:rsidP="00937D2F">
            <w:pPr>
              <w:tabs>
                <w:tab w:val="left" w:pos="284"/>
                <w:tab w:val="left" w:pos="3828"/>
              </w:tabs>
              <w:spacing w:after="0" w:line="240" w:lineRule="auto"/>
              <w:rPr>
                <w:rFonts w:ascii="Times New Roman" w:eastAsia="Calibri" w:hAnsi="Times New Roman" w:cs="Times New Roman"/>
                <w:sz w:val="12"/>
                <w:szCs w:val="12"/>
              </w:rPr>
            </w:pPr>
            <w:r w:rsidRPr="00937D2F">
              <w:rPr>
                <w:rFonts w:ascii="Times New Roman" w:eastAsia="Calibri" w:hAnsi="Times New Roman" w:cs="Times New Roman"/>
                <w:sz w:val="12"/>
                <w:szCs w:val="12"/>
              </w:rPr>
              <w:t>Наименование мероприятий</w:t>
            </w:r>
          </w:p>
        </w:tc>
        <w:tc>
          <w:tcPr>
            <w:tcW w:w="1608" w:type="pct"/>
            <w:gridSpan w:val="3"/>
            <w:tcMar>
              <w:left w:w="0" w:type="dxa"/>
              <w:right w:w="0" w:type="dxa"/>
            </w:tcMar>
            <w:hideMark/>
          </w:tcPr>
          <w:p w:rsidR="00937D2F" w:rsidRPr="00937D2F" w:rsidRDefault="00937D2F" w:rsidP="00937D2F">
            <w:pPr>
              <w:tabs>
                <w:tab w:val="left" w:pos="284"/>
                <w:tab w:val="left" w:pos="3828"/>
              </w:tabs>
              <w:spacing w:after="0" w:line="240" w:lineRule="auto"/>
              <w:rPr>
                <w:rFonts w:ascii="Times New Roman" w:eastAsia="Calibri" w:hAnsi="Times New Roman" w:cs="Times New Roman"/>
                <w:sz w:val="12"/>
                <w:szCs w:val="12"/>
              </w:rPr>
            </w:pPr>
            <w:r w:rsidRPr="00937D2F">
              <w:rPr>
                <w:rFonts w:ascii="Times New Roman" w:eastAsia="Calibri" w:hAnsi="Times New Roman" w:cs="Times New Roman"/>
                <w:sz w:val="12"/>
                <w:szCs w:val="12"/>
              </w:rPr>
              <w:t>Затраты на реализацию мероприятий, рублей</w:t>
            </w:r>
          </w:p>
        </w:tc>
      </w:tr>
      <w:tr w:rsidR="00937D2F" w:rsidRPr="00937D2F" w:rsidTr="00937D2F">
        <w:trPr>
          <w:cantSplit/>
          <w:trHeight w:val="20"/>
        </w:trPr>
        <w:tc>
          <w:tcPr>
            <w:tcW w:w="851" w:type="pct"/>
            <w:vMerge/>
            <w:tcMar>
              <w:left w:w="0" w:type="dxa"/>
              <w:right w:w="0" w:type="dxa"/>
            </w:tcMar>
            <w:hideMark/>
          </w:tcPr>
          <w:p w:rsidR="00937D2F" w:rsidRPr="00937D2F" w:rsidRDefault="00937D2F" w:rsidP="00937D2F">
            <w:pPr>
              <w:tabs>
                <w:tab w:val="left" w:pos="284"/>
                <w:tab w:val="left" w:pos="3828"/>
              </w:tabs>
              <w:spacing w:after="0" w:line="240" w:lineRule="auto"/>
              <w:rPr>
                <w:rFonts w:ascii="Times New Roman" w:eastAsia="Calibri" w:hAnsi="Times New Roman" w:cs="Times New Roman"/>
                <w:sz w:val="12"/>
                <w:szCs w:val="12"/>
              </w:rPr>
            </w:pPr>
          </w:p>
        </w:tc>
        <w:tc>
          <w:tcPr>
            <w:tcW w:w="2540" w:type="pct"/>
            <w:vMerge/>
            <w:tcMar>
              <w:left w:w="0" w:type="dxa"/>
              <w:right w:w="0" w:type="dxa"/>
            </w:tcMar>
            <w:hideMark/>
          </w:tcPr>
          <w:p w:rsidR="00937D2F" w:rsidRPr="00937D2F" w:rsidRDefault="00937D2F" w:rsidP="00937D2F">
            <w:pPr>
              <w:tabs>
                <w:tab w:val="left" w:pos="284"/>
                <w:tab w:val="left" w:pos="3828"/>
              </w:tabs>
              <w:spacing w:after="0" w:line="240" w:lineRule="auto"/>
              <w:rPr>
                <w:rFonts w:ascii="Times New Roman" w:eastAsia="Calibri" w:hAnsi="Times New Roman" w:cs="Times New Roman"/>
                <w:sz w:val="12"/>
                <w:szCs w:val="12"/>
              </w:rPr>
            </w:pPr>
          </w:p>
        </w:tc>
        <w:tc>
          <w:tcPr>
            <w:tcW w:w="569" w:type="pct"/>
            <w:tcMar>
              <w:left w:w="0" w:type="dxa"/>
              <w:right w:w="0" w:type="dxa"/>
            </w:tcMar>
            <w:hideMark/>
          </w:tcPr>
          <w:p w:rsidR="00937D2F" w:rsidRPr="00937D2F" w:rsidRDefault="00937D2F" w:rsidP="00937D2F">
            <w:pPr>
              <w:tabs>
                <w:tab w:val="left" w:pos="284"/>
                <w:tab w:val="left" w:pos="3828"/>
              </w:tabs>
              <w:spacing w:after="0" w:line="240" w:lineRule="auto"/>
              <w:rPr>
                <w:rFonts w:ascii="Times New Roman" w:eastAsia="Calibri" w:hAnsi="Times New Roman" w:cs="Times New Roman"/>
                <w:sz w:val="12"/>
                <w:szCs w:val="12"/>
              </w:rPr>
            </w:pPr>
            <w:r w:rsidRPr="00937D2F">
              <w:rPr>
                <w:rFonts w:ascii="Times New Roman" w:eastAsia="Calibri" w:hAnsi="Times New Roman" w:cs="Times New Roman"/>
                <w:sz w:val="12"/>
                <w:szCs w:val="12"/>
              </w:rPr>
              <w:t>2022 год</w:t>
            </w:r>
          </w:p>
        </w:tc>
        <w:tc>
          <w:tcPr>
            <w:tcW w:w="566" w:type="pct"/>
            <w:tcMar>
              <w:left w:w="0" w:type="dxa"/>
              <w:right w:w="0" w:type="dxa"/>
            </w:tcMar>
          </w:tcPr>
          <w:p w:rsidR="00937D2F" w:rsidRPr="00937D2F" w:rsidRDefault="00937D2F" w:rsidP="00937D2F">
            <w:pPr>
              <w:tabs>
                <w:tab w:val="left" w:pos="284"/>
                <w:tab w:val="left" w:pos="3828"/>
              </w:tabs>
              <w:spacing w:after="0" w:line="240" w:lineRule="auto"/>
              <w:rPr>
                <w:rFonts w:ascii="Times New Roman" w:eastAsia="Calibri" w:hAnsi="Times New Roman" w:cs="Times New Roman"/>
                <w:sz w:val="12"/>
                <w:szCs w:val="12"/>
              </w:rPr>
            </w:pPr>
            <w:r w:rsidRPr="00937D2F">
              <w:rPr>
                <w:rFonts w:ascii="Times New Roman" w:eastAsia="Calibri" w:hAnsi="Times New Roman" w:cs="Times New Roman"/>
                <w:sz w:val="12"/>
                <w:szCs w:val="12"/>
              </w:rPr>
              <w:t>2023 год</w:t>
            </w:r>
          </w:p>
        </w:tc>
        <w:tc>
          <w:tcPr>
            <w:tcW w:w="473" w:type="pct"/>
            <w:tcMar>
              <w:left w:w="0" w:type="dxa"/>
              <w:right w:w="0" w:type="dxa"/>
            </w:tcMar>
          </w:tcPr>
          <w:p w:rsidR="00937D2F" w:rsidRPr="00937D2F" w:rsidRDefault="00937D2F" w:rsidP="00937D2F">
            <w:pPr>
              <w:tabs>
                <w:tab w:val="left" w:pos="284"/>
                <w:tab w:val="left" w:pos="3828"/>
              </w:tabs>
              <w:spacing w:after="0" w:line="240" w:lineRule="auto"/>
              <w:rPr>
                <w:rFonts w:ascii="Times New Roman" w:eastAsia="Calibri" w:hAnsi="Times New Roman" w:cs="Times New Roman"/>
                <w:sz w:val="12"/>
                <w:szCs w:val="12"/>
              </w:rPr>
            </w:pPr>
            <w:r w:rsidRPr="00937D2F">
              <w:rPr>
                <w:rFonts w:ascii="Times New Roman" w:eastAsia="Calibri" w:hAnsi="Times New Roman" w:cs="Times New Roman"/>
                <w:sz w:val="12"/>
                <w:szCs w:val="12"/>
              </w:rPr>
              <w:t>2024 год</w:t>
            </w:r>
          </w:p>
        </w:tc>
      </w:tr>
      <w:tr w:rsidR="00937D2F" w:rsidRPr="00937D2F" w:rsidTr="00937D2F">
        <w:trPr>
          <w:cantSplit/>
          <w:trHeight w:val="20"/>
        </w:trPr>
        <w:tc>
          <w:tcPr>
            <w:tcW w:w="851" w:type="pct"/>
            <w:vMerge w:val="restart"/>
            <w:tcMar>
              <w:left w:w="0" w:type="dxa"/>
              <w:right w:w="0" w:type="dxa"/>
            </w:tcMar>
            <w:hideMark/>
          </w:tcPr>
          <w:p w:rsidR="00937D2F" w:rsidRPr="00937D2F" w:rsidRDefault="00937D2F" w:rsidP="00937D2F">
            <w:pPr>
              <w:tabs>
                <w:tab w:val="left" w:pos="284"/>
                <w:tab w:val="left" w:pos="3828"/>
              </w:tabs>
              <w:spacing w:after="0" w:line="240" w:lineRule="auto"/>
              <w:rPr>
                <w:rFonts w:ascii="Times New Roman" w:eastAsia="Calibri" w:hAnsi="Times New Roman" w:cs="Times New Roman"/>
                <w:sz w:val="12"/>
                <w:szCs w:val="12"/>
              </w:rPr>
            </w:pPr>
            <w:r w:rsidRPr="00937D2F">
              <w:rPr>
                <w:rFonts w:ascii="Times New Roman" w:eastAsia="Calibri" w:hAnsi="Times New Roman" w:cs="Times New Roman"/>
                <w:sz w:val="12"/>
                <w:szCs w:val="12"/>
              </w:rPr>
              <w:t>Местный бюджет</w:t>
            </w:r>
          </w:p>
        </w:tc>
        <w:tc>
          <w:tcPr>
            <w:tcW w:w="2540" w:type="pct"/>
            <w:tcMar>
              <w:left w:w="0" w:type="dxa"/>
              <w:right w:w="0" w:type="dxa"/>
            </w:tcMar>
            <w:hideMark/>
          </w:tcPr>
          <w:p w:rsidR="00937D2F" w:rsidRPr="00937D2F" w:rsidRDefault="00937D2F" w:rsidP="00937D2F">
            <w:pPr>
              <w:tabs>
                <w:tab w:val="left" w:pos="284"/>
                <w:tab w:val="left" w:pos="3828"/>
              </w:tabs>
              <w:spacing w:after="0" w:line="240" w:lineRule="auto"/>
              <w:rPr>
                <w:rFonts w:ascii="Times New Roman" w:eastAsia="Calibri" w:hAnsi="Times New Roman" w:cs="Times New Roman"/>
                <w:sz w:val="12"/>
                <w:szCs w:val="12"/>
              </w:rPr>
            </w:pPr>
            <w:r w:rsidRPr="00937D2F">
              <w:rPr>
                <w:rFonts w:ascii="Times New Roman" w:eastAsia="Calibri" w:hAnsi="Times New Roman" w:cs="Times New Roman"/>
                <w:sz w:val="12"/>
                <w:szCs w:val="12"/>
              </w:rPr>
              <w:t>Электроэнергия и ТО уличного освещения</w:t>
            </w:r>
          </w:p>
        </w:tc>
        <w:tc>
          <w:tcPr>
            <w:tcW w:w="569" w:type="pct"/>
            <w:tcMar>
              <w:left w:w="0" w:type="dxa"/>
              <w:right w:w="0" w:type="dxa"/>
            </w:tcMar>
          </w:tcPr>
          <w:p w:rsidR="00937D2F" w:rsidRPr="00937D2F" w:rsidRDefault="00937D2F" w:rsidP="00937D2F">
            <w:pPr>
              <w:tabs>
                <w:tab w:val="left" w:pos="284"/>
                <w:tab w:val="left" w:pos="3828"/>
              </w:tabs>
              <w:spacing w:after="0" w:line="240" w:lineRule="auto"/>
              <w:rPr>
                <w:rFonts w:ascii="Times New Roman" w:eastAsia="Calibri" w:hAnsi="Times New Roman" w:cs="Times New Roman"/>
                <w:sz w:val="12"/>
                <w:szCs w:val="12"/>
              </w:rPr>
            </w:pPr>
            <w:r w:rsidRPr="00937D2F">
              <w:rPr>
                <w:rFonts w:ascii="Times New Roman" w:eastAsia="Calibri" w:hAnsi="Times New Roman" w:cs="Times New Roman"/>
                <w:sz w:val="12"/>
                <w:szCs w:val="12"/>
              </w:rPr>
              <w:t>1035,72355</w:t>
            </w:r>
          </w:p>
        </w:tc>
        <w:tc>
          <w:tcPr>
            <w:tcW w:w="566" w:type="pct"/>
            <w:tcMar>
              <w:left w:w="0" w:type="dxa"/>
              <w:right w:w="0" w:type="dxa"/>
            </w:tcMar>
          </w:tcPr>
          <w:p w:rsidR="00937D2F" w:rsidRPr="00937D2F" w:rsidRDefault="00937D2F" w:rsidP="00937D2F">
            <w:pPr>
              <w:tabs>
                <w:tab w:val="left" w:pos="284"/>
                <w:tab w:val="left" w:pos="3828"/>
              </w:tabs>
              <w:spacing w:after="0" w:line="240" w:lineRule="auto"/>
              <w:rPr>
                <w:rFonts w:ascii="Times New Roman" w:eastAsia="Calibri" w:hAnsi="Times New Roman" w:cs="Times New Roman"/>
                <w:sz w:val="12"/>
                <w:szCs w:val="12"/>
              </w:rPr>
            </w:pPr>
            <w:r w:rsidRPr="00937D2F">
              <w:rPr>
                <w:rFonts w:ascii="Times New Roman" w:eastAsia="Calibri" w:hAnsi="Times New Roman" w:cs="Times New Roman"/>
                <w:sz w:val="12"/>
                <w:szCs w:val="12"/>
              </w:rPr>
              <w:t>1191,42826</w:t>
            </w:r>
          </w:p>
        </w:tc>
        <w:tc>
          <w:tcPr>
            <w:tcW w:w="473" w:type="pct"/>
            <w:tcMar>
              <w:left w:w="0" w:type="dxa"/>
              <w:right w:w="0" w:type="dxa"/>
            </w:tcMar>
          </w:tcPr>
          <w:p w:rsidR="00937D2F" w:rsidRPr="00937D2F" w:rsidRDefault="00937D2F" w:rsidP="00937D2F">
            <w:pPr>
              <w:tabs>
                <w:tab w:val="left" w:pos="284"/>
                <w:tab w:val="left" w:pos="3828"/>
              </w:tabs>
              <w:spacing w:after="0" w:line="240" w:lineRule="auto"/>
              <w:rPr>
                <w:rFonts w:ascii="Times New Roman" w:eastAsia="Calibri" w:hAnsi="Times New Roman" w:cs="Times New Roman"/>
                <w:sz w:val="12"/>
                <w:szCs w:val="12"/>
              </w:rPr>
            </w:pPr>
            <w:r w:rsidRPr="00937D2F">
              <w:rPr>
                <w:rFonts w:ascii="Times New Roman" w:eastAsia="Calibri" w:hAnsi="Times New Roman" w:cs="Times New Roman"/>
                <w:sz w:val="12"/>
                <w:szCs w:val="12"/>
              </w:rPr>
              <w:t>1467,18567</w:t>
            </w:r>
          </w:p>
        </w:tc>
      </w:tr>
      <w:tr w:rsidR="00937D2F" w:rsidRPr="00937D2F" w:rsidTr="00937D2F">
        <w:trPr>
          <w:cantSplit/>
          <w:trHeight w:val="20"/>
        </w:trPr>
        <w:tc>
          <w:tcPr>
            <w:tcW w:w="851" w:type="pct"/>
            <w:vMerge/>
            <w:tcMar>
              <w:left w:w="0" w:type="dxa"/>
              <w:right w:w="0" w:type="dxa"/>
            </w:tcMar>
            <w:hideMark/>
          </w:tcPr>
          <w:p w:rsidR="00937D2F" w:rsidRPr="00937D2F" w:rsidRDefault="00937D2F" w:rsidP="00937D2F">
            <w:pPr>
              <w:tabs>
                <w:tab w:val="left" w:pos="284"/>
                <w:tab w:val="left" w:pos="3828"/>
              </w:tabs>
              <w:spacing w:after="0" w:line="240" w:lineRule="auto"/>
              <w:rPr>
                <w:rFonts w:ascii="Times New Roman" w:eastAsia="Calibri" w:hAnsi="Times New Roman" w:cs="Times New Roman"/>
                <w:sz w:val="12"/>
                <w:szCs w:val="12"/>
              </w:rPr>
            </w:pPr>
          </w:p>
        </w:tc>
        <w:tc>
          <w:tcPr>
            <w:tcW w:w="2540" w:type="pct"/>
            <w:tcMar>
              <w:left w:w="0" w:type="dxa"/>
              <w:right w:w="0" w:type="dxa"/>
            </w:tcMar>
            <w:hideMark/>
          </w:tcPr>
          <w:p w:rsidR="00937D2F" w:rsidRPr="00937D2F" w:rsidRDefault="00937D2F" w:rsidP="00937D2F">
            <w:pPr>
              <w:tabs>
                <w:tab w:val="left" w:pos="284"/>
                <w:tab w:val="left" w:pos="3828"/>
              </w:tabs>
              <w:spacing w:after="0" w:line="240" w:lineRule="auto"/>
              <w:rPr>
                <w:rFonts w:ascii="Times New Roman" w:eastAsia="Calibri" w:hAnsi="Times New Roman" w:cs="Times New Roman"/>
                <w:sz w:val="12"/>
                <w:szCs w:val="12"/>
              </w:rPr>
            </w:pPr>
            <w:r w:rsidRPr="00937D2F">
              <w:rPr>
                <w:rFonts w:ascii="Times New Roman" w:eastAsia="Calibri" w:hAnsi="Times New Roman" w:cs="Times New Roman"/>
                <w:sz w:val="12"/>
                <w:szCs w:val="12"/>
              </w:rPr>
              <w:t>Трудоустройство безработных, несовершеннолетних</w:t>
            </w:r>
          </w:p>
        </w:tc>
        <w:tc>
          <w:tcPr>
            <w:tcW w:w="569" w:type="pct"/>
            <w:tcMar>
              <w:left w:w="0" w:type="dxa"/>
              <w:right w:w="0" w:type="dxa"/>
            </w:tcMar>
          </w:tcPr>
          <w:p w:rsidR="00937D2F" w:rsidRPr="00937D2F" w:rsidRDefault="00937D2F" w:rsidP="00937D2F">
            <w:pPr>
              <w:tabs>
                <w:tab w:val="left" w:pos="284"/>
                <w:tab w:val="left" w:pos="3828"/>
              </w:tabs>
              <w:spacing w:after="0" w:line="240" w:lineRule="auto"/>
              <w:rPr>
                <w:rFonts w:ascii="Times New Roman" w:eastAsia="Calibri" w:hAnsi="Times New Roman" w:cs="Times New Roman"/>
                <w:sz w:val="12"/>
                <w:szCs w:val="12"/>
              </w:rPr>
            </w:pPr>
            <w:r w:rsidRPr="00937D2F">
              <w:rPr>
                <w:rFonts w:ascii="Times New Roman" w:eastAsia="Calibri" w:hAnsi="Times New Roman" w:cs="Times New Roman"/>
                <w:sz w:val="12"/>
                <w:szCs w:val="12"/>
              </w:rPr>
              <w:t>232,99841</w:t>
            </w:r>
          </w:p>
        </w:tc>
        <w:tc>
          <w:tcPr>
            <w:tcW w:w="566" w:type="pct"/>
            <w:tcMar>
              <w:left w:w="0" w:type="dxa"/>
              <w:right w:w="0" w:type="dxa"/>
            </w:tcMar>
          </w:tcPr>
          <w:p w:rsidR="00937D2F" w:rsidRPr="00937D2F" w:rsidRDefault="00937D2F" w:rsidP="00937D2F">
            <w:pPr>
              <w:tabs>
                <w:tab w:val="left" w:pos="284"/>
                <w:tab w:val="left" w:pos="3828"/>
              </w:tabs>
              <w:spacing w:after="0" w:line="240" w:lineRule="auto"/>
              <w:rPr>
                <w:rFonts w:ascii="Times New Roman" w:eastAsia="Calibri" w:hAnsi="Times New Roman" w:cs="Times New Roman"/>
                <w:sz w:val="12"/>
                <w:szCs w:val="12"/>
              </w:rPr>
            </w:pPr>
            <w:r w:rsidRPr="00937D2F">
              <w:rPr>
                <w:rFonts w:ascii="Times New Roman" w:eastAsia="Calibri" w:hAnsi="Times New Roman" w:cs="Times New Roman"/>
                <w:sz w:val="12"/>
                <w:szCs w:val="12"/>
              </w:rPr>
              <w:t>233,00000</w:t>
            </w:r>
          </w:p>
        </w:tc>
        <w:tc>
          <w:tcPr>
            <w:tcW w:w="473" w:type="pct"/>
            <w:tcMar>
              <w:left w:w="0" w:type="dxa"/>
              <w:right w:w="0" w:type="dxa"/>
            </w:tcMar>
          </w:tcPr>
          <w:p w:rsidR="00937D2F" w:rsidRPr="00937D2F" w:rsidRDefault="00937D2F" w:rsidP="00937D2F">
            <w:pPr>
              <w:tabs>
                <w:tab w:val="left" w:pos="284"/>
                <w:tab w:val="left" w:pos="3828"/>
              </w:tabs>
              <w:spacing w:after="0" w:line="240" w:lineRule="auto"/>
              <w:rPr>
                <w:rFonts w:ascii="Times New Roman" w:eastAsia="Calibri" w:hAnsi="Times New Roman" w:cs="Times New Roman"/>
                <w:sz w:val="12"/>
                <w:szCs w:val="12"/>
              </w:rPr>
            </w:pPr>
            <w:r w:rsidRPr="00937D2F">
              <w:rPr>
                <w:rFonts w:ascii="Times New Roman" w:eastAsia="Calibri" w:hAnsi="Times New Roman" w:cs="Times New Roman"/>
                <w:sz w:val="12"/>
                <w:szCs w:val="12"/>
              </w:rPr>
              <w:t>0,00</w:t>
            </w:r>
          </w:p>
        </w:tc>
      </w:tr>
      <w:tr w:rsidR="00937D2F" w:rsidRPr="00937D2F" w:rsidTr="00937D2F">
        <w:trPr>
          <w:cantSplit/>
          <w:trHeight w:val="20"/>
        </w:trPr>
        <w:tc>
          <w:tcPr>
            <w:tcW w:w="851" w:type="pct"/>
            <w:vMerge/>
            <w:tcMar>
              <w:left w:w="0" w:type="dxa"/>
              <w:right w:w="0" w:type="dxa"/>
            </w:tcMar>
            <w:hideMark/>
          </w:tcPr>
          <w:p w:rsidR="00937D2F" w:rsidRPr="00937D2F" w:rsidRDefault="00937D2F" w:rsidP="00937D2F">
            <w:pPr>
              <w:tabs>
                <w:tab w:val="left" w:pos="284"/>
                <w:tab w:val="left" w:pos="3828"/>
              </w:tabs>
              <w:spacing w:after="0" w:line="240" w:lineRule="auto"/>
              <w:rPr>
                <w:rFonts w:ascii="Times New Roman" w:eastAsia="Calibri" w:hAnsi="Times New Roman" w:cs="Times New Roman"/>
                <w:sz w:val="12"/>
                <w:szCs w:val="12"/>
              </w:rPr>
            </w:pPr>
          </w:p>
        </w:tc>
        <w:tc>
          <w:tcPr>
            <w:tcW w:w="2540" w:type="pct"/>
            <w:tcMar>
              <w:left w:w="0" w:type="dxa"/>
              <w:right w:w="0" w:type="dxa"/>
            </w:tcMar>
            <w:hideMark/>
          </w:tcPr>
          <w:p w:rsidR="00937D2F" w:rsidRPr="00937D2F" w:rsidRDefault="00937D2F" w:rsidP="00937D2F">
            <w:pPr>
              <w:tabs>
                <w:tab w:val="left" w:pos="284"/>
                <w:tab w:val="left" w:pos="3828"/>
              </w:tabs>
              <w:spacing w:after="0" w:line="240" w:lineRule="auto"/>
              <w:rPr>
                <w:rFonts w:ascii="Times New Roman" w:eastAsia="Calibri" w:hAnsi="Times New Roman" w:cs="Times New Roman"/>
                <w:sz w:val="12"/>
                <w:szCs w:val="12"/>
              </w:rPr>
            </w:pPr>
            <w:r w:rsidRPr="00937D2F">
              <w:rPr>
                <w:rFonts w:ascii="Times New Roman" w:eastAsia="Calibri" w:hAnsi="Times New Roman" w:cs="Times New Roman"/>
                <w:sz w:val="12"/>
                <w:szCs w:val="12"/>
              </w:rPr>
              <w:t>Улучшение санитарно-эпидемиологического состояния территории</w:t>
            </w:r>
          </w:p>
        </w:tc>
        <w:tc>
          <w:tcPr>
            <w:tcW w:w="569" w:type="pct"/>
            <w:tcMar>
              <w:left w:w="0" w:type="dxa"/>
              <w:right w:w="0" w:type="dxa"/>
            </w:tcMar>
          </w:tcPr>
          <w:p w:rsidR="00937D2F" w:rsidRPr="00937D2F" w:rsidRDefault="00937D2F" w:rsidP="00937D2F">
            <w:pPr>
              <w:tabs>
                <w:tab w:val="left" w:pos="284"/>
                <w:tab w:val="left" w:pos="3828"/>
              </w:tabs>
              <w:spacing w:after="0" w:line="240" w:lineRule="auto"/>
              <w:rPr>
                <w:rFonts w:ascii="Times New Roman" w:eastAsia="Calibri" w:hAnsi="Times New Roman" w:cs="Times New Roman"/>
                <w:sz w:val="12"/>
                <w:szCs w:val="12"/>
              </w:rPr>
            </w:pPr>
            <w:r w:rsidRPr="00937D2F">
              <w:rPr>
                <w:rFonts w:ascii="Times New Roman" w:eastAsia="Calibri" w:hAnsi="Times New Roman" w:cs="Times New Roman"/>
                <w:sz w:val="12"/>
                <w:szCs w:val="12"/>
              </w:rPr>
              <w:t>6,72933</w:t>
            </w:r>
          </w:p>
        </w:tc>
        <w:tc>
          <w:tcPr>
            <w:tcW w:w="566" w:type="pct"/>
            <w:tcMar>
              <w:left w:w="0" w:type="dxa"/>
              <w:right w:w="0" w:type="dxa"/>
            </w:tcMar>
          </w:tcPr>
          <w:p w:rsidR="00937D2F" w:rsidRPr="00937D2F" w:rsidRDefault="00937D2F" w:rsidP="00937D2F">
            <w:pPr>
              <w:tabs>
                <w:tab w:val="left" w:pos="284"/>
                <w:tab w:val="left" w:pos="3828"/>
              </w:tabs>
              <w:spacing w:after="0" w:line="240" w:lineRule="auto"/>
              <w:rPr>
                <w:rFonts w:ascii="Times New Roman" w:eastAsia="Calibri" w:hAnsi="Times New Roman" w:cs="Times New Roman"/>
                <w:sz w:val="12"/>
                <w:szCs w:val="12"/>
              </w:rPr>
            </w:pPr>
            <w:r w:rsidRPr="00937D2F">
              <w:rPr>
                <w:rFonts w:ascii="Times New Roman" w:eastAsia="Calibri" w:hAnsi="Times New Roman" w:cs="Times New Roman"/>
                <w:sz w:val="12"/>
                <w:szCs w:val="12"/>
              </w:rPr>
              <w:t>7,000</w:t>
            </w:r>
          </w:p>
        </w:tc>
        <w:tc>
          <w:tcPr>
            <w:tcW w:w="473" w:type="pct"/>
            <w:tcMar>
              <w:left w:w="0" w:type="dxa"/>
              <w:right w:w="0" w:type="dxa"/>
            </w:tcMar>
          </w:tcPr>
          <w:p w:rsidR="00937D2F" w:rsidRPr="00937D2F" w:rsidRDefault="00937D2F" w:rsidP="00937D2F">
            <w:pPr>
              <w:tabs>
                <w:tab w:val="left" w:pos="284"/>
                <w:tab w:val="left" w:pos="3828"/>
              </w:tabs>
              <w:spacing w:after="0" w:line="240" w:lineRule="auto"/>
              <w:rPr>
                <w:rFonts w:ascii="Times New Roman" w:eastAsia="Calibri" w:hAnsi="Times New Roman" w:cs="Times New Roman"/>
                <w:sz w:val="12"/>
                <w:szCs w:val="12"/>
              </w:rPr>
            </w:pPr>
            <w:r w:rsidRPr="00937D2F">
              <w:rPr>
                <w:rFonts w:ascii="Times New Roman" w:eastAsia="Calibri" w:hAnsi="Times New Roman" w:cs="Times New Roman"/>
                <w:sz w:val="12"/>
                <w:szCs w:val="12"/>
              </w:rPr>
              <w:t>0,00</w:t>
            </w:r>
          </w:p>
        </w:tc>
      </w:tr>
      <w:tr w:rsidR="00937D2F" w:rsidRPr="00937D2F" w:rsidTr="00937D2F">
        <w:trPr>
          <w:cantSplit/>
          <w:trHeight w:val="20"/>
        </w:trPr>
        <w:tc>
          <w:tcPr>
            <w:tcW w:w="851" w:type="pct"/>
            <w:vMerge/>
            <w:tcMar>
              <w:left w:w="0" w:type="dxa"/>
              <w:right w:w="0" w:type="dxa"/>
            </w:tcMar>
          </w:tcPr>
          <w:p w:rsidR="00937D2F" w:rsidRPr="00937D2F" w:rsidRDefault="00937D2F" w:rsidP="00937D2F">
            <w:pPr>
              <w:tabs>
                <w:tab w:val="left" w:pos="284"/>
                <w:tab w:val="left" w:pos="3828"/>
              </w:tabs>
              <w:spacing w:after="0" w:line="240" w:lineRule="auto"/>
              <w:rPr>
                <w:rFonts w:ascii="Times New Roman" w:eastAsia="Calibri" w:hAnsi="Times New Roman" w:cs="Times New Roman"/>
                <w:sz w:val="12"/>
                <w:szCs w:val="12"/>
              </w:rPr>
            </w:pPr>
          </w:p>
        </w:tc>
        <w:tc>
          <w:tcPr>
            <w:tcW w:w="2540" w:type="pct"/>
            <w:tcMar>
              <w:left w:w="0" w:type="dxa"/>
              <w:right w:w="0" w:type="dxa"/>
            </w:tcMar>
          </w:tcPr>
          <w:p w:rsidR="00937D2F" w:rsidRPr="00937D2F" w:rsidRDefault="00937D2F" w:rsidP="00937D2F">
            <w:pPr>
              <w:tabs>
                <w:tab w:val="left" w:pos="284"/>
                <w:tab w:val="left" w:pos="3828"/>
              </w:tabs>
              <w:spacing w:after="0" w:line="240" w:lineRule="auto"/>
              <w:rPr>
                <w:rFonts w:ascii="Times New Roman" w:eastAsia="Calibri" w:hAnsi="Times New Roman" w:cs="Times New Roman"/>
                <w:sz w:val="12"/>
                <w:szCs w:val="12"/>
              </w:rPr>
            </w:pPr>
            <w:r w:rsidRPr="00937D2F">
              <w:rPr>
                <w:rFonts w:ascii="Times New Roman" w:eastAsia="Calibri" w:hAnsi="Times New Roman" w:cs="Times New Roman"/>
                <w:sz w:val="12"/>
                <w:szCs w:val="12"/>
              </w:rPr>
              <w:t>Прочие мероприятия</w:t>
            </w:r>
          </w:p>
        </w:tc>
        <w:tc>
          <w:tcPr>
            <w:tcW w:w="569" w:type="pct"/>
            <w:tcMar>
              <w:left w:w="0" w:type="dxa"/>
              <w:right w:w="0" w:type="dxa"/>
            </w:tcMar>
          </w:tcPr>
          <w:p w:rsidR="00937D2F" w:rsidRPr="00937D2F" w:rsidRDefault="00937D2F" w:rsidP="00937D2F">
            <w:pPr>
              <w:tabs>
                <w:tab w:val="left" w:pos="284"/>
                <w:tab w:val="left" w:pos="3828"/>
              </w:tabs>
              <w:spacing w:after="0" w:line="240" w:lineRule="auto"/>
              <w:rPr>
                <w:rFonts w:ascii="Times New Roman" w:eastAsia="Calibri" w:hAnsi="Times New Roman" w:cs="Times New Roman"/>
                <w:sz w:val="12"/>
                <w:szCs w:val="12"/>
              </w:rPr>
            </w:pPr>
            <w:r w:rsidRPr="00937D2F">
              <w:rPr>
                <w:rFonts w:ascii="Times New Roman" w:eastAsia="Calibri" w:hAnsi="Times New Roman" w:cs="Times New Roman"/>
                <w:sz w:val="12"/>
                <w:szCs w:val="12"/>
              </w:rPr>
              <w:t>126,60000</w:t>
            </w:r>
          </w:p>
        </w:tc>
        <w:tc>
          <w:tcPr>
            <w:tcW w:w="566" w:type="pct"/>
            <w:tcMar>
              <w:left w:w="0" w:type="dxa"/>
              <w:right w:w="0" w:type="dxa"/>
            </w:tcMar>
          </w:tcPr>
          <w:p w:rsidR="00937D2F" w:rsidRPr="00937D2F" w:rsidRDefault="00937D2F" w:rsidP="00937D2F">
            <w:pPr>
              <w:tabs>
                <w:tab w:val="left" w:pos="284"/>
                <w:tab w:val="left" w:pos="3828"/>
              </w:tabs>
              <w:spacing w:after="0" w:line="240" w:lineRule="auto"/>
              <w:rPr>
                <w:rFonts w:ascii="Times New Roman" w:eastAsia="Calibri" w:hAnsi="Times New Roman" w:cs="Times New Roman"/>
                <w:sz w:val="12"/>
                <w:szCs w:val="12"/>
              </w:rPr>
            </w:pPr>
            <w:r w:rsidRPr="00937D2F">
              <w:rPr>
                <w:rFonts w:ascii="Times New Roman" w:eastAsia="Calibri" w:hAnsi="Times New Roman" w:cs="Times New Roman"/>
                <w:sz w:val="12"/>
                <w:szCs w:val="12"/>
              </w:rPr>
              <w:t>123,54</w:t>
            </w:r>
          </w:p>
        </w:tc>
        <w:tc>
          <w:tcPr>
            <w:tcW w:w="473" w:type="pct"/>
            <w:tcMar>
              <w:left w:w="0" w:type="dxa"/>
              <w:right w:w="0" w:type="dxa"/>
            </w:tcMar>
          </w:tcPr>
          <w:p w:rsidR="00937D2F" w:rsidRPr="00937D2F" w:rsidRDefault="00937D2F" w:rsidP="00937D2F">
            <w:pPr>
              <w:tabs>
                <w:tab w:val="left" w:pos="284"/>
                <w:tab w:val="left" w:pos="3828"/>
              </w:tabs>
              <w:spacing w:after="0" w:line="240" w:lineRule="auto"/>
              <w:rPr>
                <w:rFonts w:ascii="Times New Roman" w:eastAsia="Calibri" w:hAnsi="Times New Roman" w:cs="Times New Roman"/>
                <w:sz w:val="12"/>
                <w:szCs w:val="12"/>
              </w:rPr>
            </w:pPr>
            <w:r w:rsidRPr="00937D2F">
              <w:rPr>
                <w:rFonts w:ascii="Times New Roman" w:eastAsia="Calibri" w:hAnsi="Times New Roman" w:cs="Times New Roman"/>
                <w:sz w:val="12"/>
                <w:szCs w:val="12"/>
              </w:rPr>
              <w:t>0,00</w:t>
            </w:r>
          </w:p>
        </w:tc>
      </w:tr>
      <w:tr w:rsidR="00937D2F" w:rsidRPr="00937D2F" w:rsidTr="00937D2F">
        <w:trPr>
          <w:cantSplit/>
          <w:trHeight w:val="20"/>
        </w:trPr>
        <w:tc>
          <w:tcPr>
            <w:tcW w:w="851" w:type="pct"/>
            <w:vMerge/>
            <w:tcMar>
              <w:left w:w="0" w:type="dxa"/>
              <w:right w:w="0" w:type="dxa"/>
            </w:tcMar>
            <w:hideMark/>
          </w:tcPr>
          <w:p w:rsidR="00937D2F" w:rsidRPr="00937D2F" w:rsidRDefault="00937D2F" w:rsidP="00937D2F">
            <w:pPr>
              <w:tabs>
                <w:tab w:val="left" w:pos="284"/>
                <w:tab w:val="left" w:pos="3828"/>
              </w:tabs>
              <w:spacing w:after="0" w:line="240" w:lineRule="auto"/>
              <w:rPr>
                <w:rFonts w:ascii="Times New Roman" w:eastAsia="Calibri" w:hAnsi="Times New Roman" w:cs="Times New Roman"/>
                <w:sz w:val="12"/>
                <w:szCs w:val="12"/>
              </w:rPr>
            </w:pPr>
          </w:p>
        </w:tc>
        <w:tc>
          <w:tcPr>
            <w:tcW w:w="2540" w:type="pct"/>
            <w:tcMar>
              <w:left w:w="0" w:type="dxa"/>
              <w:right w:w="0" w:type="dxa"/>
            </w:tcMar>
            <w:hideMark/>
          </w:tcPr>
          <w:p w:rsidR="00937D2F" w:rsidRPr="00937D2F" w:rsidRDefault="00937D2F" w:rsidP="00937D2F">
            <w:pPr>
              <w:tabs>
                <w:tab w:val="left" w:pos="284"/>
                <w:tab w:val="left" w:pos="3828"/>
              </w:tabs>
              <w:spacing w:after="0" w:line="240" w:lineRule="auto"/>
              <w:rPr>
                <w:rFonts w:ascii="Times New Roman" w:eastAsia="Calibri" w:hAnsi="Times New Roman" w:cs="Times New Roman"/>
                <w:sz w:val="12"/>
                <w:szCs w:val="12"/>
              </w:rPr>
            </w:pPr>
            <w:r w:rsidRPr="00937D2F">
              <w:rPr>
                <w:rFonts w:ascii="Times New Roman" w:eastAsia="Calibri" w:hAnsi="Times New Roman" w:cs="Times New Roman"/>
                <w:sz w:val="12"/>
                <w:szCs w:val="12"/>
              </w:rPr>
              <w:t>ИТОГО</w:t>
            </w:r>
          </w:p>
        </w:tc>
        <w:tc>
          <w:tcPr>
            <w:tcW w:w="569" w:type="pct"/>
            <w:tcMar>
              <w:left w:w="0" w:type="dxa"/>
              <w:right w:w="0" w:type="dxa"/>
            </w:tcMar>
          </w:tcPr>
          <w:p w:rsidR="00937D2F" w:rsidRPr="00937D2F" w:rsidRDefault="00937D2F" w:rsidP="00937D2F">
            <w:pPr>
              <w:tabs>
                <w:tab w:val="left" w:pos="284"/>
                <w:tab w:val="left" w:pos="3828"/>
              </w:tabs>
              <w:spacing w:after="0" w:line="240" w:lineRule="auto"/>
              <w:rPr>
                <w:rFonts w:ascii="Times New Roman" w:eastAsia="Calibri" w:hAnsi="Times New Roman" w:cs="Times New Roman"/>
                <w:sz w:val="12"/>
                <w:szCs w:val="12"/>
              </w:rPr>
            </w:pPr>
            <w:r w:rsidRPr="00937D2F">
              <w:rPr>
                <w:rFonts w:ascii="Times New Roman" w:eastAsia="Calibri" w:hAnsi="Times New Roman" w:cs="Times New Roman"/>
                <w:sz w:val="12"/>
                <w:szCs w:val="12"/>
              </w:rPr>
              <w:t>1402,05129</w:t>
            </w:r>
          </w:p>
        </w:tc>
        <w:tc>
          <w:tcPr>
            <w:tcW w:w="566" w:type="pct"/>
            <w:tcMar>
              <w:left w:w="0" w:type="dxa"/>
              <w:right w:w="0" w:type="dxa"/>
            </w:tcMar>
          </w:tcPr>
          <w:p w:rsidR="00937D2F" w:rsidRPr="00937D2F" w:rsidRDefault="00937D2F" w:rsidP="00937D2F">
            <w:pPr>
              <w:tabs>
                <w:tab w:val="left" w:pos="284"/>
                <w:tab w:val="left" w:pos="3828"/>
              </w:tabs>
              <w:spacing w:after="0" w:line="240" w:lineRule="auto"/>
              <w:rPr>
                <w:rFonts w:ascii="Times New Roman" w:eastAsia="Calibri" w:hAnsi="Times New Roman" w:cs="Times New Roman"/>
                <w:sz w:val="12"/>
                <w:szCs w:val="12"/>
              </w:rPr>
            </w:pPr>
            <w:r w:rsidRPr="00937D2F">
              <w:rPr>
                <w:rFonts w:ascii="Times New Roman" w:eastAsia="Calibri" w:hAnsi="Times New Roman" w:cs="Times New Roman"/>
                <w:sz w:val="12"/>
                <w:szCs w:val="12"/>
              </w:rPr>
              <w:t>1554,96826</w:t>
            </w:r>
          </w:p>
        </w:tc>
        <w:tc>
          <w:tcPr>
            <w:tcW w:w="473" w:type="pct"/>
            <w:tcMar>
              <w:left w:w="0" w:type="dxa"/>
              <w:right w:w="0" w:type="dxa"/>
            </w:tcMar>
          </w:tcPr>
          <w:p w:rsidR="00937D2F" w:rsidRPr="00937D2F" w:rsidRDefault="00937D2F" w:rsidP="00937D2F">
            <w:pPr>
              <w:tabs>
                <w:tab w:val="left" w:pos="284"/>
                <w:tab w:val="left" w:pos="3828"/>
              </w:tabs>
              <w:spacing w:after="0" w:line="240" w:lineRule="auto"/>
              <w:rPr>
                <w:rFonts w:ascii="Times New Roman" w:eastAsia="Calibri" w:hAnsi="Times New Roman" w:cs="Times New Roman"/>
                <w:sz w:val="12"/>
                <w:szCs w:val="12"/>
              </w:rPr>
            </w:pPr>
            <w:r w:rsidRPr="00937D2F">
              <w:rPr>
                <w:rFonts w:ascii="Times New Roman" w:eastAsia="Calibri" w:hAnsi="Times New Roman" w:cs="Times New Roman"/>
                <w:sz w:val="12"/>
                <w:szCs w:val="12"/>
              </w:rPr>
              <w:t>1467,18567</w:t>
            </w:r>
          </w:p>
        </w:tc>
      </w:tr>
      <w:tr w:rsidR="00937D2F" w:rsidRPr="00937D2F" w:rsidTr="00937D2F">
        <w:trPr>
          <w:cantSplit/>
          <w:trHeight w:val="20"/>
        </w:trPr>
        <w:tc>
          <w:tcPr>
            <w:tcW w:w="851" w:type="pct"/>
            <w:vMerge w:val="restart"/>
            <w:tcMar>
              <w:left w:w="0" w:type="dxa"/>
              <w:right w:w="0" w:type="dxa"/>
            </w:tcMar>
            <w:hideMark/>
          </w:tcPr>
          <w:p w:rsidR="00937D2F" w:rsidRPr="00937D2F" w:rsidRDefault="00937D2F" w:rsidP="00937D2F">
            <w:pPr>
              <w:tabs>
                <w:tab w:val="left" w:pos="284"/>
                <w:tab w:val="left" w:pos="3828"/>
              </w:tabs>
              <w:spacing w:after="0" w:line="240" w:lineRule="auto"/>
              <w:rPr>
                <w:rFonts w:ascii="Times New Roman" w:eastAsia="Calibri" w:hAnsi="Times New Roman" w:cs="Times New Roman"/>
                <w:sz w:val="12"/>
                <w:szCs w:val="12"/>
              </w:rPr>
            </w:pPr>
            <w:r w:rsidRPr="00937D2F">
              <w:rPr>
                <w:rFonts w:ascii="Times New Roman" w:eastAsia="Calibri" w:hAnsi="Times New Roman" w:cs="Times New Roman"/>
                <w:sz w:val="12"/>
                <w:szCs w:val="12"/>
              </w:rPr>
              <w:t>Внебюджетные средства бюджет</w:t>
            </w:r>
          </w:p>
        </w:tc>
        <w:tc>
          <w:tcPr>
            <w:tcW w:w="2540" w:type="pct"/>
            <w:tcMar>
              <w:left w:w="0" w:type="dxa"/>
              <w:right w:w="0" w:type="dxa"/>
            </w:tcMar>
            <w:hideMark/>
          </w:tcPr>
          <w:p w:rsidR="00937D2F" w:rsidRPr="00937D2F" w:rsidRDefault="00937D2F" w:rsidP="00937D2F">
            <w:pPr>
              <w:tabs>
                <w:tab w:val="left" w:pos="284"/>
                <w:tab w:val="left" w:pos="3828"/>
              </w:tabs>
              <w:spacing w:after="0" w:line="240" w:lineRule="auto"/>
              <w:rPr>
                <w:rFonts w:ascii="Times New Roman" w:eastAsia="Calibri" w:hAnsi="Times New Roman" w:cs="Times New Roman"/>
                <w:sz w:val="12"/>
                <w:szCs w:val="12"/>
              </w:rPr>
            </w:pPr>
            <w:r w:rsidRPr="00937D2F">
              <w:rPr>
                <w:rFonts w:ascii="Times New Roman" w:eastAsia="Calibri" w:hAnsi="Times New Roman" w:cs="Times New Roman"/>
                <w:sz w:val="12"/>
                <w:szCs w:val="12"/>
              </w:rPr>
              <w:t>Прочие мероприятия</w:t>
            </w:r>
          </w:p>
        </w:tc>
        <w:tc>
          <w:tcPr>
            <w:tcW w:w="569" w:type="pct"/>
            <w:tcMar>
              <w:left w:w="0" w:type="dxa"/>
              <w:right w:w="0" w:type="dxa"/>
            </w:tcMar>
          </w:tcPr>
          <w:p w:rsidR="00937D2F" w:rsidRPr="00937D2F" w:rsidRDefault="00937D2F" w:rsidP="00937D2F">
            <w:pPr>
              <w:tabs>
                <w:tab w:val="left" w:pos="284"/>
                <w:tab w:val="left" w:pos="3828"/>
              </w:tabs>
              <w:spacing w:after="0" w:line="240" w:lineRule="auto"/>
              <w:rPr>
                <w:rFonts w:ascii="Times New Roman" w:eastAsia="Calibri" w:hAnsi="Times New Roman" w:cs="Times New Roman"/>
                <w:sz w:val="12"/>
                <w:szCs w:val="12"/>
              </w:rPr>
            </w:pPr>
            <w:r w:rsidRPr="00937D2F">
              <w:rPr>
                <w:rFonts w:ascii="Times New Roman" w:eastAsia="Calibri" w:hAnsi="Times New Roman" w:cs="Times New Roman"/>
                <w:sz w:val="12"/>
                <w:szCs w:val="12"/>
              </w:rPr>
              <w:t>23,75608</w:t>
            </w:r>
          </w:p>
        </w:tc>
        <w:tc>
          <w:tcPr>
            <w:tcW w:w="566" w:type="pct"/>
            <w:tcMar>
              <w:left w:w="0" w:type="dxa"/>
              <w:right w:w="0" w:type="dxa"/>
            </w:tcMar>
          </w:tcPr>
          <w:p w:rsidR="00937D2F" w:rsidRPr="00937D2F" w:rsidRDefault="00937D2F" w:rsidP="00937D2F">
            <w:pPr>
              <w:tabs>
                <w:tab w:val="left" w:pos="284"/>
                <w:tab w:val="left" w:pos="3828"/>
              </w:tabs>
              <w:spacing w:after="0" w:line="240" w:lineRule="auto"/>
              <w:rPr>
                <w:rFonts w:ascii="Times New Roman" w:eastAsia="Calibri" w:hAnsi="Times New Roman" w:cs="Times New Roman"/>
                <w:sz w:val="12"/>
                <w:szCs w:val="12"/>
              </w:rPr>
            </w:pPr>
            <w:r w:rsidRPr="00937D2F">
              <w:rPr>
                <w:rFonts w:ascii="Times New Roman" w:eastAsia="Calibri" w:hAnsi="Times New Roman" w:cs="Times New Roman"/>
                <w:sz w:val="12"/>
                <w:szCs w:val="12"/>
              </w:rPr>
              <w:t>3,75608</w:t>
            </w:r>
          </w:p>
        </w:tc>
        <w:tc>
          <w:tcPr>
            <w:tcW w:w="473" w:type="pct"/>
            <w:tcMar>
              <w:left w:w="0" w:type="dxa"/>
              <w:right w:w="0" w:type="dxa"/>
            </w:tcMar>
          </w:tcPr>
          <w:p w:rsidR="00937D2F" w:rsidRPr="00937D2F" w:rsidRDefault="00937D2F" w:rsidP="00937D2F">
            <w:pPr>
              <w:tabs>
                <w:tab w:val="left" w:pos="284"/>
                <w:tab w:val="left" w:pos="3828"/>
              </w:tabs>
              <w:spacing w:after="0" w:line="240" w:lineRule="auto"/>
              <w:rPr>
                <w:rFonts w:ascii="Times New Roman" w:eastAsia="Calibri" w:hAnsi="Times New Roman" w:cs="Times New Roman"/>
                <w:sz w:val="12"/>
                <w:szCs w:val="12"/>
              </w:rPr>
            </w:pPr>
            <w:r w:rsidRPr="00937D2F">
              <w:rPr>
                <w:rFonts w:ascii="Times New Roman" w:eastAsia="Calibri" w:hAnsi="Times New Roman" w:cs="Times New Roman"/>
                <w:sz w:val="12"/>
                <w:szCs w:val="12"/>
              </w:rPr>
              <w:t>0,0</w:t>
            </w:r>
          </w:p>
        </w:tc>
      </w:tr>
      <w:tr w:rsidR="00937D2F" w:rsidRPr="00937D2F" w:rsidTr="00937D2F">
        <w:trPr>
          <w:cantSplit/>
          <w:trHeight w:val="20"/>
        </w:trPr>
        <w:tc>
          <w:tcPr>
            <w:tcW w:w="851" w:type="pct"/>
            <w:vMerge/>
            <w:tcMar>
              <w:left w:w="0" w:type="dxa"/>
              <w:right w:w="0" w:type="dxa"/>
            </w:tcMar>
            <w:hideMark/>
          </w:tcPr>
          <w:p w:rsidR="00937D2F" w:rsidRPr="00937D2F" w:rsidRDefault="00937D2F" w:rsidP="00937D2F">
            <w:pPr>
              <w:tabs>
                <w:tab w:val="left" w:pos="284"/>
                <w:tab w:val="left" w:pos="3828"/>
              </w:tabs>
              <w:spacing w:after="0" w:line="240" w:lineRule="auto"/>
              <w:rPr>
                <w:rFonts w:ascii="Times New Roman" w:eastAsia="Calibri" w:hAnsi="Times New Roman" w:cs="Times New Roman"/>
                <w:sz w:val="12"/>
                <w:szCs w:val="12"/>
              </w:rPr>
            </w:pPr>
          </w:p>
        </w:tc>
        <w:tc>
          <w:tcPr>
            <w:tcW w:w="2540" w:type="pct"/>
            <w:tcMar>
              <w:left w:w="0" w:type="dxa"/>
              <w:right w:w="0" w:type="dxa"/>
            </w:tcMar>
            <w:hideMark/>
          </w:tcPr>
          <w:p w:rsidR="00937D2F" w:rsidRPr="00937D2F" w:rsidRDefault="00937D2F" w:rsidP="00937D2F">
            <w:pPr>
              <w:tabs>
                <w:tab w:val="left" w:pos="284"/>
                <w:tab w:val="left" w:pos="3828"/>
              </w:tabs>
              <w:spacing w:after="0" w:line="240" w:lineRule="auto"/>
              <w:rPr>
                <w:rFonts w:ascii="Times New Roman" w:eastAsia="Calibri" w:hAnsi="Times New Roman" w:cs="Times New Roman"/>
                <w:sz w:val="12"/>
                <w:szCs w:val="12"/>
              </w:rPr>
            </w:pPr>
            <w:r w:rsidRPr="00937D2F">
              <w:rPr>
                <w:rFonts w:ascii="Times New Roman" w:eastAsia="Calibri" w:hAnsi="Times New Roman" w:cs="Times New Roman"/>
                <w:sz w:val="12"/>
                <w:szCs w:val="12"/>
              </w:rPr>
              <w:t>ИТОГО</w:t>
            </w:r>
          </w:p>
        </w:tc>
        <w:tc>
          <w:tcPr>
            <w:tcW w:w="569" w:type="pct"/>
            <w:tcMar>
              <w:left w:w="0" w:type="dxa"/>
              <w:right w:w="0" w:type="dxa"/>
            </w:tcMar>
          </w:tcPr>
          <w:p w:rsidR="00937D2F" w:rsidRPr="00937D2F" w:rsidRDefault="00937D2F" w:rsidP="00937D2F">
            <w:pPr>
              <w:tabs>
                <w:tab w:val="left" w:pos="284"/>
                <w:tab w:val="left" w:pos="3828"/>
              </w:tabs>
              <w:spacing w:after="0" w:line="240" w:lineRule="auto"/>
              <w:rPr>
                <w:rFonts w:ascii="Times New Roman" w:eastAsia="Calibri" w:hAnsi="Times New Roman" w:cs="Times New Roman"/>
                <w:sz w:val="12"/>
                <w:szCs w:val="12"/>
              </w:rPr>
            </w:pPr>
            <w:r w:rsidRPr="00937D2F">
              <w:rPr>
                <w:rFonts w:ascii="Times New Roman" w:eastAsia="Calibri" w:hAnsi="Times New Roman" w:cs="Times New Roman"/>
                <w:sz w:val="12"/>
                <w:szCs w:val="12"/>
              </w:rPr>
              <w:t>23,75608</w:t>
            </w:r>
          </w:p>
        </w:tc>
        <w:tc>
          <w:tcPr>
            <w:tcW w:w="566" w:type="pct"/>
            <w:tcMar>
              <w:left w:w="0" w:type="dxa"/>
              <w:right w:w="0" w:type="dxa"/>
            </w:tcMar>
          </w:tcPr>
          <w:p w:rsidR="00937D2F" w:rsidRPr="00937D2F" w:rsidRDefault="00937D2F" w:rsidP="00937D2F">
            <w:pPr>
              <w:tabs>
                <w:tab w:val="left" w:pos="284"/>
                <w:tab w:val="left" w:pos="3828"/>
              </w:tabs>
              <w:spacing w:after="0" w:line="240" w:lineRule="auto"/>
              <w:rPr>
                <w:rFonts w:ascii="Times New Roman" w:eastAsia="Calibri" w:hAnsi="Times New Roman" w:cs="Times New Roman"/>
                <w:sz w:val="12"/>
                <w:szCs w:val="12"/>
              </w:rPr>
            </w:pPr>
            <w:r w:rsidRPr="00937D2F">
              <w:rPr>
                <w:rFonts w:ascii="Times New Roman" w:eastAsia="Calibri" w:hAnsi="Times New Roman" w:cs="Times New Roman"/>
                <w:sz w:val="12"/>
                <w:szCs w:val="12"/>
              </w:rPr>
              <w:t>3,75608</w:t>
            </w:r>
          </w:p>
        </w:tc>
        <w:tc>
          <w:tcPr>
            <w:tcW w:w="473" w:type="pct"/>
            <w:tcMar>
              <w:left w:w="0" w:type="dxa"/>
              <w:right w:w="0" w:type="dxa"/>
            </w:tcMar>
          </w:tcPr>
          <w:p w:rsidR="00937D2F" w:rsidRPr="00937D2F" w:rsidRDefault="00937D2F" w:rsidP="00937D2F">
            <w:pPr>
              <w:tabs>
                <w:tab w:val="left" w:pos="284"/>
                <w:tab w:val="left" w:pos="3828"/>
              </w:tabs>
              <w:spacing w:after="0" w:line="240" w:lineRule="auto"/>
              <w:rPr>
                <w:rFonts w:ascii="Times New Roman" w:eastAsia="Calibri" w:hAnsi="Times New Roman" w:cs="Times New Roman"/>
                <w:sz w:val="12"/>
                <w:szCs w:val="12"/>
              </w:rPr>
            </w:pPr>
            <w:r w:rsidRPr="00937D2F">
              <w:rPr>
                <w:rFonts w:ascii="Times New Roman" w:eastAsia="Calibri" w:hAnsi="Times New Roman" w:cs="Times New Roman"/>
                <w:sz w:val="12"/>
                <w:szCs w:val="12"/>
              </w:rPr>
              <w:t>0,00</w:t>
            </w:r>
          </w:p>
        </w:tc>
      </w:tr>
      <w:tr w:rsidR="00937D2F" w:rsidRPr="00937D2F" w:rsidTr="00937D2F">
        <w:trPr>
          <w:cantSplit/>
          <w:trHeight w:val="20"/>
        </w:trPr>
        <w:tc>
          <w:tcPr>
            <w:tcW w:w="3392" w:type="pct"/>
            <w:gridSpan w:val="2"/>
            <w:tcMar>
              <w:left w:w="0" w:type="dxa"/>
              <w:right w:w="0" w:type="dxa"/>
            </w:tcMar>
            <w:hideMark/>
          </w:tcPr>
          <w:p w:rsidR="00937D2F" w:rsidRPr="00937D2F" w:rsidRDefault="00937D2F" w:rsidP="00937D2F">
            <w:pPr>
              <w:tabs>
                <w:tab w:val="left" w:pos="284"/>
                <w:tab w:val="left" w:pos="3828"/>
              </w:tabs>
              <w:spacing w:after="0" w:line="240" w:lineRule="auto"/>
              <w:rPr>
                <w:rFonts w:ascii="Times New Roman" w:eastAsia="Calibri" w:hAnsi="Times New Roman" w:cs="Times New Roman"/>
                <w:sz w:val="12"/>
                <w:szCs w:val="12"/>
              </w:rPr>
            </w:pPr>
            <w:r w:rsidRPr="00937D2F">
              <w:rPr>
                <w:rFonts w:ascii="Times New Roman" w:eastAsia="Calibri" w:hAnsi="Times New Roman" w:cs="Times New Roman"/>
                <w:sz w:val="12"/>
                <w:szCs w:val="12"/>
              </w:rPr>
              <w:t>ВСЕГО</w:t>
            </w:r>
          </w:p>
        </w:tc>
        <w:tc>
          <w:tcPr>
            <w:tcW w:w="569" w:type="pct"/>
            <w:tcMar>
              <w:left w:w="0" w:type="dxa"/>
              <w:right w:w="0" w:type="dxa"/>
            </w:tcMar>
          </w:tcPr>
          <w:p w:rsidR="00937D2F" w:rsidRPr="00937D2F" w:rsidRDefault="00937D2F" w:rsidP="00937D2F">
            <w:pPr>
              <w:tabs>
                <w:tab w:val="left" w:pos="284"/>
                <w:tab w:val="left" w:pos="3828"/>
              </w:tabs>
              <w:spacing w:after="0" w:line="240" w:lineRule="auto"/>
              <w:rPr>
                <w:rFonts w:ascii="Times New Roman" w:eastAsia="Calibri" w:hAnsi="Times New Roman" w:cs="Times New Roman"/>
                <w:sz w:val="12"/>
                <w:szCs w:val="12"/>
              </w:rPr>
            </w:pPr>
            <w:r w:rsidRPr="00937D2F">
              <w:rPr>
                <w:rFonts w:ascii="Times New Roman" w:eastAsia="Calibri" w:hAnsi="Times New Roman" w:cs="Times New Roman"/>
                <w:sz w:val="12"/>
                <w:szCs w:val="12"/>
              </w:rPr>
              <w:t>1425,80737</w:t>
            </w:r>
          </w:p>
        </w:tc>
        <w:tc>
          <w:tcPr>
            <w:tcW w:w="566" w:type="pct"/>
            <w:tcMar>
              <w:left w:w="0" w:type="dxa"/>
              <w:right w:w="0" w:type="dxa"/>
            </w:tcMar>
          </w:tcPr>
          <w:p w:rsidR="00937D2F" w:rsidRPr="00937D2F" w:rsidRDefault="00937D2F" w:rsidP="00937D2F">
            <w:pPr>
              <w:tabs>
                <w:tab w:val="left" w:pos="284"/>
                <w:tab w:val="left" w:pos="3828"/>
              </w:tabs>
              <w:spacing w:after="0" w:line="240" w:lineRule="auto"/>
              <w:rPr>
                <w:rFonts w:ascii="Times New Roman" w:eastAsia="Calibri" w:hAnsi="Times New Roman" w:cs="Times New Roman"/>
                <w:sz w:val="12"/>
                <w:szCs w:val="12"/>
              </w:rPr>
            </w:pPr>
            <w:r w:rsidRPr="00937D2F">
              <w:rPr>
                <w:rFonts w:ascii="Times New Roman" w:eastAsia="Calibri" w:hAnsi="Times New Roman" w:cs="Times New Roman"/>
                <w:sz w:val="12"/>
                <w:szCs w:val="12"/>
              </w:rPr>
              <w:t>1558,72434</w:t>
            </w:r>
          </w:p>
        </w:tc>
        <w:tc>
          <w:tcPr>
            <w:tcW w:w="473" w:type="pct"/>
            <w:tcMar>
              <w:left w:w="0" w:type="dxa"/>
              <w:right w:w="0" w:type="dxa"/>
            </w:tcMar>
          </w:tcPr>
          <w:p w:rsidR="00937D2F" w:rsidRPr="00937D2F" w:rsidRDefault="00937D2F" w:rsidP="00937D2F">
            <w:pPr>
              <w:tabs>
                <w:tab w:val="left" w:pos="284"/>
                <w:tab w:val="left" w:pos="3828"/>
              </w:tabs>
              <w:spacing w:after="0" w:line="240" w:lineRule="auto"/>
              <w:rPr>
                <w:rFonts w:ascii="Times New Roman" w:eastAsia="Calibri" w:hAnsi="Times New Roman" w:cs="Times New Roman"/>
                <w:sz w:val="12"/>
                <w:szCs w:val="12"/>
              </w:rPr>
            </w:pPr>
            <w:r w:rsidRPr="00937D2F">
              <w:rPr>
                <w:rFonts w:ascii="Times New Roman" w:eastAsia="Calibri" w:hAnsi="Times New Roman" w:cs="Times New Roman"/>
                <w:sz w:val="12"/>
                <w:szCs w:val="12"/>
              </w:rPr>
              <w:t>1467,18567</w:t>
            </w:r>
          </w:p>
        </w:tc>
      </w:tr>
    </w:tbl>
    <w:p w:rsidR="00937D2F" w:rsidRPr="00937D2F" w:rsidRDefault="00937D2F" w:rsidP="00937D2F">
      <w:pPr>
        <w:tabs>
          <w:tab w:val="left" w:pos="284"/>
          <w:tab w:val="left" w:pos="3828"/>
        </w:tabs>
        <w:spacing w:after="0" w:line="240" w:lineRule="auto"/>
        <w:ind w:firstLine="284"/>
        <w:jc w:val="both"/>
        <w:rPr>
          <w:rFonts w:ascii="Times New Roman" w:eastAsia="Calibri" w:hAnsi="Times New Roman" w:cs="Times New Roman"/>
          <w:sz w:val="12"/>
          <w:szCs w:val="12"/>
        </w:rPr>
      </w:pPr>
      <w:r w:rsidRPr="00937D2F">
        <w:rPr>
          <w:rFonts w:ascii="Times New Roman" w:eastAsia="Calibri" w:hAnsi="Times New Roman" w:cs="Times New Roman"/>
          <w:sz w:val="12"/>
          <w:szCs w:val="12"/>
        </w:rPr>
        <w:t xml:space="preserve">1.3.Раздел 5 Программы «Обоснование ресурсного обеспечения Программы» изложить в следующей редакции: </w:t>
      </w:r>
    </w:p>
    <w:p w:rsidR="00937D2F" w:rsidRPr="00937D2F" w:rsidRDefault="00937D2F" w:rsidP="00937D2F">
      <w:pPr>
        <w:tabs>
          <w:tab w:val="left" w:pos="284"/>
          <w:tab w:val="left" w:pos="3828"/>
        </w:tabs>
        <w:spacing w:after="0" w:line="240" w:lineRule="auto"/>
        <w:ind w:firstLine="284"/>
        <w:jc w:val="both"/>
        <w:rPr>
          <w:rFonts w:ascii="Times New Roman" w:eastAsia="Calibri" w:hAnsi="Times New Roman" w:cs="Times New Roman"/>
          <w:sz w:val="12"/>
          <w:szCs w:val="12"/>
        </w:rPr>
      </w:pPr>
      <w:r w:rsidRPr="00937D2F">
        <w:rPr>
          <w:rFonts w:ascii="Times New Roman" w:eastAsia="Calibri" w:hAnsi="Times New Roman" w:cs="Times New Roman"/>
          <w:sz w:val="12"/>
          <w:szCs w:val="12"/>
        </w:rPr>
        <w:t>Источником финансирования Программы являются средства бюджета сельского поселения Воротнее муниципального района Сергиевский.</w:t>
      </w:r>
    </w:p>
    <w:p w:rsidR="00937D2F" w:rsidRPr="00937D2F" w:rsidRDefault="00937D2F" w:rsidP="00937D2F">
      <w:pPr>
        <w:tabs>
          <w:tab w:val="left" w:pos="284"/>
          <w:tab w:val="left" w:pos="3828"/>
        </w:tabs>
        <w:spacing w:after="0" w:line="240" w:lineRule="auto"/>
        <w:ind w:firstLine="284"/>
        <w:jc w:val="both"/>
        <w:rPr>
          <w:rFonts w:ascii="Times New Roman" w:eastAsia="Calibri" w:hAnsi="Times New Roman" w:cs="Times New Roman"/>
          <w:sz w:val="12"/>
          <w:szCs w:val="12"/>
        </w:rPr>
      </w:pPr>
      <w:r w:rsidRPr="00937D2F">
        <w:rPr>
          <w:rFonts w:ascii="Times New Roman" w:eastAsia="Calibri" w:hAnsi="Times New Roman" w:cs="Times New Roman"/>
          <w:sz w:val="12"/>
          <w:szCs w:val="12"/>
        </w:rPr>
        <w:t>Общий объем финансирования на реализацию Программы составляет 4451,71738 тыс. рублей, в том числе по годам:</w:t>
      </w:r>
    </w:p>
    <w:p w:rsidR="00937D2F" w:rsidRPr="00937D2F" w:rsidRDefault="00937D2F" w:rsidP="00937D2F">
      <w:pPr>
        <w:tabs>
          <w:tab w:val="left" w:pos="284"/>
          <w:tab w:val="left" w:pos="3828"/>
        </w:tabs>
        <w:spacing w:after="0" w:line="240" w:lineRule="auto"/>
        <w:ind w:firstLine="284"/>
        <w:jc w:val="both"/>
        <w:rPr>
          <w:rFonts w:ascii="Times New Roman" w:eastAsia="Calibri" w:hAnsi="Times New Roman" w:cs="Times New Roman"/>
          <w:sz w:val="12"/>
          <w:szCs w:val="12"/>
        </w:rPr>
      </w:pPr>
      <w:r w:rsidRPr="00937D2F">
        <w:rPr>
          <w:rFonts w:ascii="Times New Roman" w:eastAsia="Calibri" w:hAnsi="Times New Roman" w:cs="Times New Roman"/>
          <w:sz w:val="12"/>
          <w:szCs w:val="12"/>
        </w:rPr>
        <w:t>- на 2022 год – 1425,80737 тыс. рублей</w:t>
      </w:r>
    </w:p>
    <w:p w:rsidR="00937D2F" w:rsidRPr="00937D2F" w:rsidRDefault="00937D2F" w:rsidP="00937D2F">
      <w:pPr>
        <w:tabs>
          <w:tab w:val="left" w:pos="284"/>
          <w:tab w:val="left" w:pos="3828"/>
        </w:tabs>
        <w:spacing w:after="0" w:line="240" w:lineRule="auto"/>
        <w:ind w:firstLine="284"/>
        <w:jc w:val="both"/>
        <w:rPr>
          <w:rFonts w:ascii="Times New Roman" w:eastAsia="Calibri" w:hAnsi="Times New Roman" w:cs="Times New Roman"/>
          <w:sz w:val="12"/>
          <w:szCs w:val="12"/>
        </w:rPr>
      </w:pPr>
      <w:r w:rsidRPr="00937D2F">
        <w:rPr>
          <w:rFonts w:ascii="Times New Roman" w:eastAsia="Calibri" w:hAnsi="Times New Roman" w:cs="Times New Roman"/>
          <w:sz w:val="12"/>
          <w:szCs w:val="12"/>
        </w:rPr>
        <w:t>- на 2023год – 1558,72434 тыс. рублей;</w:t>
      </w:r>
    </w:p>
    <w:p w:rsidR="00937D2F" w:rsidRPr="00937D2F" w:rsidRDefault="00937D2F" w:rsidP="00937D2F">
      <w:pPr>
        <w:tabs>
          <w:tab w:val="left" w:pos="284"/>
          <w:tab w:val="left" w:pos="3828"/>
        </w:tabs>
        <w:spacing w:after="0" w:line="240" w:lineRule="auto"/>
        <w:ind w:firstLine="284"/>
        <w:jc w:val="both"/>
        <w:rPr>
          <w:rFonts w:ascii="Times New Roman" w:eastAsia="Calibri" w:hAnsi="Times New Roman" w:cs="Times New Roman"/>
          <w:sz w:val="12"/>
          <w:szCs w:val="12"/>
        </w:rPr>
      </w:pPr>
      <w:r w:rsidRPr="00937D2F">
        <w:rPr>
          <w:rFonts w:ascii="Times New Roman" w:eastAsia="Calibri" w:hAnsi="Times New Roman" w:cs="Times New Roman"/>
          <w:sz w:val="12"/>
          <w:szCs w:val="12"/>
        </w:rPr>
        <w:t>- на 2024 год – 1467,18567 тыс. рублей.</w:t>
      </w:r>
    </w:p>
    <w:p w:rsidR="00937D2F" w:rsidRPr="00937D2F" w:rsidRDefault="00937D2F" w:rsidP="00937D2F">
      <w:pPr>
        <w:tabs>
          <w:tab w:val="left" w:pos="284"/>
          <w:tab w:val="left" w:pos="3828"/>
        </w:tabs>
        <w:spacing w:after="0" w:line="240" w:lineRule="auto"/>
        <w:ind w:firstLine="284"/>
        <w:jc w:val="both"/>
        <w:rPr>
          <w:rFonts w:ascii="Times New Roman" w:eastAsia="Calibri" w:hAnsi="Times New Roman" w:cs="Times New Roman"/>
          <w:sz w:val="12"/>
          <w:szCs w:val="12"/>
        </w:rPr>
      </w:pPr>
      <w:r w:rsidRPr="00937D2F">
        <w:rPr>
          <w:rFonts w:ascii="Times New Roman" w:eastAsia="Calibri" w:hAnsi="Times New Roman" w:cs="Times New Roman"/>
          <w:sz w:val="12"/>
          <w:szCs w:val="12"/>
        </w:rPr>
        <w:t>Объемы финансирования Программы по мероприятиям и годам подлежат уточнению при формировании бюджета сельского поселения Воротнее на соответствующий финансовый год.</w:t>
      </w:r>
    </w:p>
    <w:p w:rsidR="00937D2F" w:rsidRPr="00937D2F" w:rsidRDefault="00937D2F" w:rsidP="00937D2F">
      <w:pPr>
        <w:tabs>
          <w:tab w:val="left" w:pos="284"/>
          <w:tab w:val="left" w:pos="3828"/>
        </w:tabs>
        <w:spacing w:after="0" w:line="240" w:lineRule="auto"/>
        <w:ind w:firstLine="284"/>
        <w:jc w:val="both"/>
        <w:rPr>
          <w:rFonts w:ascii="Times New Roman" w:eastAsia="Calibri" w:hAnsi="Times New Roman" w:cs="Times New Roman"/>
          <w:sz w:val="12"/>
          <w:szCs w:val="12"/>
        </w:rPr>
      </w:pPr>
      <w:r w:rsidRPr="00937D2F">
        <w:rPr>
          <w:rFonts w:ascii="Times New Roman" w:eastAsia="Calibri" w:hAnsi="Times New Roman" w:cs="Times New Roman"/>
          <w:sz w:val="12"/>
          <w:szCs w:val="12"/>
        </w:rPr>
        <w:t>2.Опубликовать настоящее Постановление в газете «Сергиевский вестник».</w:t>
      </w:r>
    </w:p>
    <w:p w:rsidR="00937D2F" w:rsidRPr="00937D2F" w:rsidRDefault="00937D2F" w:rsidP="00937D2F">
      <w:pPr>
        <w:tabs>
          <w:tab w:val="left" w:pos="284"/>
          <w:tab w:val="left" w:pos="3828"/>
        </w:tabs>
        <w:spacing w:after="0" w:line="240" w:lineRule="auto"/>
        <w:ind w:firstLine="284"/>
        <w:jc w:val="both"/>
        <w:rPr>
          <w:rFonts w:ascii="Times New Roman" w:eastAsia="Calibri" w:hAnsi="Times New Roman" w:cs="Times New Roman"/>
          <w:sz w:val="12"/>
          <w:szCs w:val="12"/>
        </w:rPr>
      </w:pPr>
      <w:r w:rsidRPr="00937D2F">
        <w:rPr>
          <w:rFonts w:ascii="Times New Roman" w:eastAsia="Calibri" w:hAnsi="Times New Roman" w:cs="Times New Roman"/>
          <w:sz w:val="12"/>
          <w:szCs w:val="12"/>
        </w:rPr>
        <w:t>3.Настоящее Постановление вступает в силу со дня его официального опубликования.</w:t>
      </w:r>
    </w:p>
    <w:p w:rsidR="00937D2F" w:rsidRPr="00937D2F" w:rsidRDefault="00937D2F" w:rsidP="00937D2F">
      <w:pPr>
        <w:tabs>
          <w:tab w:val="left" w:pos="284"/>
          <w:tab w:val="left" w:pos="3828"/>
        </w:tabs>
        <w:spacing w:after="0" w:line="240" w:lineRule="auto"/>
        <w:jc w:val="right"/>
        <w:rPr>
          <w:rFonts w:ascii="Times New Roman" w:eastAsia="Calibri" w:hAnsi="Times New Roman" w:cs="Times New Roman"/>
          <w:bCs/>
          <w:sz w:val="12"/>
          <w:szCs w:val="12"/>
        </w:rPr>
      </w:pPr>
      <w:r w:rsidRPr="00937D2F">
        <w:rPr>
          <w:rFonts w:ascii="Times New Roman" w:eastAsia="Calibri" w:hAnsi="Times New Roman" w:cs="Times New Roman"/>
          <w:bCs/>
          <w:sz w:val="12"/>
          <w:szCs w:val="12"/>
        </w:rPr>
        <w:t>И.о. Главы сельского поселения Воротнее</w:t>
      </w:r>
    </w:p>
    <w:p w:rsidR="00937D2F" w:rsidRDefault="00937D2F" w:rsidP="00937D2F">
      <w:pPr>
        <w:tabs>
          <w:tab w:val="left" w:pos="284"/>
          <w:tab w:val="left" w:pos="3828"/>
        </w:tabs>
        <w:spacing w:after="0" w:line="240" w:lineRule="auto"/>
        <w:jc w:val="right"/>
        <w:rPr>
          <w:rFonts w:ascii="Times New Roman" w:eastAsia="Calibri" w:hAnsi="Times New Roman" w:cs="Times New Roman"/>
          <w:bCs/>
          <w:sz w:val="12"/>
          <w:szCs w:val="12"/>
        </w:rPr>
      </w:pPr>
      <w:r w:rsidRPr="00937D2F">
        <w:rPr>
          <w:rFonts w:ascii="Times New Roman" w:eastAsia="Calibri" w:hAnsi="Times New Roman" w:cs="Times New Roman"/>
          <w:bCs/>
          <w:sz w:val="12"/>
          <w:szCs w:val="12"/>
        </w:rPr>
        <w:t>муниципального района Сергиевский</w:t>
      </w:r>
    </w:p>
    <w:p w:rsidR="00937D2F" w:rsidRPr="00937D2F" w:rsidRDefault="00937D2F" w:rsidP="00937D2F">
      <w:pPr>
        <w:tabs>
          <w:tab w:val="left" w:pos="284"/>
          <w:tab w:val="left" w:pos="3828"/>
        </w:tabs>
        <w:spacing w:after="0" w:line="240" w:lineRule="auto"/>
        <w:jc w:val="right"/>
        <w:rPr>
          <w:rFonts w:ascii="Times New Roman" w:eastAsia="Calibri" w:hAnsi="Times New Roman" w:cs="Times New Roman"/>
          <w:sz w:val="12"/>
          <w:szCs w:val="12"/>
        </w:rPr>
      </w:pPr>
      <w:r w:rsidRPr="00937D2F">
        <w:rPr>
          <w:rFonts w:ascii="Times New Roman" w:eastAsia="Calibri" w:hAnsi="Times New Roman" w:cs="Times New Roman"/>
          <w:bCs/>
          <w:sz w:val="12"/>
          <w:szCs w:val="12"/>
        </w:rPr>
        <w:t>И.Б.Кузнецова</w:t>
      </w:r>
    </w:p>
    <w:p w:rsidR="00457CE7" w:rsidRDefault="00457CE7" w:rsidP="00937D2F">
      <w:pPr>
        <w:tabs>
          <w:tab w:val="left" w:pos="284"/>
          <w:tab w:val="left" w:pos="3828"/>
        </w:tabs>
        <w:spacing w:after="0" w:line="240" w:lineRule="auto"/>
        <w:jc w:val="center"/>
        <w:rPr>
          <w:rFonts w:ascii="Times New Roman" w:eastAsia="Calibri" w:hAnsi="Times New Roman" w:cs="Times New Roman"/>
          <w:b/>
          <w:sz w:val="12"/>
          <w:szCs w:val="12"/>
        </w:rPr>
      </w:pPr>
    </w:p>
    <w:p w:rsidR="00937D2F" w:rsidRPr="003C5A4A" w:rsidRDefault="00937D2F" w:rsidP="00937D2F">
      <w:pPr>
        <w:tabs>
          <w:tab w:val="left" w:pos="284"/>
          <w:tab w:val="left" w:pos="3828"/>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АДМИНИСТРАЦИЯ</w:t>
      </w:r>
    </w:p>
    <w:p w:rsidR="00937D2F" w:rsidRPr="003C5A4A" w:rsidRDefault="00937D2F" w:rsidP="00937D2F">
      <w:pPr>
        <w:tabs>
          <w:tab w:val="left" w:pos="284"/>
          <w:tab w:val="left" w:pos="3828"/>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 xml:space="preserve">СЕЛЬСКОГО ПОСЕЛЕНИЯ </w:t>
      </w:r>
      <w:r>
        <w:rPr>
          <w:rFonts w:ascii="Times New Roman" w:eastAsia="Calibri" w:hAnsi="Times New Roman" w:cs="Times New Roman"/>
          <w:b/>
          <w:sz w:val="12"/>
          <w:szCs w:val="12"/>
        </w:rPr>
        <w:t>ВОРОТНЕЕ</w:t>
      </w:r>
    </w:p>
    <w:p w:rsidR="00937D2F" w:rsidRPr="003C5A4A" w:rsidRDefault="00937D2F" w:rsidP="00937D2F">
      <w:pPr>
        <w:tabs>
          <w:tab w:val="left" w:pos="284"/>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МУНИЦИПАЛЬНОГО РАЙОНА СЕРГИЕВСКИЙ</w:t>
      </w:r>
    </w:p>
    <w:p w:rsidR="00937D2F" w:rsidRPr="003C5A4A" w:rsidRDefault="00937D2F" w:rsidP="00937D2F">
      <w:pPr>
        <w:tabs>
          <w:tab w:val="left" w:pos="284"/>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САМАРСКОЙ ОБЛАСТИ</w:t>
      </w:r>
    </w:p>
    <w:p w:rsidR="00937D2F" w:rsidRPr="003C5A4A" w:rsidRDefault="00937D2F" w:rsidP="00937D2F">
      <w:pPr>
        <w:tabs>
          <w:tab w:val="left" w:pos="284"/>
        </w:tabs>
        <w:spacing w:after="0" w:line="240" w:lineRule="auto"/>
        <w:jc w:val="center"/>
        <w:rPr>
          <w:rFonts w:ascii="Times New Roman" w:eastAsia="Calibri" w:hAnsi="Times New Roman" w:cs="Times New Roman"/>
          <w:sz w:val="12"/>
          <w:szCs w:val="12"/>
        </w:rPr>
      </w:pPr>
    </w:p>
    <w:p w:rsidR="00937D2F" w:rsidRPr="003C5A4A" w:rsidRDefault="00937D2F" w:rsidP="00937D2F">
      <w:pPr>
        <w:tabs>
          <w:tab w:val="left" w:pos="284"/>
        </w:tabs>
        <w:spacing w:after="0" w:line="240" w:lineRule="auto"/>
        <w:jc w:val="center"/>
        <w:rPr>
          <w:rFonts w:ascii="Times New Roman" w:eastAsia="Calibri" w:hAnsi="Times New Roman" w:cs="Times New Roman"/>
          <w:sz w:val="12"/>
          <w:szCs w:val="12"/>
        </w:rPr>
      </w:pPr>
      <w:r w:rsidRPr="003C5A4A">
        <w:rPr>
          <w:rFonts w:ascii="Times New Roman" w:eastAsia="Calibri" w:hAnsi="Times New Roman" w:cs="Times New Roman"/>
          <w:sz w:val="12"/>
          <w:szCs w:val="12"/>
        </w:rPr>
        <w:t>ПОСТАНОВЛЕНИЕ</w:t>
      </w:r>
    </w:p>
    <w:p w:rsidR="00937D2F" w:rsidRPr="003C5A4A" w:rsidRDefault="00937D2F" w:rsidP="00937D2F">
      <w:pPr>
        <w:tabs>
          <w:tab w:val="left" w:pos="284"/>
        </w:tabs>
        <w:spacing w:after="0" w:line="240" w:lineRule="auto"/>
        <w:jc w:val="both"/>
        <w:rPr>
          <w:rFonts w:ascii="Times New Roman" w:eastAsia="Calibri" w:hAnsi="Times New Roman" w:cs="Times New Roman"/>
          <w:sz w:val="12"/>
          <w:szCs w:val="12"/>
        </w:rPr>
      </w:pPr>
      <w:r w:rsidRPr="003C5A4A">
        <w:rPr>
          <w:rFonts w:ascii="Times New Roman" w:eastAsia="Calibri" w:hAnsi="Times New Roman" w:cs="Times New Roman"/>
          <w:sz w:val="12"/>
          <w:szCs w:val="12"/>
        </w:rPr>
        <w:t>1</w:t>
      </w:r>
      <w:r>
        <w:rPr>
          <w:rFonts w:ascii="Times New Roman" w:eastAsia="Calibri" w:hAnsi="Times New Roman" w:cs="Times New Roman"/>
          <w:sz w:val="12"/>
          <w:szCs w:val="12"/>
        </w:rPr>
        <w:t>2</w:t>
      </w:r>
      <w:r w:rsidRPr="003C5A4A">
        <w:rPr>
          <w:rFonts w:ascii="Times New Roman" w:eastAsia="Calibri" w:hAnsi="Times New Roman" w:cs="Times New Roman"/>
          <w:sz w:val="12"/>
          <w:szCs w:val="12"/>
        </w:rPr>
        <w:t xml:space="preserve"> о</w:t>
      </w:r>
      <w:r>
        <w:rPr>
          <w:rFonts w:ascii="Times New Roman" w:eastAsia="Calibri" w:hAnsi="Times New Roman" w:cs="Times New Roman"/>
          <w:sz w:val="12"/>
          <w:szCs w:val="12"/>
        </w:rPr>
        <w:t>кт</w:t>
      </w:r>
      <w:r w:rsidRPr="003C5A4A">
        <w:rPr>
          <w:rFonts w:ascii="Times New Roman" w:eastAsia="Calibri" w:hAnsi="Times New Roman" w:cs="Times New Roman"/>
          <w:sz w:val="12"/>
          <w:szCs w:val="12"/>
        </w:rPr>
        <w:t xml:space="preserve">ября 2023г.                                                                                                                                                                                       </w:t>
      </w:r>
      <w:r>
        <w:rPr>
          <w:rFonts w:ascii="Times New Roman" w:eastAsia="Calibri" w:hAnsi="Times New Roman" w:cs="Times New Roman"/>
          <w:sz w:val="12"/>
          <w:szCs w:val="12"/>
        </w:rPr>
        <w:t xml:space="preserve">                             №40</w:t>
      </w:r>
    </w:p>
    <w:p w:rsidR="00937D2F" w:rsidRDefault="00937D2F" w:rsidP="00937D2F">
      <w:pPr>
        <w:tabs>
          <w:tab w:val="left" w:pos="284"/>
          <w:tab w:val="left" w:pos="3828"/>
        </w:tabs>
        <w:spacing w:after="0" w:line="240" w:lineRule="auto"/>
        <w:jc w:val="center"/>
        <w:rPr>
          <w:rFonts w:ascii="Times New Roman" w:eastAsia="Calibri" w:hAnsi="Times New Roman" w:cs="Times New Roman"/>
          <w:b/>
          <w:bCs/>
          <w:sz w:val="12"/>
          <w:szCs w:val="12"/>
        </w:rPr>
      </w:pPr>
      <w:r w:rsidRPr="00937D2F">
        <w:rPr>
          <w:rFonts w:ascii="Times New Roman" w:eastAsia="Calibri" w:hAnsi="Times New Roman" w:cs="Times New Roman"/>
          <w:b/>
          <w:bCs/>
          <w:sz w:val="12"/>
          <w:szCs w:val="12"/>
        </w:rPr>
        <w:t xml:space="preserve">О внесении изменений в Приложение к постановлению администрации сельского поселения Воротнее </w:t>
      </w:r>
    </w:p>
    <w:p w:rsidR="00937D2F" w:rsidRPr="00937D2F" w:rsidRDefault="00937D2F" w:rsidP="00937D2F">
      <w:pPr>
        <w:tabs>
          <w:tab w:val="left" w:pos="284"/>
          <w:tab w:val="left" w:pos="3828"/>
        </w:tabs>
        <w:spacing w:after="0" w:line="240" w:lineRule="auto"/>
        <w:jc w:val="center"/>
        <w:rPr>
          <w:rFonts w:ascii="Times New Roman" w:eastAsia="Calibri" w:hAnsi="Times New Roman" w:cs="Times New Roman"/>
          <w:sz w:val="12"/>
          <w:szCs w:val="12"/>
        </w:rPr>
      </w:pPr>
      <w:r w:rsidRPr="00937D2F">
        <w:rPr>
          <w:rFonts w:ascii="Times New Roman" w:eastAsia="Calibri" w:hAnsi="Times New Roman" w:cs="Times New Roman"/>
          <w:b/>
          <w:bCs/>
          <w:sz w:val="12"/>
          <w:szCs w:val="12"/>
        </w:rPr>
        <w:t>муниципального района Сергиевский №69 от 30.12.2021г. «Об утверждении муниципальной программы «Управление и распоряжение муниципальным имуществом сельского поселения Воротнее муниципального района Сергиевский» на 2022-2024гг.»</w:t>
      </w:r>
    </w:p>
    <w:p w:rsidR="00937D2F" w:rsidRPr="00937D2F" w:rsidRDefault="00937D2F" w:rsidP="00937D2F">
      <w:pPr>
        <w:tabs>
          <w:tab w:val="left" w:pos="284"/>
          <w:tab w:val="left" w:pos="3828"/>
        </w:tabs>
        <w:spacing w:after="0" w:line="240" w:lineRule="auto"/>
        <w:jc w:val="both"/>
        <w:rPr>
          <w:rFonts w:ascii="Times New Roman" w:eastAsia="Calibri" w:hAnsi="Times New Roman" w:cs="Times New Roman"/>
          <w:sz w:val="12"/>
          <w:szCs w:val="12"/>
        </w:rPr>
      </w:pPr>
    </w:p>
    <w:p w:rsidR="00937D2F" w:rsidRPr="00937D2F" w:rsidRDefault="00937D2F" w:rsidP="00937D2F">
      <w:pPr>
        <w:tabs>
          <w:tab w:val="left" w:pos="284"/>
          <w:tab w:val="left" w:pos="3828"/>
        </w:tabs>
        <w:spacing w:after="0" w:line="240" w:lineRule="auto"/>
        <w:ind w:firstLine="284"/>
        <w:jc w:val="both"/>
        <w:rPr>
          <w:rFonts w:ascii="Times New Roman" w:eastAsia="Calibri" w:hAnsi="Times New Roman" w:cs="Times New Roman"/>
          <w:sz w:val="12"/>
          <w:szCs w:val="12"/>
        </w:rPr>
      </w:pPr>
      <w:r w:rsidRPr="00937D2F">
        <w:rPr>
          <w:rFonts w:ascii="Times New Roman" w:eastAsia="Calibri" w:hAnsi="Times New Roman" w:cs="Times New Roman"/>
          <w:sz w:val="12"/>
          <w:szCs w:val="12"/>
        </w:rPr>
        <w:t>В соответствии с Федеральным законом от 06.10.2003 № 131-ФЗ «Об общих принципах организации местного самоуправления в Российской Федерации», Федеральным законом от 21.12.2001 № 178-ФЗ «О приватизации государственного и муниципального имущества», Уставом сельского поселения Воротнее, в целях уточнения объемов финансирования проводимых программных мероприятий, Администрация сельского поселения Воротнее муниципального района Сергиевский</w:t>
      </w:r>
    </w:p>
    <w:p w:rsidR="00937D2F" w:rsidRPr="00937D2F" w:rsidRDefault="00937D2F" w:rsidP="00937D2F">
      <w:pPr>
        <w:tabs>
          <w:tab w:val="left" w:pos="284"/>
          <w:tab w:val="left" w:pos="3828"/>
        </w:tabs>
        <w:spacing w:after="0" w:line="240" w:lineRule="auto"/>
        <w:ind w:firstLine="284"/>
        <w:jc w:val="both"/>
        <w:rPr>
          <w:rFonts w:ascii="Times New Roman" w:eastAsia="Calibri" w:hAnsi="Times New Roman" w:cs="Times New Roman"/>
          <w:b/>
          <w:sz w:val="12"/>
          <w:szCs w:val="12"/>
        </w:rPr>
      </w:pPr>
      <w:r w:rsidRPr="00937D2F">
        <w:rPr>
          <w:rFonts w:ascii="Times New Roman" w:eastAsia="Calibri" w:hAnsi="Times New Roman" w:cs="Times New Roman"/>
          <w:b/>
          <w:sz w:val="12"/>
          <w:szCs w:val="12"/>
        </w:rPr>
        <w:t>ПОСТАНОВЛЯЕТ:</w:t>
      </w:r>
    </w:p>
    <w:p w:rsidR="00937D2F" w:rsidRPr="00937D2F" w:rsidRDefault="00937D2F" w:rsidP="00937D2F">
      <w:pPr>
        <w:tabs>
          <w:tab w:val="left" w:pos="284"/>
          <w:tab w:val="left" w:pos="3828"/>
        </w:tabs>
        <w:spacing w:after="0" w:line="240" w:lineRule="auto"/>
        <w:ind w:firstLine="284"/>
        <w:jc w:val="both"/>
        <w:rPr>
          <w:rFonts w:ascii="Times New Roman" w:eastAsia="Calibri" w:hAnsi="Times New Roman" w:cs="Times New Roman"/>
          <w:sz w:val="12"/>
          <w:szCs w:val="12"/>
        </w:rPr>
      </w:pPr>
      <w:r w:rsidRPr="00937D2F">
        <w:rPr>
          <w:rFonts w:ascii="Times New Roman" w:eastAsia="Calibri" w:hAnsi="Times New Roman" w:cs="Times New Roman"/>
          <w:sz w:val="12"/>
          <w:szCs w:val="12"/>
        </w:rPr>
        <w:t>1.Внести изменения в Приложение к постановлению Администрации сельского поселения Воротнее муниципального района Сергиевский №69 от30.12.2021г.  «Об утверждении муниципальной Программы «Управление и распоряжение муниципальным имуществом сельского поселения Воротнее муниципального района Сергиевский» на 2022-2024гг.» (далее - Программа) следующего содержания:</w:t>
      </w:r>
    </w:p>
    <w:p w:rsidR="00937D2F" w:rsidRPr="00937D2F" w:rsidRDefault="00937D2F" w:rsidP="00937D2F">
      <w:pPr>
        <w:tabs>
          <w:tab w:val="left" w:pos="284"/>
          <w:tab w:val="left" w:pos="3828"/>
        </w:tabs>
        <w:spacing w:after="0" w:line="240" w:lineRule="auto"/>
        <w:ind w:firstLine="284"/>
        <w:jc w:val="both"/>
        <w:rPr>
          <w:rFonts w:ascii="Times New Roman" w:eastAsia="Calibri" w:hAnsi="Times New Roman" w:cs="Times New Roman"/>
          <w:sz w:val="12"/>
          <w:szCs w:val="12"/>
        </w:rPr>
      </w:pPr>
      <w:r w:rsidRPr="00937D2F">
        <w:rPr>
          <w:rFonts w:ascii="Times New Roman" w:eastAsia="Calibri" w:hAnsi="Times New Roman" w:cs="Times New Roman"/>
          <w:sz w:val="12"/>
          <w:szCs w:val="12"/>
        </w:rPr>
        <w:lastRenderedPageBreak/>
        <w:t>1.1. В Паспорте Программы позицию «Объемы, источники финансирования программы» изложить в следующей редакции:</w:t>
      </w:r>
    </w:p>
    <w:p w:rsidR="00937D2F" w:rsidRPr="00937D2F" w:rsidRDefault="00937D2F" w:rsidP="00937D2F">
      <w:pPr>
        <w:tabs>
          <w:tab w:val="left" w:pos="284"/>
          <w:tab w:val="left" w:pos="3828"/>
        </w:tabs>
        <w:spacing w:after="0" w:line="240" w:lineRule="auto"/>
        <w:ind w:firstLine="284"/>
        <w:jc w:val="both"/>
        <w:rPr>
          <w:rFonts w:ascii="Times New Roman" w:eastAsia="Calibri" w:hAnsi="Times New Roman" w:cs="Times New Roman"/>
          <w:sz w:val="12"/>
          <w:szCs w:val="12"/>
        </w:rPr>
      </w:pPr>
      <w:r w:rsidRPr="00937D2F">
        <w:rPr>
          <w:rFonts w:ascii="Times New Roman" w:eastAsia="Calibri" w:hAnsi="Times New Roman" w:cs="Times New Roman"/>
          <w:sz w:val="12"/>
          <w:szCs w:val="12"/>
        </w:rPr>
        <w:t xml:space="preserve">Общий объем финансирования Программы составляет </w:t>
      </w:r>
      <w:r w:rsidRPr="00937D2F">
        <w:rPr>
          <w:rFonts w:ascii="Times New Roman" w:eastAsia="Calibri" w:hAnsi="Times New Roman" w:cs="Times New Roman"/>
          <w:b/>
          <w:sz w:val="12"/>
          <w:szCs w:val="12"/>
        </w:rPr>
        <w:t>484,99828</w:t>
      </w:r>
      <w:r w:rsidRPr="00937D2F">
        <w:rPr>
          <w:rFonts w:ascii="Times New Roman" w:eastAsia="Calibri" w:hAnsi="Times New Roman" w:cs="Times New Roman"/>
          <w:sz w:val="12"/>
          <w:szCs w:val="12"/>
        </w:rPr>
        <w:t>тыс. рублей, в том числе из местного бюджета –  484,99828тыс. рублей.</w:t>
      </w:r>
    </w:p>
    <w:p w:rsidR="00937D2F" w:rsidRPr="00937D2F" w:rsidRDefault="00937D2F" w:rsidP="00937D2F">
      <w:pPr>
        <w:tabs>
          <w:tab w:val="left" w:pos="284"/>
          <w:tab w:val="left" w:pos="3828"/>
        </w:tabs>
        <w:spacing w:after="0" w:line="240" w:lineRule="auto"/>
        <w:ind w:firstLine="284"/>
        <w:jc w:val="both"/>
        <w:rPr>
          <w:rFonts w:ascii="Times New Roman" w:eastAsia="Calibri" w:hAnsi="Times New Roman" w:cs="Times New Roman"/>
          <w:sz w:val="12"/>
          <w:szCs w:val="12"/>
        </w:rPr>
      </w:pPr>
      <w:r w:rsidRPr="00937D2F">
        <w:rPr>
          <w:rFonts w:ascii="Times New Roman" w:eastAsia="Calibri" w:hAnsi="Times New Roman" w:cs="Times New Roman"/>
          <w:sz w:val="12"/>
          <w:szCs w:val="12"/>
        </w:rPr>
        <w:t>2022г.- 261,92785тыс. руб.</w:t>
      </w:r>
    </w:p>
    <w:p w:rsidR="00937D2F" w:rsidRPr="00937D2F" w:rsidRDefault="00937D2F" w:rsidP="00937D2F">
      <w:pPr>
        <w:tabs>
          <w:tab w:val="left" w:pos="284"/>
          <w:tab w:val="left" w:pos="3828"/>
        </w:tabs>
        <w:spacing w:after="0" w:line="240" w:lineRule="auto"/>
        <w:ind w:firstLine="284"/>
        <w:jc w:val="both"/>
        <w:rPr>
          <w:rFonts w:ascii="Times New Roman" w:eastAsia="Calibri" w:hAnsi="Times New Roman" w:cs="Times New Roman"/>
          <w:sz w:val="12"/>
          <w:szCs w:val="12"/>
        </w:rPr>
      </w:pPr>
      <w:r w:rsidRPr="00937D2F">
        <w:rPr>
          <w:rFonts w:ascii="Times New Roman" w:eastAsia="Calibri" w:hAnsi="Times New Roman" w:cs="Times New Roman"/>
          <w:sz w:val="12"/>
          <w:szCs w:val="12"/>
        </w:rPr>
        <w:t>2023г.- 223,07043 тыс. руб.</w:t>
      </w:r>
    </w:p>
    <w:p w:rsidR="00937D2F" w:rsidRPr="00937D2F" w:rsidRDefault="00937D2F" w:rsidP="00937D2F">
      <w:pPr>
        <w:tabs>
          <w:tab w:val="left" w:pos="284"/>
          <w:tab w:val="left" w:pos="3828"/>
        </w:tabs>
        <w:spacing w:after="0" w:line="240" w:lineRule="auto"/>
        <w:ind w:firstLine="284"/>
        <w:jc w:val="both"/>
        <w:rPr>
          <w:rFonts w:ascii="Times New Roman" w:eastAsia="Calibri" w:hAnsi="Times New Roman" w:cs="Times New Roman"/>
          <w:sz w:val="12"/>
          <w:szCs w:val="12"/>
        </w:rPr>
      </w:pPr>
      <w:r w:rsidRPr="00937D2F">
        <w:rPr>
          <w:rFonts w:ascii="Times New Roman" w:eastAsia="Calibri" w:hAnsi="Times New Roman" w:cs="Times New Roman"/>
          <w:sz w:val="12"/>
          <w:szCs w:val="12"/>
        </w:rPr>
        <w:t>2024г.- 0,00 тыс. руб.</w:t>
      </w:r>
    </w:p>
    <w:p w:rsidR="00937D2F" w:rsidRPr="00937D2F" w:rsidRDefault="00937D2F" w:rsidP="00937D2F">
      <w:pPr>
        <w:tabs>
          <w:tab w:val="left" w:pos="284"/>
          <w:tab w:val="left" w:pos="3828"/>
        </w:tabs>
        <w:spacing w:after="0" w:line="240" w:lineRule="auto"/>
        <w:ind w:firstLine="284"/>
        <w:jc w:val="both"/>
        <w:rPr>
          <w:rFonts w:ascii="Times New Roman" w:eastAsia="Calibri" w:hAnsi="Times New Roman" w:cs="Times New Roman"/>
          <w:sz w:val="12"/>
          <w:szCs w:val="12"/>
        </w:rPr>
      </w:pPr>
      <w:r w:rsidRPr="00937D2F">
        <w:rPr>
          <w:rFonts w:ascii="Times New Roman" w:eastAsia="Calibri" w:hAnsi="Times New Roman" w:cs="Times New Roman"/>
          <w:sz w:val="12"/>
          <w:szCs w:val="12"/>
        </w:rPr>
        <w:t>1.2. В разделе программы пункт 2 «Цели и задачи программы, сроки и этапы реализации программы» абзац 3 изложить в следующей редакции:</w:t>
      </w:r>
    </w:p>
    <w:p w:rsidR="00937D2F" w:rsidRPr="00937D2F" w:rsidRDefault="00937D2F" w:rsidP="00937D2F">
      <w:pPr>
        <w:tabs>
          <w:tab w:val="left" w:pos="284"/>
          <w:tab w:val="left" w:pos="3828"/>
        </w:tabs>
        <w:spacing w:after="0" w:line="240" w:lineRule="auto"/>
        <w:ind w:firstLine="284"/>
        <w:jc w:val="both"/>
        <w:rPr>
          <w:rFonts w:ascii="Times New Roman" w:eastAsia="Calibri" w:hAnsi="Times New Roman" w:cs="Times New Roman"/>
          <w:sz w:val="12"/>
          <w:szCs w:val="12"/>
        </w:rPr>
      </w:pPr>
      <w:r w:rsidRPr="00937D2F">
        <w:rPr>
          <w:rFonts w:ascii="Times New Roman" w:eastAsia="Calibri" w:hAnsi="Times New Roman" w:cs="Times New Roman"/>
          <w:sz w:val="12"/>
          <w:szCs w:val="12"/>
        </w:rPr>
        <w:t>Общий объем финансирования Программы составляет 484,99828тыс. рублей.</w:t>
      </w:r>
    </w:p>
    <w:p w:rsidR="00937D2F" w:rsidRPr="00937D2F" w:rsidRDefault="00937D2F" w:rsidP="00937D2F">
      <w:pPr>
        <w:tabs>
          <w:tab w:val="left" w:pos="284"/>
          <w:tab w:val="left" w:pos="3828"/>
        </w:tabs>
        <w:spacing w:after="0" w:line="240" w:lineRule="auto"/>
        <w:ind w:firstLine="284"/>
        <w:jc w:val="both"/>
        <w:rPr>
          <w:rFonts w:ascii="Times New Roman" w:eastAsia="Calibri" w:hAnsi="Times New Roman" w:cs="Times New Roman"/>
          <w:sz w:val="12"/>
          <w:szCs w:val="12"/>
        </w:rPr>
      </w:pPr>
      <w:r w:rsidRPr="00937D2F">
        <w:rPr>
          <w:rFonts w:ascii="Times New Roman" w:eastAsia="Calibri" w:hAnsi="Times New Roman" w:cs="Times New Roman"/>
          <w:sz w:val="12"/>
          <w:szCs w:val="12"/>
        </w:rPr>
        <w:t>1.3.Раздел Программы «Перечень программных мероприятий» изложить в следующей редакции:</w:t>
      </w:r>
    </w:p>
    <w:tbl>
      <w:tblPr>
        <w:tblW w:w="5000" w:type="pct"/>
        <w:tblCellMar>
          <w:left w:w="0" w:type="dxa"/>
          <w:right w:w="0" w:type="dxa"/>
        </w:tblCellMar>
        <w:tblLook w:val="04A0" w:firstRow="1" w:lastRow="0" w:firstColumn="1" w:lastColumn="0" w:noHBand="0" w:noVBand="1"/>
      </w:tblPr>
      <w:tblGrid>
        <w:gridCol w:w="289"/>
        <w:gridCol w:w="5087"/>
        <w:gridCol w:w="707"/>
        <w:gridCol w:w="706"/>
        <w:gridCol w:w="734"/>
      </w:tblGrid>
      <w:tr w:rsidR="00937D2F" w:rsidRPr="00937D2F" w:rsidTr="00B821DE">
        <w:trPr>
          <w:trHeight w:val="20"/>
        </w:trPr>
        <w:tc>
          <w:tcPr>
            <w:tcW w:w="289" w:type="dxa"/>
            <w:tcBorders>
              <w:top w:val="single" w:sz="4" w:space="0" w:color="auto"/>
              <w:left w:val="single" w:sz="4" w:space="0" w:color="auto"/>
              <w:right w:val="single" w:sz="4" w:space="0" w:color="auto"/>
            </w:tcBorders>
            <w:shd w:val="clear" w:color="auto" w:fill="auto"/>
            <w:tcMar>
              <w:top w:w="0" w:type="dxa"/>
              <w:left w:w="0" w:type="dxa"/>
              <w:bottom w:w="0" w:type="dxa"/>
              <w:right w:w="0" w:type="dxa"/>
            </w:tcMar>
            <w:hideMark/>
          </w:tcPr>
          <w:p w:rsidR="00937D2F" w:rsidRPr="00937D2F" w:rsidRDefault="00937D2F" w:rsidP="00937D2F">
            <w:pPr>
              <w:tabs>
                <w:tab w:val="left" w:pos="284"/>
                <w:tab w:val="left" w:pos="3828"/>
              </w:tabs>
              <w:spacing w:after="0" w:line="240" w:lineRule="auto"/>
              <w:rPr>
                <w:rFonts w:ascii="Times New Roman" w:eastAsia="Calibri" w:hAnsi="Times New Roman" w:cs="Times New Roman"/>
                <w:sz w:val="12"/>
                <w:szCs w:val="12"/>
              </w:rPr>
            </w:pPr>
            <w:r w:rsidRPr="00937D2F">
              <w:rPr>
                <w:rFonts w:ascii="Times New Roman" w:eastAsia="Calibri" w:hAnsi="Times New Roman" w:cs="Times New Roman"/>
                <w:sz w:val="12"/>
                <w:szCs w:val="12"/>
              </w:rPr>
              <w:t>№ п/п</w:t>
            </w:r>
          </w:p>
        </w:tc>
        <w:tc>
          <w:tcPr>
            <w:tcW w:w="5087" w:type="dxa"/>
            <w:tcBorders>
              <w:top w:val="single" w:sz="4" w:space="0" w:color="auto"/>
              <w:left w:val="single" w:sz="4" w:space="0" w:color="auto"/>
              <w:right w:val="single" w:sz="4" w:space="0" w:color="auto"/>
            </w:tcBorders>
            <w:shd w:val="clear" w:color="auto" w:fill="auto"/>
            <w:tcMar>
              <w:top w:w="0" w:type="dxa"/>
              <w:left w:w="0" w:type="dxa"/>
              <w:bottom w:w="0" w:type="dxa"/>
              <w:right w:w="0" w:type="dxa"/>
            </w:tcMar>
            <w:hideMark/>
          </w:tcPr>
          <w:p w:rsidR="00937D2F" w:rsidRPr="00937D2F" w:rsidRDefault="00937D2F" w:rsidP="00937D2F">
            <w:pPr>
              <w:tabs>
                <w:tab w:val="left" w:pos="284"/>
                <w:tab w:val="left" w:pos="3828"/>
              </w:tabs>
              <w:spacing w:after="0" w:line="240" w:lineRule="auto"/>
              <w:rPr>
                <w:rFonts w:ascii="Times New Roman" w:eastAsia="Calibri" w:hAnsi="Times New Roman" w:cs="Times New Roman"/>
                <w:sz w:val="12"/>
                <w:szCs w:val="12"/>
              </w:rPr>
            </w:pPr>
            <w:r w:rsidRPr="00937D2F">
              <w:rPr>
                <w:rFonts w:ascii="Times New Roman" w:eastAsia="Calibri" w:hAnsi="Times New Roman" w:cs="Times New Roman"/>
                <w:sz w:val="12"/>
                <w:szCs w:val="12"/>
              </w:rPr>
              <w:t>Наименование мероприятия</w:t>
            </w:r>
          </w:p>
        </w:tc>
        <w:tc>
          <w:tcPr>
            <w:tcW w:w="707" w:type="dxa"/>
            <w:tcBorders>
              <w:top w:val="single" w:sz="4" w:space="0" w:color="auto"/>
              <w:left w:val="single" w:sz="4" w:space="0" w:color="auto"/>
              <w:right w:val="single" w:sz="4" w:space="0" w:color="auto"/>
            </w:tcBorders>
            <w:shd w:val="clear" w:color="auto" w:fill="auto"/>
            <w:tcMar>
              <w:top w:w="0" w:type="dxa"/>
              <w:left w:w="0" w:type="dxa"/>
              <w:bottom w:w="0" w:type="dxa"/>
              <w:right w:w="0" w:type="dxa"/>
            </w:tcMar>
            <w:hideMark/>
          </w:tcPr>
          <w:p w:rsidR="00937D2F" w:rsidRPr="00937D2F" w:rsidRDefault="00937D2F" w:rsidP="00937D2F">
            <w:pPr>
              <w:tabs>
                <w:tab w:val="left" w:pos="284"/>
                <w:tab w:val="left" w:pos="3828"/>
              </w:tabs>
              <w:spacing w:after="0" w:line="240" w:lineRule="auto"/>
              <w:rPr>
                <w:rFonts w:ascii="Times New Roman" w:eastAsia="Calibri" w:hAnsi="Times New Roman" w:cs="Times New Roman"/>
                <w:sz w:val="12"/>
                <w:szCs w:val="12"/>
              </w:rPr>
            </w:pPr>
            <w:r w:rsidRPr="00937D2F">
              <w:rPr>
                <w:rFonts w:ascii="Times New Roman" w:eastAsia="Calibri" w:hAnsi="Times New Roman" w:cs="Times New Roman"/>
                <w:sz w:val="12"/>
                <w:szCs w:val="12"/>
              </w:rPr>
              <w:t xml:space="preserve">2022 год, </w:t>
            </w:r>
          </w:p>
          <w:p w:rsidR="00937D2F" w:rsidRPr="00937D2F" w:rsidRDefault="00937D2F" w:rsidP="00937D2F">
            <w:pPr>
              <w:tabs>
                <w:tab w:val="left" w:pos="284"/>
                <w:tab w:val="left" w:pos="3828"/>
              </w:tabs>
              <w:spacing w:after="0" w:line="240" w:lineRule="auto"/>
              <w:rPr>
                <w:rFonts w:ascii="Times New Roman" w:eastAsia="Calibri" w:hAnsi="Times New Roman" w:cs="Times New Roman"/>
                <w:sz w:val="12"/>
                <w:szCs w:val="12"/>
              </w:rPr>
            </w:pPr>
            <w:r w:rsidRPr="00937D2F">
              <w:rPr>
                <w:rFonts w:ascii="Times New Roman" w:eastAsia="Calibri" w:hAnsi="Times New Roman" w:cs="Times New Roman"/>
                <w:sz w:val="12"/>
                <w:szCs w:val="12"/>
              </w:rPr>
              <w:t>тыс. рублей</w:t>
            </w:r>
          </w:p>
        </w:tc>
        <w:tc>
          <w:tcPr>
            <w:tcW w:w="706" w:type="dxa"/>
            <w:tcBorders>
              <w:top w:val="single" w:sz="4" w:space="0" w:color="auto"/>
              <w:left w:val="single" w:sz="4" w:space="0" w:color="auto"/>
              <w:right w:val="single" w:sz="4" w:space="0" w:color="auto"/>
            </w:tcBorders>
            <w:shd w:val="clear" w:color="auto" w:fill="auto"/>
            <w:tcMar>
              <w:top w:w="0" w:type="dxa"/>
              <w:left w:w="0" w:type="dxa"/>
              <w:bottom w:w="0" w:type="dxa"/>
              <w:right w:w="0" w:type="dxa"/>
            </w:tcMar>
            <w:hideMark/>
          </w:tcPr>
          <w:p w:rsidR="00937D2F" w:rsidRPr="00937D2F" w:rsidRDefault="00937D2F" w:rsidP="00937D2F">
            <w:pPr>
              <w:tabs>
                <w:tab w:val="left" w:pos="284"/>
                <w:tab w:val="left" w:pos="3828"/>
              </w:tabs>
              <w:spacing w:after="0" w:line="240" w:lineRule="auto"/>
              <w:rPr>
                <w:rFonts w:ascii="Times New Roman" w:eastAsia="Calibri" w:hAnsi="Times New Roman" w:cs="Times New Roman"/>
                <w:sz w:val="12"/>
                <w:szCs w:val="12"/>
              </w:rPr>
            </w:pPr>
            <w:r w:rsidRPr="00937D2F">
              <w:rPr>
                <w:rFonts w:ascii="Times New Roman" w:eastAsia="Calibri" w:hAnsi="Times New Roman" w:cs="Times New Roman"/>
                <w:sz w:val="12"/>
                <w:szCs w:val="12"/>
              </w:rPr>
              <w:t xml:space="preserve">2023 год, </w:t>
            </w:r>
          </w:p>
          <w:p w:rsidR="00937D2F" w:rsidRPr="00937D2F" w:rsidRDefault="00937D2F" w:rsidP="00937D2F">
            <w:pPr>
              <w:tabs>
                <w:tab w:val="left" w:pos="284"/>
                <w:tab w:val="left" w:pos="3828"/>
              </w:tabs>
              <w:spacing w:after="0" w:line="240" w:lineRule="auto"/>
              <w:rPr>
                <w:rFonts w:ascii="Times New Roman" w:eastAsia="Calibri" w:hAnsi="Times New Roman" w:cs="Times New Roman"/>
                <w:sz w:val="12"/>
                <w:szCs w:val="12"/>
              </w:rPr>
            </w:pPr>
            <w:r w:rsidRPr="00937D2F">
              <w:rPr>
                <w:rFonts w:ascii="Times New Roman" w:eastAsia="Calibri" w:hAnsi="Times New Roman" w:cs="Times New Roman"/>
                <w:sz w:val="12"/>
                <w:szCs w:val="12"/>
              </w:rPr>
              <w:t>тыс. рублей</w:t>
            </w:r>
          </w:p>
        </w:tc>
        <w:tc>
          <w:tcPr>
            <w:tcW w:w="734" w:type="dxa"/>
            <w:tcBorders>
              <w:top w:val="single" w:sz="4" w:space="0" w:color="auto"/>
              <w:left w:val="single" w:sz="4" w:space="0" w:color="auto"/>
              <w:right w:val="single" w:sz="4" w:space="0" w:color="auto"/>
            </w:tcBorders>
            <w:shd w:val="clear" w:color="auto" w:fill="auto"/>
            <w:tcMar>
              <w:top w:w="0" w:type="dxa"/>
              <w:left w:w="0" w:type="dxa"/>
              <w:bottom w:w="0" w:type="dxa"/>
              <w:right w:w="0" w:type="dxa"/>
            </w:tcMar>
            <w:hideMark/>
          </w:tcPr>
          <w:p w:rsidR="00937D2F" w:rsidRPr="00937D2F" w:rsidRDefault="00937D2F" w:rsidP="00937D2F">
            <w:pPr>
              <w:tabs>
                <w:tab w:val="left" w:pos="284"/>
                <w:tab w:val="left" w:pos="3828"/>
              </w:tabs>
              <w:spacing w:after="0" w:line="240" w:lineRule="auto"/>
              <w:rPr>
                <w:rFonts w:ascii="Times New Roman" w:eastAsia="Calibri" w:hAnsi="Times New Roman" w:cs="Times New Roman"/>
                <w:sz w:val="12"/>
                <w:szCs w:val="12"/>
              </w:rPr>
            </w:pPr>
            <w:r w:rsidRPr="00937D2F">
              <w:rPr>
                <w:rFonts w:ascii="Times New Roman" w:eastAsia="Calibri" w:hAnsi="Times New Roman" w:cs="Times New Roman"/>
                <w:sz w:val="12"/>
                <w:szCs w:val="12"/>
              </w:rPr>
              <w:t xml:space="preserve">2024 год, </w:t>
            </w:r>
          </w:p>
          <w:p w:rsidR="00937D2F" w:rsidRPr="00937D2F" w:rsidRDefault="00937D2F" w:rsidP="00937D2F">
            <w:pPr>
              <w:tabs>
                <w:tab w:val="left" w:pos="284"/>
                <w:tab w:val="left" w:pos="3828"/>
              </w:tabs>
              <w:spacing w:after="0" w:line="240" w:lineRule="auto"/>
              <w:rPr>
                <w:rFonts w:ascii="Times New Roman" w:eastAsia="Calibri" w:hAnsi="Times New Roman" w:cs="Times New Roman"/>
                <w:sz w:val="12"/>
                <w:szCs w:val="12"/>
              </w:rPr>
            </w:pPr>
            <w:r w:rsidRPr="00937D2F">
              <w:rPr>
                <w:rFonts w:ascii="Times New Roman" w:eastAsia="Calibri" w:hAnsi="Times New Roman" w:cs="Times New Roman"/>
                <w:sz w:val="12"/>
                <w:szCs w:val="12"/>
              </w:rPr>
              <w:t>тыс. рублей</w:t>
            </w:r>
          </w:p>
        </w:tc>
      </w:tr>
      <w:tr w:rsidR="00937D2F" w:rsidRPr="00937D2F" w:rsidTr="00B821DE">
        <w:trPr>
          <w:trHeight w:val="20"/>
        </w:trPr>
        <w:tc>
          <w:tcPr>
            <w:tcW w:w="289" w:type="dxa"/>
            <w:tcBorders>
              <w:top w:val="single" w:sz="4" w:space="0" w:color="auto"/>
              <w:left w:val="single" w:sz="4" w:space="0" w:color="auto"/>
              <w:right w:val="single" w:sz="4" w:space="0" w:color="auto"/>
            </w:tcBorders>
            <w:shd w:val="clear" w:color="auto" w:fill="auto"/>
            <w:tcMar>
              <w:top w:w="0" w:type="dxa"/>
              <w:left w:w="0" w:type="dxa"/>
              <w:bottom w:w="0" w:type="dxa"/>
              <w:right w:w="0" w:type="dxa"/>
            </w:tcMar>
            <w:hideMark/>
          </w:tcPr>
          <w:p w:rsidR="00937D2F" w:rsidRPr="00937D2F" w:rsidRDefault="00937D2F" w:rsidP="00937D2F">
            <w:pPr>
              <w:tabs>
                <w:tab w:val="left" w:pos="284"/>
                <w:tab w:val="left" w:pos="3828"/>
              </w:tabs>
              <w:spacing w:after="0" w:line="240" w:lineRule="auto"/>
              <w:rPr>
                <w:rFonts w:ascii="Times New Roman" w:eastAsia="Calibri" w:hAnsi="Times New Roman" w:cs="Times New Roman"/>
                <w:sz w:val="12"/>
                <w:szCs w:val="12"/>
              </w:rPr>
            </w:pPr>
            <w:r w:rsidRPr="00937D2F">
              <w:rPr>
                <w:rFonts w:ascii="Times New Roman" w:eastAsia="Calibri" w:hAnsi="Times New Roman" w:cs="Times New Roman"/>
                <w:sz w:val="12"/>
                <w:szCs w:val="12"/>
              </w:rPr>
              <w:t>1.</w:t>
            </w:r>
          </w:p>
        </w:tc>
        <w:tc>
          <w:tcPr>
            <w:tcW w:w="5087" w:type="dxa"/>
            <w:tcBorders>
              <w:top w:val="single" w:sz="4" w:space="0" w:color="auto"/>
              <w:left w:val="single" w:sz="4" w:space="0" w:color="auto"/>
              <w:right w:val="single" w:sz="4" w:space="0" w:color="auto"/>
            </w:tcBorders>
            <w:shd w:val="clear" w:color="auto" w:fill="auto"/>
            <w:tcMar>
              <w:top w:w="0" w:type="dxa"/>
              <w:left w:w="0" w:type="dxa"/>
              <w:bottom w:w="0" w:type="dxa"/>
              <w:right w:w="0" w:type="dxa"/>
            </w:tcMar>
            <w:hideMark/>
          </w:tcPr>
          <w:p w:rsidR="00937D2F" w:rsidRPr="00937D2F" w:rsidRDefault="00937D2F" w:rsidP="00937D2F">
            <w:pPr>
              <w:tabs>
                <w:tab w:val="left" w:pos="284"/>
                <w:tab w:val="left" w:pos="3828"/>
              </w:tabs>
              <w:spacing w:after="0" w:line="240" w:lineRule="auto"/>
              <w:rPr>
                <w:rFonts w:ascii="Times New Roman" w:eastAsia="Calibri" w:hAnsi="Times New Roman" w:cs="Times New Roman"/>
                <w:sz w:val="12"/>
                <w:szCs w:val="12"/>
              </w:rPr>
            </w:pPr>
            <w:r w:rsidRPr="00937D2F">
              <w:rPr>
                <w:rFonts w:ascii="Times New Roman" w:eastAsia="Calibri" w:hAnsi="Times New Roman" w:cs="Times New Roman"/>
                <w:sz w:val="12"/>
                <w:szCs w:val="12"/>
              </w:rPr>
              <w:t>Переданные полномочия на решение вопросов местного значения</w:t>
            </w:r>
          </w:p>
        </w:tc>
        <w:tc>
          <w:tcPr>
            <w:tcW w:w="707" w:type="dxa"/>
            <w:tcBorders>
              <w:top w:val="single" w:sz="4" w:space="0" w:color="auto"/>
              <w:left w:val="single" w:sz="4" w:space="0" w:color="auto"/>
              <w:right w:val="single" w:sz="4" w:space="0" w:color="auto"/>
            </w:tcBorders>
            <w:shd w:val="clear" w:color="auto" w:fill="auto"/>
            <w:tcMar>
              <w:top w:w="0" w:type="dxa"/>
              <w:left w:w="0" w:type="dxa"/>
              <w:bottom w:w="0" w:type="dxa"/>
              <w:right w:w="0" w:type="dxa"/>
            </w:tcMar>
          </w:tcPr>
          <w:p w:rsidR="00937D2F" w:rsidRPr="00937D2F" w:rsidRDefault="00937D2F" w:rsidP="00937D2F">
            <w:pPr>
              <w:tabs>
                <w:tab w:val="left" w:pos="284"/>
                <w:tab w:val="left" w:pos="3828"/>
              </w:tabs>
              <w:spacing w:after="0" w:line="240" w:lineRule="auto"/>
              <w:rPr>
                <w:rFonts w:ascii="Times New Roman" w:eastAsia="Calibri" w:hAnsi="Times New Roman" w:cs="Times New Roman"/>
                <w:sz w:val="12"/>
                <w:szCs w:val="12"/>
              </w:rPr>
            </w:pPr>
            <w:r w:rsidRPr="00937D2F">
              <w:rPr>
                <w:rFonts w:ascii="Times New Roman" w:eastAsia="Calibri" w:hAnsi="Times New Roman" w:cs="Times New Roman"/>
                <w:sz w:val="12"/>
                <w:szCs w:val="12"/>
              </w:rPr>
              <w:t>88,23058</w:t>
            </w:r>
          </w:p>
        </w:tc>
        <w:tc>
          <w:tcPr>
            <w:tcW w:w="706" w:type="dxa"/>
            <w:tcBorders>
              <w:top w:val="single" w:sz="4" w:space="0" w:color="auto"/>
              <w:left w:val="single" w:sz="4" w:space="0" w:color="auto"/>
              <w:right w:val="single" w:sz="4" w:space="0" w:color="auto"/>
            </w:tcBorders>
            <w:shd w:val="clear" w:color="auto" w:fill="auto"/>
            <w:tcMar>
              <w:top w:w="0" w:type="dxa"/>
              <w:left w:w="0" w:type="dxa"/>
              <w:bottom w:w="0" w:type="dxa"/>
              <w:right w:w="0" w:type="dxa"/>
            </w:tcMar>
          </w:tcPr>
          <w:p w:rsidR="00937D2F" w:rsidRPr="00937D2F" w:rsidRDefault="00937D2F" w:rsidP="00937D2F">
            <w:pPr>
              <w:tabs>
                <w:tab w:val="left" w:pos="284"/>
                <w:tab w:val="left" w:pos="3828"/>
              </w:tabs>
              <w:spacing w:after="0" w:line="240" w:lineRule="auto"/>
              <w:rPr>
                <w:rFonts w:ascii="Times New Roman" w:eastAsia="Calibri" w:hAnsi="Times New Roman" w:cs="Times New Roman"/>
                <w:sz w:val="12"/>
                <w:szCs w:val="12"/>
              </w:rPr>
            </w:pPr>
            <w:r w:rsidRPr="00937D2F">
              <w:rPr>
                <w:rFonts w:ascii="Times New Roman" w:eastAsia="Calibri" w:hAnsi="Times New Roman" w:cs="Times New Roman"/>
                <w:sz w:val="12"/>
                <w:szCs w:val="12"/>
              </w:rPr>
              <w:t>92,87043</w:t>
            </w:r>
          </w:p>
        </w:tc>
        <w:tc>
          <w:tcPr>
            <w:tcW w:w="734" w:type="dxa"/>
            <w:tcBorders>
              <w:top w:val="single" w:sz="4" w:space="0" w:color="auto"/>
              <w:left w:val="single" w:sz="4" w:space="0" w:color="auto"/>
              <w:right w:val="single" w:sz="4" w:space="0" w:color="auto"/>
            </w:tcBorders>
            <w:shd w:val="clear" w:color="auto" w:fill="auto"/>
            <w:tcMar>
              <w:top w:w="0" w:type="dxa"/>
              <w:left w:w="0" w:type="dxa"/>
              <w:bottom w:w="0" w:type="dxa"/>
              <w:right w:w="0" w:type="dxa"/>
            </w:tcMar>
          </w:tcPr>
          <w:p w:rsidR="00937D2F" w:rsidRPr="00937D2F" w:rsidRDefault="00937D2F" w:rsidP="00937D2F">
            <w:pPr>
              <w:tabs>
                <w:tab w:val="left" w:pos="284"/>
                <w:tab w:val="left" w:pos="3828"/>
              </w:tabs>
              <w:spacing w:after="0" w:line="240" w:lineRule="auto"/>
              <w:rPr>
                <w:rFonts w:ascii="Times New Roman" w:eastAsia="Calibri" w:hAnsi="Times New Roman" w:cs="Times New Roman"/>
                <w:sz w:val="12"/>
                <w:szCs w:val="12"/>
              </w:rPr>
            </w:pPr>
            <w:r w:rsidRPr="00937D2F">
              <w:rPr>
                <w:rFonts w:ascii="Times New Roman" w:eastAsia="Calibri" w:hAnsi="Times New Roman" w:cs="Times New Roman"/>
                <w:sz w:val="12"/>
                <w:szCs w:val="12"/>
              </w:rPr>
              <w:t>0,00</w:t>
            </w:r>
          </w:p>
        </w:tc>
      </w:tr>
      <w:tr w:rsidR="00937D2F" w:rsidRPr="00937D2F" w:rsidTr="00B821DE">
        <w:trPr>
          <w:trHeight w:val="20"/>
        </w:trPr>
        <w:tc>
          <w:tcPr>
            <w:tcW w:w="289"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hideMark/>
          </w:tcPr>
          <w:p w:rsidR="00937D2F" w:rsidRPr="00937D2F" w:rsidRDefault="00937D2F" w:rsidP="00937D2F">
            <w:pPr>
              <w:tabs>
                <w:tab w:val="left" w:pos="284"/>
                <w:tab w:val="left" w:pos="3828"/>
              </w:tabs>
              <w:spacing w:after="0" w:line="240" w:lineRule="auto"/>
              <w:rPr>
                <w:rFonts w:ascii="Times New Roman" w:eastAsia="Calibri" w:hAnsi="Times New Roman" w:cs="Times New Roman"/>
                <w:sz w:val="12"/>
                <w:szCs w:val="12"/>
              </w:rPr>
            </w:pPr>
            <w:r w:rsidRPr="00937D2F">
              <w:rPr>
                <w:rFonts w:ascii="Times New Roman" w:eastAsia="Calibri" w:hAnsi="Times New Roman" w:cs="Times New Roman"/>
                <w:sz w:val="12"/>
                <w:szCs w:val="12"/>
              </w:rPr>
              <w:t>2.</w:t>
            </w:r>
          </w:p>
        </w:tc>
        <w:tc>
          <w:tcPr>
            <w:tcW w:w="5087"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hideMark/>
          </w:tcPr>
          <w:p w:rsidR="00937D2F" w:rsidRPr="00937D2F" w:rsidRDefault="00937D2F" w:rsidP="00937D2F">
            <w:pPr>
              <w:tabs>
                <w:tab w:val="left" w:pos="284"/>
                <w:tab w:val="left" w:pos="3828"/>
              </w:tabs>
              <w:spacing w:after="0" w:line="240" w:lineRule="auto"/>
              <w:rPr>
                <w:rFonts w:ascii="Times New Roman" w:eastAsia="Calibri" w:hAnsi="Times New Roman" w:cs="Times New Roman"/>
                <w:sz w:val="12"/>
                <w:szCs w:val="12"/>
              </w:rPr>
            </w:pPr>
            <w:r w:rsidRPr="00937D2F">
              <w:rPr>
                <w:rFonts w:ascii="Times New Roman" w:eastAsia="Calibri" w:hAnsi="Times New Roman" w:cs="Times New Roman"/>
                <w:sz w:val="12"/>
                <w:szCs w:val="12"/>
              </w:rPr>
              <w:t>Постановка на кадастровый учет, уточнение границ земельных участков, оценка прав собственности в границах поселения</w:t>
            </w:r>
          </w:p>
        </w:tc>
        <w:tc>
          <w:tcPr>
            <w:tcW w:w="707"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tcPr>
          <w:p w:rsidR="00937D2F" w:rsidRPr="00937D2F" w:rsidRDefault="00937D2F" w:rsidP="00937D2F">
            <w:pPr>
              <w:tabs>
                <w:tab w:val="left" w:pos="284"/>
                <w:tab w:val="left" w:pos="3828"/>
              </w:tabs>
              <w:spacing w:after="0" w:line="240" w:lineRule="auto"/>
              <w:rPr>
                <w:rFonts w:ascii="Times New Roman" w:eastAsia="Calibri" w:hAnsi="Times New Roman" w:cs="Times New Roman"/>
                <w:sz w:val="12"/>
                <w:szCs w:val="12"/>
              </w:rPr>
            </w:pPr>
            <w:r w:rsidRPr="00937D2F">
              <w:rPr>
                <w:rFonts w:ascii="Times New Roman" w:eastAsia="Calibri" w:hAnsi="Times New Roman" w:cs="Times New Roman"/>
                <w:sz w:val="12"/>
                <w:szCs w:val="12"/>
              </w:rPr>
              <w:t>173,69727</w:t>
            </w:r>
          </w:p>
        </w:tc>
        <w:tc>
          <w:tcPr>
            <w:tcW w:w="706"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hideMark/>
          </w:tcPr>
          <w:p w:rsidR="00937D2F" w:rsidRPr="00937D2F" w:rsidRDefault="00937D2F" w:rsidP="00937D2F">
            <w:pPr>
              <w:tabs>
                <w:tab w:val="left" w:pos="284"/>
                <w:tab w:val="left" w:pos="3828"/>
              </w:tabs>
              <w:spacing w:after="0" w:line="240" w:lineRule="auto"/>
              <w:rPr>
                <w:rFonts w:ascii="Times New Roman" w:eastAsia="Calibri" w:hAnsi="Times New Roman" w:cs="Times New Roman"/>
                <w:sz w:val="12"/>
                <w:szCs w:val="12"/>
              </w:rPr>
            </w:pPr>
            <w:r w:rsidRPr="00937D2F">
              <w:rPr>
                <w:rFonts w:ascii="Times New Roman" w:eastAsia="Calibri" w:hAnsi="Times New Roman" w:cs="Times New Roman"/>
                <w:sz w:val="12"/>
                <w:szCs w:val="12"/>
              </w:rPr>
              <w:t>130,200</w:t>
            </w:r>
          </w:p>
        </w:tc>
        <w:tc>
          <w:tcPr>
            <w:tcW w:w="734"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hideMark/>
          </w:tcPr>
          <w:p w:rsidR="00937D2F" w:rsidRPr="00937D2F" w:rsidRDefault="00937D2F" w:rsidP="00937D2F">
            <w:pPr>
              <w:tabs>
                <w:tab w:val="left" w:pos="284"/>
                <w:tab w:val="left" w:pos="3828"/>
              </w:tabs>
              <w:spacing w:after="0" w:line="240" w:lineRule="auto"/>
              <w:rPr>
                <w:rFonts w:ascii="Times New Roman" w:eastAsia="Calibri" w:hAnsi="Times New Roman" w:cs="Times New Roman"/>
                <w:sz w:val="12"/>
                <w:szCs w:val="12"/>
              </w:rPr>
            </w:pPr>
            <w:r w:rsidRPr="00937D2F">
              <w:rPr>
                <w:rFonts w:ascii="Times New Roman" w:eastAsia="Calibri" w:hAnsi="Times New Roman" w:cs="Times New Roman"/>
                <w:sz w:val="12"/>
                <w:szCs w:val="12"/>
              </w:rPr>
              <w:t>0,00</w:t>
            </w:r>
          </w:p>
        </w:tc>
      </w:tr>
      <w:tr w:rsidR="00937D2F" w:rsidRPr="00937D2F" w:rsidTr="00B821DE">
        <w:trPr>
          <w:trHeight w:val="20"/>
        </w:trPr>
        <w:tc>
          <w:tcPr>
            <w:tcW w:w="289"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hideMark/>
          </w:tcPr>
          <w:p w:rsidR="00937D2F" w:rsidRPr="00937D2F" w:rsidRDefault="00937D2F" w:rsidP="00937D2F">
            <w:pPr>
              <w:tabs>
                <w:tab w:val="left" w:pos="284"/>
                <w:tab w:val="left" w:pos="3828"/>
              </w:tabs>
              <w:spacing w:after="0" w:line="240" w:lineRule="auto"/>
              <w:rPr>
                <w:rFonts w:ascii="Times New Roman" w:eastAsia="Calibri" w:hAnsi="Times New Roman" w:cs="Times New Roman"/>
                <w:sz w:val="12"/>
                <w:szCs w:val="12"/>
              </w:rPr>
            </w:pPr>
            <w:r w:rsidRPr="00937D2F">
              <w:rPr>
                <w:rFonts w:ascii="Times New Roman" w:eastAsia="Calibri" w:hAnsi="Times New Roman" w:cs="Times New Roman"/>
                <w:sz w:val="12"/>
                <w:szCs w:val="12"/>
              </w:rPr>
              <w:t> </w:t>
            </w:r>
          </w:p>
        </w:tc>
        <w:tc>
          <w:tcPr>
            <w:tcW w:w="5087"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tcPr>
          <w:p w:rsidR="00937D2F" w:rsidRPr="00937D2F" w:rsidRDefault="00937D2F" w:rsidP="00937D2F">
            <w:pPr>
              <w:tabs>
                <w:tab w:val="left" w:pos="284"/>
                <w:tab w:val="left" w:pos="3828"/>
              </w:tabs>
              <w:spacing w:after="0" w:line="240" w:lineRule="auto"/>
              <w:rPr>
                <w:rFonts w:ascii="Times New Roman" w:eastAsia="Calibri" w:hAnsi="Times New Roman" w:cs="Times New Roman"/>
                <w:sz w:val="12"/>
                <w:szCs w:val="12"/>
              </w:rPr>
            </w:pPr>
            <w:r w:rsidRPr="00937D2F">
              <w:rPr>
                <w:rFonts w:ascii="Times New Roman" w:eastAsia="Calibri" w:hAnsi="Times New Roman" w:cs="Times New Roman"/>
                <w:sz w:val="12"/>
                <w:szCs w:val="12"/>
              </w:rPr>
              <w:t>Итого по программе:</w:t>
            </w:r>
          </w:p>
        </w:tc>
        <w:tc>
          <w:tcPr>
            <w:tcW w:w="707"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tcPr>
          <w:p w:rsidR="00937D2F" w:rsidRPr="00937D2F" w:rsidRDefault="00937D2F" w:rsidP="00937D2F">
            <w:pPr>
              <w:tabs>
                <w:tab w:val="left" w:pos="284"/>
                <w:tab w:val="left" w:pos="3828"/>
              </w:tabs>
              <w:spacing w:after="0" w:line="240" w:lineRule="auto"/>
              <w:rPr>
                <w:rFonts w:ascii="Times New Roman" w:eastAsia="Calibri" w:hAnsi="Times New Roman" w:cs="Times New Roman"/>
                <w:sz w:val="12"/>
                <w:szCs w:val="12"/>
              </w:rPr>
            </w:pPr>
            <w:r w:rsidRPr="00937D2F">
              <w:rPr>
                <w:rFonts w:ascii="Times New Roman" w:eastAsia="Calibri" w:hAnsi="Times New Roman" w:cs="Times New Roman"/>
                <w:sz w:val="12"/>
                <w:szCs w:val="12"/>
              </w:rPr>
              <w:t>261,92785</w:t>
            </w:r>
          </w:p>
        </w:tc>
        <w:tc>
          <w:tcPr>
            <w:tcW w:w="706"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tcPr>
          <w:p w:rsidR="00937D2F" w:rsidRPr="00937D2F" w:rsidRDefault="00937D2F" w:rsidP="00937D2F">
            <w:pPr>
              <w:tabs>
                <w:tab w:val="left" w:pos="284"/>
                <w:tab w:val="left" w:pos="3828"/>
              </w:tabs>
              <w:spacing w:after="0" w:line="240" w:lineRule="auto"/>
              <w:rPr>
                <w:rFonts w:ascii="Times New Roman" w:eastAsia="Calibri" w:hAnsi="Times New Roman" w:cs="Times New Roman"/>
                <w:sz w:val="12"/>
                <w:szCs w:val="12"/>
              </w:rPr>
            </w:pPr>
            <w:r w:rsidRPr="00937D2F">
              <w:rPr>
                <w:rFonts w:ascii="Times New Roman" w:eastAsia="Calibri" w:hAnsi="Times New Roman" w:cs="Times New Roman"/>
                <w:sz w:val="12"/>
                <w:szCs w:val="12"/>
              </w:rPr>
              <w:t>223,07043</w:t>
            </w:r>
          </w:p>
        </w:tc>
        <w:tc>
          <w:tcPr>
            <w:tcW w:w="734"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hideMark/>
          </w:tcPr>
          <w:p w:rsidR="00937D2F" w:rsidRPr="00937D2F" w:rsidRDefault="00937D2F" w:rsidP="00937D2F">
            <w:pPr>
              <w:tabs>
                <w:tab w:val="left" w:pos="284"/>
                <w:tab w:val="left" w:pos="3828"/>
              </w:tabs>
              <w:spacing w:after="0" w:line="240" w:lineRule="auto"/>
              <w:rPr>
                <w:rFonts w:ascii="Times New Roman" w:eastAsia="Calibri" w:hAnsi="Times New Roman" w:cs="Times New Roman"/>
                <w:sz w:val="12"/>
                <w:szCs w:val="12"/>
              </w:rPr>
            </w:pPr>
            <w:r w:rsidRPr="00937D2F">
              <w:rPr>
                <w:rFonts w:ascii="Times New Roman" w:eastAsia="Calibri" w:hAnsi="Times New Roman" w:cs="Times New Roman"/>
                <w:sz w:val="12"/>
                <w:szCs w:val="12"/>
              </w:rPr>
              <w:t>0,00</w:t>
            </w:r>
          </w:p>
        </w:tc>
      </w:tr>
    </w:tbl>
    <w:p w:rsidR="00937D2F" w:rsidRPr="00937D2F" w:rsidRDefault="00937D2F" w:rsidP="00937D2F">
      <w:pPr>
        <w:tabs>
          <w:tab w:val="left" w:pos="284"/>
          <w:tab w:val="left" w:pos="3828"/>
        </w:tabs>
        <w:spacing w:after="0" w:line="240" w:lineRule="auto"/>
        <w:ind w:firstLine="284"/>
        <w:jc w:val="both"/>
        <w:rPr>
          <w:rFonts w:ascii="Times New Roman" w:eastAsia="Calibri" w:hAnsi="Times New Roman" w:cs="Times New Roman"/>
          <w:sz w:val="12"/>
          <w:szCs w:val="12"/>
        </w:rPr>
      </w:pPr>
      <w:r w:rsidRPr="00937D2F">
        <w:rPr>
          <w:rFonts w:ascii="Times New Roman" w:eastAsia="Calibri" w:hAnsi="Times New Roman" w:cs="Times New Roman"/>
          <w:sz w:val="12"/>
          <w:szCs w:val="12"/>
        </w:rPr>
        <w:t>2.Опубликовать настоящее Постановление в газете «Сергиевский вестник».</w:t>
      </w:r>
    </w:p>
    <w:p w:rsidR="00937D2F" w:rsidRPr="00937D2F" w:rsidRDefault="00937D2F" w:rsidP="00937D2F">
      <w:pPr>
        <w:tabs>
          <w:tab w:val="left" w:pos="284"/>
          <w:tab w:val="left" w:pos="3828"/>
        </w:tabs>
        <w:spacing w:after="0" w:line="240" w:lineRule="auto"/>
        <w:ind w:firstLine="284"/>
        <w:jc w:val="both"/>
        <w:rPr>
          <w:rFonts w:ascii="Times New Roman" w:eastAsia="Calibri" w:hAnsi="Times New Roman" w:cs="Times New Roman"/>
          <w:sz w:val="12"/>
          <w:szCs w:val="12"/>
        </w:rPr>
      </w:pPr>
      <w:r w:rsidRPr="00937D2F">
        <w:rPr>
          <w:rFonts w:ascii="Times New Roman" w:eastAsia="Calibri" w:hAnsi="Times New Roman" w:cs="Times New Roman"/>
          <w:sz w:val="12"/>
          <w:szCs w:val="12"/>
        </w:rPr>
        <w:t>3.Настоящее Постановление вступает в силу со дня его официального опубликования.</w:t>
      </w:r>
    </w:p>
    <w:p w:rsidR="00937D2F" w:rsidRPr="00937D2F" w:rsidRDefault="00937D2F" w:rsidP="00937D2F">
      <w:pPr>
        <w:tabs>
          <w:tab w:val="left" w:pos="284"/>
          <w:tab w:val="left" w:pos="3828"/>
        </w:tabs>
        <w:spacing w:after="0" w:line="240" w:lineRule="auto"/>
        <w:jc w:val="right"/>
        <w:rPr>
          <w:rFonts w:ascii="Times New Roman" w:eastAsia="Calibri" w:hAnsi="Times New Roman" w:cs="Times New Roman"/>
          <w:bCs/>
          <w:sz w:val="12"/>
          <w:szCs w:val="12"/>
        </w:rPr>
      </w:pPr>
      <w:r w:rsidRPr="00937D2F">
        <w:rPr>
          <w:rFonts w:ascii="Times New Roman" w:eastAsia="Calibri" w:hAnsi="Times New Roman" w:cs="Times New Roman"/>
          <w:bCs/>
          <w:sz w:val="12"/>
          <w:szCs w:val="12"/>
        </w:rPr>
        <w:t>И.о. Главы сельского поселения Воротнее</w:t>
      </w:r>
    </w:p>
    <w:p w:rsidR="00937D2F" w:rsidRDefault="00937D2F" w:rsidP="00937D2F">
      <w:pPr>
        <w:tabs>
          <w:tab w:val="left" w:pos="284"/>
          <w:tab w:val="left" w:pos="3828"/>
        </w:tabs>
        <w:spacing w:after="0" w:line="240" w:lineRule="auto"/>
        <w:jc w:val="right"/>
        <w:rPr>
          <w:rFonts w:ascii="Times New Roman" w:eastAsia="Calibri" w:hAnsi="Times New Roman" w:cs="Times New Roman"/>
          <w:bCs/>
          <w:sz w:val="12"/>
          <w:szCs w:val="12"/>
        </w:rPr>
      </w:pPr>
      <w:r w:rsidRPr="00937D2F">
        <w:rPr>
          <w:rFonts w:ascii="Times New Roman" w:eastAsia="Calibri" w:hAnsi="Times New Roman" w:cs="Times New Roman"/>
          <w:bCs/>
          <w:sz w:val="12"/>
          <w:szCs w:val="12"/>
        </w:rPr>
        <w:t>муниципального района Сергиевский</w:t>
      </w:r>
    </w:p>
    <w:p w:rsidR="00937D2F" w:rsidRPr="00937D2F" w:rsidRDefault="00937D2F" w:rsidP="00937D2F">
      <w:pPr>
        <w:tabs>
          <w:tab w:val="left" w:pos="284"/>
          <w:tab w:val="left" w:pos="3828"/>
        </w:tabs>
        <w:spacing w:after="0" w:line="240" w:lineRule="auto"/>
        <w:jc w:val="right"/>
        <w:rPr>
          <w:rFonts w:ascii="Times New Roman" w:eastAsia="Calibri" w:hAnsi="Times New Roman" w:cs="Times New Roman"/>
          <w:sz w:val="12"/>
          <w:szCs w:val="12"/>
        </w:rPr>
      </w:pPr>
      <w:r w:rsidRPr="00937D2F">
        <w:rPr>
          <w:rFonts w:ascii="Times New Roman" w:eastAsia="Calibri" w:hAnsi="Times New Roman" w:cs="Times New Roman"/>
          <w:bCs/>
          <w:sz w:val="12"/>
          <w:szCs w:val="12"/>
        </w:rPr>
        <w:t>И.Б.Кузнецова</w:t>
      </w:r>
    </w:p>
    <w:p w:rsidR="00B821DE" w:rsidRPr="003C5A4A" w:rsidRDefault="00B821DE" w:rsidP="00B821DE">
      <w:pPr>
        <w:tabs>
          <w:tab w:val="left" w:pos="284"/>
          <w:tab w:val="left" w:pos="3828"/>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АДМИНИСТРАЦИЯ</w:t>
      </w:r>
    </w:p>
    <w:p w:rsidR="00B821DE" w:rsidRPr="003C5A4A" w:rsidRDefault="00B821DE" w:rsidP="00B821DE">
      <w:pPr>
        <w:tabs>
          <w:tab w:val="left" w:pos="284"/>
          <w:tab w:val="left" w:pos="3828"/>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 xml:space="preserve">СЕЛЬСКОГО ПОСЕЛЕНИЯ </w:t>
      </w:r>
      <w:r>
        <w:rPr>
          <w:rFonts w:ascii="Times New Roman" w:eastAsia="Calibri" w:hAnsi="Times New Roman" w:cs="Times New Roman"/>
          <w:b/>
          <w:sz w:val="12"/>
          <w:szCs w:val="12"/>
        </w:rPr>
        <w:t>ВОРОТНЕЕ</w:t>
      </w:r>
    </w:p>
    <w:p w:rsidR="00B821DE" w:rsidRPr="003C5A4A" w:rsidRDefault="00B821DE" w:rsidP="00B821DE">
      <w:pPr>
        <w:tabs>
          <w:tab w:val="left" w:pos="284"/>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МУНИЦИПАЛЬНОГО РАЙОНА СЕРГИЕВСКИЙ</w:t>
      </w:r>
    </w:p>
    <w:p w:rsidR="00B821DE" w:rsidRPr="003C5A4A" w:rsidRDefault="00B821DE" w:rsidP="00B821DE">
      <w:pPr>
        <w:tabs>
          <w:tab w:val="left" w:pos="284"/>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САМАРСКОЙ ОБЛАСТИ</w:t>
      </w:r>
    </w:p>
    <w:p w:rsidR="00B821DE" w:rsidRPr="003C5A4A" w:rsidRDefault="00B821DE" w:rsidP="00B821DE">
      <w:pPr>
        <w:tabs>
          <w:tab w:val="left" w:pos="284"/>
        </w:tabs>
        <w:spacing w:after="0" w:line="240" w:lineRule="auto"/>
        <w:jc w:val="center"/>
        <w:rPr>
          <w:rFonts w:ascii="Times New Roman" w:eastAsia="Calibri" w:hAnsi="Times New Roman" w:cs="Times New Roman"/>
          <w:sz w:val="12"/>
          <w:szCs w:val="12"/>
        </w:rPr>
      </w:pPr>
    </w:p>
    <w:p w:rsidR="00B821DE" w:rsidRPr="003C5A4A" w:rsidRDefault="00B821DE" w:rsidP="00B821DE">
      <w:pPr>
        <w:tabs>
          <w:tab w:val="left" w:pos="284"/>
        </w:tabs>
        <w:spacing w:after="0" w:line="240" w:lineRule="auto"/>
        <w:jc w:val="center"/>
        <w:rPr>
          <w:rFonts w:ascii="Times New Roman" w:eastAsia="Calibri" w:hAnsi="Times New Roman" w:cs="Times New Roman"/>
          <w:sz w:val="12"/>
          <w:szCs w:val="12"/>
        </w:rPr>
      </w:pPr>
      <w:r w:rsidRPr="003C5A4A">
        <w:rPr>
          <w:rFonts w:ascii="Times New Roman" w:eastAsia="Calibri" w:hAnsi="Times New Roman" w:cs="Times New Roman"/>
          <w:sz w:val="12"/>
          <w:szCs w:val="12"/>
        </w:rPr>
        <w:t>ПОСТАНОВЛЕНИЕ</w:t>
      </w:r>
    </w:p>
    <w:p w:rsidR="00B821DE" w:rsidRPr="003C5A4A" w:rsidRDefault="00B821DE" w:rsidP="00B821DE">
      <w:pPr>
        <w:tabs>
          <w:tab w:val="left" w:pos="284"/>
        </w:tabs>
        <w:spacing w:after="0" w:line="240" w:lineRule="auto"/>
        <w:jc w:val="both"/>
        <w:rPr>
          <w:rFonts w:ascii="Times New Roman" w:eastAsia="Calibri" w:hAnsi="Times New Roman" w:cs="Times New Roman"/>
          <w:sz w:val="12"/>
          <w:szCs w:val="12"/>
        </w:rPr>
      </w:pPr>
      <w:r w:rsidRPr="003C5A4A">
        <w:rPr>
          <w:rFonts w:ascii="Times New Roman" w:eastAsia="Calibri" w:hAnsi="Times New Roman" w:cs="Times New Roman"/>
          <w:sz w:val="12"/>
          <w:szCs w:val="12"/>
        </w:rPr>
        <w:t>1</w:t>
      </w:r>
      <w:r>
        <w:rPr>
          <w:rFonts w:ascii="Times New Roman" w:eastAsia="Calibri" w:hAnsi="Times New Roman" w:cs="Times New Roman"/>
          <w:sz w:val="12"/>
          <w:szCs w:val="12"/>
        </w:rPr>
        <w:t>2</w:t>
      </w:r>
      <w:r w:rsidRPr="003C5A4A">
        <w:rPr>
          <w:rFonts w:ascii="Times New Roman" w:eastAsia="Calibri" w:hAnsi="Times New Roman" w:cs="Times New Roman"/>
          <w:sz w:val="12"/>
          <w:szCs w:val="12"/>
        </w:rPr>
        <w:t xml:space="preserve"> о</w:t>
      </w:r>
      <w:r>
        <w:rPr>
          <w:rFonts w:ascii="Times New Roman" w:eastAsia="Calibri" w:hAnsi="Times New Roman" w:cs="Times New Roman"/>
          <w:sz w:val="12"/>
          <w:szCs w:val="12"/>
        </w:rPr>
        <w:t>кт</w:t>
      </w:r>
      <w:r w:rsidRPr="003C5A4A">
        <w:rPr>
          <w:rFonts w:ascii="Times New Roman" w:eastAsia="Calibri" w:hAnsi="Times New Roman" w:cs="Times New Roman"/>
          <w:sz w:val="12"/>
          <w:szCs w:val="12"/>
        </w:rPr>
        <w:t xml:space="preserve">ября 2023г.                                                                                                                                                                                       </w:t>
      </w:r>
      <w:r>
        <w:rPr>
          <w:rFonts w:ascii="Times New Roman" w:eastAsia="Calibri" w:hAnsi="Times New Roman" w:cs="Times New Roman"/>
          <w:sz w:val="12"/>
          <w:szCs w:val="12"/>
        </w:rPr>
        <w:t xml:space="preserve">                             №41</w:t>
      </w:r>
    </w:p>
    <w:p w:rsidR="00B821DE" w:rsidRDefault="00B821DE" w:rsidP="00B821DE">
      <w:pPr>
        <w:tabs>
          <w:tab w:val="left" w:pos="284"/>
          <w:tab w:val="left" w:pos="3828"/>
        </w:tabs>
        <w:spacing w:after="0" w:line="240" w:lineRule="auto"/>
        <w:jc w:val="center"/>
        <w:rPr>
          <w:rFonts w:ascii="Times New Roman" w:eastAsia="Calibri" w:hAnsi="Times New Roman" w:cs="Times New Roman"/>
          <w:b/>
          <w:bCs/>
          <w:sz w:val="12"/>
          <w:szCs w:val="12"/>
        </w:rPr>
      </w:pPr>
      <w:r w:rsidRPr="00B821DE">
        <w:rPr>
          <w:rFonts w:ascii="Times New Roman" w:eastAsia="Calibri" w:hAnsi="Times New Roman" w:cs="Times New Roman"/>
          <w:b/>
          <w:bCs/>
          <w:sz w:val="12"/>
          <w:szCs w:val="12"/>
        </w:rPr>
        <w:t xml:space="preserve">О внесении изменений в Приложение к постановлению администрации сельского поселения Воротнее </w:t>
      </w:r>
    </w:p>
    <w:p w:rsidR="00B821DE" w:rsidRPr="00B821DE" w:rsidRDefault="00B821DE" w:rsidP="00B821DE">
      <w:pPr>
        <w:tabs>
          <w:tab w:val="left" w:pos="284"/>
          <w:tab w:val="left" w:pos="3828"/>
        </w:tabs>
        <w:spacing w:after="0" w:line="240" w:lineRule="auto"/>
        <w:jc w:val="center"/>
        <w:rPr>
          <w:rFonts w:ascii="Times New Roman" w:eastAsia="Calibri" w:hAnsi="Times New Roman" w:cs="Times New Roman"/>
          <w:sz w:val="12"/>
          <w:szCs w:val="12"/>
        </w:rPr>
      </w:pPr>
      <w:r w:rsidRPr="00B821DE">
        <w:rPr>
          <w:rFonts w:ascii="Times New Roman" w:eastAsia="Calibri" w:hAnsi="Times New Roman" w:cs="Times New Roman"/>
          <w:b/>
          <w:bCs/>
          <w:sz w:val="12"/>
          <w:szCs w:val="12"/>
        </w:rPr>
        <w:t>муниципального района Сергиевский №71 от 30.12.2021г. «Об утверждении муниципальной программы «Развитие сферы культуры и молодежной политики на территории сельского поселения Воротнее муниципального района Сергиевский» на 2022-2024гг.</w:t>
      </w:r>
    </w:p>
    <w:p w:rsidR="00B821DE" w:rsidRPr="00B821DE" w:rsidRDefault="00B821DE" w:rsidP="00B821DE">
      <w:pPr>
        <w:tabs>
          <w:tab w:val="left" w:pos="284"/>
          <w:tab w:val="left" w:pos="3828"/>
        </w:tabs>
        <w:spacing w:after="0" w:line="240" w:lineRule="auto"/>
        <w:jc w:val="both"/>
        <w:rPr>
          <w:rFonts w:ascii="Times New Roman" w:eastAsia="Calibri" w:hAnsi="Times New Roman" w:cs="Times New Roman"/>
          <w:sz w:val="12"/>
          <w:szCs w:val="12"/>
        </w:rPr>
      </w:pPr>
    </w:p>
    <w:p w:rsidR="00B821DE" w:rsidRPr="00B821DE" w:rsidRDefault="00B821DE" w:rsidP="00B821DE">
      <w:pPr>
        <w:tabs>
          <w:tab w:val="left" w:pos="284"/>
          <w:tab w:val="left" w:pos="3828"/>
        </w:tabs>
        <w:spacing w:after="0" w:line="240" w:lineRule="auto"/>
        <w:ind w:firstLine="284"/>
        <w:jc w:val="both"/>
        <w:rPr>
          <w:rFonts w:ascii="Times New Roman" w:eastAsia="Calibri" w:hAnsi="Times New Roman" w:cs="Times New Roman"/>
          <w:sz w:val="12"/>
          <w:szCs w:val="12"/>
          <w:lang w:val="x-none"/>
        </w:rPr>
      </w:pPr>
      <w:r w:rsidRPr="00B821DE">
        <w:rPr>
          <w:rFonts w:ascii="Times New Roman" w:eastAsia="Calibri" w:hAnsi="Times New Roman" w:cs="Times New Roman"/>
          <w:sz w:val="12"/>
          <w:szCs w:val="12"/>
          <w:lang w:val="x-none"/>
        </w:rPr>
        <w:t>В соответствии с Федеральным законом от 06.10.2003 № 131-ФЗ «Об общих принципах организации местного самоуправления в Российской Федерации» и Уставом сельского поселения Воротнее, в целях уточнения объемов финансирования проводимых программных мероприятий, Администрация сельского поселения Воротнее муниципального района Сергиевский</w:t>
      </w:r>
    </w:p>
    <w:p w:rsidR="00B821DE" w:rsidRPr="00B821DE" w:rsidRDefault="00B821DE" w:rsidP="00B821DE">
      <w:pPr>
        <w:tabs>
          <w:tab w:val="left" w:pos="284"/>
          <w:tab w:val="left" w:pos="3828"/>
        </w:tabs>
        <w:spacing w:after="0" w:line="240" w:lineRule="auto"/>
        <w:ind w:firstLine="284"/>
        <w:jc w:val="both"/>
        <w:rPr>
          <w:rFonts w:ascii="Times New Roman" w:eastAsia="Calibri" w:hAnsi="Times New Roman" w:cs="Times New Roman"/>
          <w:b/>
          <w:sz w:val="12"/>
          <w:szCs w:val="12"/>
          <w:lang w:val="x-none"/>
        </w:rPr>
      </w:pPr>
      <w:r w:rsidRPr="00B821DE">
        <w:rPr>
          <w:rFonts w:ascii="Times New Roman" w:eastAsia="Calibri" w:hAnsi="Times New Roman" w:cs="Times New Roman"/>
          <w:b/>
          <w:sz w:val="12"/>
          <w:szCs w:val="12"/>
          <w:lang w:val="x-none"/>
        </w:rPr>
        <w:t>ПОСТАНОВЛЯЕТ:</w:t>
      </w:r>
    </w:p>
    <w:p w:rsidR="00B821DE" w:rsidRPr="00B821DE" w:rsidRDefault="00B821DE" w:rsidP="00B821DE">
      <w:pPr>
        <w:tabs>
          <w:tab w:val="left" w:pos="284"/>
          <w:tab w:val="left" w:pos="3828"/>
        </w:tabs>
        <w:spacing w:after="0" w:line="240" w:lineRule="auto"/>
        <w:ind w:firstLine="284"/>
        <w:jc w:val="both"/>
        <w:rPr>
          <w:rFonts w:ascii="Times New Roman" w:eastAsia="Calibri" w:hAnsi="Times New Roman" w:cs="Times New Roman"/>
          <w:sz w:val="12"/>
          <w:szCs w:val="12"/>
        </w:rPr>
      </w:pPr>
      <w:r w:rsidRPr="00B821DE">
        <w:rPr>
          <w:rFonts w:ascii="Times New Roman" w:eastAsia="Calibri" w:hAnsi="Times New Roman" w:cs="Times New Roman"/>
          <w:sz w:val="12"/>
          <w:szCs w:val="12"/>
        </w:rPr>
        <w:t>1.Внести изменения в Приложение к постановлению Администрации сельского поселения Воротнее муниципального района Сергиевский №71 от 30.12.2021г. «Об утверждении муниципальной программы «Развитие сферы культуры и молодежной политики на территории сельского поселения Воротнее муниципального района Сергиевский» на 2022-2024гг. (далее - Программа) следующего содержания:</w:t>
      </w:r>
    </w:p>
    <w:p w:rsidR="00B821DE" w:rsidRPr="00B821DE" w:rsidRDefault="00B821DE" w:rsidP="00B821DE">
      <w:pPr>
        <w:tabs>
          <w:tab w:val="left" w:pos="284"/>
          <w:tab w:val="left" w:pos="3828"/>
        </w:tabs>
        <w:spacing w:after="0" w:line="240" w:lineRule="auto"/>
        <w:ind w:firstLine="284"/>
        <w:jc w:val="both"/>
        <w:rPr>
          <w:rFonts w:ascii="Times New Roman" w:eastAsia="Calibri" w:hAnsi="Times New Roman" w:cs="Times New Roman"/>
          <w:sz w:val="12"/>
          <w:szCs w:val="12"/>
        </w:rPr>
      </w:pPr>
      <w:r w:rsidRPr="00B821DE">
        <w:rPr>
          <w:rFonts w:ascii="Times New Roman" w:eastAsia="Calibri" w:hAnsi="Times New Roman" w:cs="Times New Roman"/>
          <w:sz w:val="12"/>
          <w:szCs w:val="12"/>
        </w:rPr>
        <w:t>1.1.В Паспорте Программы позицию «Объемы и источники финансирования Программы» изложить в следующей редакции:</w:t>
      </w:r>
    </w:p>
    <w:p w:rsidR="00B821DE" w:rsidRPr="00B821DE" w:rsidRDefault="00B821DE" w:rsidP="00B821DE">
      <w:pPr>
        <w:tabs>
          <w:tab w:val="left" w:pos="284"/>
          <w:tab w:val="left" w:pos="3828"/>
        </w:tabs>
        <w:spacing w:after="0" w:line="240" w:lineRule="auto"/>
        <w:ind w:firstLine="284"/>
        <w:jc w:val="both"/>
        <w:rPr>
          <w:rFonts w:ascii="Times New Roman" w:eastAsia="Calibri" w:hAnsi="Times New Roman" w:cs="Times New Roman"/>
          <w:sz w:val="12"/>
          <w:szCs w:val="12"/>
        </w:rPr>
      </w:pPr>
      <w:r w:rsidRPr="00B821DE">
        <w:rPr>
          <w:rFonts w:ascii="Times New Roman" w:eastAsia="Calibri" w:hAnsi="Times New Roman" w:cs="Times New Roman"/>
          <w:sz w:val="12"/>
          <w:szCs w:val="12"/>
        </w:rPr>
        <w:t>Общий объем финансирования программы в 2022-2024 годах:</w:t>
      </w:r>
    </w:p>
    <w:p w:rsidR="00B821DE" w:rsidRPr="00B821DE" w:rsidRDefault="00B821DE" w:rsidP="00B821DE">
      <w:pPr>
        <w:tabs>
          <w:tab w:val="left" w:pos="284"/>
          <w:tab w:val="left" w:pos="3828"/>
        </w:tabs>
        <w:spacing w:after="0" w:line="240" w:lineRule="auto"/>
        <w:ind w:firstLine="284"/>
        <w:jc w:val="both"/>
        <w:rPr>
          <w:rFonts w:ascii="Times New Roman" w:eastAsia="Calibri" w:hAnsi="Times New Roman" w:cs="Times New Roman"/>
          <w:sz w:val="12"/>
          <w:szCs w:val="12"/>
        </w:rPr>
      </w:pPr>
      <w:r w:rsidRPr="00B821DE">
        <w:rPr>
          <w:rFonts w:ascii="Times New Roman" w:eastAsia="Calibri" w:hAnsi="Times New Roman" w:cs="Times New Roman"/>
          <w:bCs/>
          <w:sz w:val="12"/>
          <w:szCs w:val="12"/>
        </w:rPr>
        <w:t xml:space="preserve">всего – </w:t>
      </w:r>
      <w:r w:rsidRPr="00B821DE">
        <w:rPr>
          <w:rFonts w:ascii="Times New Roman" w:eastAsia="Calibri" w:hAnsi="Times New Roman" w:cs="Times New Roman"/>
          <w:b/>
          <w:bCs/>
          <w:sz w:val="12"/>
          <w:szCs w:val="12"/>
        </w:rPr>
        <w:t>1042,92862</w:t>
      </w:r>
      <w:r w:rsidRPr="00B821DE">
        <w:rPr>
          <w:rFonts w:ascii="Times New Roman" w:eastAsia="Calibri" w:hAnsi="Times New Roman" w:cs="Times New Roman"/>
          <w:bCs/>
          <w:sz w:val="12"/>
          <w:szCs w:val="12"/>
        </w:rPr>
        <w:t>тыс.рублей</w:t>
      </w:r>
    </w:p>
    <w:p w:rsidR="00B821DE" w:rsidRPr="00B821DE" w:rsidRDefault="00B821DE" w:rsidP="00B821DE">
      <w:pPr>
        <w:tabs>
          <w:tab w:val="left" w:pos="284"/>
          <w:tab w:val="left" w:pos="3828"/>
        </w:tabs>
        <w:spacing w:after="0" w:line="240" w:lineRule="auto"/>
        <w:ind w:firstLine="284"/>
        <w:jc w:val="both"/>
        <w:rPr>
          <w:rFonts w:ascii="Times New Roman" w:eastAsia="Calibri" w:hAnsi="Times New Roman" w:cs="Times New Roman"/>
          <w:sz w:val="12"/>
          <w:szCs w:val="12"/>
        </w:rPr>
      </w:pPr>
      <w:r w:rsidRPr="00B821DE">
        <w:rPr>
          <w:rFonts w:ascii="Times New Roman" w:eastAsia="Calibri" w:hAnsi="Times New Roman" w:cs="Times New Roman"/>
          <w:sz w:val="12"/>
          <w:szCs w:val="12"/>
        </w:rPr>
        <w:t>в том числе:</w:t>
      </w:r>
    </w:p>
    <w:p w:rsidR="00B821DE" w:rsidRPr="00B821DE" w:rsidRDefault="00B821DE" w:rsidP="00B821DE">
      <w:pPr>
        <w:tabs>
          <w:tab w:val="left" w:pos="284"/>
          <w:tab w:val="left" w:pos="3828"/>
        </w:tabs>
        <w:spacing w:after="0" w:line="240" w:lineRule="auto"/>
        <w:ind w:firstLine="284"/>
        <w:jc w:val="both"/>
        <w:rPr>
          <w:rFonts w:ascii="Times New Roman" w:eastAsia="Calibri" w:hAnsi="Times New Roman" w:cs="Times New Roman"/>
          <w:sz w:val="12"/>
          <w:szCs w:val="12"/>
        </w:rPr>
      </w:pPr>
      <w:r w:rsidRPr="00B821DE">
        <w:rPr>
          <w:rFonts w:ascii="Times New Roman" w:eastAsia="Calibri" w:hAnsi="Times New Roman" w:cs="Times New Roman"/>
          <w:bCs/>
          <w:sz w:val="12"/>
          <w:szCs w:val="12"/>
        </w:rPr>
        <w:t>2022 год – 472,00083 тыс.рублей</w:t>
      </w:r>
    </w:p>
    <w:p w:rsidR="00B821DE" w:rsidRPr="00B821DE" w:rsidRDefault="00B821DE" w:rsidP="00B821DE">
      <w:pPr>
        <w:tabs>
          <w:tab w:val="left" w:pos="284"/>
          <w:tab w:val="left" w:pos="3828"/>
        </w:tabs>
        <w:spacing w:after="0" w:line="240" w:lineRule="auto"/>
        <w:ind w:firstLine="284"/>
        <w:jc w:val="both"/>
        <w:rPr>
          <w:rFonts w:ascii="Times New Roman" w:eastAsia="Calibri" w:hAnsi="Times New Roman" w:cs="Times New Roman"/>
          <w:sz w:val="12"/>
          <w:szCs w:val="12"/>
        </w:rPr>
      </w:pPr>
      <w:r w:rsidRPr="00B821DE">
        <w:rPr>
          <w:rFonts w:ascii="Times New Roman" w:eastAsia="Calibri" w:hAnsi="Times New Roman" w:cs="Times New Roman"/>
          <w:bCs/>
          <w:sz w:val="12"/>
          <w:szCs w:val="12"/>
        </w:rPr>
        <w:t>2023 год – 536,02843</w:t>
      </w:r>
      <w:r w:rsidRPr="00B821DE">
        <w:rPr>
          <w:rFonts w:ascii="Times New Roman" w:eastAsia="Calibri" w:hAnsi="Times New Roman" w:cs="Times New Roman"/>
          <w:sz w:val="12"/>
          <w:szCs w:val="12"/>
        </w:rPr>
        <w:t xml:space="preserve"> </w:t>
      </w:r>
      <w:r w:rsidRPr="00B821DE">
        <w:rPr>
          <w:rFonts w:ascii="Times New Roman" w:eastAsia="Calibri" w:hAnsi="Times New Roman" w:cs="Times New Roman"/>
          <w:bCs/>
          <w:sz w:val="12"/>
          <w:szCs w:val="12"/>
        </w:rPr>
        <w:t>тыс.рублей</w:t>
      </w:r>
    </w:p>
    <w:p w:rsidR="00B821DE" w:rsidRPr="00B821DE" w:rsidRDefault="00B821DE" w:rsidP="00B821DE">
      <w:pPr>
        <w:tabs>
          <w:tab w:val="left" w:pos="284"/>
          <w:tab w:val="left" w:pos="3828"/>
        </w:tabs>
        <w:spacing w:after="0" w:line="240" w:lineRule="auto"/>
        <w:ind w:firstLine="284"/>
        <w:jc w:val="both"/>
        <w:rPr>
          <w:rFonts w:ascii="Times New Roman" w:eastAsia="Calibri" w:hAnsi="Times New Roman" w:cs="Times New Roman"/>
          <w:sz w:val="12"/>
          <w:szCs w:val="12"/>
        </w:rPr>
      </w:pPr>
      <w:r w:rsidRPr="00B821DE">
        <w:rPr>
          <w:rFonts w:ascii="Times New Roman" w:eastAsia="Calibri" w:hAnsi="Times New Roman" w:cs="Times New Roman"/>
          <w:bCs/>
          <w:sz w:val="12"/>
          <w:szCs w:val="12"/>
        </w:rPr>
        <w:t>2024 год – 34,89936</w:t>
      </w:r>
      <w:r w:rsidRPr="00B821DE">
        <w:rPr>
          <w:rFonts w:ascii="Times New Roman" w:eastAsia="Calibri" w:hAnsi="Times New Roman" w:cs="Times New Roman"/>
          <w:sz w:val="12"/>
          <w:szCs w:val="12"/>
        </w:rPr>
        <w:t xml:space="preserve"> </w:t>
      </w:r>
      <w:r w:rsidRPr="00B821DE">
        <w:rPr>
          <w:rFonts w:ascii="Times New Roman" w:eastAsia="Calibri" w:hAnsi="Times New Roman" w:cs="Times New Roman"/>
          <w:bCs/>
          <w:sz w:val="12"/>
          <w:szCs w:val="12"/>
        </w:rPr>
        <w:t>тыс.рублей</w:t>
      </w:r>
    </w:p>
    <w:p w:rsidR="00B821DE" w:rsidRPr="00B821DE" w:rsidRDefault="00B821DE" w:rsidP="00B821DE">
      <w:pPr>
        <w:tabs>
          <w:tab w:val="left" w:pos="284"/>
          <w:tab w:val="left" w:pos="3828"/>
        </w:tabs>
        <w:spacing w:after="0" w:line="240" w:lineRule="auto"/>
        <w:ind w:firstLine="284"/>
        <w:jc w:val="both"/>
        <w:rPr>
          <w:rFonts w:ascii="Times New Roman" w:eastAsia="Calibri" w:hAnsi="Times New Roman" w:cs="Times New Roman"/>
          <w:sz w:val="12"/>
          <w:szCs w:val="12"/>
        </w:rPr>
      </w:pPr>
      <w:r w:rsidRPr="00B821DE">
        <w:rPr>
          <w:rFonts w:ascii="Times New Roman" w:eastAsia="Calibri" w:hAnsi="Times New Roman" w:cs="Times New Roman"/>
          <w:sz w:val="12"/>
          <w:szCs w:val="12"/>
        </w:rPr>
        <w:t>Бюджет сельского поселения Воротнее</w:t>
      </w:r>
    </w:p>
    <w:p w:rsidR="00B821DE" w:rsidRDefault="00B821DE" w:rsidP="00B821DE">
      <w:pPr>
        <w:tabs>
          <w:tab w:val="left" w:pos="284"/>
          <w:tab w:val="left" w:pos="3828"/>
        </w:tabs>
        <w:spacing w:after="0" w:line="240" w:lineRule="auto"/>
        <w:ind w:firstLine="284"/>
        <w:jc w:val="both"/>
        <w:rPr>
          <w:rFonts w:ascii="Times New Roman" w:eastAsia="Calibri" w:hAnsi="Times New Roman" w:cs="Times New Roman"/>
          <w:sz w:val="12"/>
          <w:szCs w:val="12"/>
        </w:rPr>
      </w:pPr>
      <w:r w:rsidRPr="00B821DE">
        <w:rPr>
          <w:rFonts w:ascii="Times New Roman" w:eastAsia="Calibri" w:hAnsi="Times New Roman" w:cs="Times New Roman"/>
          <w:sz w:val="12"/>
          <w:szCs w:val="12"/>
        </w:rPr>
        <w:t>1.</w:t>
      </w:r>
      <w:r>
        <w:rPr>
          <w:rFonts w:ascii="Times New Roman" w:eastAsia="Calibri" w:hAnsi="Times New Roman" w:cs="Times New Roman"/>
          <w:sz w:val="12"/>
          <w:szCs w:val="12"/>
        </w:rPr>
        <w:t xml:space="preserve">1. </w:t>
      </w:r>
      <w:r w:rsidRPr="00B821DE">
        <w:rPr>
          <w:rFonts w:ascii="Times New Roman" w:eastAsia="Calibri" w:hAnsi="Times New Roman" w:cs="Times New Roman"/>
          <w:sz w:val="12"/>
          <w:szCs w:val="12"/>
        </w:rPr>
        <w:t>Приложение №1 к Программе «Перечень</w:t>
      </w:r>
      <w:r w:rsidRPr="00B821DE">
        <w:rPr>
          <w:rFonts w:ascii="Times New Roman" w:eastAsia="Calibri" w:hAnsi="Times New Roman" w:cs="Times New Roman"/>
          <w:bCs/>
          <w:sz w:val="12"/>
          <w:szCs w:val="12"/>
        </w:rPr>
        <w:t xml:space="preserve"> мероприятий муниципальной программы «</w:t>
      </w:r>
      <w:r w:rsidRPr="00B821DE">
        <w:rPr>
          <w:rFonts w:ascii="Times New Roman" w:eastAsia="Calibri" w:hAnsi="Times New Roman" w:cs="Times New Roman"/>
          <w:sz w:val="12"/>
          <w:szCs w:val="12"/>
        </w:rPr>
        <w:t>Развитие сферы культуры и молодежной политики на территории</w:t>
      </w:r>
      <w:r w:rsidRPr="00B821DE">
        <w:rPr>
          <w:rFonts w:ascii="Times New Roman" w:eastAsia="Calibri" w:hAnsi="Times New Roman" w:cs="Times New Roman"/>
          <w:bCs/>
          <w:sz w:val="12"/>
          <w:szCs w:val="12"/>
        </w:rPr>
        <w:t xml:space="preserve"> сельского поселения Воротнее муниципального района Сергиевский» на 2022-2024 годы»</w:t>
      </w:r>
      <w:r w:rsidRPr="00B821DE">
        <w:rPr>
          <w:rFonts w:ascii="Times New Roman" w:eastAsia="Calibri" w:hAnsi="Times New Roman" w:cs="Times New Roman"/>
          <w:sz w:val="12"/>
          <w:szCs w:val="12"/>
        </w:rPr>
        <w:t xml:space="preserve"> изложить в следующей редакции:</w:t>
      </w:r>
    </w:p>
    <w:p w:rsidR="00457CE7" w:rsidRPr="00B821DE" w:rsidRDefault="00457CE7" w:rsidP="00B821DE">
      <w:pPr>
        <w:tabs>
          <w:tab w:val="left" w:pos="284"/>
          <w:tab w:val="left" w:pos="3828"/>
        </w:tabs>
        <w:spacing w:after="0" w:line="240" w:lineRule="auto"/>
        <w:ind w:firstLine="284"/>
        <w:jc w:val="both"/>
        <w:rPr>
          <w:rFonts w:ascii="Times New Roman" w:eastAsia="Calibri" w:hAnsi="Times New Roman" w:cs="Times New Roman"/>
          <w:sz w:val="12"/>
          <w:szCs w:val="12"/>
        </w:rPr>
      </w:pPr>
    </w:p>
    <w:tbl>
      <w:tblPr>
        <w:tblW w:w="5000" w:type="pct"/>
        <w:tblLayout w:type="fixed"/>
        <w:tblLook w:val="04A0" w:firstRow="1" w:lastRow="0" w:firstColumn="1" w:lastColumn="0" w:noHBand="0" w:noVBand="1"/>
      </w:tblPr>
      <w:tblGrid>
        <w:gridCol w:w="291"/>
        <w:gridCol w:w="3116"/>
        <w:gridCol w:w="1133"/>
        <w:gridCol w:w="569"/>
        <w:gridCol w:w="427"/>
        <w:gridCol w:w="424"/>
        <w:gridCol w:w="426"/>
        <w:gridCol w:w="427"/>
        <w:gridCol w:w="710"/>
      </w:tblGrid>
      <w:tr w:rsidR="00B821DE" w:rsidRPr="00B821DE" w:rsidTr="00B821DE">
        <w:trPr>
          <w:trHeight w:val="20"/>
          <w:tblHeader/>
        </w:trPr>
        <w:tc>
          <w:tcPr>
            <w:tcW w:w="193" w:type="pct"/>
            <w:vMerge w:val="restart"/>
            <w:tcBorders>
              <w:top w:val="single" w:sz="4" w:space="0" w:color="auto"/>
              <w:left w:val="single" w:sz="4" w:space="0" w:color="auto"/>
              <w:bottom w:val="single" w:sz="4" w:space="0" w:color="auto"/>
              <w:right w:val="single" w:sz="4" w:space="0" w:color="auto"/>
            </w:tcBorders>
            <w:tcMar>
              <w:left w:w="0" w:type="dxa"/>
              <w:right w:w="0" w:type="dxa"/>
            </w:tcMar>
            <w:hideMark/>
          </w:tcPr>
          <w:p w:rsidR="00B821DE" w:rsidRPr="00B821DE" w:rsidRDefault="00B821DE" w:rsidP="00B821DE">
            <w:pPr>
              <w:tabs>
                <w:tab w:val="left" w:pos="284"/>
                <w:tab w:val="left" w:pos="3828"/>
              </w:tabs>
              <w:spacing w:after="0" w:line="240" w:lineRule="auto"/>
              <w:rPr>
                <w:rFonts w:ascii="Times New Roman" w:eastAsia="Calibri" w:hAnsi="Times New Roman" w:cs="Times New Roman"/>
                <w:sz w:val="12"/>
                <w:szCs w:val="12"/>
              </w:rPr>
            </w:pPr>
            <w:r w:rsidRPr="00B821DE">
              <w:rPr>
                <w:rFonts w:ascii="Times New Roman" w:eastAsia="Calibri" w:hAnsi="Times New Roman" w:cs="Times New Roman"/>
                <w:sz w:val="12"/>
                <w:szCs w:val="12"/>
              </w:rPr>
              <w:t>№п/п</w:t>
            </w:r>
          </w:p>
        </w:tc>
        <w:tc>
          <w:tcPr>
            <w:tcW w:w="2071" w:type="pct"/>
            <w:vMerge w:val="restart"/>
            <w:tcBorders>
              <w:top w:val="single" w:sz="4" w:space="0" w:color="auto"/>
              <w:left w:val="single" w:sz="4" w:space="0" w:color="auto"/>
              <w:bottom w:val="single" w:sz="4" w:space="0" w:color="auto"/>
              <w:right w:val="single" w:sz="4" w:space="0" w:color="auto"/>
            </w:tcBorders>
            <w:tcMar>
              <w:left w:w="0" w:type="dxa"/>
              <w:right w:w="0" w:type="dxa"/>
            </w:tcMar>
            <w:hideMark/>
          </w:tcPr>
          <w:p w:rsidR="00B821DE" w:rsidRPr="00B821DE" w:rsidRDefault="00B821DE" w:rsidP="00B821DE">
            <w:pPr>
              <w:tabs>
                <w:tab w:val="left" w:pos="284"/>
                <w:tab w:val="left" w:pos="3828"/>
              </w:tabs>
              <w:spacing w:after="0" w:line="240" w:lineRule="auto"/>
              <w:rPr>
                <w:rFonts w:ascii="Times New Roman" w:eastAsia="Calibri" w:hAnsi="Times New Roman" w:cs="Times New Roman"/>
                <w:sz w:val="12"/>
                <w:szCs w:val="12"/>
              </w:rPr>
            </w:pPr>
            <w:r w:rsidRPr="00B821DE">
              <w:rPr>
                <w:rFonts w:ascii="Times New Roman" w:eastAsia="Calibri" w:hAnsi="Times New Roman" w:cs="Times New Roman"/>
                <w:sz w:val="12"/>
                <w:szCs w:val="12"/>
              </w:rPr>
              <w:t>Наименование мероприятия</w:t>
            </w:r>
          </w:p>
        </w:tc>
        <w:tc>
          <w:tcPr>
            <w:tcW w:w="753" w:type="pct"/>
            <w:vMerge w:val="restart"/>
            <w:tcBorders>
              <w:top w:val="single" w:sz="4" w:space="0" w:color="auto"/>
              <w:left w:val="single" w:sz="4" w:space="0" w:color="auto"/>
              <w:bottom w:val="single" w:sz="4" w:space="0" w:color="auto"/>
              <w:right w:val="single" w:sz="4" w:space="0" w:color="auto"/>
            </w:tcBorders>
            <w:tcMar>
              <w:left w:w="0" w:type="dxa"/>
              <w:right w:w="0" w:type="dxa"/>
            </w:tcMar>
            <w:hideMark/>
          </w:tcPr>
          <w:p w:rsidR="00B821DE" w:rsidRPr="00B821DE" w:rsidRDefault="00B821DE" w:rsidP="00B821DE">
            <w:pPr>
              <w:tabs>
                <w:tab w:val="left" w:pos="284"/>
                <w:tab w:val="left" w:pos="3828"/>
              </w:tabs>
              <w:spacing w:after="0" w:line="240" w:lineRule="auto"/>
              <w:rPr>
                <w:rFonts w:ascii="Times New Roman" w:eastAsia="Calibri" w:hAnsi="Times New Roman" w:cs="Times New Roman"/>
                <w:sz w:val="12"/>
                <w:szCs w:val="12"/>
              </w:rPr>
            </w:pPr>
            <w:r w:rsidRPr="00B821DE">
              <w:rPr>
                <w:rFonts w:ascii="Times New Roman" w:eastAsia="Calibri" w:hAnsi="Times New Roman" w:cs="Times New Roman"/>
                <w:sz w:val="12"/>
                <w:szCs w:val="12"/>
              </w:rPr>
              <w:t>Ответственные исполнители (соисполнители)</w:t>
            </w:r>
          </w:p>
        </w:tc>
        <w:tc>
          <w:tcPr>
            <w:tcW w:w="378" w:type="pct"/>
            <w:vMerge w:val="restart"/>
            <w:tcBorders>
              <w:top w:val="single" w:sz="4" w:space="0" w:color="auto"/>
              <w:left w:val="single" w:sz="4" w:space="0" w:color="auto"/>
              <w:bottom w:val="single" w:sz="4" w:space="0" w:color="auto"/>
              <w:right w:val="single" w:sz="4" w:space="0" w:color="auto"/>
            </w:tcBorders>
            <w:tcMar>
              <w:left w:w="0" w:type="dxa"/>
              <w:right w:w="0" w:type="dxa"/>
            </w:tcMar>
            <w:hideMark/>
          </w:tcPr>
          <w:p w:rsidR="00B821DE" w:rsidRPr="00B821DE" w:rsidRDefault="00B821DE" w:rsidP="00B821DE">
            <w:pPr>
              <w:tabs>
                <w:tab w:val="left" w:pos="284"/>
                <w:tab w:val="left" w:pos="3828"/>
              </w:tabs>
              <w:spacing w:after="0" w:line="240" w:lineRule="auto"/>
              <w:rPr>
                <w:rFonts w:ascii="Times New Roman" w:eastAsia="Calibri" w:hAnsi="Times New Roman" w:cs="Times New Roman"/>
                <w:sz w:val="12"/>
                <w:szCs w:val="12"/>
              </w:rPr>
            </w:pPr>
            <w:r w:rsidRPr="00B821DE">
              <w:rPr>
                <w:rFonts w:ascii="Times New Roman" w:eastAsia="Calibri" w:hAnsi="Times New Roman" w:cs="Times New Roman"/>
                <w:sz w:val="12"/>
                <w:szCs w:val="12"/>
              </w:rPr>
              <w:t>Срок реализации</w:t>
            </w:r>
          </w:p>
        </w:tc>
        <w:tc>
          <w:tcPr>
            <w:tcW w:w="1133" w:type="pct"/>
            <w:gridSpan w:val="4"/>
            <w:tcBorders>
              <w:top w:val="single" w:sz="4" w:space="0" w:color="auto"/>
              <w:left w:val="single" w:sz="4" w:space="0" w:color="auto"/>
              <w:bottom w:val="single" w:sz="4" w:space="0" w:color="auto"/>
              <w:right w:val="single" w:sz="4" w:space="0" w:color="auto"/>
            </w:tcBorders>
            <w:tcMar>
              <w:left w:w="0" w:type="dxa"/>
              <w:right w:w="0" w:type="dxa"/>
            </w:tcMar>
            <w:hideMark/>
          </w:tcPr>
          <w:p w:rsidR="00B821DE" w:rsidRPr="00B821DE" w:rsidRDefault="00B821DE" w:rsidP="00B821DE">
            <w:pPr>
              <w:tabs>
                <w:tab w:val="left" w:pos="284"/>
                <w:tab w:val="left" w:pos="3828"/>
              </w:tabs>
              <w:spacing w:after="0" w:line="240" w:lineRule="auto"/>
              <w:rPr>
                <w:rFonts w:ascii="Times New Roman" w:eastAsia="Calibri" w:hAnsi="Times New Roman" w:cs="Times New Roman"/>
                <w:sz w:val="12"/>
                <w:szCs w:val="12"/>
              </w:rPr>
            </w:pPr>
            <w:r w:rsidRPr="00B821DE">
              <w:rPr>
                <w:rFonts w:ascii="Times New Roman" w:eastAsia="Calibri" w:hAnsi="Times New Roman" w:cs="Times New Roman"/>
                <w:sz w:val="12"/>
                <w:szCs w:val="12"/>
              </w:rPr>
              <w:t>Объем финансирования по годам, тыс. рублей</w:t>
            </w:r>
          </w:p>
        </w:tc>
        <w:tc>
          <w:tcPr>
            <w:tcW w:w="472" w:type="pct"/>
            <w:vMerge w:val="restart"/>
            <w:tcBorders>
              <w:top w:val="single" w:sz="4" w:space="0" w:color="auto"/>
              <w:left w:val="single" w:sz="4" w:space="0" w:color="auto"/>
              <w:bottom w:val="single" w:sz="4" w:space="0" w:color="auto"/>
              <w:right w:val="single" w:sz="4" w:space="0" w:color="auto"/>
            </w:tcBorders>
            <w:tcMar>
              <w:left w:w="0" w:type="dxa"/>
              <w:right w:w="0" w:type="dxa"/>
            </w:tcMar>
            <w:hideMark/>
          </w:tcPr>
          <w:p w:rsidR="00B821DE" w:rsidRPr="00B821DE" w:rsidRDefault="00B821DE" w:rsidP="00B821DE">
            <w:pPr>
              <w:tabs>
                <w:tab w:val="left" w:pos="284"/>
                <w:tab w:val="left" w:pos="3828"/>
              </w:tabs>
              <w:spacing w:after="0" w:line="240" w:lineRule="auto"/>
              <w:rPr>
                <w:rFonts w:ascii="Times New Roman" w:eastAsia="Calibri" w:hAnsi="Times New Roman" w:cs="Times New Roman"/>
                <w:sz w:val="12"/>
                <w:szCs w:val="12"/>
              </w:rPr>
            </w:pPr>
            <w:r w:rsidRPr="00B821DE">
              <w:rPr>
                <w:rFonts w:ascii="Times New Roman" w:eastAsia="Calibri" w:hAnsi="Times New Roman" w:cs="Times New Roman"/>
                <w:sz w:val="12"/>
                <w:szCs w:val="12"/>
              </w:rPr>
              <w:t>Источники финансирования</w:t>
            </w:r>
          </w:p>
        </w:tc>
      </w:tr>
      <w:tr w:rsidR="00B821DE" w:rsidRPr="00B821DE" w:rsidTr="00B821DE">
        <w:trPr>
          <w:trHeight w:val="20"/>
          <w:tblHeader/>
        </w:trPr>
        <w:tc>
          <w:tcPr>
            <w:tcW w:w="193" w:type="pct"/>
            <w:vMerge/>
            <w:tcBorders>
              <w:top w:val="single" w:sz="4" w:space="0" w:color="auto"/>
              <w:left w:val="single" w:sz="4" w:space="0" w:color="auto"/>
              <w:bottom w:val="single" w:sz="4" w:space="0" w:color="auto"/>
              <w:right w:val="single" w:sz="4" w:space="0" w:color="auto"/>
            </w:tcBorders>
            <w:tcMar>
              <w:left w:w="0" w:type="dxa"/>
              <w:right w:w="0" w:type="dxa"/>
            </w:tcMar>
            <w:hideMark/>
          </w:tcPr>
          <w:p w:rsidR="00B821DE" w:rsidRPr="00B821DE" w:rsidRDefault="00B821DE" w:rsidP="00B821DE">
            <w:pPr>
              <w:tabs>
                <w:tab w:val="left" w:pos="284"/>
                <w:tab w:val="left" w:pos="3828"/>
              </w:tabs>
              <w:spacing w:after="0" w:line="240" w:lineRule="auto"/>
              <w:rPr>
                <w:rFonts w:ascii="Times New Roman" w:eastAsia="Calibri" w:hAnsi="Times New Roman" w:cs="Times New Roman"/>
                <w:sz w:val="12"/>
                <w:szCs w:val="12"/>
              </w:rPr>
            </w:pPr>
          </w:p>
        </w:tc>
        <w:tc>
          <w:tcPr>
            <w:tcW w:w="2071" w:type="pct"/>
            <w:vMerge/>
            <w:tcBorders>
              <w:top w:val="single" w:sz="4" w:space="0" w:color="auto"/>
              <w:left w:val="single" w:sz="4" w:space="0" w:color="auto"/>
              <w:bottom w:val="single" w:sz="4" w:space="0" w:color="auto"/>
              <w:right w:val="single" w:sz="4" w:space="0" w:color="auto"/>
            </w:tcBorders>
            <w:tcMar>
              <w:left w:w="0" w:type="dxa"/>
              <w:right w:w="0" w:type="dxa"/>
            </w:tcMar>
            <w:hideMark/>
          </w:tcPr>
          <w:p w:rsidR="00B821DE" w:rsidRPr="00B821DE" w:rsidRDefault="00B821DE" w:rsidP="00B821DE">
            <w:pPr>
              <w:tabs>
                <w:tab w:val="left" w:pos="284"/>
                <w:tab w:val="left" w:pos="3828"/>
              </w:tabs>
              <w:spacing w:after="0" w:line="240" w:lineRule="auto"/>
              <w:rPr>
                <w:rFonts w:ascii="Times New Roman" w:eastAsia="Calibri" w:hAnsi="Times New Roman" w:cs="Times New Roman"/>
                <w:sz w:val="12"/>
                <w:szCs w:val="12"/>
              </w:rPr>
            </w:pPr>
          </w:p>
        </w:tc>
        <w:tc>
          <w:tcPr>
            <w:tcW w:w="753" w:type="pct"/>
            <w:vMerge/>
            <w:tcBorders>
              <w:top w:val="single" w:sz="4" w:space="0" w:color="auto"/>
              <w:left w:val="single" w:sz="4" w:space="0" w:color="auto"/>
              <w:bottom w:val="single" w:sz="4" w:space="0" w:color="auto"/>
              <w:right w:val="single" w:sz="4" w:space="0" w:color="auto"/>
            </w:tcBorders>
            <w:tcMar>
              <w:left w:w="0" w:type="dxa"/>
              <w:right w:w="0" w:type="dxa"/>
            </w:tcMar>
            <w:hideMark/>
          </w:tcPr>
          <w:p w:rsidR="00B821DE" w:rsidRPr="00B821DE" w:rsidRDefault="00B821DE" w:rsidP="00B821DE">
            <w:pPr>
              <w:tabs>
                <w:tab w:val="left" w:pos="284"/>
                <w:tab w:val="left" w:pos="3828"/>
              </w:tabs>
              <w:spacing w:after="0" w:line="240" w:lineRule="auto"/>
              <w:rPr>
                <w:rFonts w:ascii="Times New Roman" w:eastAsia="Calibri" w:hAnsi="Times New Roman" w:cs="Times New Roman"/>
                <w:sz w:val="12"/>
                <w:szCs w:val="12"/>
              </w:rPr>
            </w:pPr>
          </w:p>
        </w:tc>
        <w:tc>
          <w:tcPr>
            <w:tcW w:w="378" w:type="pct"/>
            <w:vMerge/>
            <w:tcBorders>
              <w:top w:val="single" w:sz="4" w:space="0" w:color="auto"/>
              <w:left w:val="single" w:sz="4" w:space="0" w:color="auto"/>
              <w:bottom w:val="single" w:sz="4" w:space="0" w:color="auto"/>
              <w:right w:val="single" w:sz="4" w:space="0" w:color="auto"/>
            </w:tcBorders>
            <w:tcMar>
              <w:left w:w="0" w:type="dxa"/>
              <w:right w:w="0" w:type="dxa"/>
            </w:tcMar>
            <w:hideMark/>
          </w:tcPr>
          <w:p w:rsidR="00B821DE" w:rsidRPr="00B821DE" w:rsidRDefault="00B821DE" w:rsidP="00B821DE">
            <w:pPr>
              <w:tabs>
                <w:tab w:val="left" w:pos="284"/>
                <w:tab w:val="left" w:pos="3828"/>
              </w:tabs>
              <w:spacing w:after="0" w:line="240" w:lineRule="auto"/>
              <w:rPr>
                <w:rFonts w:ascii="Times New Roman" w:eastAsia="Calibri" w:hAnsi="Times New Roman" w:cs="Times New Roman"/>
                <w:sz w:val="12"/>
                <w:szCs w:val="12"/>
              </w:rPr>
            </w:pPr>
          </w:p>
        </w:tc>
        <w:tc>
          <w:tcPr>
            <w:tcW w:w="284" w:type="pct"/>
            <w:tcBorders>
              <w:top w:val="single" w:sz="4" w:space="0" w:color="auto"/>
              <w:left w:val="single" w:sz="4" w:space="0" w:color="auto"/>
              <w:bottom w:val="single" w:sz="4" w:space="0" w:color="auto"/>
              <w:right w:val="single" w:sz="4" w:space="0" w:color="auto"/>
            </w:tcBorders>
            <w:tcMar>
              <w:left w:w="0" w:type="dxa"/>
              <w:right w:w="0" w:type="dxa"/>
            </w:tcMar>
            <w:hideMark/>
          </w:tcPr>
          <w:p w:rsidR="00B821DE" w:rsidRPr="00B821DE" w:rsidRDefault="00B821DE" w:rsidP="00B821DE">
            <w:pPr>
              <w:tabs>
                <w:tab w:val="left" w:pos="284"/>
                <w:tab w:val="left" w:pos="3828"/>
              </w:tabs>
              <w:spacing w:after="0" w:line="240" w:lineRule="auto"/>
              <w:rPr>
                <w:rFonts w:ascii="Times New Roman" w:eastAsia="Calibri" w:hAnsi="Times New Roman" w:cs="Times New Roman"/>
                <w:sz w:val="12"/>
                <w:szCs w:val="12"/>
              </w:rPr>
            </w:pPr>
            <w:r w:rsidRPr="00B821DE">
              <w:rPr>
                <w:rFonts w:ascii="Times New Roman" w:eastAsia="Calibri" w:hAnsi="Times New Roman" w:cs="Times New Roman"/>
                <w:sz w:val="12"/>
                <w:szCs w:val="12"/>
              </w:rPr>
              <w:t>2022</w:t>
            </w:r>
          </w:p>
        </w:tc>
        <w:tc>
          <w:tcPr>
            <w:tcW w:w="282" w:type="pct"/>
            <w:tcBorders>
              <w:top w:val="single" w:sz="4" w:space="0" w:color="auto"/>
              <w:left w:val="single" w:sz="4" w:space="0" w:color="auto"/>
              <w:bottom w:val="single" w:sz="4" w:space="0" w:color="auto"/>
              <w:right w:val="single" w:sz="4" w:space="0" w:color="auto"/>
            </w:tcBorders>
            <w:tcMar>
              <w:left w:w="0" w:type="dxa"/>
              <w:right w:w="0" w:type="dxa"/>
            </w:tcMar>
            <w:hideMark/>
          </w:tcPr>
          <w:p w:rsidR="00B821DE" w:rsidRPr="00B821DE" w:rsidRDefault="00B821DE" w:rsidP="00B821DE">
            <w:pPr>
              <w:tabs>
                <w:tab w:val="left" w:pos="284"/>
                <w:tab w:val="left" w:pos="3828"/>
              </w:tabs>
              <w:spacing w:after="0" w:line="240" w:lineRule="auto"/>
              <w:rPr>
                <w:rFonts w:ascii="Times New Roman" w:eastAsia="Calibri" w:hAnsi="Times New Roman" w:cs="Times New Roman"/>
                <w:sz w:val="12"/>
                <w:szCs w:val="12"/>
              </w:rPr>
            </w:pPr>
            <w:r w:rsidRPr="00B821DE">
              <w:rPr>
                <w:rFonts w:ascii="Times New Roman" w:eastAsia="Calibri" w:hAnsi="Times New Roman" w:cs="Times New Roman"/>
                <w:sz w:val="12"/>
                <w:szCs w:val="12"/>
              </w:rPr>
              <w:t>2023</w:t>
            </w:r>
          </w:p>
        </w:tc>
        <w:tc>
          <w:tcPr>
            <w:tcW w:w="283" w:type="pct"/>
            <w:tcBorders>
              <w:top w:val="single" w:sz="4" w:space="0" w:color="auto"/>
              <w:left w:val="single" w:sz="4" w:space="0" w:color="auto"/>
              <w:bottom w:val="single" w:sz="4" w:space="0" w:color="auto"/>
              <w:right w:val="single" w:sz="4" w:space="0" w:color="auto"/>
            </w:tcBorders>
            <w:tcMar>
              <w:left w:w="0" w:type="dxa"/>
              <w:right w:w="0" w:type="dxa"/>
            </w:tcMar>
            <w:hideMark/>
          </w:tcPr>
          <w:p w:rsidR="00B821DE" w:rsidRPr="00B821DE" w:rsidRDefault="00B821DE" w:rsidP="00B821DE">
            <w:pPr>
              <w:tabs>
                <w:tab w:val="left" w:pos="284"/>
                <w:tab w:val="left" w:pos="3828"/>
              </w:tabs>
              <w:spacing w:after="0" w:line="240" w:lineRule="auto"/>
              <w:rPr>
                <w:rFonts w:ascii="Times New Roman" w:eastAsia="Calibri" w:hAnsi="Times New Roman" w:cs="Times New Roman"/>
                <w:sz w:val="12"/>
                <w:szCs w:val="12"/>
              </w:rPr>
            </w:pPr>
            <w:r w:rsidRPr="00B821DE">
              <w:rPr>
                <w:rFonts w:ascii="Times New Roman" w:eastAsia="Calibri" w:hAnsi="Times New Roman" w:cs="Times New Roman"/>
                <w:sz w:val="12"/>
                <w:szCs w:val="12"/>
              </w:rPr>
              <w:t>2024</w:t>
            </w:r>
          </w:p>
        </w:tc>
        <w:tc>
          <w:tcPr>
            <w:tcW w:w="284" w:type="pct"/>
            <w:tcBorders>
              <w:top w:val="single" w:sz="4" w:space="0" w:color="auto"/>
              <w:left w:val="single" w:sz="4" w:space="0" w:color="auto"/>
              <w:bottom w:val="single" w:sz="4" w:space="0" w:color="auto"/>
              <w:right w:val="single" w:sz="4" w:space="0" w:color="auto"/>
            </w:tcBorders>
            <w:tcMar>
              <w:left w:w="0" w:type="dxa"/>
              <w:right w:w="0" w:type="dxa"/>
            </w:tcMar>
            <w:hideMark/>
          </w:tcPr>
          <w:p w:rsidR="00B821DE" w:rsidRPr="00B821DE" w:rsidRDefault="00B821DE" w:rsidP="00B821DE">
            <w:pPr>
              <w:tabs>
                <w:tab w:val="left" w:pos="284"/>
                <w:tab w:val="left" w:pos="3828"/>
              </w:tabs>
              <w:spacing w:after="0" w:line="240" w:lineRule="auto"/>
              <w:rPr>
                <w:rFonts w:ascii="Times New Roman" w:eastAsia="Calibri" w:hAnsi="Times New Roman" w:cs="Times New Roman"/>
                <w:sz w:val="12"/>
                <w:szCs w:val="12"/>
              </w:rPr>
            </w:pPr>
            <w:r w:rsidRPr="00B821DE">
              <w:rPr>
                <w:rFonts w:ascii="Times New Roman" w:eastAsia="Calibri" w:hAnsi="Times New Roman" w:cs="Times New Roman"/>
                <w:sz w:val="12"/>
                <w:szCs w:val="12"/>
              </w:rPr>
              <w:t>Всего</w:t>
            </w:r>
          </w:p>
        </w:tc>
        <w:tc>
          <w:tcPr>
            <w:tcW w:w="472" w:type="pct"/>
            <w:vMerge/>
            <w:tcBorders>
              <w:top w:val="single" w:sz="4" w:space="0" w:color="auto"/>
              <w:left w:val="single" w:sz="4" w:space="0" w:color="auto"/>
              <w:bottom w:val="single" w:sz="4" w:space="0" w:color="auto"/>
              <w:right w:val="single" w:sz="4" w:space="0" w:color="auto"/>
            </w:tcBorders>
            <w:tcMar>
              <w:left w:w="0" w:type="dxa"/>
              <w:right w:w="0" w:type="dxa"/>
            </w:tcMar>
            <w:hideMark/>
          </w:tcPr>
          <w:p w:rsidR="00B821DE" w:rsidRPr="00B821DE" w:rsidRDefault="00B821DE" w:rsidP="00B821DE">
            <w:pPr>
              <w:tabs>
                <w:tab w:val="left" w:pos="284"/>
                <w:tab w:val="left" w:pos="3828"/>
              </w:tabs>
              <w:spacing w:after="0" w:line="240" w:lineRule="auto"/>
              <w:rPr>
                <w:rFonts w:ascii="Times New Roman" w:eastAsia="Calibri" w:hAnsi="Times New Roman" w:cs="Times New Roman"/>
                <w:sz w:val="12"/>
                <w:szCs w:val="12"/>
              </w:rPr>
            </w:pPr>
          </w:p>
        </w:tc>
      </w:tr>
      <w:tr w:rsidR="00B821DE" w:rsidRPr="00B821DE" w:rsidTr="00B821DE">
        <w:trPr>
          <w:trHeight w:val="20"/>
          <w:tblHeader/>
        </w:trPr>
        <w:tc>
          <w:tcPr>
            <w:tcW w:w="193" w:type="pct"/>
            <w:tcBorders>
              <w:top w:val="single" w:sz="4" w:space="0" w:color="auto"/>
              <w:left w:val="single" w:sz="4" w:space="0" w:color="auto"/>
              <w:bottom w:val="single" w:sz="4" w:space="0" w:color="auto"/>
              <w:right w:val="single" w:sz="4" w:space="0" w:color="auto"/>
            </w:tcBorders>
            <w:tcMar>
              <w:left w:w="0" w:type="dxa"/>
              <w:right w:w="0" w:type="dxa"/>
            </w:tcMar>
            <w:hideMark/>
          </w:tcPr>
          <w:p w:rsidR="00B821DE" w:rsidRPr="00B821DE" w:rsidRDefault="00B821DE" w:rsidP="00B821DE">
            <w:pPr>
              <w:tabs>
                <w:tab w:val="left" w:pos="284"/>
                <w:tab w:val="left" w:pos="3828"/>
              </w:tabs>
              <w:spacing w:after="0" w:line="240" w:lineRule="auto"/>
              <w:rPr>
                <w:rFonts w:ascii="Times New Roman" w:eastAsia="Calibri" w:hAnsi="Times New Roman" w:cs="Times New Roman"/>
                <w:sz w:val="12"/>
                <w:szCs w:val="12"/>
              </w:rPr>
            </w:pPr>
            <w:r w:rsidRPr="00B821DE">
              <w:rPr>
                <w:rFonts w:ascii="Times New Roman" w:eastAsia="Calibri" w:hAnsi="Times New Roman" w:cs="Times New Roman"/>
                <w:sz w:val="12"/>
                <w:szCs w:val="12"/>
              </w:rPr>
              <w:t>1</w:t>
            </w:r>
          </w:p>
        </w:tc>
        <w:tc>
          <w:tcPr>
            <w:tcW w:w="2071" w:type="pct"/>
            <w:tcBorders>
              <w:top w:val="single" w:sz="4" w:space="0" w:color="auto"/>
              <w:left w:val="single" w:sz="4" w:space="0" w:color="auto"/>
              <w:bottom w:val="single" w:sz="4" w:space="0" w:color="auto"/>
              <w:right w:val="single" w:sz="4" w:space="0" w:color="auto"/>
            </w:tcBorders>
            <w:tcMar>
              <w:left w:w="0" w:type="dxa"/>
              <w:right w:w="0" w:type="dxa"/>
            </w:tcMar>
            <w:hideMark/>
          </w:tcPr>
          <w:p w:rsidR="00B821DE" w:rsidRPr="00B821DE" w:rsidRDefault="00B821DE" w:rsidP="00B821DE">
            <w:pPr>
              <w:tabs>
                <w:tab w:val="left" w:pos="284"/>
                <w:tab w:val="left" w:pos="3828"/>
              </w:tabs>
              <w:spacing w:after="0" w:line="240" w:lineRule="auto"/>
              <w:rPr>
                <w:rFonts w:ascii="Times New Roman" w:eastAsia="Calibri" w:hAnsi="Times New Roman" w:cs="Times New Roman"/>
                <w:sz w:val="12"/>
                <w:szCs w:val="12"/>
              </w:rPr>
            </w:pPr>
            <w:r w:rsidRPr="00B821DE">
              <w:rPr>
                <w:rFonts w:ascii="Times New Roman" w:eastAsia="Calibri" w:hAnsi="Times New Roman" w:cs="Times New Roman"/>
                <w:sz w:val="12"/>
                <w:szCs w:val="12"/>
              </w:rPr>
              <w:t>Проведение программных массовых мероприятий, направленных на сохранение и развитие традиций и обрядов национальных культур в селах поселения</w:t>
            </w:r>
          </w:p>
        </w:tc>
        <w:tc>
          <w:tcPr>
            <w:tcW w:w="753" w:type="pct"/>
            <w:tcBorders>
              <w:top w:val="single" w:sz="4" w:space="0" w:color="auto"/>
              <w:left w:val="single" w:sz="4" w:space="0" w:color="auto"/>
              <w:bottom w:val="single" w:sz="4" w:space="0" w:color="auto"/>
              <w:right w:val="single" w:sz="4" w:space="0" w:color="auto"/>
            </w:tcBorders>
            <w:tcMar>
              <w:left w:w="0" w:type="dxa"/>
              <w:right w:w="0" w:type="dxa"/>
            </w:tcMar>
            <w:hideMark/>
          </w:tcPr>
          <w:p w:rsidR="00B821DE" w:rsidRPr="00B821DE" w:rsidRDefault="00B821DE" w:rsidP="00B821DE">
            <w:pPr>
              <w:tabs>
                <w:tab w:val="left" w:pos="284"/>
                <w:tab w:val="left" w:pos="3828"/>
              </w:tabs>
              <w:spacing w:after="0" w:line="240" w:lineRule="auto"/>
              <w:rPr>
                <w:rFonts w:ascii="Times New Roman" w:eastAsia="Calibri" w:hAnsi="Times New Roman" w:cs="Times New Roman"/>
                <w:sz w:val="12"/>
                <w:szCs w:val="12"/>
              </w:rPr>
            </w:pPr>
            <w:r w:rsidRPr="00B821DE">
              <w:rPr>
                <w:rFonts w:ascii="Times New Roman" w:eastAsia="Calibri" w:hAnsi="Times New Roman" w:cs="Times New Roman"/>
                <w:sz w:val="12"/>
                <w:szCs w:val="12"/>
              </w:rPr>
              <w:t>Администрация сельского поселения Воротнее</w:t>
            </w:r>
          </w:p>
        </w:tc>
        <w:tc>
          <w:tcPr>
            <w:tcW w:w="378" w:type="pct"/>
            <w:tcBorders>
              <w:top w:val="single" w:sz="4" w:space="0" w:color="auto"/>
              <w:left w:val="single" w:sz="4" w:space="0" w:color="auto"/>
              <w:bottom w:val="single" w:sz="4" w:space="0" w:color="auto"/>
              <w:right w:val="single" w:sz="4" w:space="0" w:color="auto"/>
            </w:tcBorders>
            <w:tcMar>
              <w:left w:w="0" w:type="dxa"/>
              <w:right w:w="0" w:type="dxa"/>
            </w:tcMar>
            <w:hideMark/>
          </w:tcPr>
          <w:p w:rsidR="00B821DE" w:rsidRPr="00B821DE" w:rsidRDefault="00B821DE" w:rsidP="00B821DE">
            <w:pPr>
              <w:tabs>
                <w:tab w:val="left" w:pos="284"/>
                <w:tab w:val="left" w:pos="3828"/>
              </w:tabs>
              <w:spacing w:after="0" w:line="240" w:lineRule="auto"/>
              <w:rPr>
                <w:rFonts w:ascii="Times New Roman" w:eastAsia="Calibri" w:hAnsi="Times New Roman" w:cs="Times New Roman"/>
                <w:sz w:val="12"/>
                <w:szCs w:val="12"/>
              </w:rPr>
            </w:pPr>
            <w:r w:rsidRPr="00B821DE">
              <w:rPr>
                <w:rFonts w:ascii="Times New Roman" w:eastAsia="Calibri" w:hAnsi="Times New Roman" w:cs="Times New Roman"/>
                <w:sz w:val="12"/>
                <w:szCs w:val="12"/>
              </w:rPr>
              <w:t>2022-2024</w:t>
            </w:r>
          </w:p>
        </w:tc>
        <w:tc>
          <w:tcPr>
            <w:tcW w:w="284" w:type="pct"/>
            <w:tcBorders>
              <w:top w:val="single" w:sz="4" w:space="0" w:color="auto"/>
              <w:left w:val="single" w:sz="4" w:space="0" w:color="auto"/>
              <w:bottom w:val="single" w:sz="4" w:space="0" w:color="auto"/>
              <w:right w:val="single" w:sz="4" w:space="0" w:color="auto"/>
            </w:tcBorders>
            <w:tcMar>
              <w:left w:w="0" w:type="dxa"/>
              <w:right w:w="0" w:type="dxa"/>
            </w:tcMar>
          </w:tcPr>
          <w:p w:rsidR="00B821DE" w:rsidRPr="00B821DE" w:rsidRDefault="00B821DE" w:rsidP="00B821DE">
            <w:pPr>
              <w:tabs>
                <w:tab w:val="left" w:pos="284"/>
                <w:tab w:val="left" w:pos="3828"/>
              </w:tabs>
              <w:spacing w:after="0" w:line="240" w:lineRule="auto"/>
              <w:rPr>
                <w:rFonts w:ascii="Times New Roman" w:eastAsia="Calibri" w:hAnsi="Times New Roman" w:cs="Times New Roman"/>
                <w:sz w:val="12"/>
                <w:szCs w:val="12"/>
              </w:rPr>
            </w:pPr>
            <w:r w:rsidRPr="00B821DE">
              <w:rPr>
                <w:rFonts w:ascii="Times New Roman" w:eastAsia="Calibri" w:hAnsi="Times New Roman" w:cs="Times New Roman"/>
                <w:sz w:val="12"/>
                <w:szCs w:val="12"/>
              </w:rPr>
              <w:t>30,00000</w:t>
            </w:r>
          </w:p>
        </w:tc>
        <w:tc>
          <w:tcPr>
            <w:tcW w:w="282" w:type="pct"/>
            <w:tcBorders>
              <w:top w:val="single" w:sz="4" w:space="0" w:color="auto"/>
              <w:left w:val="single" w:sz="4" w:space="0" w:color="auto"/>
              <w:bottom w:val="single" w:sz="4" w:space="0" w:color="auto"/>
              <w:right w:val="single" w:sz="4" w:space="0" w:color="auto"/>
            </w:tcBorders>
            <w:tcMar>
              <w:left w:w="0" w:type="dxa"/>
              <w:right w:w="0" w:type="dxa"/>
            </w:tcMar>
          </w:tcPr>
          <w:p w:rsidR="00B821DE" w:rsidRPr="00B821DE" w:rsidRDefault="00B821DE" w:rsidP="00B821DE">
            <w:pPr>
              <w:tabs>
                <w:tab w:val="left" w:pos="284"/>
                <w:tab w:val="left" w:pos="3828"/>
              </w:tabs>
              <w:spacing w:after="0" w:line="240" w:lineRule="auto"/>
              <w:rPr>
                <w:rFonts w:ascii="Times New Roman" w:eastAsia="Calibri" w:hAnsi="Times New Roman" w:cs="Times New Roman"/>
                <w:sz w:val="12"/>
                <w:szCs w:val="12"/>
              </w:rPr>
            </w:pPr>
            <w:r w:rsidRPr="00B821DE">
              <w:rPr>
                <w:rFonts w:ascii="Times New Roman" w:eastAsia="Calibri" w:hAnsi="Times New Roman" w:cs="Times New Roman"/>
                <w:sz w:val="12"/>
                <w:szCs w:val="12"/>
              </w:rPr>
              <w:t>20,000</w:t>
            </w:r>
          </w:p>
        </w:tc>
        <w:tc>
          <w:tcPr>
            <w:tcW w:w="283" w:type="pct"/>
            <w:tcBorders>
              <w:top w:val="single" w:sz="4" w:space="0" w:color="auto"/>
              <w:left w:val="single" w:sz="4" w:space="0" w:color="auto"/>
              <w:bottom w:val="single" w:sz="4" w:space="0" w:color="auto"/>
              <w:right w:val="single" w:sz="4" w:space="0" w:color="auto"/>
            </w:tcBorders>
            <w:tcMar>
              <w:left w:w="0" w:type="dxa"/>
              <w:right w:w="0" w:type="dxa"/>
            </w:tcMar>
          </w:tcPr>
          <w:p w:rsidR="00B821DE" w:rsidRPr="00B821DE" w:rsidRDefault="00B821DE" w:rsidP="00B821DE">
            <w:pPr>
              <w:tabs>
                <w:tab w:val="left" w:pos="284"/>
                <w:tab w:val="left" w:pos="3828"/>
              </w:tabs>
              <w:spacing w:after="0" w:line="240" w:lineRule="auto"/>
              <w:rPr>
                <w:rFonts w:ascii="Times New Roman" w:eastAsia="Calibri" w:hAnsi="Times New Roman" w:cs="Times New Roman"/>
                <w:sz w:val="12"/>
                <w:szCs w:val="12"/>
              </w:rPr>
            </w:pPr>
            <w:r w:rsidRPr="00B821DE">
              <w:rPr>
                <w:rFonts w:ascii="Times New Roman" w:eastAsia="Calibri" w:hAnsi="Times New Roman" w:cs="Times New Roman"/>
                <w:sz w:val="12"/>
                <w:szCs w:val="12"/>
              </w:rPr>
              <w:t>34,89936</w:t>
            </w:r>
          </w:p>
        </w:tc>
        <w:tc>
          <w:tcPr>
            <w:tcW w:w="284" w:type="pct"/>
            <w:tcBorders>
              <w:top w:val="single" w:sz="4" w:space="0" w:color="auto"/>
              <w:left w:val="single" w:sz="4" w:space="0" w:color="auto"/>
              <w:bottom w:val="single" w:sz="4" w:space="0" w:color="auto"/>
              <w:right w:val="single" w:sz="4" w:space="0" w:color="auto"/>
            </w:tcBorders>
            <w:tcMar>
              <w:left w:w="0" w:type="dxa"/>
              <w:right w:w="0" w:type="dxa"/>
            </w:tcMar>
          </w:tcPr>
          <w:p w:rsidR="00B821DE" w:rsidRPr="00B821DE" w:rsidRDefault="00B821DE" w:rsidP="00B821DE">
            <w:pPr>
              <w:tabs>
                <w:tab w:val="left" w:pos="284"/>
                <w:tab w:val="left" w:pos="3828"/>
              </w:tabs>
              <w:spacing w:after="0" w:line="240" w:lineRule="auto"/>
              <w:rPr>
                <w:rFonts w:ascii="Times New Roman" w:eastAsia="Calibri" w:hAnsi="Times New Roman" w:cs="Times New Roman"/>
                <w:sz w:val="12"/>
                <w:szCs w:val="12"/>
              </w:rPr>
            </w:pPr>
            <w:r w:rsidRPr="00B821DE">
              <w:rPr>
                <w:rFonts w:ascii="Times New Roman" w:eastAsia="Calibri" w:hAnsi="Times New Roman" w:cs="Times New Roman"/>
                <w:sz w:val="12"/>
                <w:szCs w:val="12"/>
              </w:rPr>
              <w:t>84,89936</w:t>
            </w:r>
          </w:p>
        </w:tc>
        <w:tc>
          <w:tcPr>
            <w:tcW w:w="472" w:type="pct"/>
            <w:tcBorders>
              <w:top w:val="single" w:sz="4" w:space="0" w:color="auto"/>
              <w:left w:val="single" w:sz="4" w:space="0" w:color="auto"/>
              <w:bottom w:val="single" w:sz="4" w:space="0" w:color="auto"/>
              <w:right w:val="single" w:sz="4" w:space="0" w:color="auto"/>
            </w:tcBorders>
            <w:tcMar>
              <w:left w:w="0" w:type="dxa"/>
              <w:right w:w="0" w:type="dxa"/>
            </w:tcMar>
            <w:hideMark/>
          </w:tcPr>
          <w:p w:rsidR="00B821DE" w:rsidRPr="00B821DE" w:rsidRDefault="00B821DE" w:rsidP="00B821DE">
            <w:pPr>
              <w:tabs>
                <w:tab w:val="left" w:pos="284"/>
                <w:tab w:val="left" w:pos="3828"/>
              </w:tabs>
              <w:spacing w:after="0" w:line="240" w:lineRule="auto"/>
              <w:rPr>
                <w:rFonts w:ascii="Times New Roman" w:eastAsia="Calibri" w:hAnsi="Times New Roman" w:cs="Times New Roman"/>
                <w:sz w:val="12"/>
                <w:szCs w:val="12"/>
              </w:rPr>
            </w:pPr>
            <w:r w:rsidRPr="00B821DE">
              <w:rPr>
                <w:rFonts w:ascii="Times New Roman" w:eastAsia="Calibri" w:hAnsi="Times New Roman" w:cs="Times New Roman"/>
                <w:sz w:val="12"/>
                <w:szCs w:val="12"/>
              </w:rPr>
              <w:t>Бюджет поселения</w:t>
            </w:r>
          </w:p>
        </w:tc>
      </w:tr>
      <w:tr w:rsidR="00B821DE" w:rsidRPr="00B821DE" w:rsidTr="00B821DE">
        <w:trPr>
          <w:trHeight w:val="20"/>
          <w:tblHeader/>
        </w:trPr>
        <w:tc>
          <w:tcPr>
            <w:tcW w:w="193" w:type="pct"/>
            <w:tcBorders>
              <w:top w:val="single" w:sz="4" w:space="0" w:color="auto"/>
              <w:left w:val="single" w:sz="4" w:space="0" w:color="auto"/>
              <w:bottom w:val="single" w:sz="4" w:space="0" w:color="auto"/>
              <w:right w:val="single" w:sz="4" w:space="0" w:color="auto"/>
            </w:tcBorders>
            <w:tcMar>
              <w:left w:w="0" w:type="dxa"/>
              <w:right w:w="0" w:type="dxa"/>
            </w:tcMar>
            <w:hideMark/>
          </w:tcPr>
          <w:p w:rsidR="00B821DE" w:rsidRPr="00B821DE" w:rsidRDefault="00B821DE" w:rsidP="00B821DE">
            <w:pPr>
              <w:tabs>
                <w:tab w:val="left" w:pos="284"/>
                <w:tab w:val="left" w:pos="3828"/>
              </w:tabs>
              <w:spacing w:after="0" w:line="240" w:lineRule="auto"/>
              <w:rPr>
                <w:rFonts w:ascii="Times New Roman" w:eastAsia="Calibri" w:hAnsi="Times New Roman" w:cs="Times New Roman"/>
                <w:sz w:val="12"/>
                <w:szCs w:val="12"/>
              </w:rPr>
            </w:pPr>
            <w:r w:rsidRPr="00B821DE">
              <w:rPr>
                <w:rFonts w:ascii="Times New Roman" w:eastAsia="Calibri" w:hAnsi="Times New Roman" w:cs="Times New Roman"/>
                <w:sz w:val="12"/>
                <w:szCs w:val="12"/>
              </w:rPr>
              <w:t>2</w:t>
            </w:r>
          </w:p>
        </w:tc>
        <w:tc>
          <w:tcPr>
            <w:tcW w:w="2071" w:type="pct"/>
            <w:tcBorders>
              <w:top w:val="single" w:sz="4" w:space="0" w:color="auto"/>
              <w:left w:val="single" w:sz="4" w:space="0" w:color="auto"/>
              <w:bottom w:val="single" w:sz="4" w:space="0" w:color="auto"/>
              <w:right w:val="single" w:sz="4" w:space="0" w:color="auto"/>
            </w:tcBorders>
            <w:tcMar>
              <w:left w:w="0" w:type="dxa"/>
              <w:right w:w="0" w:type="dxa"/>
            </w:tcMar>
            <w:hideMark/>
          </w:tcPr>
          <w:p w:rsidR="00B821DE" w:rsidRPr="00B821DE" w:rsidRDefault="00B821DE" w:rsidP="00B821DE">
            <w:pPr>
              <w:tabs>
                <w:tab w:val="left" w:pos="284"/>
                <w:tab w:val="left" w:pos="3828"/>
              </w:tabs>
              <w:spacing w:after="0" w:line="240" w:lineRule="auto"/>
              <w:rPr>
                <w:rFonts w:ascii="Times New Roman" w:eastAsia="Calibri" w:hAnsi="Times New Roman" w:cs="Times New Roman"/>
                <w:sz w:val="12"/>
                <w:szCs w:val="12"/>
              </w:rPr>
            </w:pPr>
            <w:r w:rsidRPr="00B821DE">
              <w:rPr>
                <w:rFonts w:ascii="Times New Roman" w:eastAsia="Calibri" w:hAnsi="Times New Roman" w:cs="Times New Roman"/>
                <w:sz w:val="12"/>
                <w:szCs w:val="12"/>
              </w:rPr>
              <w:t>Создание условий для организации досуга и обеспечение жителей поселения услугами организаций культуры, в том числе организация содержания домов культуры поселения</w:t>
            </w:r>
          </w:p>
        </w:tc>
        <w:tc>
          <w:tcPr>
            <w:tcW w:w="753" w:type="pct"/>
            <w:tcBorders>
              <w:top w:val="single" w:sz="4" w:space="0" w:color="auto"/>
              <w:left w:val="single" w:sz="4" w:space="0" w:color="auto"/>
              <w:bottom w:val="single" w:sz="4" w:space="0" w:color="auto"/>
              <w:right w:val="single" w:sz="4" w:space="0" w:color="auto"/>
            </w:tcBorders>
            <w:tcMar>
              <w:left w:w="0" w:type="dxa"/>
              <w:right w:w="0" w:type="dxa"/>
            </w:tcMar>
            <w:hideMark/>
          </w:tcPr>
          <w:p w:rsidR="00B821DE" w:rsidRPr="00B821DE" w:rsidRDefault="00B821DE" w:rsidP="00B821DE">
            <w:pPr>
              <w:tabs>
                <w:tab w:val="left" w:pos="284"/>
                <w:tab w:val="left" w:pos="3828"/>
              </w:tabs>
              <w:spacing w:after="0" w:line="240" w:lineRule="auto"/>
              <w:rPr>
                <w:rFonts w:ascii="Times New Roman" w:eastAsia="Calibri" w:hAnsi="Times New Roman" w:cs="Times New Roman"/>
                <w:sz w:val="12"/>
                <w:szCs w:val="12"/>
              </w:rPr>
            </w:pPr>
            <w:r w:rsidRPr="00B821DE">
              <w:rPr>
                <w:rFonts w:ascii="Times New Roman" w:eastAsia="Calibri" w:hAnsi="Times New Roman" w:cs="Times New Roman"/>
                <w:sz w:val="12"/>
                <w:szCs w:val="12"/>
              </w:rPr>
              <w:t>Администрация сельского поселения Воротнее</w:t>
            </w:r>
          </w:p>
        </w:tc>
        <w:tc>
          <w:tcPr>
            <w:tcW w:w="378" w:type="pct"/>
            <w:tcBorders>
              <w:top w:val="single" w:sz="4" w:space="0" w:color="auto"/>
              <w:left w:val="single" w:sz="4" w:space="0" w:color="auto"/>
              <w:bottom w:val="single" w:sz="4" w:space="0" w:color="auto"/>
              <w:right w:val="single" w:sz="4" w:space="0" w:color="auto"/>
            </w:tcBorders>
            <w:tcMar>
              <w:left w:w="0" w:type="dxa"/>
              <w:right w:w="0" w:type="dxa"/>
            </w:tcMar>
            <w:hideMark/>
          </w:tcPr>
          <w:p w:rsidR="00B821DE" w:rsidRPr="00B821DE" w:rsidRDefault="00B821DE" w:rsidP="00B821DE">
            <w:pPr>
              <w:tabs>
                <w:tab w:val="left" w:pos="284"/>
                <w:tab w:val="left" w:pos="3828"/>
              </w:tabs>
              <w:spacing w:after="0" w:line="240" w:lineRule="auto"/>
              <w:rPr>
                <w:rFonts w:ascii="Times New Roman" w:eastAsia="Calibri" w:hAnsi="Times New Roman" w:cs="Times New Roman"/>
                <w:sz w:val="12"/>
                <w:szCs w:val="12"/>
              </w:rPr>
            </w:pPr>
            <w:r w:rsidRPr="00B821DE">
              <w:rPr>
                <w:rFonts w:ascii="Times New Roman" w:eastAsia="Calibri" w:hAnsi="Times New Roman" w:cs="Times New Roman"/>
                <w:sz w:val="12"/>
                <w:szCs w:val="12"/>
              </w:rPr>
              <w:t>2022-2024</w:t>
            </w:r>
          </w:p>
        </w:tc>
        <w:tc>
          <w:tcPr>
            <w:tcW w:w="284" w:type="pct"/>
            <w:tcBorders>
              <w:top w:val="single" w:sz="4" w:space="0" w:color="auto"/>
              <w:left w:val="single" w:sz="4" w:space="0" w:color="auto"/>
              <w:bottom w:val="single" w:sz="4" w:space="0" w:color="auto"/>
              <w:right w:val="single" w:sz="4" w:space="0" w:color="auto"/>
            </w:tcBorders>
            <w:tcMar>
              <w:left w:w="0" w:type="dxa"/>
              <w:right w:w="0" w:type="dxa"/>
            </w:tcMar>
          </w:tcPr>
          <w:p w:rsidR="00B821DE" w:rsidRPr="00B821DE" w:rsidRDefault="00B821DE" w:rsidP="00B821DE">
            <w:pPr>
              <w:tabs>
                <w:tab w:val="left" w:pos="284"/>
                <w:tab w:val="left" w:pos="3828"/>
              </w:tabs>
              <w:spacing w:after="0" w:line="240" w:lineRule="auto"/>
              <w:rPr>
                <w:rFonts w:ascii="Times New Roman" w:eastAsia="Calibri" w:hAnsi="Times New Roman" w:cs="Times New Roman"/>
                <w:sz w:val="12"/>
                <w:szCs w:val="12"/>
              </w:rPr>
            </w:pPr>
            <w:r w:rsidRPr="00B821DE">
              <w:rPr>
                <w:rFonts w:ascii="Times New Roman" w:eastAsia="Calibri" w:hAnsi="Times New Roman" w:cs="Times New Roman"/>
                <w:sz w:val="12"/>
                <w:szCs w:val="12"/>
              </w:rPr>
              <w:t>401,31150</w:t>
            </w:r>
          </w:p>
        </w:tc>
        <w:tc>
          <w:tcPr>
            <w:tcW w:w="282" w:type="pct"/>
            <w:tcBorders>
              <w:top w:val="single" w:sz="4" w:space="0" w:color="auto"/>
              <w:left w:val="single" w:sz="4" w:space="0" w:color="auto"/>
              <w:bottom w:val="single" w:sz="4" w:space="0" w:color="auto"/>
              <w:right w:val="single" w:sz="4" w:space="0" w:color="auto"/>
            </w:tcBorders>
            <w:tcMar>
              <w:left w:w="0" w:type="dxa"/>
              <w:right w:w="0" w:type="dxa"/>
            </w:tcMar>
          </w:tcPr>
          <w:p w:rsidR="00B821DE" w:rsidRPr="00B821DE" w:rsidRDefault="00B821DE" w:rsidP="00B821DE">
            <w:pPr>
              <w:tabs>
                <w:tab w:val="left" w:pos="284"/>
                <w:tab w:val="left" w:pos="3828"/>
              </w:tabs>
              <w:spacing w:after="0" w:line="240" w:lineRule="auto"/>
              <w:rPr>
                <w:rFonts w:ascii="Times New Roman" w:eastAsia="Calibri" w:hAnsi="Times New Roman" w:cs="Times New Roman"/>
                <w:sz w:val="12"/>
                <w:szCs w:val="12"/>
              </w:rPr>
            </w:pPr>
            <w:r w:rsidRPr="00B821DE">
              <w:rPr>
                <w:rFonts w:ascii="Times New Roman" w:eastAsia="Calibri" w:hAnsi="Times New Roman" w:cs="Times New Roman"/>
                <w:sz w:val="12"/>
                <w:szCs w:val="12"/>
              </w:rPr>
              <w:t>471,82849</w:t>
            </w:r>
          </w:p>
        </w:tc>
        <w:tc>
          <w:tcPr>
            <w:tcW w:w="283" w:type="pct"/>
            <w:tcBorders>
              <w:top w:val="single" w:sz="4" w:space="0" w:color="auto"/>
              <w:left w:val="single" w:sz="4" w:space="0" w:color="auto"/>
              <w:bottom w:val="single" w:sz="4" w:space="0" w:color="auto"/>
              <w:right w:val="single" w:sz="4" w:space="0" w:color="auto"/>
            </w:tcBorders>
            <w:tcMar>
              <w:left w:w="0" w:type="dxa"/>
              <w:right w:w="0" w:type="dxa"/>
            </w:tcMar>
          </w:tcPr>
          <w:p w:rsidR="00B821DE" w:rsidRPr="00B821DE" w:rsidRDefault="00B821DE" w:rsidP="00B821DE">
            <w:pPr>
              <w:tabs>
                <w:tab w:val="left" w:pos="284"/>
                <w:tab w:val="left" w:pos="3828"/>
              </w:tabs>
              <w:spacing w:after="0" w:line="240" w:lineRule="auto"/>
              <w:rPr>
                <w:rFonts w:ascii="Times New Roman" w:eastAsia="Calibri" w:hAnsi="Times New Roman" w:cs="Times New Roman"/>
                <w:sz w:val="12"/>
                <w:szCs w:val="12"/>
              </w:rPr>
            </w:pPr>
            <w:r w:rsidRPr="00B821DE">
              <w:rPr>
                <w:rFonts w:ascii="Times New Roman" w:eastAsia="Calibri" w:hAnsi="Times New Roman" w:cs="Times New Roman"/>
                <w:sz w:val="12"/>
                <w:szCs w:val="12"/>
              </w:rPr>
              <w:t>0,00</w:t>
            </w:r>
          </w:p>
        </w:tc>
        <w:tc>
          <w:tcPr>
            <w:tcW w:w="284" w:type="pct"/>
            <w:tcBorders>
              <w:top w:val="single" w:sz="4" w:space="0" w:color="auto"/>
              <w:left w:val="single" w:sz="4" w:space="0" w:color="auto"/>
              <w:bottom w:val="single" w:sz="4" w:space="0" w:color="auto"/>
              <w:right w:val="single" w:sz="4" w:space="0" w:color="auto"/>
            </w:tcBorders>
            <w:tcMar>
              <w:left w:w="0" w:type="dxa"/>
              <w:right w:w="0" w:type="dxa"/>
            </w:tcMar>
          </w:tcPr>
          <w:p w:rsidR="00B821DE" w:rsidRPr="00B821DE" w:rsidRDefault="00B821DE" w:rsidP="00B821DE">
            <w:pPr>
              <w:tabs>
                <w:tab w:val="left" w:pos="284"/>
                <w:tab w:val="left" w:pos="3828"/>
              </w:tabs>
              <w:spacing w:after="0" w:line="240" w:lineRule="auto"/>
              <w:rPr>
                <w:rFonts w:ascii="Times New Roman" w:eastAsia="Calibri" w:hAnsi="Times New Roman" w:cs="Times New Roman"/>
                <w:sz w:val="12"/>
                <w:szCs w:val="12"/>
              </w:rPr>
            </w:pPr>
            <w:r w:rsidRPr="00B821DE">
              <w:rPr>
                <w:rFonts w:ascii="Times New Roman" w:eastAsia="Calibri" w:hAnsi="Times New Roman" w:cs="Times New Roman"/>
                <w:sz w:val="12"/>
                <w:szCs w:val="12"/>
              </w:rPr>
              <w:t>873,13999</w:t>
            </w:r>
          </w:p>
        </w:tc>
        <w:tc>
          <w:tcPr>
            <w:tcW w:w="472" w:type="pct"/>
            <w:tcBorders>
              <w:top w:val="single" w:sz="4" w:space="0" w:color="auto"/>
              <w:left w:val="single" w:sz="4" w:space="0" w:color="auto"/>
              <w:bottom w:val="single" w:sz="4" w:space="0" w:color="auto"/>
              <w:right w:val="single" w:sz="4" w:space="0" w:color="auto"/>
            </w:tcBorders>
            <w:tcMar>
              <w:left w:w="0" w:type="dxa"/>
              <w:right w:w="0" w:type="dxa"/>
            </w:tcMar>
            <w:hideMark/>
          </w:tcPr>
          <w:p w:rsidR="00B821DE" w:rsidRPr="00B821DE" w:rsidRDefault="00B821DE" w:rsidP="00B821DE">
            <w:pPr>
              <w:tabs>
                <w:tab w:val="left" w:pos="284"/>
                <w:tab w:val="left" w:pos="3828"/>
              </w:tabs>
              <w:spacing w:after="0" w:line="240" w:lineRule="auto"/>
              <w:rPr>
                <w:rFonts w:ascii="Times New Roman" w:eastAsia="Calibri" w:hAnsi="Times New Roman" w:cs="Times New Roman"/>
                <w:sz w:val="12"/>
                <w:szCs w:val="12"/>
              </w:rPr>
            </w:pPr>
            <w:r w:rsidRPr="00B821DE">
              <w:rPr>
                <w:rFonts w:ascii="Times New Roman" w:eastAsia="Calibri" w:hAnsi="Times New Roman" w:cs="Times New Roman"/>
                <w:sz w:val="12"/>
                <w:szCs w:val="12"/>
              </w:rPr>
              <w:t>Бюджет поселения</w:t>
            </w:r>
          </w:p>
        </w:tc>
      </w:tr>
      <w:tr w:rsidR="00B821DE" w:rsidRPr="00B821DE" w:rsidTr="00B821DE">
        <w:trPr>
          <w:trHeight w:val="20"/>
          <w:tblHeader/>
        </w:trPr>
        <w:tc>
          <w:tcPr>
            <w:tcW w:w="193" w:type="pct"/>
            <w:tcBorders>
              <w:top w:val="single" w:sz="4" w:space="0" w:color="auto"/>
              <w:left w:val="single" w:sz="4" w:space="0" w:color="auto"/>
              <w:bottom w:val="single" w:sz="4" w:space="0" w:color="auto"/>
              <w:right w:val="single" w:sz="4" w:space="0" w:color="auto"/>
            </w:tcBorders>
            <w:tcMar>
              <w:left w:w="0" w:type="dxa"/>
              <w:right w:w="0" w:type="dxa"/>
            </w:tcMar>
            <w:hideMark/>
          </w:tcPr>
          <w:p w:rsidR="00B821DE" w:rsidRPr="00B821DE" w:rsidRDefault="00B821DE" w:rsidP="00B821DE">
            <w:pPr>
              <w:tabs>
                <w:tab w:val="left" w:pos="284"/>
                <w:tab w:val="left" w:pos="3828"/>
              </w:tabs>
              <w:spacing w:after="0" w:line="240" w:lineRule="auto"/>
              <w:rPr>
                <w:rFonts w:ascii="Times New Roman" w:eastAsia="Calibri" w:hAnsi="Times New Roman" w:cs="Times New Roman"/>
                <w:sz w:val="12"/>
                <w:szCs w:val="12"/>
              </w:rPr>
            </w:pPr>
            <w:r w:rsidRPr="00B821DE">
              <w:rPr>
                <w:rFonts w:ascii="Times New Roman" w:eastAsia="Calibri" w:hAnsi="Times New Roman" w:cs="Times New Roman"/>
                <w:sz w:val="12"/>
                <w:szCs w:val="12"/>
              </w:rPr>
              <w:t>3</w:t>
            </w:r>
          </w:p>
        </w:tc>
        <w:tc>
          <w:tcPr>
            <w:tcW w:w="2071" w:type="pct"/>
            <w:tcBorders>
              <w:top w:val="single" w:sz="4" w:space="0" w:color="auto"/>
              <w:left w:val="single" w:sz="4" w:space="0" w:color="auto"/>
              <w:bottom w:val="single" w:sz="4" w:space="0" w:color="auto"/>
              <w:right w:val="single" w:sz="4" w:space="0" w:color="auto"/>
            </w:tcBorders>
            <w:tcMar>
              <w:left w:w="0" w:type="dxa"/>
              <w:right w:w="0" w:type="dxa"/>
            </w:tcMar>
            <w:hideMark/>
          </w:tcPr>
          <w:p w:rsidR="00B821DE" w:rsidRPr="00B821DE" w:rsidRDefault="00B821DE" w:rsidP="00B821DE">
            <w:pPr>
              <w:tabs>
                <w:tab w:val="left" w:pos="284"/>
                <w:tab w:val="left" w:pos="3828"/>
              </w:tabs>
              <w:spacing w:after="0" w:line="240" w:lineRule="auto"/>
              <w:rPr>
                <w:rFonts w:ascii="Times New Roman" w:eastAsia="Calibri" w:hAnsi="Times New Roman" w:cs="Times New Roman"/>
                <w:sz w:val="12"/>
                <w:szCs w:val="12"/>
              </w:rPr>
            </w:pPr>
            <w:r w:rsidRPr="00B821DE">
              <w:rPr>
                <w:rFonts w:ascii="Times New Roman" w:eastAsia="Calibri" w:hAnsi="Times New Roman" w:cs="Times New Roman"/>
                <w:sz w:val="12"/>
                <w:szCs w:val="12"/>
              </w:rPr>
              <w:t>Организация библиотечного обслуживания населения, комплектование и обеспечение сохранности библиотечных фондов библиотек поселений</w:t>
            </w:r>
          </w:p>
        </w:tc>
        <w:tc>
          <w:tcPr>
            <w:tcW w:w="753" w:type="pct"/>
            <w:tcBorders>
              <w:top w:val="single" w:sz="4" w:space="0" w:color="auto"/>
              <w:left w:val="single" w:sz="4" w:space="0" w:color="auto"/>
              <w:bottom w:val="single" w:sz="4" w:space="0" w:color="auto"/>
              <w:right w:val="single" w:sz="4" w:space="0" w:color="auto"/>
            </w:tcBorders>
            <w:tcMar>
              <w:left w:w="0" w:type="dxa"/>
              <w:right w:w="0" w:type="dxa"/>
            </w:tcMar>
            <w:hideMark/>
          </w:tcPr>
          <w:p w:rsidR="00B821DE" w:rsidRPr="00B821DE" w:rsidRDefault="00B821DE" w:rsidP="00B821DE">
            <w:pPr>
              <w:tabs>
                <w:tab w:val="left" w:pos="284"/>
                <w:tab w:val="left" w:pos="3828"/>
              </w:tabs>
              <w:spacing w:after="0" w:line="240" w:lineRule="auto"/>
              <w:rPr>
                <w:rFonts w:ascii="Times New Roman" w:eastAsia="Calibri" w:hAnsi="Times New Roman" w:cs="Times New Roman"/>
                <w:sz w:val="12"/>
                <w:szCs w:val="12"/>
              </w:rPr>
            </w:pPr>
            <w:r w:rsidRPr="00B821DE">
              <w:rPr>
                <w:rFonts w:ascii="Times New Roman" w:eastAsia="Calibri" w:hAnsi="Times New Roman" w:cs="Times New Roman"/>
                <w:sz w:val="12"/>
                <w:szCs w:val="12"/>
              </w:rPr>
              <w:t>Администрация сельского поселения Воротнее</w:t>
            </w:r>
          </w:p>
        </w:tc>
        <w:tc>
          <w:tcPr>
            <w:tcW w:w="378" w:type="pct"/>
            <w:tcBorders>
              <w:top w:val="single" w:sz="4" w:space="0" w:color="auto"/>
              <w:left w:val="single" w:sz="4" w:space="0" w:color="auto"/>
              <w:bottom w:val="single" w:sz="4" w:space="0" w:color="auto"/>
              <w:right w:val="single" w:sz="4" w:space="0" w:color="auto"/>
            </w:tcBorders>
            <w:tcMar>
              <w:left w:w="0" w:type="dxa"/>
              <w:right w:w="0" w:type="dxa"/>
            </w:tcMar>
            <w:hideMark/>
          </w:tcPr>
          <w:p w:rsidR="00B821DE" w:rsidRPr="00B821DE" w:rsidRDefault="00B821DE" w:rsidP="00B821DE">
            <w:pPr>
              <w:tabs>
                <w:tab w:val="left" w:pos="284"/>
                <w:tab w:val="left" w:pos="3828"/>
              </w:tabs>
              <w:spacing w:after="0" w:line="240" w:lineRule="auto"/>
              <w:rPr>
                <w:rFonts w:ascii="Times New Roman" w:eastAsia="Calibri" w:hAnsi="Times New Roman" w:cs="Times New Roman"/>
                <w:sz w:val="12"/>
                <w:szCs w:val="12"/>
              </w:rPr>
            </w:pPr>
            <w:r w:rsidRPr="00B821DE">
              <w:rPr>
                <w:rFonts w:ascii="Times New Roman" w:eastAsia="Calibri" w:hAnsi="Times New Roman" w:cs="Times New Roman"/>
                <w:sz w:val="12"/>
                <w:szCs w:val="12"/>
              </w:rPr>
              <w:t>2022-2024</w:t>
            </w:r>
          </w:p>
        </w:tc>
        <w:tc>
          <w:tcPr>
            <w:tcW w:w="284" w:type="pct"/>
            <w:tcBorders>
              <w:top w:val="single" w:sz="4" w:space="0" w:color="auto"/>
              <w:left w:val="single" w:sz="4" w:space="0" w:color="auto"/>
              <w:bottom w:val="single" w:sz="4" w:space="0" w:color="auto"/>
              <w:right w:val="single" w:sz="4" w:space="0" w:color="auto"/>
            </w:tcBorders>
            <w:tcMar>
              <w:left w:w="0" w:type="dxa"/>
              <w:right w:w="0" w:type="dxa"/>
            </w:tcMar>
          </w:tcPr>
          <w:p w:rsidR="00B821DE" w:rsidRPr="00B821DE" w:rsidRDefault="00B821DE" w:rsidP="00B821DE">
            <w:pPr>
              <w:tabs>
                <w:tab w:val="left" w:pos="284"/>
                <w:tab w:val="left" w:pos="3828"/>
              </w:tabs>
              <w:spacing w:after="0" w:line="240" w:lineRule="auto"/>
              <w:rPr>
                <w:rFonts w:ascii="Times New Roman" w:eastAsia="Calibri" w:hAnsi="Times New Roman" w:cs="Times New Roman"/>
                <w:sz w:val="12"/>
                <w:szCs w:val="12"/>
              </w:rPr>
            </w:pPr>
            <w:r w:rsidRPr="00B821DE">
              <w:rPr>
                <w:rFonts w:ascii="Times New Roman" w:eastAsia="Calibri" w:hAnsi="Times New Roman" w:cs="Times New Roman"/>
                <w:sz w:val="12"/>
                <w:szCs w:val="12"/>
              </w:rPr>
              <w:t>15,42330</w:t>
            </w:r>
          </w:p>
        </w:tc>
        <w:tc>
          <w:tcPr>
            <w:tcW w:w="282" w:type="pct"/>
            <w:tcBorders>
              <w:top w:val="single" w:sz="4" w:space="0" w:color="auto"/>
              <w:left w:val="single" w:sz="4" w:space="0" w:color="auto"/>
              <w:bottom w:val="single" w:sz="4" w:space="0" w:color="auto"/>
              <w:right w:val="single" w:sz="4" w:space="0" w:color="auto"/>
            </w:tcBorders>
            <w:tcMar>
              <w:left w:w="0" w:type="dxa"/>
              <w:right w:w="0" w:type="dxa"/>
            </w:tcMar>
          </w:tcPr>
          <w:p w:rsidR="00B821DE" w:rsidRPr="00B821DE" w:rsidRDefault="00B821DE" w:rsidP="00B821DE">
            <w:pPr>
              <w:tabs>
                <w:tab w:val="left" w:pos="284"/>
                <w:tab w:val="left" w:pos="3828"/>
              </w:tabs>
              <w:spacing w:after="0" w:line="240" w:lineRule="auto"/>
              <w:rPr>
                <w:rFonts w:ascii="Times New Roman" w:eastAsia="Calibri" w:hAnsi="Times New Roman" w:cs="Times New Roman"/>
                <w:sz w:val="12"/>
                <w:szCs w:val="12"/>
              </w:rPr>
            </w:pPr>
            <w:r w:rsidRPr="00B821DE">
              <w:rPr>
                <w:rFonts w:ascii="Times New Roman" w:eastAsia="Calibri" w:hAnsi="Times New Roman" w:cs="Times New Roman"/>
                <w:sz w:val="12"/>
                <w:szCs w:val="12"/>
              </w:rPr>
              <w:t>17,60523</w:t>
            </w:r>
          </w:p>
        </w:tc>
        <w:tc>
          <w:tcPr>
            <w:tcW w:w="283" w:type="pct"/>
            <w:tcBorders>
              <w:top w:val="single" w:sz="4" w:space="0" w:color="auto"/>
              <w:left w:val="single" w:sz="4" w:space="0" w:color="auto"/>
              <w:bottom w:val="single" w:sz="4" w:space="0" w:color="auto"/>
              <w:right w:val="single" w:sz="4" w:space="0" w:color="auto"/>
            </w:tcBorders>
            <w:tcMar>
              <w:left w:w="0" w:type="dxa"/>
              <w:right w:w="0" w:type="dxa"/>
            </w:tcMar>
          </w:tcPr>
          <w:p w:rsidR="00B821DE" w:rsidRPr="00B821DE" w:rsidRDefault="00B821DE" w:rsidP="00B821DE">
            <w:pPr>
              <w:tabs>
                <w:tab w:val="left" w:pos="284"/>
                <w:tab w:val="left" w:pos="3828"/>
              </w:tabs>
              <w:spacing w:after="0" w:line="240" w:lineRule="auto"/>
              <w:rPr>
                <w:rFonts w:ascii="Times New Roman" w:eastAsia="Calibri" w:hAnsi="Times New Roman" w:cs="Times New Roman"/>
                <w:sz w:val="12"/>
                <w:szCs w:val="12"/>
              </w:rPr>
            </w:pPr>
            <w:r w:rsidRPr="00B821DE">
              <w:rPr>
                <w:rFonts w:ascii="Times New Roman" w:eastAsia="Calibri" w:hAnsi="Times New Roman" w:cs="Times New Roman"/>
                <w:sz w:val="12"/>
                <w:szCs w:val="12"/>
              </w:rPr>
              <w:t>0,00</w:t>
            </w:r>
          </w:p>
        </w:tc>
        <w:tc>
          <w:tcPr>
            <w:tcW w:w="284" w:type="pct"/>
            <w:tcBorders>
              <w:top w:val="single" w:sz="4" w:space="0" w:color="auto"/>
              <w:left w:val="single" w:sz="4" w:space="0" w:color="auto"/>
              <w:bottom w:val="single" w:sz="4" w:space="0" w:color="auto"/>
              <w:right w:val="single" w:sz="4" w:space="0" w:color="auto"/>
            </w:tcBorders>
            <w:tcMar>
              <w:left w:w="0" w:type="dxa"/>
              <w:right w:w="0" w:type="dxa"/>
            </w:tcMar>
          </w:tcPr>
          <w:p w:rsidR="00B821DE" w:rsidRPr="00B821DE" w:rsidRDefault="00B821DE" w:rsidP="00B821DE">
            <w:pPr>
              <w:tabs>
                <w:tab w:val="left" w:pos="284"/>
                <w:tab w:val="left" w:pos="3828"/>
              </w:tabs>
              <w:spacing w:after="0" w:line="240" w:lineRule="auto"/>
              <w:rPr>
                <w:rFonts w:ascii="Times New Roman" w:eastAsia="Calibri" w:hAnsi="Times New Roman" w:cs="Times New Roman"/>
                <w:sz w:val="12"/>
                <w:szCs w:val="12"/>
              </w:rPr>
            </w:pPr>
            <w:r w:rsidRPr="00B821DE">
              <w:rPr>
                <w:rFonts w:ascii="Times New Roman" w:eastAsia="Calibri" w:hAnsi="Times New Roman" w:cs="Times New Roman"/>
                <w:sz w:val="12"/>
                <w:szCs w:val="12"/>
              </w:rPr>
              <w:t>33,02853</w:t>
            </w:r>
          </w:p>
        </w:tc>
        <w:tc>
          <w:tcPr>
            <w:tcW w:w="472" w:type="pct"/>
            <w:tcBorders>
              <w:top w:val="single" w:sz="4" w:space="0" w:color="auto"/>
              <w:left w:val="single" w:sz="4" w:space="0" w:color="auto"/>
              <w:bottom w:val="single" w:sz="4" w:space="0" w:color="auto"/>
              <w:right w:val="single" w:sz="4" w:space="0" w:color="auto"/>
            </w:tcBorders>
            <w:tcMar>
              <w:left w:w="0" w:type="dxa"/>
              <w:right w:w="0" w:type="dxa"/>
            </w:tcMar>
            <w:hideMark/>
          </w:tcPr>
          <w:p w:rsidR="00B821DE" w:rsidRPr="00B821DE" w:rsidRDefault="00B821DE" w:rsidP="00B821DE">
            <w:pPr>
              <w:tabs>
                <w:tab w:val="left" w:pos="284"/>
                <w:tab w:val="left" w:pos="3828"/>
              </w:tabs>
              <w:spacing w:after="0" w:line="240" w:lineRule="auto"/>
              <w:rPr>
                <w:rFonts w:ascii="Times New Roman" w:eastAsia="Calibri" w:hAnsi="Times New Roman" w:cs="Times New Roman"/>
                <w:sz w:val="12"/>
                <w:szCs w:val="12"/>
              </w:rPr>
            </w:pPr>
            <w:r w:rsidRPr="00B821DE">
              <w:rPr>
                <w:rFonts w:ascii="Times New Roman" w:eastAsia="Calibri" w:hAnsi="Times New Roman" w:cs="Times New Roman"/>
                <w:sz w:val="12"/>
                <w:szCs w:val="12"/>
              </w:rPr>
              <w:t>Бюджет поселения</w:t>
            </w:r>
          </w:p>
        </w:tc>
      </w:tr>
      <w:tr w:rsidR="00B821DE" w:rsidRPr="00B821DE" w:rsidTr="00B821DE">
        <w:trPr>
          <w:trHeight w:val="20"/>
          <w:tblHeader/>
        </w:trPr>
        <w:tc>
          <w:tcPr>
            <w:tcW w:w="193" w:type="pct"/>
            <w:tcBorders>
              <w:top w:val="single" w:sz="4" w:space="0" w:color="auto"/>
              <w:left w:val="single" w:sz="4" w:space="0" w:color="auto"/>
              <w:bottom w:val="single" w:sz="4" w:space="0" w:color="auto"/>
              <w:right w:val="single" w:sz="4" w:space="0" w:color="auto"/>
            </w:tcBorders>
            <w:tcMar>
              <w:left w:w="0" w:type="dxa"/>
              <w:right w:w="0" w:type="dxa"/>
            </w:tcMar>
            <w:hideMark/>
          </w:tcPr>
          <w:p w:rsidR="00B821DE" w:rsidRPr="00B821DE" w:rsidRDefault="00B821DE" w:rsidP="00B821DE">
            <w:pPr>
              <w:tabs>
                <w:tab w:val="left" w:pos="284"/>
                <w:tab w:val="left" w:pos="3828"/>
              </w:tabs>
              <w:spacing w:after="0" w:line="240" w:lineRule="auto"/>
              <w:rPr>
                <w:rFonts w:ascii="Times New Roman" w:eastAsia="Calibri" w:hAnsi="Times New Roman" w:cs="Times New Roman"/>
                <w:sz w:val="12"/>
                <w:szCs w:val="12"/>
              </w:rPr>
            </w:pPr>
            <w:r w:rsidRPr="00B821DE">
              <w:rPr>
                <w:rFonts w:ascii="Times New Roman" w:eastAsia="Calibri" w:hAnsi="Times New Roman" w:cs="Times New Roman"/>
                <w:sz w:val="12"/>
                <w:szCs w:val="12"/>
              </w:rPr>
              <w:t>4</w:t>
            </w:r>
          </w:p>
        </w:tc>
        <w:tc>
          <w:tcPr>
            <w:tcW w:w="2071" w:type="pct"/>
            <w:tcBorders>
              <w:top w:val="single" w:sz="4" w:space="0" w:color="auto"/>
              <w:left w:val="single" w:sz="4" w:space="0" w:color="auto"/>
              <w:bottom w:val="single" w:sz="4" w:space="0" w:color="auto"/>
              <w:right w:val="single" w:sz="4" w:space="0" w:color="auto"/>
            </w:tcBorders>
            <w:tcMar>
              <w:left w:w="0" w:type="dxa"/>
              <w:right w:w="0" w:type="dxa"/>
            </w:tcMar>
            <w:hideMark/>
          </w:tcPr>
          <w:p w:rsidR="00B821DE" w:rsidRPr="00B821DE" w:rsidRDefault="00B821DE" w:rsidP="00B821DE">
            <w:pPr>
              <w:tabs>
                <w:tab w:val="left" w:pos="284"/>
                <w:tab w:val="left" w:pos="3828"/>
              </w:tabs>
              <w:spacing w:after="0" w:line="240" w:lineRule="auto"/>
              <w:rPr>
                <w:rFonts w:ascii="Times New Roman" w:eastAsia="Calibri" w:hAnsi="Times New Roman" w:cs="Times New Roman"/>
                <w:sz w:val="12"/>
                <w:szCs w:val="12"/>
              </w:rPr>
            </w:pPr>
            <w:r w:rsidRPr="00B821DE">
              <w:rPr>
                <w:rFonts w:ascii="Times New Roman" w:eastAsia="Calibri" w:hAnsi="Times New Roman" w:cs="Times New Roman"/>
                <w:sz w:val="12"/>
                <w:szCs w:val="12"/>
              </w:rPr>
              <w:t>Организация и осуществление мероприятий по работе с детьми и молодежью в поселении</w:t>
            </w:r>
          </w:p>
        </w:tc>
        <w:tc>
          <w:tcPr>
            <w:tcW w:w="753" w:type="pct"/>
            <w:tcBorders>
              <w:top w:val="single" w:sz="4" w:space="0" w:color="auto"/>
              <w:left w:val="single" w:sz="4" w:space="0" w:color="auto"/>
              <w:bottom w:val="single" w:sz="4" w:space="0" w:color="auto"/>
              <w:right w:val="single" w:sz="4" w:space="0" w:color="auto"/>
            </w:tcBorders>
            <w:tcMar>
              <w:left w:w="0" w:type="dxa"/>
              <w:right w:w="0" w:type="dxa"/>
            </w:tcMar>
            <w:hideMark/>
          </w:tcPr>
          <w:p w:rsidR="00B821DE" w:rsidRPr="00B821DE" w:rsidRDefault="00B821DE" w:rsidP="00B821DE">
            <w:pPr>
              <w:tabs>
                <w:tab w:val="left" w:pos="284"/>
                <w:tab w:val="left" w:pos="3828"/>
              </w:tabs>
              <w:spacing w:after="0" w:line="240" w:lineRule="auto"/>
              <w:rPr>
                <w:rFonts w:ascii="Times New Roman" w:eastAsia="Calibri" w:hAnsi="Times New Roman" w:cs="Times New Roman"/>
                <w:sz w:val="12"/>
                <w:szCs w:val="12"/>
              </w:rPr>
            </w:pPr>
            <w:r w:rsidRPr="00B821DE">
              <w:rPr>
                <w:rFonts w:ascii="Times New Roman" w:eastAsia="Calibri" w:hAnsi="Times New Roman" w:cs="Times New Roman"/>
                <w:sz w:val="12"/>
                <w:szCs w:val="12"/>
              </w:rPr>
              <w:t>Администрация сельского поселения Воротнее</w:t>
            </w:r>
          </w:p>
        </w:tc>
        <w:tc>
          <w:tcPr>
            <w:tcW w:w="378" w:type="pct"/>
            <w:tcBorders>
              <w:top w:val="single" w:sz="4" w:space="0" w:color="auto"/>
              <w:left w:val="single" w:sz="4" w:space="0" w:color="auto"/>
              <w:bottom w:val="single" w:sz="4" w:space="0" w:color="auto"/>
              <w:right w:val="single" w:sz="4" w:space="0" w:color="auto"/>
            </w:tcBorders>
            <w:tcMar>
              <w:left w:w="0" w:type="dxa"/>
              <w:right w:w="0" w:type="dxa"/>
            </w:tcMar>
            <w:hideMark/>
          </w:tcPr>
          <w:p w:rsidR="00B821DE" w:rsidRPr="00B821DE" w:rsidRDefault="00B821DE" w:rsidP="00B821DE">
            <w:pPr>
              <w:tabs>
                <w:tab w:val="left" w:pos="284"/>
                <w:tab w:val="left" w:pos="3828"/>
              </w:tabs>
              <w:spacing w:after="0" w:line="240" w:lineRule="auto"/>
              <w:rPr>
                <w:rFonts w:ascii="Times New Roman" w:eastAsia="Calibri" w:hAnsi="Times New Roman" w:cs="Times New Roman"/>
                <w:sz w:val="12"/>
                <w:szCs w:val="12"/>
              </w:rPr>
            </w:pPr>
            <w:r w:rsidRPr="00B821DE">
              <w:rPr>
                <w:rFonts w:ascii="Times New Roman" w:eastAsia="Calibri" w:hAnsi="Times New Roman" w:cs="Times New Roman"/>
                <w:sz w:val="12"/>
                <w:szCs w:val="12"/>
              </w:rPr>
              <w:t>2022-2024</w:t>
            </w:r>
          </w:p>
        </w:tc>
        <w:tc>
          <w:tcPr>
            <w:tcW w:w="284" w:type="pct"/>
            <w:tcBorders>
              <w:top w:val="single" w:sz="4" w:space="0" w:color="auto"/>
              <w:left w:val="single" w:sz="4" w:space="0" w:color="auto"/>
              <w:bottom w:val="single" w:sz="4" w:space="0" w:color="auto"/>
              <w:right w:val="single" w:sz="4" w:space="0" w:color="auto"/>
            </w:tcBorders>
            <w:tcMar>
              <w:left w:w="0" w:type="dxa"/>
              <w:right w:w="0" w:type="dxa"/>
            </w:tcMar>
          </w:tcPr>
          <w:p w:rsidR="00B821DE" w:rsidRPr="00B821DE" w:rsidRDefault="00B821DE" w:rsidP="00B821DE">
            <w:pPr>
              <w:tabs>
                <w:tab w:val="left" w:pos="284"/>
                <w:tab w:val="left" w:pos="3828"/>
              </w:tabs>
              <w:spacing w:after="0" w:line="240" w:lineRule="auto"/>
              <w:rPr>
                <w:rFonts w:ascii="Times New Roman" w:eastAsia="Calibri" w:hAnsi="Times New Roman" w:cs="Times New Roman"/>
                <w:sz w:val="12"/>
                <w:szCs w:val="12"/>
              </w:rPr>
            </w:pPr>
            <w:r w:rsidRPr="00B821DE">
              <w:rPr>
                <w:rFonts w:ascii="Times New Roman" w:eastAsia="Calibri" w:hAnsi="Times New Roman" w:cs="Times New Roman"/>
                <w:sz w:val="12"/>
                <w:szCs w:val="12"/>
              </w:rPr>
              <w:t>25,26603</w:t>
            </w:r>
          </w:p>
        </w:tc>
        <w:tc>
          <w:tcPr>
            <w:tcW w:w="282" w:type="pct"/>
            <w:tcBorders>
              <w:top w:val="single" w:sz="4" w:space="0" w:color="auto"/>
              <w:left w:val="single" w:sz="4" w:space="0" w:color="auto"/>
              <w:bottom w:val="single" w:sz="4" w:space="0" w:color="auto"/>
              <w:right w:val="single" w:sz="4" w:space="0" w:color="auto"/>
            </w:tcBorders>
            <w:tcMar>
              <w:left w:w="0" w:type="dxa"/>
              <w:right w:w="0" w:type="dxa"/>
            </w:tcMar>
          </w:tcPr>
          <w:p w:rsidR="00B821DE" w:rsidRPr="00B821DE" w:rsidRDefault="00B821DE" w:rsidP="00B821DE">
            <w:pPr>
              <w:tabs>
                <w:tab w:val="left" w:pos="284"/>
                <w:tab w:val="left" w:pos="3828"/>
              </w:tabs>
              <w:spacing w:after="0" w:line="240" w:lineRule="auto"/>
              <w:rPr>
                <w:rFonts w:ascii="Times New Roman" w:eastAsia="Calibri" w:hAnsi="Times New Roman" w:cs="Times New Roman"/>
                <w:sz w:val="12"/>
                <w:szCs w:val="12"/>
              </w:rPr>
            </w:pPr>
            <w:r w:rsidRPr="00B821DE">
              <w:rPr>
                <w:rFonts w:ascii="Times New Roman" w:eastAsia="Calibri" w:hAnsi="Times New Roman" w:cs="Times New Roman"/>
                <w:sz w:val="12"/>
                <w:szCs w:val="12"/>
              </w:rPr>
              <w:t>26,59471</w:t>
            </w:r>
          </w:p>
        </w:tc>
        <w:tc>
          <w:tcPr>
            <w:tcW w:w="283" w:type="pct"/>
            <w:tcBorders>
              <w:top w:val="single" w:sz="4" w:space="0" w:color="auto"/>
              <w:left w:val="single" w:sz="4" w:space="0" w:color="auto"/>
              <w:bottom w:val="single" w:sz="4" w:space="0" w:color="auto"/>
              <w:right w:val="single" w:sz="4" w:space="0" w:color="auto"/>
            </w:tcBorders>
            <w:tcMar>
              <w:left w:w="0" w:type="dxa"/>
              <w:right w:w="0" w:type="dxa"/>
            </w:tcMar>
          </w:tcPr>
          <w:p w:rsidR="00B821DE" w:rsidRPr="00B821DE" w:rsidRDefault="00B821DE" w:rsidP="00B821DE">
            <w:pPr>
              <w:tabs>
                <w:tab w:val="left" w:pos="284"/>
                <w:tab w:val="left" w:pos="3828"/>
              </w:tabs>
              <w:spacing w:after="0" w:line="240" w:lineRule="auto"/>
              <w:rPr>
                <w:rFonts w:ascii="Times New Roman" w:eastAsia="Calibri" w:hAnsi="Times New Roman" w:cs="Times New Roman"/>
                <w:sz w:val="12"/>
                <w:szCs w:val="12"/>
              </w:rPr>
            </w:pPr>
            <w:r w:rsidRPr="00B821DE">
              <w:rPr>
                <w:rFonts w:ascii="Times New Roman" w:eastAsia="Calibri" w:hAnsi="Times New Roman" w:cs="Times New Roman"/>
                <w:sz w:val="12"/>
                <w:szCs w:val="12"/>
              </w:rPr>
              <w:t>0,00</w:t>
            </w:r>
          </w:p>
        </w:tc>
        <w:tc>
          <w:tcPr>
            <w:tcW w:w="284" w:type="pct"/>
            <w:tcBorders>
              <w:top w:val="single" w:sz="4" w:space="0" w:color="auto"/>
              <w:left w:val="single" w:sz="4" w:space="0" w:color="auto"/>
              <w:bottom w:val="single" w:sz="4" w:space="0" w:color="auto"/>
              <w:right w:val="single" w:sz="4" w:space="0" w:color="auto"/>
            </w:tcBorders>
            <w:tcMar>
              <w:left w:w="0" w:type="dxa"/>
              <w:right w:w="0" w:type="dxa"/>
            </w:tcMar>
          </w:tcPr>
          <w:p w:rsidR="00B821DE" w:rsidRPr="00B821DE" w:rsidRDefault="00B821DE" w:rsidP="00B821DE">
            <w:pPr>
              <w:tabs>
                <w:tab w:val="left" w:pos="284"/>
                <w:tab w:val="left" w:pos="3828"/>
              </w:tabs>
              <w:spacing w:after="0" w:line="240" w:lineRule="auto"/>
              <w:rPr>
                <w:rFonts w:ascii="Times New Roman" w:eastAsia="Calibri" w:hAnsi="Times New Roman" w:cs="Times New Roman"/>
                <w:sz w:val="12"/>
                <w:szCs w:val="12"/>
              </w:rPr>
            </w:pPr>
            <w:r w:rsidRPr="00B821DE">
              <w:rPr>
                <w:rFonts w:ascii="Times New Roman" w:eastAsia="Calibri" w:hAnsi="Times New Roman" w:cs="Times New Roman"/>
                <w:sz w:val="12"/>
                <w:szCs w:val="12"/>
              </w:rPr>
              <w:t>51,86074</w:t>
            </w:r>
          </w:p>
        </w:tc>
        <w:tc>
          <w:tcPr>
            <w:tcW w:w="472" w:type="pct"/>
            <w:tcBorders>
              <w:top w:val="single" w:sz="4" w:space="0" w:color="auto"/>
              <w:left w:val="single" w:sz="4" w:space="0" w:color="auto"/>
              <w:bottom w:val="single" w:sz="4" w:space="0" w:color="auto"/>
              <w:right w:val="single" w:sz="4" w:space="0" w:color="auto"/>
            </w:tcBorders>
            <w:tcMar>
              <w:left w:w="0" w:type="dxa"/>
              <w:right w:w="0" w:type="dxa"/>
            </w:tcMar>
            <w:hideMark/>
          </w:tcPr>
          <w:p w:rsidR="00B821DE" w:rsidRPr="00B821DE" w:rsidRDefault="00B821DE" w:rsidP="00B821DE">
            <w:pPr>
              <w:tabs>
                <w:tab w:val="left" w:pos="284"/>
                <w:tab w:val="left" w:pos="3828"/>
              </w:tabs>
              <w:spacing w:after="0" w:line="240" w:lineRule="auto"/>
              <w:rPr>
                <w:rFonts w:ascii="Times New Roman" w:eastAsia="Calibri" w:hAnsi="Times New Roman" w:cs="Times New Roman"/>
                <w:sz w:val="12"/>
                <w:szCs w:val="12"/>
              </w:rPr>
            </w:pPr>
            <w:r w:rsidRPr="00B821DE">
              <w:rPr>
                <w:rFonts w:ascii="Times New Roman" w:eastAsia="Calibri" w:hAnsi="Times New Roman" w:cs="Times New Roman"/>
                <w:sz w:val="12"/>
                <w:szCs w:val="12"/>
              </w:rPr>
              <w:t>Бюджет поселения</w:t>
            </w:r>
          </w:p>
        </w:tc>
      </w:tr>
      <w:tr w:rsidR="00B821DE" w:rsidRPr="00B821DE" w:rsidTr="00B821DE">
        <w:trPr>
          <w:trHeight w:val="20"/>
          <w:tblHeader/>
        </w:trPr>
        <w:tc>
          <w:tcPr>
            <w:tcW w:w="193" w:type="pct"/>
            <w:tcBorders>
              <w:top w:val="single" w:sz="4" w:space="0" w:color="auto"/>
              <w:left w:val="single" w:sz="4" w:space="0" w:color="auto"/>
              <w:bottom w:val="single" w:sz="4" w:space="0" w:color="auto"/>
              <w:right w:val="single" w:sz="4" w:space="0" w:color="auto"/>
            </w:tcBorders>
            <w:tcMar>
              <w:left w:w="0" w:type="dxa"/>
              <w:right w:w="0" w:type="dxa"/>
            </w:tcMar>
          </w:tcPr>
          <w:p w:rsidR="00B821DE" w:rsidRPr="00B821DE" w:rsidRDefault="00B821DE" w:rsidP="00B821DE">
            <w:pPr>
              <w:tabs>
                <w:tab w:val="left" w:pos="284"/>
                <w:tab w:val="left" w:pos="3828"/>
              </w:tabs>
              <w:spacing w:after="0" w:line="240" w:lineRule="auto"/>
              <w:rPr>
                <w:rFonts w:ascii="Times New Roman" w:eastAsia="Calibri" w:hAnsi="Times New Roman" w:cs="Times New Roman"/>
                <w:sz w:val="12"/>
                <w:szCs w:val="12"/>
              </w:rPr>
            </w:pPr>
          </w:p>
        </w:tc>
        <w:tc>
          <w:tcPr>
            <w:tcW w:w="2071" w:type="pct"/>
            <w:tcBorders>
              <w:top w:val="single" w:sz="4" w:space="0" w:color="auto"/>
              <w:left w:val="single" w:sz="4" w:space="0" w:color="auto"/>
              <w:bottom w:val="single" w:sz="4" w:space="0" w:color="auto"/>
              <w:right w:val="single" w:sz="4" w:space="0" w:color="auto"/>
            </w:tcBorders>
            <w:tcMar>
              <w:left w:w="0" w:type="dxa"/>
              <w:right w:w="0" w:type="dxa"/>
            </w:tcMar>
            <w:hideMark/>
          </w:tcPr>
          <w:p w:rsidR="00B821DE" w:rsidRPr="00B821DE" w:rsidRDefault="00B821DE" w:rsidP="00B821DE">
            <w:pPr>
              <w:tabs>
                <w:tab w:val="left" w:pos="284"/>
                <w:tab w:val="left" w:pos="3828"/>
              </w:tabs>
              <w:spacing w:after="0" w:line="240" w:lineRule="auto"/>
              <w:rPr>
                <w:rFonts w:ascii="Times New Roman" w:eastAsia="Calibri" w:hAnsi="Times New Roman" w:cs="Times New Roman"/>
                <w:sz w:val="12"/>
                <w:szCs w:val="12"/>
              </w:rPr>
            </w:pPr>
            <w:r w:rsidRPr="00B821DE">
              <w:rPr>
                <w:rFonts w:ascii="Times New Roman" w:eastAsia="Calibri" w:hAnsi="Times New Roman" w:cs="Times New Roman"/>
                <w:sz w:val="12"/>
                <w:szCs w:val="12"/>
              </w:rPr>
              <w:t>ИТОГО</w:t>
            </w:r>
          </w:p>
        </w:tc>
        <w:tc>
          <w:tcPr>
            <w:tcW w:w="753" w:type="pct"/>
            <w:tcBorders>
              <w:top w:val="single" w:sz="4" w:space="0" w:color="auto"/>
              <w:left w:val="single" w:sz="4" w:space="0" w:color="auto"/>
              <w:bottom w:val="single" w:sz="4" w:space="0" w:color="auto"/>
              <w:right w:val="single" w:sz="4" w:space="0" w:color="auto"/>
            </w:tcBorders>
            <w:tcMar>
              <w:left w:w="0" w:type="dxa"/>
              <w:right w:w="0" w:type="dxa"/>
            </w:tcMar>
          </w:tcPr>
          <w:p w:rsidR="00B821DE" w:rsidRPr="00B821DE" w:rsidRDefault="00B821DE" w:rsidP="00B821DE">
            <w:pPr>
              <w:tabs>
                <w:tab w:val="left" w:pos="284"/>
                <w:tab w:val="left" w:pos="3828"/>
              </w:tabs>
              <w:spacing w:after="0" w:line="240" w:lineRule="auto"/>
              <w:rPr>
                <w:rFonts w:ascii="Times New Roman" w:eastAsia="Calibri" w:hAnsi="Times New Roman" w:cs="Times New Roman"/>
                <w:sz w:val="12"/>
                <w:szCs w:val="12"/>
              </w:rPr>
            </w:pPr>
          </w:p>
        </w:tc>
        <w:tc>
          <w:tcPr>
            <w:tcW w:w="378" w:type="pct"/>
            <w:tcBorders>
              <w:top w:val="single" w:sz="4" w:space="0" w:color="auto"/>
              <w:left w:val="single" w:sz="4" w:space="0" w:color="auto"/>
              <w:bottom w:val="single" w:sz="4" w:space="0" w:color="auto"/>
              <w:right w:val="single" w:sz="4" w:space="0" w:color="auto"/>
            </w:tcBorders>
            <w:tcMar>
              <w:left w:w="0" w:type="dxa"/>
              <w:right w:w="0" w:type="dxa"/>
            </w:tcMar>
          </w:tcPr>
          <w:p w:rsidR="00B821DE" w:rsidRPr="00B821DE" w:rsidRDefault="00B821DE" w:rsidP="00B821DE">
            <w:pPr>
              <w:tabs>
                <w:tab w:val="left" w:pos="284"/>
                <w:tab w:val="left" w:pos="3828"/>
              </w:tabs>
              <w:spacing w:after="0" w:line="240" w:lineRule="auto"/>
              <w:rPr>
                <w:rFonts w:ascii="Times New Roman" w:eastAsia="Calibri" w:hAnsi="Times New Roman" w:cs="Times New Roman"/>
                <w:sz w:val="12"/>
                <w:szCs w:val="12"/>
              </w:rPr>
            </w:pPr>
          </w:p>
        </w:tc>
        <w:tc>
          <w:tcPr>
            <w:tcW w:w="284" w:type="pct"/>
            <w:tcBorders>
              <w:top w:val="single" w:sz="4" w:space="0" w:color="auto"/>
              <w:left w:val="single" w:sz="4" w:space="0" w:color="auto"/>
              <w:bottom w:val="single" w:sz="4" w:space="0" w:color="auto"/>
              <w:right w:val="single" w:sz="4" w:space="0" w:color="auto"/>
            </w:tcBorders>
            <w:tcMar>
              <w:left w:w="0" w:type="dxa"/>
              <w:right w:w="0" w:type="dxa"/>
            </w:tcMar>
          </w:tcPr>
          <w:p w:rsidR="00B821DE" w:rsidRPr="00B821DE" w:rsidRDefault="00B821DE" w:rsidP="00B821DE">
            <w:pPr>
              <w:tabs>
                <w:tab w:val="left" w:pos="284"/>
                <w:tab w:val="left" w:pos="3828"/>
              </w:tabs>
              <w:spacing w:after="0" w:line="240" w:lineRule="auto"/>
              <w:rPr>
                <w:rFonts w:ascii="Times New Roman" w:eastAsia="Calibri" w:hAnsi="Times New Roman" w:cs="Times New Roman"/>
                <w:sz w:val="12"/>
                <w:szCs w:val="12"/>
              </w:rPr>
            </w:pPr>
            <w:r w:rsidRPr="00B821DE">
              <w:rPr>
                <w:rFonts w:ascii="Times New Roman" w:eastAsia="Calibri" w:hAnsi="Times New Roman" w:cs="Times New Roman"/>
                <w:sz w:val="12"/>
                <w:szCs w:val="12"/>
              </w:rPr>
              <w:t>482,00083</w:t>
            </w:r>
          </w:p>
        </w:tc>
        <w:tc>
          <w:tcPr>
            <w:tcW w:w="282" w:type="pct"/>
            <w:tcBorders>
              <w:top w:val="single" w:sz="4" w:space="0" w:color="auto"/>
              <w:left w:val="single" w:sz="4" w:space="0" w:color="auto"/>
              <w:bottom w:val="single" w:sz="4" w:space="0" w:color="auto"/>
              <w:right w:val="single" w:sz="4" w:space="0" w:color="auto"/>
            </w:tcBorders>
            <w:tcMar>
              <w:left w:w="0" w:type="dxa"/>
              <w:right w:w="0" w:type="dxa"/>
            </w:tcMar>
          </w:tcPr>
          <w:p w:rsidR="00B821DE" w:rsidRPr="00B821DE" w:rsidRDefault="00B821DE" w:rsidP="00B821DE">
            <w:pPr>
              <w:tabs>
                <w:tab w:val="left" w:pos="284"/>
                <w:tab w:val="left" w:pos="3828"/>
              </w:tabs>
              <w:spacing w:after="0" w:line="240" w:lineRule="auto"/>
              <w:rPr>
                <w:rFonts w:ascii="Times New Roman" w:eastAsia="Calibri" w:hAnsi="Times New Roman" w:cs="Times New Roman"/>
                <w:sz w:val="12"/>
                <w:szCs w:val="12"/>
              </w:rPr>
            </w:pPr>
            <w:r w:rsidRPr="00B821DE">
              <w:rPr>
                <w:rFonts w:ascii="Times New Roman" w:eastAsia="Calibri" w:hAnsi="Times New Roman" w:cs="Times New Roman"/>
                <w:sz w:val="12"/>
                <w:szCs w:val="12"/>
              </w:rPr>
              <w:t>536,02843</w:t>
            </w:r>
          </w:p>
        </w:tc>
        <w:tc>
          <w:tcPr>
            <w:tcW w:w="283" w:type="pct"/>
            <w:tcBorders>
              <w:top w:val="single" w:sz="4" w:space="0" w:color="auto"/>
              <w:left w:val="single" w:sz="4" w:space="0" w:color="auto"/>
              <w:bottom w:val="single" w:sz="4" w:space="0" w:color="auto"/>
              <w:right w:val="single" w:sz="4" w:space="0" w:color="auto"/>
            </w:tcBorders>
            <w:tcMar>
              <w:left w:w="0" w:type="dxa"/>
              <w:right w:w="0" w:type="dxa"/>
            </w:tcMar>
          </w:tcPr>
          <w:p w:rsidR="00B821DE" w:rsidRPr="00B821DE" w:rsidRDefault="00B821DE" w:rsidP="00B821DE">
            <w:pPr>
              <w:tabs>
                <w:tab w:val="left" w:pos="284"/>
                <w:tab w:val="left" w:pos="3828"/>
              </w:tabs>
              <w:spacing w:after="0" w:line="240" w:lineRule="auto"/>
              <w:rPr>
                <w:rFonts w:ascii="Times New Roman" w:eastAsia="Calibri" w:hAnsi="Times New Roman" w:cs="Times New Roman"/>
                <w:sz w:val="12"/>
                <w:szCs w:val="12"/>
              </w:rPr>
            </w:pPr>
            <w:r w:rsidRPr="00B821DE">
              <w:rPr>
                <w:rFonts w:ascii="Times New Roman" w:eastAsia="Calibri" w:hAnsi="Times New Roman" w:cs="Times New Roman"/>
                <w:sz w:val="12"/>
                <w:szCs w:val="12"/>
              </w:rPr>
              <w:t>34,89936</w:t>
            </w:r>
          </w:p>
        </w:tc>
        <w:tc>
          <w:tcPr>
            <w:tcW w:w="284" w:type="pct"/>
            <w:tcBorders>
              <w:top w:val="single" w:sz="4" w:space="0" w:color="auto"/>
              <w:left w:val="single" w:sz="4" w:space="0" w:color="auto"/>
              <w:bottom w:val="single" w:sz="4" w:space="0" w:color="auto"/>
              <w:right w:val="single" w:sz="4" w:space="0" w:color="auto"/>
            </w:tcBorders>
            <w:tcMar>
              <w:left w:w="0" w:type="dxa"/>
              <w:right w:w="0" w:type="dxa"/>
            </w:tcMar>
          </w:tcPr>
          <w:p w:rsidR="00B821DE" w:rsidRPr="00B821DE" w:rsidRDefault="00B821DE" w:rsidP="00B821DE">
            <w:pPr>
              <w:tabs>
                <w:tab w:val="left" w:pos="284"/>
                <w:tab w:val="left" w:pos="3828"/>
              </w:tabs>
              <w:spacing w:after="0" w:line="240" w:lineRule="auto"/>
              <w:rPr>
                <w:rFonts w:ascii="Times New Roman" w:eastAsia="Calibri" w:hAnsi="Times New Roman" w:cs="Times New Roman"/>
                <w:sz w:val="12"/>
                <w:szCs w:val="12"/>
              </w:rPr>
            </w:pPr>
            <w:r w:rsidRPr="00B821DE">
              <w:rPr>
                <w:rFonts w:ascii="Times New Roman" w:eastAsia="Calibri" w:hAnsi="Times New Roman" w:cs="Times New Roman"/>
                <w:sz w:val="12"/>
                <w:szCs w:val="12"/>
              </w:rPr>
              <w:t>1042,92862</w:t>
            </w:r>
          </w:p>
        </w:tc>
        <w:tc>
          <w:tcPr>
            <w:tcW w:w="472" w:type="pct"/>
            <w:tcBorders>
              <w:top w:val="single" w:sz="4" w:space="0" w:color="auto"/>
              <w:left w:val="single" w:sz="4" w:space="0" w:color="auto"/>
              <w:bottom w:val="single" w:sz="4" w:space="0" w:color="auto"/>
              <w:right w:val="single" w:sz="4" w:space="0" w:color="auto"/>
            </w:tcBorders>
            <w:tcMar>
              <w:left w:w="0" w:type="dxa"/>
              <w:right w:w="0" w:type="dxa"/>
            </w:tcMar>
          </w:tcPr>
          <w:p w:rsidR="00B821DE" w:rsidRPr="00B821DE" w:rsidRDefault="00B821DE" w:rsidP="00B821DE">
            <w:pPr>
              <w:tabs>
                <w:tab w:val="left" w:pos="284"/>
                <w:tab w:val="left" w:pos="3828"/>
              </w:tabs>
              <w:spacing w:after="0" w:line="240" w:lineRule="auto"/>
              <w:rPr>
                <w:rFonts w:ascii="Times New Roman" w:eastAsia="Calibri" w:hAnsi="Times New Roman" w:cs="Times New Roman"/>
                <w:sz w:val="12"/>
                <w:szCs w:val="12"/>
              </w:rPr>
            </w:pPr>
          </w:p>
        </w:tc>
      </w:tr>
    </w:tbl>
    <w:p w:rsidR="00457CE7" w:rsidRDefault="00457CE7" w:rsidP="00B821DE">
      <w:pPr>
        <w:tabs>
          <w:tab w:val="left" w:pos="284"/>
          <w:tab w:val="left" w:pos="3828"/>
        </w:tabs>
        <w:spacing w:after="0" w:line="240" w:lineRule="auto"/>
        <w:ind w:firstLine="284"/>
        <w:jc w:val="both"/>
        <w:rPr>
          <w:rFonts w:ascii="Times New Roman" w:eastAsia="Calibri" w:hAnsi="Times New Roman" w:cs="Times New Roman"/>
          <w:sz w:val="12"/>
          <w:szCs w:val="12"/>
        </w:rPr>
      </w:pPr>
    </w:p>
    <w:p w:rsidR="00B821DE" w:rsidRPr="00B821DE" w:rsidRDefault="00B821DE" w:rsidP="00B821DE">
      <w:pPr>
        <w:tabs>
          <w:tab w:val="left" w:pos="284"/>
          <w:tab w:val="left" w:pos="3828"/>
        </w:tabs>
        <w:spacing w:after="0" w:line="240" w:lineRule="auto"/>
        <w:ind w:firstLine="284"/>
        <w:jc w:val="both"/>
        <w:rPr>
          <w:rFonts w:ascii="Times New Roman" w:eastAsia="Calibri" w:hAnsi="Times New Roman" w:cs="Times New Roman"/>
          <w:sz w:val="12"/>
          <w:szCs w:val="12"/>
        </w:rPr>
      </w:pPr>
      <w:r w:rsidRPr="00B821DE">
        <w:rPr>
          <w:rFonts w:ascii="Times New Roman" w:eastAsia="Calibri" w:hAnsi="Times New Roman" w:cs="Times New Roman"/>
          <w:sz w:val="12"/>
          <w:szCs w:val="12"/>
        </w:rPr>
        <w:t>2.Опубликовать настоящее Постановление в газете «Сергиевский вестник».</w:t>
      </w:r>
    </w:p>
    <w:p w:rsidR="00B821DE" w:rsidRPr="00B821DE" w:rsidRDefault="00B821DE" w:rsidP="00B821DE">
      <w:pPr>
        <w:tabs>
          <w:tab w:val="left" w:pos="284"/>
          <w:tab w:val="left" w:pos="3828"/>
        </w:tabs>
        <w:spacing w:after="0" w:line="240" w:lineRule="auto"/>
        <w:ind w:firstLine="284"/>
        <w:jc w:val="both"/>
        <w:rPr>
          <w:rFonts w:ascii="Times New Roman" w:eastAsia="Calibri" w:hAnsi="Times New Roman" w:cs="Times New Roman"/>
          <w:sz w:val="12"/>
          <w:szCs w:val="12"/>
        </w:rPr>
      </w:pPr>
      <w:r w:rsidRPr="00B821DE">
        <w:rPr>
          <w:rFonts w:ascii="Times New Roman" w:eastAsia="Calibri" w:hAnsi="Times New Roman" w:cs="Times New Roman"/>
          <w:sz w:val="12"/>
          <w:szCs w:val="12"/>
        </w:rPr>
        <w:t>3.Настоящее Постановление вступает в силу со дня его официального опубликования.</w:t>
      </w:r>
    </w:p>
    <w:p w:rsidR="00457CE7" w:rsidRDefault="00457CE7" w:rsidP="00B821DE">
      <w:pPr>
        <w:tabs>
          <w:tab w:val="left" w:pos="284"/>
          <w:tab w:val="left" w:pos="3828"/>
        </w:tabs>
        <w:spacing w:after="0" w:line="240" w:lineRule="auto"/>
        <w:jc w:val="right"/>
        <w:rPr>
          <w:rFonts w:ascii="Times New Roman" w:eastAsia="Calibri" w:hAnsi="Times New Roman" w:cs="Times New Roman"/>
          <w:bCs/>
          <w:sz w:val="12"/>
          <w:szCs w:val="12"/>
        </w:rPr>
      </w:pPr>
    </w:p>
    <w:p w:rsidR="00B821DE" w:rsidRPr="00B821DE" w:rsidRDefault="00B821DE" w:rsidP="00B821DE">
      <w:pPr>
        <w:tabs>
          <w:tab w:val="left" w:pos="284"/>
          <w:tab w:val="left" w:pos="3828"/>
        </w:tabs>
        <w:spacing w:after="0" w:line="240" w:lineRule="auto"/>
        <w:jc w:val="right"/>
        <w:rPr>
          <w:rFonts w:ascii="Times New Roman" w:eastAsia="Calibri" w:hAnsi="Times New Roman" w:cs="Times New Roman"/>
          <w:bCs/>
          <w:sz w:val="12"/>
          <w:szCs w:val="12"/>
        </w:rPr>
      </w:pPr>
      <w:r w:rsidRPr="00B821DE">
        <w:rPr>
          <w:rFonts w:ascii="Times New Roman" w:eastAsia="Calibri" w:hAnsi="Times New Roman" w:cs="Times New Roman"/>
          <w:bCs/>
          <w:sz w:val="12"/>
          <w:szCs w:val="12"/>
        </w:rPr>
        <w:t>И.о. Главы сельского поселения Воротнее</w:t>
      </w:r>
    </w:p>
    <w:p w:rsidR="00B821DE" w:rsidRDefault="00B821DE" w:rsidP="00B821DE">
      <w:pPr>
        <w:tabs>
          <w:tab w:val="left" w:pos="284"/>
          <w:tab w:val="left" w:pos="3828"/>
        </w:tabs>
        <w:spacing w:after="0" w:line="240" w:lineRule="auto"/>
        <w:jc w:val="right"/>
        <w:rPr>
          <w:rFonts w:ascii="Times New Roman" w:eastAsia="Calibri" w:hAnsi="Times New Roman" w:cs="Times New Roman"/>
          <w:bCs/>
          <w:sz w:val="12"/>
          <w:szCs w:val="12"/>
        </w:rPr>
      </w:pPr>
      <w:r w:rsidRPr="00B821DE">
        <w:rPr>
          <w:rFonts w:ascii="Times New Roman" w:eastAsia="Calibri" w:hAnsi="Times New Roman" w:cs="Times New Roman"/>
          <w:bCs/>
          <w:sz w:val="12"/>
          <w:szCs w:val="12"/>
        </w:rPr>
        <w:t>муниципального района Сергиевский</w:t>
      </w:r>
    </w:p>
    <w:p w:rsidR="00B821DE" w:rsidRPr="00B821DE" w:rsidRDefault="00B821DE" w:rsidP="00B821DE">
      <w:pPr>
        <w:tabs>
          <w:tab w:val="left" w:pos="284"/>
          <w:tab w:val="left" w:pos="3828"/>
        </w:tabs>
        <w:spacing w:after="0" w:line="240" w:lineRule="auto"/>
        <w:jc w:val="right"/>
        <w:rPr>
          <w:rFonts w:ascii="Times New Roman" w:eastAsia="Calibri" w:hAnsi="Times New Roman" w:cs="Times New Roman"/>
          <w:sz w:val="12"/>
          <w:szCs w:val="12"/>
        </w:rPr>
      </w:pPr>
      <w:r w:rsidRPr="00B821DE">
        <w:rPr>
          <w:rFonts w:ascii="Times New Roman" w:eastAsia="Calibri" w:hAnsi="Times New Roman" w:cs="Times New Roman"/>
          <w:bCs/>
          <w:sz w:val="12"/>
          <w:szCs w:val="12"/>
        </w:rPr>
        <w:t>И.Б.Кузнецова</w:t>
      </w:r>
    </w:p>
    <w:p w:rsidR="00457CE7" w:rsidRDefault="00457CE7" w:rsidP="00781D76">
      <w:pPr>
        <w:tabs>
          <w:tab w:val="left" w:pos="284"/>
          <w:tab w:val="left" w:pos="3828"/>
        </w:tabs>
        <w:spacing w:after="0" w:line="240" w:lineRule="auto"/>
        <w:jc w:val="center"/>
        <w:rPr>
          <w:rFonts w:ascii="Times New Roman" w:eastAsia="Calibri" w:hAnsi="Times New Roman" w:cs="Times New Roman"/>
          <w:b/>
          <w:sz w:val="12"/>
          <w:szCs w:val="12"/>
        </w:rPr>
      </w:pPr>
    </w:p>
    <w:p w:rsidR="00781D76" w:rsidRPr="003C5A4A" w:rsidRDefault="00781D76" w:rsidP="00781D76">
      <w:pPr>
        <w:tabs>
          <w:tab w:val="left" w:pos="284"/>
          <w:tab w:val="left" w:pos="3828"/>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lastRenderedPageBreak/>
        <w:t>АДМИНИСТРАЦИЯ</w:t>
      </w:r>
    </w:p>
    <w:p w:rsidR="00781D76" w:rsidRPr="003C5A4A" w:rsidRDefault="00781D76" w:rsidP="00781D76">
      <w:pPr>
        <w:tabs>
          <w:tab w:val="left" w:pos="284"/>
          <w:tab w:val="left" w:pos="3828"/>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 xml:space="preserve">СЕЛЬСКОГО ПОСЕЛЕНИЯ </w:t>
      </w:r>
      <w:r>
        <w:rPr>
          <w:rFonts w:ascii="Times New Roman" w:eastAsia="Calibri" w:hAnsi="Times New Roman" w:cs="Times New Roman"/>
          <w:b/>
          <w:sz w:val="12"/>
          <w:szCs w:val="12"/>
        </w:rPr>
        <w:t>ЕЛШАНКА</w:t>
      </w:r>
    </w:p>
    <w:p w:rsidR="00781D76" w:rsidRPr="003C5A4A" w:rsidRDefault="00781D76" w:rsidP="00781D76">
      <w:pPr>
        <w:tabs>
          <w:tab w:val="left" w:pos="284"/>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МУНИЦИПАЛЬНОГО РАЙОНА СЕРГИЕВСКИЙ</w:t>
      </w:r>
    </w:p>
    <w:p w:rsidR="00781D76" w:rsidRPr="003C5A4A" w:rsidRDefault="00781D76" w:rsidP="00781D76">
      <w:pPr>
        <w:tabs>
          <w:tab w:val="left" w:pos="284"/>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САМАРСКОЙ ОБЛАСТИ</w:t>
      </w:r>
    </w:p>
    <w:p w:rsidR="00781D76" w:rsidRPr="003C5A4A" w:rsidRDefault="00781D76" w:rsidP="00781D76">
      <w:pPr>
        <w:tabs>
          <w:tab w:val="left" w:pos="284"/>
        </w:tabs>
        <w:spacing w:after="0" w:line="240" w:lineRule="auto"/>
        <w:jc w:val="center"/>
        <w:rPr>
          <w:rFonts w:ascii="Times New Roman" w:eastAsia="Calibri" w:hAnsi="Times New Roman" w:cs="Times New Roman"/>
          <w:sz w:val="12"/>
          <w:szCs w:val="12"/>
        </w:rPr>
      </w:pPr>
    </w:p>
    <w:p w:rsidR="00781D76" w:rsidRPr="003C5A4A" w:rsidRDefault="00781D76" w:rsidP="00781D76">
      <w:pPr>
        <w:tabs>
          <w:tab w:val="left" w:pos="284"/>
        </w:tabs>
        <w:spacing w:after="0" w:line="240" w:lineRule="auto"/>
        <w:jc w:val="center"/>
        <w:rPr>
          <w:rFonts w:ascii="Times New Roman" w:eastAsia="Calibri" w:hAnsi="Times New Roman" w:cs="Times New Roman"/>
          <w:sz w:val="12"/>
          <w:szCs w:val="12"/>
        </w:rPr>
      </w:pPr>
      <w:r w:rsidRPr="003C5A4A">
        <w:rPr>
          <w:rFonts w:ascii="Times New Roman" w:eastAsia="Calibri" w:hAnsi="Times New Roman" w:cs="Times New Roman"/>
          <w:sz w:val="12"/>
          <w:szCs w:val="12"/>
        </w:rPr>
        <w:t>ПОСТАНОВЛЕНИЕ</w:t>
      </w:r>
    </w:p>
    <w:p w:rsidR="00781D76" w:rsidRPr="003C5A4A" w:rsidRDefault="00781D76" w:rsidP="00781D76">
      <w:pPr>
        <w:tabs>
          <w:tab w:val="left" w:pos="284"/>
        </w:tabs>
        <w:spacing w:after="0" w:line="240" w:lineRule="auto"/>
        <w:jc w:val="both"/>
        <w:rPr>
          <w:rFonts w:ascii="Times New Roman" w:eastAsia="Calibri" w:hAnsi="Times New Roman" w:cs="Times New Roman"/>
          <w:sz w:val="12"/>
          <w:szCs w:val="12"/>
        </w:rPr>
      </w:pPr>
      <w:r w:rsidRPr="003C5A4A">
        <w:rPr>
          <w:rFonts w:ascii="Times New Roman" w:eastAsia="Calibri" w:hAnsi="Times New Roman" w:cs="Times New Roman"/>
          <w:sz w:val="12"/>
          <w:szCs w:val="12"/>
        </w:rPr>
        <w:t>1</w:t>
      </w:r>
      <w:r>
        <w:rPr>
          <w:rFonts w:ascii="Times New Roman" w:eastAsia="Calibri" w:hAnsi="Times New Roman" w:cs="Times New Roman"/>
          <w:sz w:val="12"/>
          <w:szCs w:val="12"/>
        </w:rPr>
        <w:t>2</w:t>
      </w:r>
      <w:r w:rsidRPr="003C5A4A">
        <w:rPr>
          <w:rFonts w:ascii="Times New Roman" w:eastAsia="Calibri" w:hAnsi="Times New Roman" w:cs="Times New Roman"/>
          <w:sz w:val="12"/>
          <w:szCs w:val="12"/>
        </w:rPr>
        <w:t xml:space="preserve"> о</w:t>
      </w:r>
      <w:r>
        <w:rPr>
          <w:rFonts w:ascii="Times New Roman" w:eastAsia="Calibri" w:hAnsi="Times New Roman" w:cs="Times New Roman"/>
          <w:sz w:val="12"/>
          <w:szCs w:val="12"/>
        </w:rPr>
        <w:t>кт</w:t>
      </w:r>
      <w:r w:rsidRPr="003C5A4A">
        <w:rPr>
          <w:rFonts w:ascii="Times New Roman" w:eastAsia="Calibri" w:hAnsi="Times New Roman" w:cs="Times New Roman"/>
          <w:sz w:val="12"/>
          <w:szCs w:val="12"/>
        </w:rPr>
        <w:t xml:space="preserve">ября 2023г.                                                                                                                                                                                       </w:t>
      </w:r>
      <w:r>
        <w:rPr>
          <w:rFonts w:ascii="Times New Roman" w:eastAsia="Calibri" w:hAnsi="Times New Roman" w:cs="Times New Roman"/>
          <w:sz w:val="12"/>
          <w:szCs w:val="12"/>
        </w:rPr>
        <w:t xml:space="preserve">                             №38</w:t>
      </w:r>
    </w:p>
    <w:p w:rsidR="00781D76" w:rsidRDefault="00781D76" w:rsidP="00781D76">
      <w:pPr>
        <w:tabs>
          <w:tab w:val="left" w:pos="284"/>
          <w:tab w:val="left" w:pos="3828"/>
        </w:tabs>
        <w:spacing w:after="0" w:line="240" w:lineRule="auto"/>
        <w:jc w:val="center"/>
        <w:rPr>
          <w:rFonts w:ascii="Times New Roman" w:eastAsia="Calibri" w:hAnsi="Times New Roman" w:cs="Times New Roman"/>
          <w:b/>
          <w:bCs/>
          <w:sz w:val="12"/>
          <w:szCs w:val="12"/>
        </w:rPr>
      </w:pPr>
      <w:r w:rsidRPr="00781D76">
        <w:rPr>
          <w:rFonts w:ascii="Times New Roman" w:eastAsia="Calibri" w:hAnsi="Times New Roman" w:cs="Times New Roman"/>
          <w:b/>
          <w:bCs/>
          <w:sz w:val="12"/>
          <w:szCs w:val="12"/>
        </w:rPr>
        <w:t>О внесении изменений в Приложение к постановлению администрации сельского поселения Елшанка</w:t>
      </w:r>
    </w:p>
    <w:p w:rsidR="00781D76" w:rsidRPr="00781D76" w:rsidRDefault="00781D76" w:rsidP="00781D76">
      <w:pPr>
        <w:tabs>
          <w:tab w:val="left" w:pos="284"/>
          <w:tab w:val="left" w:pos="3828"/>
        </w:tabs>
        <w:spacing w:after="0" w:line="240" w:lineRule="auto"/>
        <w:jc w:val="center"/>
        <w:rPr>
          <w:rFonts w:ascii="Times New Roman" w:eastAsia="Calibri" w:hAnsi="Times New Roman" w:cs="Times New Roman"/>
          <w:sz w:val="12"/>
          <w:szCs w:val="12"/>
        </w:rPr>
      </w:pPr>
      <w:r w:rsidRPr="00781D76">
        <w:rPr>
          <w:rFonts w:ascii="Times New Roman" w:eastAsia="Calibri" w:hAnsi="Times New Roman" w:cs="Times New Roman"/>
          <w:b/>
          <w:bCs/>
          <w:sz w:val="12"/>
          <w:szCs w:val="12"/>
        </w:rPr>
        <w:t xml:space="preserve"> муниципального района Сергиевский №71 от 30.12.2021г. «Об утверждении муниципальной программы «Благоустройство территории сельского поселения Елшанка муниципального района Сергиевский» на 2022-2024гг.»</w:t>
      </w:r>
    </w:p>
    <w:p w:rsidR="00781D76" w:rsidRPr="00781D76" w:rsidRDefault="00781D76" w:rsidP="00781D76">
      <w:pPr>
        <w:tabs>
          <w:tab w:val="left" w:pos="284"/>
          <w:tab w:val="left" w:pos="3828"/>
        </w:tabs>
        <w:spacing w:after="0" w:line="240" w:lineRule="auto"/>
        <w:jc w:val="both"/>
        <w:rPr>
          <w:rFonts w:ascii="Times New Roman" w:eastAsia="Calibri" w:hAnsi="Times New Roman" w:cs="Times New Roman"/>
          <w:sz w:val="12"/>
          <w:szCs w:val="12"/>
        </w:rPr>
      </w:pPr>
    </w:p>
    <w:p w:rsidR="00781D76" w:rsidRPr="00781D76" w:rsidRDefault="00781D76" w:rsidP="00781D76">
      <w:pPr>
        <w:tabs>
          <w:tab w:val="left" w:pos="284"/>
          <w:tab w:val="left" w:pos="3828"/>
        </w:tabs>
        <w:spacing w:after="0" w:line="240" w:lineRule="auto"/>
        <w:ind w:firstLine="284"/>
        <w:jc w:val="both"/>
        <w:rPr>
          <w:rFonts w:ascii="Times New Roman" w:eastAsia="Calibri" w:hAnsi="Times New Roman" w:cs="Times New Roman"/>
          <w:sz w:val="12"/>
          <w:szCs w:val="12"/>
        </w:rPr>
      </w:pPr>
      <w:r w:rsidRPr="00781D76">
        <w:rPr>
          <w:rFonts w:ascii="Times New Roman" w:eastAsia="Calibri" w:hAnsi="Times New Roman" w:cs="Times New Roman"/>
          <w:sz w:val="12"/>
          <w:szCs w:val="12"/>
        </w:rPr>
        <w:t xml:space="preserve">В соответствии с Федеральным законом от 06.10.2003 № 131-ФЗ «Об общих принципах организации местного самоуправления в Российской Федерации» и Уставом сельского поселения Елшанка, в целях уточнения объемов финансирования проводимых программных мероприятий, Администрация сельского поселения Елшанка муниципального района Сергиевский  </w:t>
      </w:r>
    </w:p>
    <w:p w:rsidR="00781D76" w:rsidRPr="00781D76" w:rsidRDefault="00781D76" w:rsidP="00781D76">
      <w:pPr>
        <w:tabs>
          <w:tab w:val="left" w:pos="284"/>
          <w:tab w:val="left" w:pos="3828"/>
        </w:tabs>
        <w:spacing w:after="0" w:line="240" w:lineRule="auto"/>
        <w:ind w:firstLine="284"/>
        <w:jc w:val="both"/>
        <w:rPr>
          <w:rFonts w:ascii="Times New Roman" w:eastAsia="Calibri" w:hAnsi="Times New Roman" w:cs="Times New Roman"/>
          <w:b/>
          <w:sz w:val="12"/>
          <w:szCs w:val="12"/>
        </w:rPr>
      </w:pPr>
      <w:r w:rsidRPr="00781D76">
        <w:rPr>
          <w:rFonts w:ascii="Times New Roman" w:eastAsia="Calibri" w:hAnsi="Times New Roman" w:cs="Times New Roman"/>
          <w:b/>
          <w:sz w:val="12"/>
          <w:szCs w:val="12"/>
        </w:rPr>
        <w:t>ПОСТАНОВЛЯЕТ:</w:t>
      </w:r>
    </w:p>
    <w:p w:rsidR="00781D76" w:rsidRPr="00781D76" w:rsidRDefault="00781D76" w:rsidP="00781D76">
      <w:pPr>
        <w:tabs>
          <w:tab w:val="left" w:pos="284"/>
          <w:tab w:val="left" w:pos="3828"/>
        </w:tabs>
        <w:spacing w:after="0" w:line="240" w:lineRule="auto"/>
        <w:ind w:firstLine="284"/>
        <w:jc w:val="both"/>
        <w:rPr>
          <w:rFonts w:ascii="Times New Roman" w:eastAsia="Calibri" w:hAnsi="Times New Roman" w:cs="Times New Roman"/>
          <w:sz w:val="12"/>
          <w:szCs w:val="12"/>
        </w:rPr>
      </w:pPr>
      <w:r w:rsidRPr="00781D76">
        <w:rPr>
          <w:rFonts w:ascii="Times New Roman" w:eastAsia="Calibri" w:hAnsi="Times New Roman" w:cs="Times New Roman"/>
          <w:sz w:val="12"/>
          <w:szCs w:val="12"/>
        </w:rPr>
        <w:t>1.Внести изменения в Приложение к постановлению Администрации сельского поселения Елшанка муниципального района Сергиевский №71 от 30.12.2021г.«Об утверждении муниципальной программы «Благоустройство территории сельского поселения Елшанка муниципального района Сергиевский» на 2022-2024гг.» (далее - Программа) следующего содержания:</w:t>
      </w:r>
    </w:p>
    <w:p w:rsidR="00781D76" w:rsidRPr="00781D76" w:rsidRDefault="00781D76" w:rsidP="00781D76">
      <w:pPr>
        <w:tabs>
          <w:tab w:val="left" w:pos="284"/>
          <w:tab w:val="left" w:pos="3828"/>
        </w:tabs>
        <w:spacing w:after="0" w:line="240" w:lineRule="auto"/>
        <w:ind w:firstLine="284"/>
        <w:jc w:val="both"/>
        <w:rPr>
          <w:rFonts w:ascii="Times New Roman" w:eastAsia="Calibri" w:hAnsi="Times New Roman" w:cs="Times New Roman"/>
          <w:sz w:val="12"/>
          <w:szCs w:val="12"/>
        </w:rPr>
      </w:pPr>
      <w:r w:rsidRPr="00781D76">
        <w:rPr>
          <w:rFonts w:ascii="Times New Roman" w:eastAsia="Calibri" w:hAnsi="Times New Roman" w:cs="Times New Roman"/>
          <w:sz w:val="12"/>
          <w:szCs w:val="12"/>
        </w:rPr>
        <w:t>1.1.В Паспорте Программы позицию «Объем финансирования» изложить в следующей редакции:</w:t>
      </w:r>
    </w:p>
    <w:p w:rsidR="00781D76" w:rsidRPr="00781D76" w:rsidRDefault="00781D76" w:rsidP="00781D76">
      <w:pPr>
        <w:tabs>
          <w:tab w:val="left" w:pos="284"/>
          <w:tab w:val="left" w:pos="3828"/>
        </w:tabs>
        <w:spacing w:after="0" w:line="240" w:lineRule="auto"/>
        <w:ind w:firstLine="284"/>
        <w:jc w:val="both"/>
        <w:rPr>
          <w:rFonts w:ascii="Times New Roman" w:eastAsia="Calibri" w:hAnsi="Times New Roman" w:cs="Times New Roman"/>
          <w:sz w:val="12"/>
          <w:szCs w:val="12"/>
        </w:rPr>
      </w:pPr>
      <w:r w:rsidRPr="00781D76">
        <w:rPr>
          <w:rFonts w:ascii="Times New Roman" w:eastAsia="Calibri" w:hAnsi="Times New Roman" w:cs="Times New Roman"/>
          <w:sz w:val="12"/>
          <w:szCs w:val="12"/>
        </w:rPr>
        <w:t>Планируемый общий объем финансирования Программы составит: 5752</w:t>
      </w:r>
      <w:r w:rsidRPr="00781D76">
        <w:rPr>
          <w:rFonts w:ascii="Times New Roman" w:eastAsia="Calibri" w:hAnsi="Times New Roman" w:cs="Times New Roman"/>
          <w:b/>
          <w:sz w:val="12"/>
          <w:szCs w:val="12"/>
        </w:rPr>
        <w:t>,38671</w:t>
      </w:r>
      <w:r w:rsidRPr="00781D76">
        <w:rPr>
          <w:rFonts w:ascii="Times New Roman" w:eastAsia="Calibri" w:hAnsi="Times New Roman" w:cs="Times New Roman"/>
          <w:sz w:val="12"/>
          <w:szCs w:val="12"/>
        </w:rPr>
        <w:t>тыс. рублей, в том числе:</w:t>
      </w:r>
    </w:p>
    <w:p w:rsidR="00781D76" w:rsidRPr="00781D76" w:rsidRDefault="00781D76" w:rsidP="00781D76">
      <w:pPr>
        <w:tabs>
          <w:tab w:val="left" w:pos="284"/>
          <w:tab w:val="left" w:pos="3828"/>
        </w:tabs>
        <w:spacing w:after="0" w:line="240" w:lineRule="auto"/>
        <w:ind w:firstLine="284"/>
        <w:jc w:val="both"/>
        <w:rPr>
          <w:rFonts w:ascii="Times New Roman" w:eastAsia="Calibri" w:hAnsi="Times New Roman" w:cs="Times New Roman"/>
          <w:sz w:val="12"/>
          <w:szCs w:val="12"/>
        </w:rPr>
      </w:pPr>
      <w:r w:rsidRPr="00781D76">
        <w:rPr>
          <w:rFonts w:ascii="Times New Roman" w:eastAsia="Calibri" w:hAnsi="Times New Roman" w:cs="Times New Roman"/>
          <w:sz w:val="12"/>
          <w:szCs w:val="12"/>
        </w:rPr>
        <w:t xml:space="preserve">-средств местного бюджета – </w:t>
      </w:r>
      <w:r w:rsidRPr="00781D76">
        <w:rPr>
          <w:rFonts w:ascii="Times New Roman" w:eastAsia="Calibri" w:hAnsi="Times New Roman" w:cs="Times New Roman"/>
          <w:b/>
          <w:sz w:val="12"/>
          <w:szCs w:val="12"/>
        </w:rPr>
        <w:t>5752,38671</w:t>
      </w:r>
      <w:r>
        <w:rPr>
          <w:rFonts w:ascii="Times New Roman" w:eastAsia="Calibri" w:hAnsi="Times New Roman" w:cs="Times New Roman"/>
          <w:b/>
          <w:sz w:val="12"/>
          <w:szCs w:val="12"/>
        </w:rPr>
        <w:t xml:space="preserve"> </w:t>
      </w:r>
      <w:r w:rsidRPr="00781D76">
        <w:rPr>
          <w:rFonts w:ascii="Times New Roman" w:eastAsia="Calibri" w:hAnsi="Times New Roman" w:cs="Times New Roman"/>
          <w:sz w:val="12"/>
          <w:szCs w:val="12"/>
        </w:rPr>
        <w:t>тыс.рублей:</w:t>
      </w:r>
    </w:p>
    <w:p w:rsidR="00781D76" w:rsidRPr="00781D76" w:rsidRDefault="00781D76" w:rsidP="00781D76">
      <w:pPr>
        <w:tabs>
          <w:tab w:val="left" w:pos="284"/>
          <w:tab w:val="left" w:pos="3828"/>
        </w:tabs>
        <w:spacing w:after="0" w:line="240" w:lineRule="auto"/>
        <w:ind w:firstLine="284"/>
        <w:jc w:val="both"/>
        <w:rPr>
          <w:rFonts w:ascii="Times New Roman" w:eastAsia="Calibri" w:hAnsi="Times New Roman" w:cs="Times New Roman"/>
          <w:sz w:val="12"/>
          <w:szCs w:val="12"/>
        </w:rPr>
      </w:pPr>
      <w:r w:rsidRPr="00781D76">
        <w:rPr>
          <w:rFonts w:ascii="Times New Roman" w:eastAsia="Calibri" w:hAnsi="Times New Roman" w:cs="Times New Roman"/>
          <w:sz w:val="12"/>
          <w:szCs w:val="12"/>
        </w:rPr>
        <w:t>2022г. – 2182,30907</w:t>
      </w:r>
      <w:r>
        <w:rPr>
          <w:rFonts w:ascii="Times New Roman" w:eastAsia="Calibri" w:hAnsi="Times New Roman" w:cs="Times New Roman"/>
          <w:sz w:val="12"/>
          <w:szCs w:val="12"/>
        </w:rPr>
        <w:t xml:space="preserve"> </w:t>
      </w:r>
      <w:r w:rsidRPr="00781D76">
        <w:rPr>
          <w:rFonts w:ascii="Times New Roman" w:eastAsia="Calibri" w:hAnsi="Times New Roman" w:cs="Times New Roman"/>
          <w:sz w:val="12"/>
          <w:szCs w:val="12"/>
        </w:rPr>
        <w:t>тыс.рублей.</w:t>
      </w:r>
    </w:p>
    <w:p w:rsidR="00781D76" w:rsidRPr="00781D76" w:rsidRDefault="00781D76" w:rsidP="00781D76">
      <w:pPr>
        <w:tabs>
          <w:tab w:val="left" w:pos="284"/>
          <w:tab w:val="left" w:pos="3828"/>
        </w:tabs>
        <w:spacing w:after="0" w:line="240" w:lineRule="auto"/>
        <w:ind w:firstLine="284"/>
        <w:jc w:val="both"/>
        <w:rPr>
          <w:rFonts w:ascii="Times New Roman" w:eastAsia="Calibri" w:hAnsi="Times New Roman" w:cs="Times New Roman"/>
          <w:sz w:val="12"/>
          <w:szCs w:val="12"/>
        </w:rPr>
      </w:pPr>
      <w:r w:rsidRPr="00781D76">
        <w:rPr>
          <w:rFonts w:ascii="Times New Roman" w:eastAsia="Calibri" w:hAnsi="Times New Roman" w:cs="Times New Roman"/>
          <w:sz w:val="12"/>
          <w:szCs w:val="12"/>
        </w:rPr>
        <w:t>2023г. – 2605,37958 тыс.рублей.</w:t>
      </w:r>
    </w:p>
    <w:p w:rsidR="00781D76" w:rsidRPr="00781D76" w:rsidRDefault="00781D76" w:rsidP="00781D76">
      <w:pPr>
        <w:tabs>
          <w:tab w:val="left" w:pos="284"/>
          <w:tab w:val="left" w:pos="3828"/>
        </w:tabs>
        <w:spacing w:after="0" w:line="240" w:lineRule="auto"/>
        <w:ind w:firstLine="284"/>
        <w:jc w:val="both"/>
        <w:rPr>
          <w:rFonts w:ascii="Times New Roman" w:eastAsia="Calibri" w:hAnsi="Times New Roman" w:cs="Times New Roman"/>
          <w:sz w:val="12"/>
          <w:szCs w:val="12"/>
        </w:rPr>
      </w:pPr>
      <w:r w:rsidRPr="00781D76">
        <w:rPr>
          <w:rFonts w:ascii="Times New Roman" w:eastAsia="Calibri" w:hAnsi="Times New Roman" w:cs="Times New Roman"/>
          <w:sz w:val="12"/>
          <w:szCs w:val="12"/>
        </w:rPr>
        <w:t>2024г. – 964,69806 тыс. рублей.</w:t>
      </w:r>
    </w:p>
    <w:p w:rsidR="00781D76" w:rsidRPr="00781D76" w:rsidRDefault="00781D76" w:rsidP="00781D76">
      <w:pPr>
        <w:tabs>
          <w:tab w:val="left" w:pos="284"/>
          <w:tab w:val="left" w:pos="3828"/>
        </w:tabs>
        <w:spacing w:after="0" w:line="240" w:lineRule="auto"/>
        <w:ind w:firstLine="284"/>
        <w:jc w:val="both"/>
        <w:rPr>
          <w:rFonts w:ascii="Times New Roman" w:eastAsia="Calibri" w:hAnsi="Times New Roman" w:cs="Times New Roman"/>
          <w:sz w:val="12"/>
          <w:szCs w:val="12"/>
        </w:rPr>
      </w:pPr>
      <w:r w:rsidRPr="00781D76">
        <w:rPr>
          <w:rFonts w:ascii="Times New Roman" w:eastAsia="Calibri" w:hAnsi="Times New Roman" w:cs="Times New Roman"/>
          <w:sz w:val="12"/>
          <w:szCs w:val="12"/>
        </w:rPr>
        <w:t>1.2.Раздел 4 Программы «Перечень программных мероприятий, предусмотренных для реализации целей и решения задач муниципальной программы» изложить в следующей редакции:</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97"/>
        <w:gridCol w:w="4109"/>
        <w:gridCol w:w="709"/>
        <w:gridCol w:w="852"/>
        <w:gridCol w:w="856"/>
      </w:tblGrid>
      <w:tr w:rsidR="00781D76" w:rsidRPr="00781D76" w:rsidTr="00781D76">
        <w:trPr>
          <w:cantSplit/>
          <w:trHeight w:val="20"/>
        </w:trPr>
        <w:tc>
          <w:tcPr>
            <w:tcW w:w="663" w:type="pct"/>
            <w:vMerge w:val="restart"/>
            <w:tcMar>
              <w:left w:w="0" w:type="dxa"/>
              <w:right w:w="0" w:type="dxa"/>
            </w:tcMar>
            <w:hideMark/>
          </w:tcPr>
          <w:p w:rsidR="00781D76" w:rsidRPr="00781D76" w:rsidRDefault="00781D76" w:rsidP="00781D76">
            <w:pPr>
              <w:tabs>
                <w:tab w:val="left" w:pos="284"/>
                <w:tab w:val="left" w:pos="3828"/>
              </w:tabs>
              <w:spacing w:after="0" w:line="240" w:lineRule="auto"/>
              <w:rPr>
                <w:rFonts w:ascii="Times New Roman" w:eastAsia="Calibri" w:hAnsi="Times New Roman" w:cs="Times New Roman"/>
                <w:sz w:val="12"/>
                <w:szCs w:val="12"/>
              </w:rPr>
            </w:pPr>
            <w:r w:rsidRPr="00781D76">
              <w:rPr>
                <w:rFonts w:ascii="Times New Roman" w:eastAsia="Calibri" w:hAnsi="Times New Roman" w:cs="Times New Roman"/>
                <w:sz w:val="12"/>
                <w:szCs w:val="12"/>
              </w:rPr>
              <w:t>Наименование бюджета</w:t>
            </w:r>
          </w:p>
        </w:tc>
        <w:tc>
          <w:tcPr>
            <w:tcW w:w="2731" w:type="pct"/>
            <w:vMerge w:val="restart"/>
            <w:tcMar>
              <w:left w:w="0" w:type="dxa"/>
              <w:right w:w="0" w:type="dxa"/>
            </w:tcMar>
            <w:hideMark/>
          </w:tcPr>
          <w:p w:rsidR="00781D76" w:rsidRPr="00781D76" w:rsidRDefault="00781D76" w:rsidP="00781D76">
            <w:pPr>
              <w:tabs>
                <w:tab w:val="left" w:pos="284"/>
                <w:tab w:val="left" w:pos="3828"/>
              </w:tabs>
              <w:spacing w:after="0" w:line="240" w:lineRule="auto"/>
              <w:rPr>
                <w:rFonts w:ascii="Times New Roman" w:eastAsia="Calibri" w:hAnsi="Times New Roman" w:cs="Times New Roman"/>
                <w:sz w:val="12"/>
                <w:szCs w:val="12"/>
              </w:rPr>
            </w:pPr>
            <w:r w:rsidRPr="00781D76">
              <w:rPr>
                <w:rFonts w:ascii="Times New Roman" w:eastAsia="Calibri" w:hAnsi="Times New Roman" w:cs="Times New Roman"/>
                <w:sz w:val="12"/>
                <w:szCs w:val="12"/>
              </w:rPr>
              <w:t>Наименование мероприятий</w:t>
            </w:r>
          </w:p>
        </w:tc>
        <w:tc>
          <w:tcPr>
            <w:tcW w:w="1606" w:type="pct"/>
            <w:gridSpan w:val="3"/>
            <w:tcMar>
              <w:left w:w="0" w:type="dxa"/>
              <w:right w:w="0" w:type="dxa"/>
            </w:tcMar>
            <w:hideMark/>
          </w:tcPr>
          <w:p w:rsidR="00781D76" w:rsidRPr="00781D76" w:rsidRDefault="00781D76" w:rsidP="00781D76">
            <w:pPr>
              <w:tabs>
                <w:tab w:val="left" w:pos="284"/>
                <w:tab w:val="left" w:pos="3828"/>
              </w:tabs>
              <w:spacing w:after="0" w:line="240" w:lineRule="auto"/>
              <w:rPr>
                <w:rFonts w:ascii="Times New Roman" w:eastAsia="Calibri" w:hAnsi="Times New Roman" w:cs="Times New Roman"/>
                <w:sz w:val="12"/>
                <w:szCs w:val="12"/>
              </w:rPr>
            </w:pPr>
            <w:r w:rsidRPr="00781D76">
              <w:rPr>
                <w:rFonts w:ascii="Times New Roman" w:eastAsia="Calibri" w:hAnsi="Times New Roman" w:cs="Times New Roman"/>
                <w:sz w:val="12"/>
                <w:szCs w:val="12"/>
              </w:rPr>
              <w:t>Затраты на реализацию мероприятий, рублей</w:t>
            </w:r>
          </w:p>
        </w:tc>
      </w:tr>
      <w:tr w:rsidR="00781D76" w:rsidRPr="00781D76" w:rsidTr="00781D76">
        <w:trPr>
          <w:cantSplit/>
          <w:trHeight w:val="20"/>
        </w:trPr>
        <w:tc>
          <w:tcPr>
            <w:tcW w:w="663" w:type="pct"/>
            <w:vMerge/>
            <w:tcMar>
              <w:left w:w="0" w:type="dxa"/>
              <w:right w:w="0" w:type="dxa"/>
            </w:tcMar>
            <w:hideMark/>
          </w:tcPr>
          <w:p w:rsidR="00781D76" w:rsidRPr="00781D76" w:rsidRDefault="00781D76" w:rsidP="00781D76">
            <w:pPr>
              <w:tabs>
                <w:tab w:val="left" w:pos="284"/>
                <w:tab w:val="left" w:pos="3828"/>
              </w:tabs>
              <w:spacing w:after="0" w:line="240" w:lineRule="auto"/>
              <w:rPr>
                <w:rFonts w:ascii="Times New Roman" w:eastAsia="Calibri" w:hAnsi="Times New Roman" w:cs="Times New Roman"/>
                <w:sz w:val="12"/>
                <w:szCs w:val="12"/>
              </w:rPr>
            </w:pPr>
          </w:p>
        </w:tc>
        <w:tc>
          <w:tcPr>
            <w:tcW w:w="2731" w:type="pct"/>
            <w:vMerge/>
            <w:tcMar>
              <w:left w:w="0" w:type="dxa"/>
              <w:right w:w="0" w:type="dxa"/>
            </w:tcMar>
            <w:hideMark/>
          </w:tcPr>
          <w:p w:rsidR="00781D76" w:rsidRPr="00781D76" w:rsidRDefault="00781D76" w:rsidP="00781D76">
            <w:pPr>
              <w:tabs>
                <w:tab w:val="left" w:pos="284"/>
                <w:tab w:val="left" w:pos="3828"/>
              </w:tabs>
              <w:spacing w:after="0" w:line="240" w:lineRule="auto"/>
              <w:rPr>
                <w:rFonts w:ascii="Times New Roman" w:eastAsia="Calibri" w:hAnsi="Times New Roman" w:cs="Times New Roman"/>
                <w:sz w:val="12"/>
                <w:szCs w:val="12"/>
              </w:rPr>
            </w:pPr>
          </w:p>
        </w:tc>
        <w:tc>
          <w:tcPr>
            <w:tcW w:w="471" w:type="pct"/>
            <w:tcMar>
              <w:left w:w="0" w:type="dxa"/>
              <w:right w:w="0" w:type="dxa"/>
            </w:tcMar>
            <w:hideMark/>
          </w:tcPr>
          <w:p w:rsidR="00781D76" w:rsidRPr="00781D76" w:rsidRDefault="00781D76" w:rsidP="00781D76">
            <w:pPr>
              <w:tabs>
                <w:tab w:val="left" w:pos="284"/>
                <w:tab w:val="left" w:pos="3828"/>
              </w:tabs>
              <w:spacing w:after="0" w:line="240" w:lineRule="auto"/>
              <w:rPr>
                <w:rFonts w:ascii="Times New Roman" w:eastAsia="Calibri" w:hAnsi="Times New Roman" w:cs="Times New Roman"/>
                <w:sz w:val="12"/>
                <w:szCs w:val="12"/>
              </w:rPr>
            </w:pPr>
            <w:r w:rsidRPr="00781D76">
              <w:rPr>
                <w:rFonts w:ascii="Times New Roman" w:eastAsia="Calibri" w:hAnsi="Times New Roman" w:cs="Times New Roman"/>
                <w:sz w:val="12"/>
                <w:szCs w:val="12"/>
              </w:rPr>
              <w:t>2022 год</w:t>
            </w:r>
          </w:p>
        </w:tc>
        <w:tc>
          <w:tcPr>
            <w:tcW w:w="566" w:type="pct"/>
            <w:tcMar>
              <w:left w:w="0" w:type="dxa"/>
              <w:right w:w="0" w:type="dxa"/>
            </w:tcMar>
          </w:tcPr>
          <w:p w:rsidR="00781D76" w:rsidRPr="00781D76" w:rsidRDefault="00781D76" w:rsidP="00781D76">
            <w:pPr>
              <w:tabs>
                <w:tab w:val="left" w:pos="284"/>
                <w:tab w:val="left" w:pos="3828"/>
              </w:tabs>
              <w:spacing w:after="0" w:line="240" w:lineRule="auto"/>
              <w:rPr>
                <w:rFonts w:ascii="Times New Roman" w:eastAsia="Calibri" w:hAnsi="Times New Roman" w:cs="Times New Roman"/>
                <w:sz w:val="12"/>
                <w:szCs w:val="12"/>
              </w:rPr>
            </w:pPr>
            <w:r w:rsidRPr="00781D76">
              <w:rPr>
                <w:rFonts w:ascii="Times New Roman" w:eastAsia="Calibri" w:hAnsi="Times New Roman" w:cs="Times New Roman"/>
                <w:sz w:val="12"/>
                <w:szCs w:val="12"/>
              </w:rPr>
              <w:t>2023 год</w:t>
            </w:r>
          </w:p>
        </w:tc>
        <w:tc>
          <w:tcPr>
            <w:tcW w:w="568" w:type="pct"/>
            <w:tcMar>
              <w:left w:w="0" w:type="dxa"/>
              <w:right w:w="0" w:type="dxa"/>
            </w:tcMar>
          </w:tcPr>
          <w:p w:rsidR="00781D76" w:rsidRPr="00781D76" w:rsidRDefault="00781D76" w:rsidP="00781D76">
            <w:pPr>
              <w:tabs>
                <w:tab w:val="left" w:pos="284"/>
                <w:tab w:val="left" w:pos="3828"/>
              </w:tabs>
              <w:spacing w:after="0" w:line="240" w:lineRule="auto"/>
              <w:rPr>
                <w:rFonts w:ascii="Times New Roman" w:eastAsia="Calibri" w:hAnsi="Times New Roman" w:cs="Times New Roman"/>
                <w:sz w:val="12"/>
                <w:szCs w:val="12"/>
              </w:rPr>
            </w:pPr>
            <w:r w:rsidRPr="00781D76">
              <w:rPr>
                <w:rFonts w:ascii="Times New Roman" w:eastAsia="Calibri" w:hAnsi="Times New Roman" w:cs="Times New Roman"/>
                <w:sz w:val="12"/>
                <w:szCs w:val="12"/>
              </w:rPr>
              <w:t>2024 год</w:t>
            </w:r>
          </w:p>
        </w:tc>
      </w:tr>
      <w:tr w:rsidR="00781D76" w:rsidRPr="00781D76" w:rsidTr="00781D76">
        <w:trPr>
          <w:cantSplit/>
          <w:trHeight w:val="20"/>
        </w:trPr>
        <w:tc>
          <w:tcPr>
            <w:tcW w:w="663" w:type="pct"/>
            <w:vMerge w:val="restart"/>
            <w:tcMar>
              <w:left w:w="0" w:type="dxa"/>
              <w:right w:w="0" w:type="dxa"/>
            </w:tcMar>
            <w:hideMark/>
          </w:tcPr>
          <w:p w:rsidR="00781D76" w:rsidRPr="00781D76" w:rsidRDefault="00781D76" w:rsidP="00781D76">
            <w:pPr>
              <w:tabs>
                <w:tab w:val="left" w:pos="284"/>
                <w:tab w:val="left" w:pos="3828"/>
              </w:tabs>
              <w:spacing w:after="0" w:line="240" w:lineRule="auto"/>
              <w:rPr>
                <w:rFonts w:ascii="Times New Roman" w:eastAsia="Calibri" w:hAnsi="Times New Roman" w:cs="Times New Roman"/>
                <w:sz w:val="12"/>
                <w:szCs w:val="12"/>
              </w:rPr>
            </w:pPr>
            <w:r w:rsidRPr="00781D76">
              <w:rPr>
                <w:rFonts w:ascii="Times New Roman" w:eastAsia="Calibri" w:hAnsi="Times New Roman" w:cs="Times New Roman"/>
                <w:sz w:val="12"/>
                <w:szCs w:val="12"/>
              </w:rPr>
              <w:t>Местный бюджет</w:t>
            </w:r>
          </w:p>
        </w:tc>
        <w:tc>
          <w:tcPr>
            <w:tcW w:w="2731" w:type="pct"/>
            <w:tcMar>
              <w:left w:w="0" w:type="dxa"/>
              <w:right w:w="0" w:type="dxa"/>
            </w:tcMar>
            <w:hideMark/>
          </w:tcPr>
          <w:p w:rsidR="00781D76" w:rsidRPr="00781D76" w:rsidRDefault="00781D76" w:rsidP="00781D76">
            <w:pPr>
              <w:tabs>
                <w:tab w:val="left" w:pos="284"/>
                <w:tab w:val="left" w:pos="3828"/>
              </w:tabs>
              <w:spacing w:after="0" w:line="240" w:lineRule="auto"/>
              <w:rPr>
                <w:rFonts w:ascii="Times New Roman" w:eastAsia="Calibri" w:hAnsi="Times New Roman" w:cs="Times New Roman"/>
                <w:sz w:val="12"/>
                <w:szCs w:val="12"/>
              </w:rPr>
            </w:pPr>
            <w:r w:rsidRPr="00781D76">
              <w:rPr>
                <w:rFonts w:ascii="Times New Roman" w:eastAsia="Calibri" w:hAnsi="Times New Roman" w:cs="Times New Roman"/>
                <w:sz w:val="12"/>
                <w:szCs w:val="12"/>
              </w:rPr>
              <w:t>Электроэнергия и ТО уличного освещения</w:t>
            </w:r>
          </w:p>
        </w:tc>
        <w:tc>
          <w:tcPr>
            <w:tcW w:w="471" w:type="pct"/>
            <w:tcMar>
              <w:left w:w="0" w:type="dxa"/>
              <w:right w:w="0" w:type="dxa"/>
            </w:tcMar>
          </w:tcPr>
          <w:p w:rsidR="00781D76" w:rsidRPr="00781D76" w:rsidRDefault="00781D76" w:rsidP="00781D76">
            <w:pPr>
              <w:tabs>
                <w:tab w:val="left" w:pos="284"/>
                <w:tab w:val="left" w:pos="3828"/>
              </w:tabs>
              <w:spacing w:after="0" w:line="240" w:lineRule="auto"/>
              <w:rPr>
                <w:rFonts w:ascii="Times New Roman" w:eastAsia="Calibri" w:hAnsi="Times New Roman" w:cs="Times New Roman"/>
                <w:sz w:val="12"/>
                <w:szCs w:val="12"/>
              </w:rPr>
            </w:pPr>
            <w:r w:rsidRPr="00781D76">
              <w:rPr>
                <w:rFonts w:ascii="Times New Roman" w:eastAsia="Calibri" w:hAnsi="Times New Roman" w:cs="Times New Roman"/>
                <w:sz w:val="12"/>
                <w:szCs w:val="12"/>
              </w:rPr>
              <w:t>1834,26723</w:t>
            </w:r>
          </w:p>
        </w:tc>
        <w:tc>
          <w:tcPr>
            <w:tcW w:w="566" w:type="pct"/>
            <w:tcMar>
              <w:left w:w="0" w:type="dxa"/>
              <w:right w:w="0" w:type="dxa"/>
            </w:tcMar>
          </w:tcPr>
          <w:p w:rsidR="00781D76" w:rsidRPr="00781D76" w:rsidRDefault="00781D76" w:rsidP="00781D76">
            <w:pPr>
              <w:tabs>
                <w:tab w:val="left" w:pos="284"/>
                <w:tab w:val="left" w:pos="3828"/>
              </w:tabs>
              <w:spacing w:after="0" w:line="240" w:lineRule="auto"/>
              <w:rPr>
                <w:rFonts w:ascii="Times New Roman" w:eastAsia="Calibri" w:hAnsi="Times New Roman" w:cs="Times New Roman"/>
                <w:sz w:val="12"/>
                <w:szCs w:val="12"/>
              </w:rPr>
            </w:pPr>
            <w:r w:rsidRPr="00781D76">
              <w:rPr>
                <w:rFonts w:ascii="Times New Roman" w:eastAsia="Calibri" w:hAnsi="Times New Roman" w:cs="Times New Roman"/>
                <w:sz w:val="12"/>
                <w:szCs w:val="12"/>
              </w:rPr>
              <w:t>2130,65788</w:t>
            </w:r>
          </w:p>
        </w:tc>
        <w:tc>
          <w:tcPr>
            <w:tcW w:w="568" w:type="pct"/>
            <w:tcMar>
              <w:left w:w="0" w:type="dxa"/>
              <w:right w:w="0" w:type="dxa"/>
            </w:tcMar>
          </w:tcPr>
          <w:p w:rsidR="00781D76" w:rsidRPr="00781D76" w:rsidRDefault="00781D76" w:rsidP="00781D76">
            <w:pPr>
              <w:tabs>
                <w:tab w:val="left" w:pos="284"/>
                <w:tab w:val="left" w:pos="3828"/>
              </w:tabs>
              <w:spacing w:after="0" w:line="240" w:lineRule="auto"/>
              <w:rPr>
                <w:rFonts w:ascii="Times New Roman" w:eastAsia="Calibri" w:hAnsi="Times New Roman" w:cs="Times New Roman"/>
                <w:sz w:val="12"/>
                <w:szCs w:val="12"/>
              </w:rPr>
            </w:pPr>
            <w:r w:rsidRPr="00781D76">
              <w:rPr>
                <w:rFonts w:ascii="Times New Roman" w:eastAsia="Calibri" w:hAnsi="Times New Roman" w:cs="Times New Roman"/>
                <w:sz w:val="12"/>
                <w:szCs w:val="12"/>
              </w:rPr>
              <w:t>964,69806</w:t>
            </w:r>
          </w:p>
        </w:tc>
      </w:tr>
      <w:tr w:rsidR="00781D76" w:rsidRPr="00781D76" w:rsidTr="00781D76">
        <w:trPr>
          <w:cantSplit/>
          <w:trHeight w:val="20"/>
        </w:trPr>
        <w:tc>
          <w:tcPr>
            <w:tcW w:w="663" w:type="pct"/>
            <w:vMerge/>
            <w:tcMar>
              <w:left w:w="0" w:type="dxa"/>
              <w:right w:w="0" w:type="dxa"/>
            </w:tcMar>
            <w:hideMark/>
          </w:tcPr>
          <w:p w:rsidR="00781D76" w:rsidRPr="00781D76" w:rsidRDefault="00781D76" w:rsidP="00781D76">
            <w:pPr>
              <w:tabs>
                <w:tab w:val="left" w:pos="284"/>
                <w:tab w:val="left" w:pos="3828"/>
              </w:tabs>
              <w:spacing w:after="0" w:line="240" w:lineRule="auto"/>
              <w:rPr>
                <w:rFonts w:ascii="Times New Roman" w:eastAsia="Calibri" w:hAnsi="Times New Roman" w:cs="Times New Roman"/>
                <w:sz w:val="12"/>
                <w:szCs w:val="12"/>
              </w:rPr>
            </w:pPr>
          </w:p>
        </w:tc>
        <w:tc>
          <w:tcPr>
            <w:tcW w:w="2731" w:type="pct"/>
            <w:tcMar>
              <w:left w:w="0" w:type="dxa"/>
              <w:right w:w="0" w:type="dxa"/>
            </w:tcMar>
            <w:hideMark/>
          </w:tcPr>
          <w:p w:rsidR="00781D76" w:rsidRPr="00781D76" w:rsidRDefault="00781D76" w:rsidP="00781D76">
            <w:pPr>
              <w:tabs>
                <w:tab w:val="left" w:pos="284"/>
                <w:tab w:val="left" w:pos="3828"/>
              </w:tabs>
              <w:spacing w:after="0" w:line="240" w:lineRule="auto"/>
              <w:rPr>
                <w:rFonts w:ascii="Times New Roman" w:eastAsia="Calibri" w:hAnsi="Times New Roman" w:cs="Times New Roman"/>
                <w:sz w:val="12"/>
                <w:szCs w:val="12"/>
              </w:rPr>
            </w:pPr>
            <w:r w:rsidRPr="00781D76">
              <w:rPr>
                <w:rFonts w:ascii="Times New Roman" w:eastAsia="Calibri" w:hAnsi="Times New Roman" w:cs="Times New Roman"/>
                <w:sz w:val="12"/>
                <w:szCs w:val="12"/>
              </w:rPr>
              <w:t>Трудоустройство безработных, несовершеннолетних</w:t>
            </w:r>
          </w:p>
        </w:tc>
        <w:tc>
          <w:tcPr>
            <w:tcW w:w="471" w:type="pct"/>
            <w:tcMar>
              <w:left w:w="0" w:type="dxa"/>
              <w:right w:w="0" w:type="dxa"/>
            </w:tcMar>
          </w:tcPr>
          <w:p w:rsidR="00781D76" w:rsidRPr="00781D76" w:rsidRDefault="00781D76" w:rsidP="00781D76">
            <w:pPr>
              <w:tabs>
                <w:tab w:val="left" w:pos="284"/>
                <w:tab w:val="left" w:pos="3828"/>
              </w:tabs>
              <w:spacing w:after="0" w:line="240" w:lineRule="auto"/>
              <w:rPr>
                <w:rFonts w:ascii="Times New Roman" w:eastAsia="Calibri" w:hAnsi="Times New Roman" w:cs="Times New Roman"/>
                <w:sz w:val="12"/>
                <w:szCs w:val="12"/>
              </w:rPr>
            </w:pPr>
            <w:r w:rsidRPr="00781D76">
              <w:rPr>
                <w:rFonts w:ascii="Times New Roman" w:eastAsia="Calibri" w:hAnsi="Times New Roman" w:cs="Times New Roman"/>
                <w:sz w:val="12"/>
                <w:szCs w:val="12"/>
              </w:rPr>
              <w:t>185,02635</w:t>
            </w:r>
          </w:p>
        </w:tc>
        <w:tc>
          <w:tcPr>
            <w:tcW w:w="566" w:type="pct"/>
            <w:tcMar>
              <w:left w:w="0" w:type="dxa"/>
              <w:right w:w="0" w:type="dxa"/>
            </w:tcMar>
          </w:tcPr>
          <w:p w:rsidR="00781D76" w:rsidRPr="00781D76" w:rsidRDefault="00781D76" w:rsidP="00781D76">
            <w:pPr>
              <w:tabs>
                <w:tab w:val="left" w:pos="284"/>
                <w:tab w:val="left" w:pos="3828"/>
              </w:tabs>
              <w:spacing w:after="0" w:line="240" w:lineRule="auto"/>
              <w:rPr>
                <w:rFonts w:ascii="Times New Roman" w:eastAsia="Calibri" w:hAnsi="Times New Roman" w:cs="Times New Roman"/>
                <w:sz w:val="12"/>
                <w:szCs w:val="12"/>
              </w:rPr>
            </w:pPr>
            <w:r w:rsidRPr="00781D76">
              <w:rPr>
                <w:rFonts w:ascii="Times New Roman" w:eastAsia="Calibri" w:hAnsi="Times New Roman" w:cs="Times New Roman"/>
                <w:sz w:val="12"/>
                <w:szCs w:val="12"/>
              </w:rPr>
              <w:t>185,000</w:t>
            </w:r>
          </w:p>
        </w:tc>
        <w:tc>
          <w:tcPr>
            <w:tcW w:w="568" w:type="pct"/>
            <w:tcMar>
              <w:left w:w="0" w:type="dxa"/>
              <w:right w:w="0" w:type="dxa"/>
            </w:tcMar>
          </w:tcPr>
          <w:p w:rsidR="00781D76" w:rsidRPr="00781D76" w:rsidRDefault="00781D76" w:rsidP="00781D76">
            <w:pPr>
              <w:tabs>
                <w:tab w:val="left" w:pos="284"/>
                <w:tab w:val="left" w:pos="3828"/>
              </w:tabs>
              <w:spacing w:after="0" w:line="240" w:lineRule="auto"/>
              <w:rPr>
                <w:rFonts w:ascii="Times New Roman" w:eastAsia="Calibri" w:hAnsi="Times New Roman" w:cs="Times New Roman"/>
                <w:sz w:val="12"/>
                <w:szCs w:val="12"/>
              </w:rPr>
            </w:pPr>
            <w:r w:rsidRPr="00781D76">
              <w:rPr>
                <w:rFonts w:ascii="Times New Roman" w:eastAsia="Calibri" w:hAnsi="Times New Roman" w:cs="Times New Roman"/>
                <w:sz w:val="12"/>
                <w:szCs w:val="12"/>
              </w:rPr>
              <w:t>0,00</w:t>
            </w:r>
          </w:p>
        </w:tc>
      </w:tr>
      <w:tr w:rsidR="00781D76" w:rsidRPr="00781D76" w:rsidTr="00781D76">
        <w:trPr>
          <w:cantSplit/>
          <w:trHeight w:val="20"/>
        </w:trPr>
        <w:tc>
          <w:tcPr>
            <w:tcW w:w="663" w:type="pct"/>
            <w:vMerge/>
            <w:tcMar>
              <w:left w:w="0" w:type="dxa"/>
              <w:right w:w="0" w:type="dxa"/>
            </w:tcMar>
            <w:hideMark/>
          </w:tcPr>
          <w:p w:rsidR="00781D76" w:rsidRPr="00781D76" w:rsidRDefault="00781D76" w:rsidP="00781D76">
            <w:pPr>
              <w:tabs>
                <w:tab w:val="left" w:pos="284"/>
                <w:tab w:val="left" w:pos="3828"/>
              </w:tabs>
              <w:spacing w:after="0" w:line="240" w:lineRule="auto"/>
              <w:rPr>
                <w:rFonts w:ascii="Times New Roman" w:eastAsia="Calibri" w:hAnsi="Times New Roman" w:cs="Times New Roman"/>
                <w:sz w:val="12"/>
                <w:szCs w:val="12"/>
              </w:rPr>
            </w:pPr>
          </w:p>
        </w:tc>
        <w:tc>
          <w:tcPr>
            <w:tcW w:w="2731" w:type="pct"/>
            <w:tcMar>
              <w:left w:w="0" w:type="dxa"/>
              <w:right w:w="0" w:type="dxa"/>
            </w:tcMar>
            <w:hideMark/>
          </w:tcPr>
          <w:p w:rsidR="00781D76" w:rsidRPr="00781D76" w:rsidRDefault="00781D76" w:rsidP="00781D76">
            <w:pPr>
              <w:tabs>
                <w:tab w:val="left" w:pos="284"/>
                <w:tab w:val="left" w:pos="3828"/>
              </w:tabs>
              <w:spacing w:after="0" w:line="240" w:lineRule="auto"/>
              <w:rPr>
                <w:rFonts w:ascii="Times New Roman" w:eastAsia="Calibri" w:hAnsi="Times New Roman" w:cs="Times New Roman"/>
                <w:sz w:val="12"/>
                <w:szCs w:val="12"/>
              </w:rPr>
            </w:pPr>
            <w:r w:rsidRPr="00781D76">
              <w:rPr>
                <w:rFonts w:ascii="Times New Roman" w:eastAsia="Calibri" w:hAnsi="Times New Roman" w:cs="Times New Roman"/>
                <w:sz w:val="12"/>
                <w:szCs w:val="12"/>
              </w:rPr>
              <w:t>Улучшение санитарно-эпидемиологического состояния территории</w:t>
            </w:r>
          </w:p>
        </w:tc>
        <w:tc>
          <w:tcPr>
            <w:tcW w:w="471" w:type="pct"/>
            <w:tcMar>
              <w:left w:w="0" w:type="dxa"/>
              <w:right w:w="0" w:type="dxa"/>
            </w:tcMar>
          </w:tcPr>
          <w:p w:rsidR="00781D76" w:rsidRPr="00781D76" w:rsidRDefault="00781D76" w:rsidP="00781D76">
            <w:pPr>
              <w:tabs>
                <w:tab w:val="left" w:pos="284"/>
                <w:tab w:val="left" w:pos="3828"/>
              </w:tabs>
              <w:spacing w:after="0" w:line="240" w:lineRule="auto"/>
              <w:rPr>
                <w:rFonts w:ascii="Times New Roman" w:eastAsia="Calibri" w:hAnsi="Times New Roman" w:cs="Times New Roman"/>
                <w:sz w:val="12"/>
                <w:szCs w:val="12"/>
              </w:rPr>
            </w:pPr>
            <w:r w:rsidRPr="00781D76">
              <w:rPr>
                <w:rFonts w:ascii="Times New Roman" w:eastAsia="Calibri" w:hAnsi="Times New Roman" w:cs="Times New Roman"/>
                <w:sz w:val="12"/>
                <w:szCs w:val="12"/>
              </w:rPr>
              <w:t>45,55924</w:t>
            </w:r>
          </w:p>
        </w:tc>
        <w:tc>
          <w:tcPr>
            <w:tcW w:w="566" w:type="pct"/>
            <w:tcMar>
              <w:left w:w="0" w:type="dxa"/>
              <w:right w:w="0" w:type="dxa"/>
            </w:tcMar>
          </w:tcPr>
          <w:p w:rsidR="00781D76" w:rsidRPr="00781D76" w:rsidRDefault="00781D76" w:rsidP="00781D76">
            <w:pPr>
              <w:tabs>
                <w:tab w:val="left" w:pos="284"/>
                <w:tab w:val="left" w:pos="3828"/>
              </w:tabs>
              <w:spacing w:after="0" w:line="240" w:lineRule="auto"/>
              <w:rPr>
                <w:rFonts w:ascii="Times New Roman" w:eastAsia="Calibri" w:hAnsi="Times New Roman" w:cs="Times New Roman"/>
                <w:sz w:val="12"/>
                <w:szCs w:val="12"/>
              </w:rPr>
            </w:pPr>
            <w:r w:rsidRPr="00781D76">
              <w:rPr>
                <w:rFonts w:ascii="Times New Roman" w:eastAsia="Calibri" w:hAnsi="Times New Roman" w:cs="Times New Roman"/>
                <w:sz w:val="12"/>
                <w:szCs w:val="12"/>
              </w:rPr>
              <w:t>45,56170</w:t>
            </w:r>
          </w:p>
        </w:tc>
        <w:tc>
          <w:tcPr>
            <w:tcW w:w="568" w:type="pct"/>
            <w:tcMar>
              <w:left w:w="0" w:type="dxa"/>
              <w:right w:w="0" w:type="dxa"/>
            </w:tcMar>
          </w:tcPr>
          <w:p w:rsidR="00781D76" w:rsidRPr="00781D76" w:rsidRDefault="00781D76" w:rsidP="00781D76">
            <w:pPr>
              <w:tabs>
                <w:tab w:val="left" w:pos="284"/>
                <w:tab w:val="left" w:pos="3828"/>
              </w:tabs>
              <w:spacing w:after="0" w:line="240" w:lineRule="auto"/>
              <w:rPr>
                <w:rFonts w:ascii="Times New Roman" w:eastAsia="Calibri" w:hAnsi="Times New Roman" w:cs="Times New Roman"/>
                <w:sz w:val="12"/>
                <w:szCs w:val="12"/>
              </w:rPr>
            </w:pPr>
            <w:r w:rsidRPr="00781D76">
              <w:rPr>
                <w:rFonts w:ascii="Times New Roman" w:eastAsia="Calibri" w:hAnsi="Times New Roman" w:cs="Times New Roman"/>
                <w:sz w:val="12"/>
                <w:szCs w:val="12"/>
              </w:rPr>
              <w:t>0,00</w:t>
            </w:r>
          </w:p>
        </w:tc>
      </w:tr>
      <w:tr w:rsidR="00781D76" w:rsidRPr="00781D76" w:rsidTr="00781D76">
        <w:trPr>
          <w:cantSplit/>
          <w:trHeight w:val="20"/>
        </w:trPr>
        <w:tc>
          <w:tcPr>
            <w:tcW w:w="663" w:type="pct"/>
            <w:vMerge/>
            <w:tcMar>
              <w:left w:w="0" w:type="dxa"/>
              <w:right w:w="0" w:type="dxa"/>
            </w:tcMar>
          </w:tcPr>
          <w:p w:rsidR="00781D76" w:rsidRPr="00781D76" w:rsidRDefault="00781D76" w:rsidP="00781D76">
            <w:pPr>
              <w:tabs>
                <w:tab w:val="left" w:pos="284"/>
                <w:tab w:val="left" w:pos="3828"/>
              </w:tabs>
              <w:spacing w:after="0" w:line="240" w:lineRule="auto"/>
              <w:rPr>
                <w:rFonts w:ascii="Times New Roman" w:eastAsia="Calibri" w:hAnsi="Times New Roman" w:cs="Times New Roman"/>
                <w:sz w:val="12"/>
                <w:szCs w:val="12"/>
              </w:rPr>
            </w:pPr>
          </w:p>
        </w:tc>
        <w:tc>
          <w:tcPr>
            <w:tcW w:w="2731" w:type="pct"/>
            <w:tcMar>
              <w:left w:w="0" w:type="dxa"/>
              <w:right w:w="0" w:type="dxa"/>
            </w:tcMar>
          </w:tcPr>
          <w:p w:rsidR="00781D76" w:rsidRPr="00781D76" w:rsidRDefault="00781D76" w:rsidP="00781D76">
            <w:pPr>
              <w:tabs>
                <w:tab w:val="left" w:pos="284"/>
                <w:tab w:val="left" w:pos="3828"/>
              </w:tabs>
              <w:spacing w:after="0" w:line="240" w:lineRule="auto"/>
              <w:rPr>
                <w:rFonts w:ascii="Times New Roman" w:eastAsia="Calibri" w:hAnsi="Times New Roman" w:cs="Times New Roman"/>
                <w:sz w:val="12"/>
                <w:szCs w:val="12"/>
              </w:rPr>
            </w:pPr>
            <w:r w:rsidRPr="00781D76">
              <w:rPr>
                <w:rFonts w:ascii="Times New Roman" w:eastAsia="Calibri" w:hAnsi="Times New Roman" w:cs="Times New Roman"/>
                <w:sz w:val="12"/>
                <w:szCs w:val="12"/>
              </w:rPr>
              <w:t>Прочие мероприятия</w:t>
            </w:r>
          </w:p>
        </w:tc>
        <w:tc>
          <w:tcPr>
            <w:tcW w:w="471" w:type="pct"/>
            <w:tcMar>
              <w:left w:w="0" w:type="dxa"/>
              <w:right w:w="0" w:type="dxa"/>
            </w:tcMar>
          </w:tcPr>
          <w:p w:rsidR="00781D76" w:rsidRPr="00781D76" w:rsidRDefault="00781D76" w:rsidP="00781D76">
            <w:pPr>
              <w:tabs>
                <w:tab w:val="left" w:pos="284"/>
                <w:tab w:val="left" w:pos="3828"/>
              </w:tabs>
              <w:spacing w:after="0" w:line="240" w:lineRule="auto"/>
              <w:rPr>
                <w:rFonts w:ascii="Times New Roman" w:eastAsia="Calibri" w:hAnsi="Times New Roman" w:cs="Times New Roman"/>
                <w:sz w:val="12"/>
                <w:szCs w:val="12"/>
              </w:rPr>
            </w:pPr>
            <w:r w:rsidRPr="00781D76">
              <w:rPr>
                <w:rFonts w:ascii="Times New Roman" w:eastAsia="Calibri" w:hAnsi="Times New Roman" w:cs="Times New Roman"/>
                <w:sz w:val="12"/>
                <w:szCs w:val="12"/>
              </w:rPr>
              <w:t>117,45625</w:t>
            </w:r>
          </w:p>
        </w:tc>
        <w:tc>
          <w:tcPr>
            <w:tcW w:w="566" w:type="pct"/>
            <w:tcMar>
              <w:left w:w="0" w:type="dxa"/>
              <w:right w:w="0" w:type="dxa"/>
            </w:tcMar>
          </w:tcPr>
          <w:p w:rsidR="00781D76" w:rsidRPr="00781D76" w:rsidRDefault="00781D76" w:rsidP="00781D76">
            <w:pPr>
              <w:tabs>
                <w:tab w:val="left" w:pos="284"/>
                <w:tab w:val="left" w:pos="3828"/>
              </w:tabs>
              <w:spacing w:after="0" w:line="240" w:lineRule="auto"/>
              <w:rPr>
                <w:rFonts w:ascii="Times New Roman" w:eastAsia="Calibri" w:hAnsi="Times New Roman" w:cs="Times New Roman"/>
                <w:sz w:val="12"/>
                <w:szCs w:val="12"/>
              </w:rPr>
            </w:pPr>
            <w:r w:rsidRPr="00781D76">
              <w:rPr>
                <w:rFonts w:ascii="Times New Roman" w:eastAsia="Calibri" w:hAnsi="Times New Roman" w:cs="Times New Roman"/>
                <w:sz w:val="12"/>
                <w:szCs w:val="12"/>
              </w:rPr>
              <w:t>244,160</w:t>
            </w:r>
          </w:p>
        </w:tc>
        <w:tc>
          <w:tcPr>
            <w:tcW w:w="568" w:type="pct"/>
            <w:tcMar>
              <w:left w:w="0" w:type="dxa"/>
              <w:right w:w="0" w:type="dxa"/>
            </w:tcMar>
          </w:tcPr>
          <w:p w:rsidR="00781D76" w:rsidRPr="00781D76" w:rsidRDefault="00781D76" w:rsidP="00781D76">
            <w:pPr>
              <w:tabs>
                <w:tab w:val="left" w:pos="284"/>
                <w:tab w:val="left" w:pos="3828"/>
              </w:tabs>
              <w:spacing w:after="0" w:line="240" w:lineRule="auto"/>
              <w:rPr>
                <w:rFonts w:ascii="Times New Roman" w:eastAsia="Calibri" w:hAnsi="Times New Roman" w:cs="Times New Roman"/>
                <w:sz w:val="12"/>
                <w:szCs w:val="12"/>
              </w:rPr>
            </w:pPr>
            <w:r w:rsidRPr="00781D76">
              <w:rPr>
                <w:rFonts w:ascii="Times New Roman" w:eastAsia="Calibri" w:hAnsi="Times New Roman" w:cs="Times New Roman"/>
                <w:sz w:val="12"/>
                <w:szCs w:val="12"/>
              </w:rPr>
              <w:t>0,00</w:t>
            </w:r>
          </w:p>
        </w:tc>
      </w:tr>
      <w:tr w:rsidR="00781D76" w:rsidRPr="00781D76" w:rsidTr="00781D76">
        <w:trPr>
          <w:cantSplit/>
          <w:trHeight w:val="20"/>
        </w:trPr>
        <w:tc>
          <w:tcPr>
            <w:tcW w:w="663" w:type="pct"/>
            <w:vMerge/>
            <w:tcMar>
              <w:left w:w="0" w:type="dxa"/>
              <w:right w:w="0" w:type="dxa"/>
            </w:tcMar>
            <w:hideMark/>
          </w:tcPr>
          <w:p w:rsidR="00781D76" w:rsidRPr="00781D76" w:rsidRDefault="00781D76" w:rsidP="00781D76">
            <w:pPr>
              <w:tabs>
                <w:tab w:val="left" w:pos="284"/>
                <w:tab w:val="left" w:pos="3828"/>
              </w:tabs>
              <w:spacing w:after="0" w:line="240" w:lineRule="auto"/>
              <w:rPr>
                <w:rFonts w:ascii="Times New Roman" w:eastAsia="Calibri" w:hAnsi="Times New Roman" w:cs="Times New Roman"/>
                <w:sz w:val="12"/>
                <w:szCs w:val="12"/>
              </w:rPr>
            </w:pPr>
          </w:p>
        </w:tc>
        <w:tc>
          <w:tcPr>
            <w:tcW w:w="2731" w:type="pct"/>
            <w:tcMar>
              <w:left w:w="0" w:type="dxa"/>
              <w:right w:w="0" w:type="dxa"/>
            </w:tcMar>
            <w:hideMark/>
          </w:tcPr>
          <w:p w:rsidR="00781D76" w:rsidRPr="00781D76" w:rsidRDefault="00781D76" w:rsidP="00781D76">
            <w:pPr>
              <w:tabs>
                <w:tab w:val="left" w:pos="284"/>
                <w:tab w:val="left" w:pos="3828"/>
              </w:tabs>
              <w:spacing w:after="0" w:line="240" w:lineRule="auto"/>
              <w:rPr>
                <w:rFonts w:ascii="Times New Roman" w:eastAsia="Calibri" w:hAnsi="Times New Roman" w:cs="Times New Roman"/>
                <w:sz w:val="12"/>
                <w:szCs w:val="12"/>
              </w:rPr>
            </w:pPr>
            <w:r w:rsidRPr="00781D76">
              <w:rPr>
                <w:rFonts w:ascii="Times New Roman" w:eastAsia="Calibri" w:hAnsi="Times New Roman" w:cs="Times New Roman"/>
                <w:sz w:val="12"/>
                <w:szCs w:val="12"/>
              </w:rPr>
              <w:t>ИТОГО</w:t>
            </w:r>
          </w:p>
        </w:tc>
        <w:tc>
          <w:tcPr>
            <w:tcW w:w="471" w:type="pct"/>
            <w:tcMar>
              <w:left w:w="0" w:type="dxa"/>
              <w:right w:w="0" w:type="dxa"/>
            </w:tcMar>
          </w:tcPr>
          <w:p w:rsidR="00781D76" w:rsidRPr="00781D76" w:rsidRDefault="00781D76" w:rsidP="00781D76">
            <w:pPr>
              <w:tabs>
                <w:tab w:val="left" w:pos="284"/>
                <w:tab w:val="left" w:pos="3828"/>
              </w:tabs>
              <w:spacing w:after="0" w:line="240" w:lineRule="auto"/>
              <w:rPr>
                <w:rFonts w:ascii="Times New Roman" w:eastAsia="Calibri" w:hAnsi="Times New Roman" w:cs="Times New Roman"/>
                <w:sz w:val="12"/>
                <w:szCs w:val="12"/>
              </w:rPr>
            </w:pPr>
            <w:r w:rsidRPr="00781D76">
              <w:rPr>
                <w:rFonts w:ascii="Times New Roman" w:eastAsia="Calibri" w:hAnsi="Times New Roman" w:cs="Times New Roman"/>
                <w:sz w:val="12"/>
                <w:szCs w:val="12"/>
              </w:rPr>
              <w:t>2182,30907</w:t>
            </w:r>
          </w:p>
        </w:tc>
        <w:tc>
          <w:tcPr>
            <w:tcW w:w="566" w:type="pct"/>
            <w:tcMar>
              <w:left w:w="0" w:type="dxa"/>
              <w:right w:w="0" w:type="dxa"/>
            </w:tcMar>
          </w:tcPr>
          <w:p w:rsidR="00781D76" w:rsidRPr="00781D76" w:rsidRDefault="00781D76" w:rsidP="00781D76">
            <w:pPr>
              <w:tabs>
                <w:tab w:val="left" w:pos="284"/>
                <w:tab w:val="left" w:pos="3828"/>
              </w:tabs>
              <w:spacing w:after="0" w:line="240" w:lineRule="auto"/>
              <w:rPr>
                <w:rFonts w:ascii="Times New Roman" w:eastAsia="Calibri" w:hAnsi="Times New Roman" w:cs="Times New Roman"/>
                <w:sz w:val="12"/>
                <w:szCs w:val="12"/>
              </w:rPr>
            </w:pPr>
            <w:r w:rsidRPr="00781D76">
              <w:rPr>
                <w:rFonts w:ascii="Times New Roman" w:eastAsia="Calibri" w:hAnsi="Times New Roman" w:cs="Times New Roman"/>
                <w:sz w:val="12"/>
                <w:szCs w:val="12"/>
              </w:rPr>
              <w:t>2605,37958</w:t>
            </w:r>
          </w:p>
        </w:tc>
        <w:tc>
          <w:tcPr>
            <w:tcW w:w="568" w:type="pct"/>
            <w:tcMar>
              <w:left w:w="0" w:type="dxa"/>
              <w:right w:w="0" w:type="dxa"/>
            </w:tcMar>
          </w:tcPr>
          <w:p w:rsidR="00781D76" w:rsidRPr="00781D76" w:rsidRDefault="00781D76" w:rsidP="00781D76">
            <w:pPr>
              <w:tabs>
                <w:tab w:val="left" w:pos="284"/>
                <w:tab w:val="left" w:pos="3828"/>
              </w:tabs>
              <w:spacing w:after="0" w:line="240" w:lineRule="auto"/>
              <w:rPr>
                <w:rFonts w:ascii="Times New Roman" w:eastAsia="Calibri" w:hAnsi="Times New Roman" w:cs="Times New Roman"/>
                <w:sz w:val="12"/>
                <w:szCs w:val="12"/>
              </w:rPr>
            </w:pPr>
            <w:r w:rsidRPr="00781D76">
              <w:rPr>
                <w:rFonts w:ascii="Times New Roman" w:eastAsia="Calibri" w:hAnsi="Times New Roman" w:cs="Times New Roman"/>
                <w:sz w:val="12"/>
                <w:szCs w:val="12"/>
              </w:rPr>
              <w:t>964,69806</w:t>
            </w:r>
          </w:p>
        </w:tc>
      </w:tr>
      <w:tr w:rsidR="00781D76" w:rsidRPr="00781D76" w:rsidTr="00781D76">
        <w:trPr>
          <w:cantSplit/>
          <w:trHeight w:val="20"/>
        </w:trPr>
        <w:tc>
          <w:tcPr>
            <w:tcW w:w="663" w:type="pct"/>
            <w:vMerge w:val="restart"/>
            <w:tcMar>
              <w:left w:w="0" w:type="dxa"/>
              <w:right w:w="0" w:type="dxa"/>
            </w:tcMar>
            <w:hideMark/>
          </w:tcPr>
          <w:p w:rsidR="00781D76" w:rsidRPr="00781D76" w:rsidRDefault="00781D76" w:rsidP="00781D76">
            <w:pPr>
              <w:tabs>
                <w:tab w:val="left" w:pos="284"/>
                <w:tab w:val="left" w:pos="3828"/>
              </w:tabs>
              <w:spacing w:after="0" w:line="240" w:lineRule="auto"/>
              <w:rPr>
                <w:rFonts w:ascii="Times New Roman" w:eastAsia="Calibri" w:hAnsi="Times New Roman" w:cs="Times New Roman"/>
                <w:sz w:val="12"/>
                <w:szCs w:val="12"/>
              </w:rPr>
            </w:pPr>
            <w:r w:rsidRPr="00781D76">
              <w:rPr>
                <w:rFonts w:ascii="Times New Roman" w:eastAsia="Calibri" w:hAnsi="Times New Roman" w:cs="Times New Roman"/>
                <w:sz w:val="12"/>
                <w:szCs w:val="12"/>
              </w:rPr>
              <w:t>Внебюджетные средства бюджет</w:t>
            </w:r>
          </w:p>
        </w:tc>
        <w:tc>
          <w:tcPr>
            <w:tcW w:w="2731" w:type="pct"/>
            <w:tcMar>
              <w:left w:w="0" w:type="dxa"/>
              <w:right w:w="0" w:type="dxa"/>
            </w:tcMar>
            <w:hideMark/>
          </w:tcPr>
          <w:p w:rsidR="00781D76" w:rsidRPr="00781D76" w:rsidRDefault="00781D76" w:rsidP="00781D76">
            <w:pPr>
              <w:tabs>
                <w:tab w:val="left" w:pos="284"/>
                <w:tab w:val="left" w:pos="3828"/>
              </w:tabs>
              <w:spacing w:after="0" w:line="240" w:lineRule="auto"/>
              <w:rPr>
                <w:rFonts w:ascii="Times New Roman" w:eastAsia="Calibri" w:hAnsi="Times New Roman" w:cs="Times New Roman"/>
                <w:sz w:val="12"/>
                <w:szCs w:val="12"/>
              </w:rPr>
            </w:pPr>
            <w:r w:rsidRPr="00781D76">
              <w:rPr>
                <w:rFonts w:ascii="Times New Roman" w:eastAsia="Calibri" w:hAnsi="Times New Roman" w:cs="Times New Roman"/>
                <w:sz w:val="12"/>
                <w:szCs w:val="12"/>
              </w:rPr>
              <w:t>Прочие мероприятия</w:t>
            </w:r>
          </w:p>
        </w:tc>
        <w:tc>
          <w:tcPr>
            <w:tcW w:w="471" w:type="pct"/>
            <w:tcMar>
              <w:left w:w="0" w:type="dxa"/>
              <w:right w:w="0" w:type="dxa"/>
            </w:tcMar>
          </w:tcPr>
          <w:p w:rsidR="00781D76" w:rsidRPr="00781D76" w:rsidRDefault="00781D76" w:rsidP="00781D76">
            <w:pPr>
              <w:tabs>
                <w:tab w:val="left" w:pos="284"/>
                <w:tab w:val="left" w:pos="3828"/>
              </w:tabs>
              <w:spacing w:after="0" w:line="240" w:lineRule="auto"/>
              <w:rPr>
                <w:rFonts w:ascii="Times New Roman" w:eastAsia="Calibri" w:hAnsi="Times New Roman" w:cs="Times New Roman"/>
                <w:sz w:val="12"/>
                <w:szCs w:val="12"/>
              </w:rPr>
            </w:pPr>
            <w:r w:rsidRPr="00781D76">
              <w:rPr>
                <w:rFonts w:ascii="Times New Roman" w:eastAsia="Calibri" w:hAnsi="Times New Roman" w:cs="Times New Roman"/>
                <w:sz w:val="12"/>
                <w:szCs w:val="12"/>
              </w:rPr>
              <w:t>0,00</w:t>
            </w:r>
          </w:p>
        </w:tc>
        <w:tc>
          <w:tcPr>
            <w:tcW w:w="566" w:type="pct"/>
            <w:tcMar>
              <w:left w:w="0" w:type="dxa"/>
              <w:right w:w="0" w:type="dxa"/>
            </w:tcMar>
          </w:tcPr>
          <w:p w:rsidR="00781D76" w:rsidRPr="00781D76" w:rsidRDefault="00781D76" w:rsidP="00781D76">
            <w:pPr>
              <w:tabs>
                <w:tab w:val="left" w:pos="284"/>
                <w:tab w:val="left" w:pos="3828"/>
              </w:tabs>
              <w:spacing w:after="0" w:line="240" w:lineRule="auto"/>
              <w:rPr>
                <w:rFonts w:ascii="Times New Roman" w:eastAsia="Calibri" w:hAnsi="Times New Roman" w:cs="Times New Roman"/>
                <w:sz w:val="12"/>
                <w:szCs w:val="12"/>
              </w:rPr>
            </w:pPr>
            <w:r w:rsidRPr="00781D76">
              <w:rPr>
                <w:rFonts w:ascii="Times New Roman" w:eastAsia="Calibri" w:hAnsi="Times New Roman" w:cs="Times New Roman"/>
                <w:sz w:val="12"/>
                <w:szCs w:val="12"/>
              </w:rPr>
              <w:t>0,00</w:t>
            </w:r>
          </w:p>
        </w:tc>
        <w:tc>
          <w:tcPr>
            <w:tcW w:w="568" w:type="pct"/>
            <w:tcMar>
              <w:left w:w="0" w:type="dxa"/>
              <w:right w:w="0" w:type="dxa"/>
            </w:tcMar>
          </w:tcPr>
          <w:p w:rsidR="00781D76" w:rsidRPr="00781D76" w:rsidRDefault="00781D76" w:rsidP="00781D76">
            <w:pPr>
              <w:tabs>
                <w:tab w:val="left" w:pos="284"/>
                <w:tab w:val="left" w:pos="3828"/>
              </w:tabs>
              <w:spacing w:after="0" w:line="240" w:lineRule="auto"/>
              <w:rPr>
                <w:rFonts w:ascii="Times New Roman" w:eastAsia="Calibri" w:hAnsi="Times New Roman" w:cs="Times New Roman"/>
                <w:sz w:val="12"/>
                <w:szCs w:val="12"/>
              </w:rPr>
            </w:pPr>
            <w:r w:rsidRPr="00781D76">
              <w:rPr>
                <w:rFonts w:ascii="Times New Roman" w:eastAsia="Calibri" w:hAnsi="Times New Roman" w:cs="Times New Roman"/>
                <w:sz w:val="12"/>
                <w:szCs w:val="12"/>
              </w:rPr>
              <w:t>0,0</w:t>
            </w:r>
          </w:p>
        </w:tc>
      </w:tr>
      <w:tr w:rsidR="00781D76" w:rsidRPr="00781D76" w:rsidTr="00781D76">
        <w:trPr>
          <w:cantSplit/>
          <w:trHeight w:val="20"/>
        </w:trPr>
        <w:tc>
          <w:tcPr>
            <w:tcW w:w="663" w:type="pct"/>
            <w:vMerge/>
            <w:tcMar>
              <w:left w:w="0" w:type="dxa"/>
              <w:right w:w="0" w:type="dxa"/>
            </w:tcMar>
            <w:hideMark/>
          </w:tcPr>
          <w:p w:rsidR="00781D76" w:rsidRPr="00781D76" w:rsidRDefault="00781D76" w:rsidP="00781D76">
            <w:pPr>
              <w:tabs>
                <w:tab w:val="left" w:pos="284"/>
                <w:tab w:val="left" w:pos="3828"/>
              </w:tabs>
              <w:spacing w:after="0" w:line="240" w:lineRule="auto"/>
              <w:rPr>
                <w:rFonts w:ascii="Times New Roman" w:eastAsia="Calibri" w:hAnsi="Times New Roman" w:cs="Times New Roman"/>
                <w:sz w:val="12"/>
                <w:szCs w:val="12"/>
              </w:rPr>
            </w:pPr>
          </w:p>
        </w:tc>
        <w:tc>
          <w:tcPr>
            <w:tcW w:w="2731" w:type="pct"/>
            <w:tcMar>
              <w:left w:w="0" w:type="dxa"/>
              <w:right w:w="0" w:type="dxa"/>
            </w:tcMar>
            <w:hideMark/>
          </w:tcPr>
          <w:p w:rsidR="00781D76" w:rsidRPr="00781D76" w:rsidRDefault="00781D76" w:rsidP="00781D76">
            <w:pPr>
              <w:tabs>
                <w:tab w:val="left" w:pos="284"/>
                <w:tab w:val="left" w:pos="3828"/>
              </w:tabs>
              <w:spacing w:after="0" w:line="240" w:lineRule="auto"/>
              <w:rPr>
                <w:rFonts w:ascii="Times New Roman" w:eastAsia="Calibri" w:hAnsi="Times New Roman" w:cs="Times New Roman"/>
                <w:sz w:val="12"/>
                <w:szCs w:val="12"/>
              </w:rPr>
            </w:pPr>
            <w:r w:rsidRPr="00781D76">
              <w:rPr>
                <w:rFonts w:ascii="Times New Roman" w:eastAsia="Calibri" w:hAnsi="Times New Roman" w:cs="Times New Roman"/>
                <w:sz w:val="12"/>
                <w:szCs w:val="12"/>
              </w:rPr>
              <w:t>ИТОГО</w:t>
            </w:r>
          </w:p>
        </w:tc>
        <w:tc>
          <w:tcPr>
            <w:tcW w:w="471" w:type="pct"/>
            <w:tcMar>
              <w:left w:w="0" w:type="dxa"/>
              <w:right w:w="0" w:type="dxa"/>
            </w:tcMar>
          </w:tcPr>
          <w:p w:rsidR="00781D76" w:rsidRPr="00781D76" w:rsidRDefault="00781D76" w:rsidP="00781D76">
            <w:pPr>
              <w:tabs>
                <w:tab w:val="left" w:pos="284"/>
                <w:tab w:val="left" w:pos="3828"/>
              </w:tabs>
              <w:spacing w:after="0" w:line="240" w:lineRule="auto"/>
              <w:rPr>
                <w:rFonts w:ascii="Times New Roman" w:eastAsia="Calibri" w:hAnsi="Times New Roman" w:cs="Times New Roman"/>
                <w:sz w:val="12"/>
                <w:szCs w:val="12"/>
              </w:rPr>
            </w:pPr>
            <w:r w:rsidRPr="00781D76">
              <w:rPr>
                <w:rFonts w:ascii="Times New Roman" w:eastAsia="Calibri" w:hAnsi="Times New Roman" w:cs="Times New Roman"/>
                <w:sz w:val="12"/>
                <w:szCs w:val="12"/>
              </w:rPr>
              <w:t>0,00</w:t>
            </w:r>
          </w:p>
        </w:tc>
        <w:tc>
          <w:tcPr>
            <w:tcW w:w="566" w:type="pct"/>
            <w:tcMar>
              <w:left w:w="0" w:type="dxa"/>
              <w:right w:w="0" w:type="dxa"/>
            </w:tcMar>
          </w:tcPr>
          <w:p w:rsidR="00781D76" w:rsidRPr="00781D76" w:rsidRDefault="00781D76" w:rsidP="00781D76">
            <w:pPr>
              <w:tabs>
                <w:tab w:val="left" w:pos="284"/>
                <w:tab w:val="left" w:pos="3828"/>
              </w:tabs>
              <w:spacing w:after="0" w:line="240" w:lineRule="auto"/>
              <w:rPr>
                <w:rFonts w:ascii="Times New Roman" w:eastAsia="Calibri" w:hAnsi="Times New Roman" w:cs="Times New Roman"/>
                <w:sz w:val="12"/>
                <w:szCs w:val="12"/>
              </w:rPr>
            </w:pPr>
            <w:r w:rsidRPr="00781D76">
              <w:rPr>
                <w:rFonts w:ascii="Times New Roman" w:eastAsia="Calibri" w:hAnsi="Times New Roman" w:cs="Times New Roman"/>
                <w:sz w:val="12"/>
                <w:szCs w:val="12"/>
              </w:rPr>
              <w:t>0,00</w:t>
            </w:r>
          </w:p>
        </w:tc>
        <w:tc>
          <w:tcPr>
            <w:tcW w:w="568" w:type="pct"/>
            <w:tcMar>
              <w:left w:w="0" w:type="dxa"/>
              <w:right w:w="0" w:type="dxa"/>
            </w:tcMar>
          </w:tcPr>
          <w:p w:rsidR="00781D76" w:rsidRPr="00781D76" w:rsidRDefault="00781D76" w:rsidP="00781D76">
            <w:pPr>
              <w:tabs>
                <w:tab w:val="left" w:pos="284"/>
                <w:tab w:val="left" w:pos="3828"/>
              </w:tabs>
              <w:spacing w:after="0" w:line="240" w:lineRule="auto"/>
              <w:rPr>
                <w:rFonts w:ascii="Times New Roman" w:eastAsia="Calibri" w:hAnsi="Times New Roman" w:cs="Times New Roman"/>
                <w:sz w:val="12"/>
                <w:szCs w:val="12"/>
              </w:rPr>
            </w:pPr>
            <w:r w:rsidRPr="00781D76">
              <w:rPr>
                <w:rFonts w:ascii="Times New Roman" w:eastAsia="Calibri" w:hAnsi="Times New Roman" w:cs="Times New Roman"/>
                <w:sz w:val="12"/>
                <w:szCs w:val="12"/>
              </w:rPr>
              <w:t>0,00</w:t>
            </w:r>
          </w:p>
        </w:tc>
      </w:tr>
      <w:tr w:rsidR="00781D76" w:rsidRPr="00781D76" w:rsidTr="00781D76">
        <w:trPr>
          <w:cantSplit/>
          <w:trHeight w:val="20"/>
        </w:trPr>
        <w:tc>
          <w:tcPr>
            <w:tcW w:w="3394" w:type="pct"/>
            <w:gridSpan w:val="2"/>
            <w:tcMar>
              <w:left w:w="0" w:type="dxa"/>
              <w:right w:w="0" w:type="dxa"/>
            </w:tcMar>
            <w:hideMark/>
          </w:tcPr>
          <w:p w:rsidR="00781D76" w:rsidRPr="00781D76" w:rsidRDefault="00781D76" w:rsidP="00781D76">
            <w:pPr>
              <w:tabs>
                <w:tab w:val="left" w:pos="284"/>
                <w:tab w:val="left" w:pos="3828"/>
              </w:tabs>
              <w:spacing w:after="0" w:line="240" w:lineRule="auto"/>
              <w:rPr>
                <w:rFonts w:ascii="Times New Roman" w:eastAsia="Calibri" w:hAnsi="Times New Roman" w:cs="Times New Roman"/>
                <w:sz w:val="12"/>
                <w:szCs w:val="12"/>
              </w:rPr>
            </w:pPr>
            <w:r w:rsidRPr="00781D76">
              <w:rPr>
                <w:rFonts w:ascii="Times New Roman" w:eastAsia="Calibri" w:hAnsi="Times New Roman" w:cs="Times New Roman"/>
                <w:sz w:val="12"/>
                <w:szCs w:val="12"/>
              </w:rPr>
              <w:t>ВСЕГО</w:t>
            </w:r>
          </w:p>
        </w:tc>
        <w:tc>
          <w:tcPr>
            <w:tcW w:w="471" w:type="pct"/>
            <w:tcMar>
              <w:left w:w="0" w:type="dxa"/>
              <w:right w:w="0" w:type="dxa"/>
            </w:tcMar>
          </w:tcPr>
          <w:p w:rsidR="00781D76" w:rsidRPr="00781D76" w:rsidRDefault="00781D76" w:rsidP="00781D76">
            <w:pPr>
              <w:tabs>
                <w:tab w:val="left" w:pos="284"/>
                <w:tab w:val="left" w:pos="3828"/>
              </w:tabs>
              <w:spacing w:after="0" w:line="240" w:lineRule="auto"/>
              <w:rPr>
                <w:rFonts w:ascii="Times New Roman" w:eastAsia="Calibri" w:hAnsi="Times New Roman" w:cs="Times New Roman"/>
                <w:sz w:val="12"/>
                <w:szCs w:val="12"/>
              </w:rPr>
            </w:pPr>
            <w:r w:rsidRPr="00781D76">
              <w:rPr>
                <w:rFonts w:ascii="Times New Roman" w:eastAsia="Calibri" w:hAnsi="Times New Roman" w:cs="Times New Roman"/>
                <w:sz w:val="12"/>
                <w:szCs w:val="12"/>
              </w:rPr>
              <w:t>2182,30907</w:t>
            </w:r>
          </w:p>
        </w:tc>
        <w:tc>
          <w:tcPr>
            <w:tcW w:w="566" w:type="pct"/>
            <w:tcMar>
              <w:left w:w="0" w:type="dxa"/>
              <w:right w:w="0" w:type="dxa"/>
            </w:tcMar>
          </w:tcPr>
          <w:p w:rsidR="00781D76" w:rsidRPr="00781D76" w:rsidRDefault="00781D76" w:rsidP="00781D76">
            <w:pPr>
              <w:tabs>
                <w:tab w:val="left" w:pos="284"/>
                <w:tab w:val="left" w:pos="3828"/>
              </w:tabs>
              <w:spacing w:after="0" w:line="240" w:lineRule="auto"/>
              <w:rPr>
                <w:rFonts w:ascii="Times New Roman" w:eastAsia="Calibri" w:hAnsi="Times New Roman" w:cs="Times New Roman"/>
                <w:sz w:val="12"/>
                <w:szCs w:val="12"/>
              </w:rPr>
            </w:pPr>
            <w:r w:rsidRPr="00781D76">
              <w:rPr>
                <w:rFonts w:ascii="Times New Roman" w:eastAsia="Calibri" w:hAnsi="Times New Roman" w:cs="Times New Roman"/>
                <w:sz w:val="12"/>
                <w:szCs w:val="12"/>
              </w:rPr>
              <w:t>2605,37958</w:t>
            </w:r>
          </w:p>
        </w:tc>
        <w:tc>
          <w:tcPr>
            <w:tcW w:w="568" w:type="pct"/>
            <w:tcMar>
              <w:left w:w="0" w:type="dxa"/>
              <w:right w:w="0" w:type="dxa"/>
            </w:tcMar>
          </w:tcPr>
          <w:p w:rsidR="00781D76" w:rsidRPr="00781D76" w:rsidRDefault="00781D76" w:rsidP="00781D76">
            <w:pPr>
              <w:tabs>
                <w:tab w:val="left" w:pos="284"/>
                <w:tab w:val="left" w:pos="3828"/>
              </w:tabs>
              <w:spacing w:after="0" w:line="240" w:lineRule="auto"/>
              <w:rPr>
                <w:rFonts w:ascii="Times New Roman" w:eastAsia="Calibri" w:hAnsi="Times New Roman" w:cs="Times New Roman"/>
                <w:sz w:val="12"/>
                <w:szCs w:val="12"/>
              </w:rPr>
            </w:pPr>
            <w:r w:rsidRPr="00781D76">
              <w:rPr>
                <w:rFonts w:ascii="Times New Roman" w:eastAsia="Calibri" w:hAnsi="Times New Roman" w:cs="Times New Roman"/>
                <w:sz w:val="12"/>
                <w:szCs w:val="12"/>
              </w:rPr>
              <w:t>964,69806</w:t>
            </w:r>
          </w:p>
        </w:tc>
      </w:tr>
    </w:tbl>
    <w:p w:rsidR="00781D76" w:rsidRPr="00781D76" w:rsidRDefault="00781D76" w:rsidP="00781D76">
      <w:pPr>
        <w:tabs>
          <w:tab w:val="left" w:pos="284"/>
          <w:tab w:val="left" w:pos="3828"/>
        </w:tabs>
        <w:spacing w:after="0" w:line="240" w:lineRule="auto"/>
        <w:ind w:firstLine="284"/>
        <w:jc w:val="both"/>
        <w:rPr>
          <w:rFonts w:ascii="Times New Roman" w:eastAsia="Calibri" w:hAnsi="Times New Roman" w:cs="Times New Roman"/>
          <w:sz w:val="12"/>
          <w:szCs w:val="12"/>
        </w:rPr>
      </w:pPr>
      <w:r w:rsidRPr="00781D76">
        <w:rPr>
          <w:rFonts w:ascii="Times New Roman" w:eastAsia="Calibri" w:hAnsi="Times New Roman" w:cs="Times New Roman"/>
          <w:sz w:val="12"/>
          <w:szCs w:val="12"/>
        </w:rPr>
        <w:t>1.3.Раздел 5 Программы «Обоснование ресурсного обеспечения Программы» изложить в следующей редакции:</w:t>
      </w:r>
    </w:p>
    <w:p w:rsidR="00781D76" w:rsidRPr="00781D76" w:rsidRDefault="00781D76" w:rsidP="00781D76">
      <w:pPr>
        <w:tabs>
          <w:tab w:val="left" w:pos="284"/>
          <w:tab w:val="left" w:pos="3828"/>
        </w:tabs>
        <w:spacing w:after="0" w:line="240" w:lineRule="auto"/>
        <w:ind w:firstLine="284"/>
        <w:jc w:val="both"/>
        <w:rPr>
          <w:rFonts w:ascii="Times New Roman" w:eastAsia="Calibri" w:hAnsi="Times New Roman" w:cs="Times New Roman"/>
          <w:sz w:val="12"/>
          <w:szCs w:val="12"/>
        </w:rPr>
      </w:pPr>
      <w:r w:rsidRPr="00781D76">
        <w:rPr>
          <w:rFonts w:ascii="Times New Roman" w:eastAsia="Calibri" w:hAnsi="Times New Roman" w:cs="Times New Roman"/>
          <w:sz w:val="12"/>
          <w:szCs w:val="12"/>
        </w:rPr>
        <w:t>Источником финансирования Программы являются средства бюджета сельского поселения Елшанка муниципального района Сергиевский.</w:t>
      </w:r>
    </w:p>
    <w:p w:rsidR="00781D76" w:rsidRPr="00781D76" w:rsidRDefault="00781D76" w:rsidP="00781D76">
      <w:pPr>
        <w:tabs>
          <w:tab w:val="left" w:pos="284"/>
          <w:tab w:val="left" w:pos="3828"/>
        </w:tabs>
        <w:spacing w:after="0" w:line="240" w:lineRule="auto"/>
        <w:ind w:firstLine="284"/>
        <w:jc w:val="both"/>
        <w:rPr>
          <w:rFonts w:ascii="Times New Roman" w:eastAsia="Calibri" w:hAnsi="Times New Roman" w:cs="Times New Roman"/>
          <w:sz w:val="12"/>
          <w:szCs w:val="12"/>
        </w:rPr>
      </w:pPr>
      <w:r w:rsidRPr="00781D76">
        <w:rPr>
          <w:rFonts w:ascii="Times New Roman" w:eastAsia="Calibri" w:hAnsi="Times New Roman" w:cs="Times New Roman"/>
          <w:sz w:val="12"/>
          <w:szCs w:val="12"/>
        </w:rPr>
        <w:t>Общий объем финансирования на реализацию Программы составляет</w:t>
      </w:r>
    </w:p>
    <w:p w:rsidR="00781D76" w:rsidRPr="00781D76" w:rsidRDefault="00781D76" w:rsidP="00781D76">
      <w:pPr>
        <w:tabs>
          <w:tab w:val="left" w:pos="284"/>
          <w:tab w:val="left" w:pos="3828"/>
        </w:tabs>
        <w:spacing w:after="0" w:line="240" w:lineRule="auto"/>
        <w:ind w:firstLine="284"/>
        <w:jc w:val="both"/>
        <w:rPr>
          <w:rFonts w:ascii="Times New Roman" w:eastAsia="Calibri" w:hAnsi="Times New Roman" w:cs="Times New Roman"/>
          <w:sz w:val="12"/>
          <w:szCs w:val="12"/>
        </w:rPr>
      </w:pPr>
      <w:r w:rsidRPr="00781D76">
        <w:rPr>
          <w:rFonts w:ascii="Times New Roman" w:eastAsia="Calibri" w:hAnsi="Times New Roman" w:cs="Times New Roman"/>
          <w:sz w:val="12"/>
          <w:szCs w:val="12"/>
        </w:rPr>
        <w:t>5752,38671 тыс. рублей, в том числе по годам:</w:t>
      </w:r>
    </w:p>
    <w:p w:rsidR="00781D76" w:rsidRPr="00781D76" w:rsidRDefault="00781D76" w:rsidP="00781D76">
      <w:pPr>
        <w:tabs>
          <w:tab w:val="left" w:pos="284"/>
          <w:tab w:val="left" w:pos="3828"/>
        </w:tabs>
        <w:spacing w:after="0" w:line="240" w:lineRule="auto"/>
        <w:ind w:firstLine="284"/>
        <w:jc w:val="both"/>
        <w:rPr>
          <w:rFonts w:ascii="Times New Roman" w:eastAsia="Calibri" w:hAnsi="Times New Roman" w:cs="Times New Roman"/>
          <w:sz w:val="12"/>
          <w:szCs w:val="12"/>
        </w:rPr>
      </w:pPr>
      <w:r w:rsidRPr="00781D76">
        <w:rPr>
          <w:rFonts w:ascii="Times New Roman" w:eastAsia="Calibri" w:hAnsi="Times New Roman" w:cs="Times New Roman"/>
          <w:sz w:val="12"/>
          <w:szCs w:val="12"/>
        </w:rPr>
        <w:t>- на 2022 год – 2182,30907 тыс. рублей;</w:t>
      </w:r>
    </w:p>
    <w:p w:rsidR="00781D76" w:rsidRPr="00781D76" w:rsidRDefault="00781D76" w:rsidP="00781D76">
      <w:pPr>
        <w:tabs>
          <w:tab w:val="left" w:pos="284"/>
          <w:tab w:val="left" w:pos="3828"/>
        </w:tabs>
        <w:spacing w:after="0" w:line="240" w:lineRule="auto"/>
        <w:ind w:firstLine="284"/>
        <w:jc w:val="both"/>
        <w:rPr>
          <w:rFonts w:ascii="Times New Roman" w:eastAsia="Calibri" w:hAnsi="Times New Roman" w:cs="Times New Roman"/>
          <w:sz w:val="12"/>
          <w:szCs w:val="12"/>
        </w:rPr>
      </w:pPr>
      <w:r w:rsidRPr="00781D76">
        <w:rPr>
          <w:rFonts w:ascii="Times New Roman" w:eastAsia="Calibri" w:hAnsi="Times New Roman" w:cs="Times New Roman"/>
          <w:sz w:val="12"/>
          <w:szCs w:val="12"/>
        </w:rPr>
        <w:t>- на 2023 год – 2605,37958 тыс. рублей;</w:t>
      </w:r>
    </w:p>
    <w:p w:rsidR="00781D76" w:rsidRPr="00781D76" w:rsidRDefault="00781D76" w:rsidP="00781D76">
      <w:pPr>
        <w:tabs>
          <w:tab w:val="left" w:pos="284"/>
          <w:tab w:val="left" w:pos="3828"/>
        </w:tabs>
        <w:spacing w:after="0" w:line="240" w:lineRule="auto"/>
        <w:ind w:firstLine="284"/>
        <w:jc w:val="both"/>
        <w:rPr>
          <w:rFonts w:ascii="Times New Roman" w:eastAsia="Calibri" w:hAnsi="Times New Roman" w:cs="Times New Roman"/>
          <w:sz w:val="12"/>
          <w:szCs w:val="12"/>
        </w:rPr>
      </w:pPr>
      <w:r w:rsidRPr="00781D76">
        <w:rPr>
          <w:rFonts w:ascii="Times New Roman" w:eastAsia="Calibri" w:hAnsi="Times New Roman" w:cs="Times New Roman"/>
          <w:sz w:val="12"/>
          <w:szCs w:val="12"/>
        </w:rPr>
        <w:t>- на 2024 год – 964,69806 тыс. рублей.</w:t>
      </w:r>
    </w:p>
    <w:p w:rsidR="00781D76" w:rsidRPr="00781D76" w:rsidRDefault="00781D76" w:rsidP="00781D76">
      <w:pPr>
        <w:tabs>
          <w:tab w:val="left" w:pos="284"/>
          <w:tab w:val="left" w:pos="3828"/>
        </w:tabs>
        <w:spacing w:after="0" w:line="240" w:lineRule="auto"/>
        <w:ind w:firstLine="284"/>
        <w:jc w:val="both"/>
        <w:rPr>
          <w:rFonts w:ascii="Times New Roman" w:eastAsia="Calibri" w:hAnsi="Times New Roman" w:cs="Times New Roman"/>
          <w:sz w:val="12"/>
          <w:szCs w:val="12"/>
        </w:rPr>
      </w:pPr>
      <w:r w:rsidRPr="00781D76">
        <w:rPr>
          <w:rFonts w:ascii="Times New Roman" w:eastAsia="Calibri" w:hAnsi="Times New Roman" w:cs="Times New Roman"/>
          <w:sz w:val="12"/>
          <w:szCs w:val="12"/>
        </w:rPr>
        <w:t>Объемы финансирования Программы по мероприятиям и годам подлежат уточнению при формировании бюджета сельского поселения Елшанка на соответствующий финансовый год.</w:t>
      </w:r>
    </w:p>
    <w:p w:rsidR="00781D76" w:rsidRPr="00781D76" w:rsidRDefault="00781D76" w:rsidP="00781D76">
      <w:pPr>
        <w:tabs>
          <w:tab w:val="left" w:pos="284"/>
          <w:tab w:val="left" w:pos="3828"/>
        </w:tabs>
        <w:spacing w:after="0" w:line="240" w:lineRule="auto"/>
        <w:ind w:firstLine="284"/>
        <w:jc w:val="both"/>
        <w:rPr>
          <w:rFonts w:ascii="Times New Roman" w:eastAsia="Calibri" w:hAnsi="Times New Roman" w:cs="Times New Roman"/>
          <w:sz w:val="12"/>
          <w:szCs w:val="12"/>
        </w:rPr>
      </w:pPr>
      <w:r w:rsidRPr="00781D76">
        <w:rPr>
          <w:rFonts w:ascii="Times New Roman" w:eastAsia="Calibri" w:hAnsi="Times New Roman" w:cs="Times New Roman"/>
          <w:sz w:val="12"/>
          <w:szCs w:val="12"/>
        </w:rPr>
        <w:t>2.Опубликовать настоящее Постановление в газете «Сергиевский вестник».</w:t>
      </w:r>
    </w:p>
    <w:p w:rsidR="00781D76" w:rsidRPr="00781D76" w:rsidRDefault="00781D76" w:rsidP="00781D76">
      <w:pPr>
        <w:tabs>
          <w:tab w:val="left" w:pos="284"/>
          <w:tab w:val="left" w:pos="3828"/>
        </w:tabs>
        <w:spacing w:after="0" w:line="240" w:lineRule="auto"/>
        <w:ind w:firstLine="284"/>
        <w:jc w:val="both"/>
        <w:rPr>
          <w:rFonts w:ascii="Times New Roman" w:eastAsia="Calibri" w:hAnsi="Times New Roman" w:cs="Times New Roman"/>
          <w:sz w:val="12"/>
          <w:szCs w:val="12"/>
        </w:rPr>
      </w:pPr>
      <w:r w:rsidRPr="00781D76">
        <w:rPr>
          <w:rFonts w:ascii="Times New Roman" w:eastAsia="Calibri" w:hAnsi="Times New Roman" w:cs="Times New Roman"/>
          <w:sz w:val="12"/>
          <w:szCs w:val="12"/>
        </w:rPr>
        <w:t>3.Настоящее Постановление вступает в силу со дня его официального опубликования.</w:t>
      </w:r>
    </w:p>
    <w:p w:rsidR="00781D76" w:rsidRPr="00781D76" w:rsidRDefault="00781D76" w:rsidP="00781D76">
      <w:pPr>
        <w:tabs>
          <w:tab w:val="left" w:pos="284"/>
          <w:tab w:val="left" w:pos="3828"/>
        </w:tabs>
        <w:spacing w:after="0" w:line="240" w:lineRule="auto"/>
        <w:jc w:val="right"/>
        <w:rPr>
          <w:rFonts w:ascii="Times New Roman" w:eastAsia="Calibri" w:hAnsi="Times New Roman" w:cs="Times New Roman"/>
          <w:bCs/>
          <w:sz w:val="12"/>
          <w:szCs w:val="12"/>
        </w:rPr>
      </w:pPr>
      <w:r w:rsidRPr="00781D76">
        <w:rPr>
          <w:rFonts w:ascii="Times New Roman" w:eastAsia="Calibri" w:hAnsi="Times New Roman" w:cs="Times New Roman"/>
          <w:bCs/>
          <w:sz w:val="12"/>
          <w:szCs w:val="12"/>
        </w:rPr>
        <w:t>И.о. Главы сельского поселения Елшанка</w:t>
      </w:r>
    </w:p>
    <w:p w:rsidR="00781D76" w:rsidRDefault="00781D76" w:rsidP="00781D76">
      <w:pPr>
        <w:tabs>
          <w:tab w:val="left" w:pos="284"/>
          <w:tab w:val="left" w:pos="3828"/>
        </w:tabs>
        <w:spacing w:after="0" w:line="240" w:lineRule="auto"/>
        <w:jc w:val="right"/>
        <w:rPr>
          <w:rFonts w:ascii="Times New Roman" w:eastAsia="Calibri" w:hAnsi="Times New Roman" w:cs="Times New Roman"/>
          <w:bCs/>
          <w:sz w:val="12"/>
          <w:szCs w:val="12"/>
        </w:rPr>
      </w:pPr>
      <w:r w:rsidRPr="00781D76">
        <w:rPr>
          <w:rFonts w:ascii="Times New Roman" w:eastAsia="Calibri" w:hAnsi="Times New Roman" w:cs="Times New Roman"/>
          <w:bCs/>
          <w:sz w:val="12"/>
          <w:szCs w:val="12"/>
        </w:rPr>
        <w:t>муниципального района Сергиевский</w:t>
      </w:r>
    </w:p>
    <w:p w:rsidR="00781D76" w:rsidRPr="00781D76" w:rsidRDefault="00781D76" w:rsidP="00781D76">
      <w:pPr>
        <w:tabs>
          <w:tab w:val="left" w:pos="284"/>
          <w:tab w:val="left" w:pos="3828"/>
        </w:tabs>
        <w:spacing w:after="0" w:line="240" w:lineRule="auto"/>
        <w:jc w:val="right"/>
        <w:rPr>
          <w:rFonts w:ascii="Times New Roman" w:eastAsia="Calibri" w:hAnsi="Times New Roman" w:cs="Times New Roman"/>
          <w:sz w:val="12"/>
          <w:szCs w:val="12"/>
        </w:rPr>
      </w:pPr>
      <w:r w:rsidRPr="00781D76">
        <w:rPr>
          <w:rFonts w:ascii="Times New Roman" w:eastAsia="Calibri" w:hAnsi="Times New Roman" w:cs="Times New Roman"/>
          <w:bCs/>
          <w:sz w:val="12"/>
          <w:szCs w:val="12"/>
        </w:rPr>
        <w:t>С.И.Николаева</w:t>
      </w:r>
    </w:p>
    <w:p w:rsidR="00781D76" w:rsidRPr="003C5A4A" w:rsidRDefault="00781D76" w:rsidP="00781D76">
      <w:pPr>
        <w:tabs>
          <w:tab w:val="left" w:pos="284"/>
          <w:tab w:val="left" w:pos="3828"/>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АДМИНИСТРАЦИЯ</w:t>
      </w:r>
    </w:p>
    <w:p w:rsidR="00781D76" w:rsidRPr="003C5A4A" w:rsidRDefault="00781D76" w:rsidP="00781D76">
      <w:pPr>
        <w:tabs>
          <w:tab w:val="left" w:pos="284"/>
          <w:tab w:val="left" w:pos="3828"/>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 xml:space="preserve">СЕЛЬСКОГО ПОСЕЛЕНИЯ </w:t>
      </w:r>
      <w:r w:rsidR="00F34BE5">
        <w:rPr>
          <w:rFonts w:ascii="Times New Roman" w:eastAsia="Calibri" w:hAnsi="Times New Roman" w:cs="Times New Roman"/>
          <w:b/>
          <w:sz w:val="12"/>
          <w:szCs w:val="12"/>
        </w:rPr>
        <w:t>ЗАХАРКИНО</w:t>
      </w:r>
    </w:p>
    <w:p w:rsidR="00781D76" w:rsidRPr="003C5A4A" w:rsidRDefault="00781D76" w:rsidP="00781D76">
      <w:pPr>
        <w:tabs>
          <w:tab w:val="left" w:pos="284"/>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МУНИЦИПАЛЬНОГО РАЙОНА СЕРГИЕВСКИЙ</w:t>
      </w:r>
    </w:p>
    <w:p w:rsidR="00781D76" w:rsidRPr="003C5A4A" w:rsidRDefault="00781D76" w:rsidP="00781D76">
      <w:pPr>
        <w:tabs>
          <w:tab w:val="left" w:pos="284"/>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САМАРСКОЙ ОБЛАСТИ</w:t>
      </w:r>
    </w:p>
    <w:p w:rsidR="00781D76" w:rsidRPr="003C5A4A" w:rsidRDefault="00781D76" w:rsidP="00781D76">
      <w:pPr>
        <w:tabs>
          <w:tab w:val="left" w:pos="284"/>
        </w:tabs>
        <w:spacing w:after="0" w:line="240" w:lineRule="auto"/>
        <w:jc w:val="center"/>
        <w:rPr>
          <w:rFonts w:ascii="Times New Roman" w:eastAsia="Calibri" w:hAnsi="Times New Roman" w:cs="Times New Roman"/>
          <w:sz w:val="12"/>
          <w:szCs w:val="12"/>
        </w:rPr>
      </w:pPr>
    </w:p>
    <w:p w:rsidR="00781D76" w:rsidRPr="003C5A4A" w:rsidRDefault="00781D76" w:rsidP="00781D76">
      <w:pPr>
        <w:tabs>
          <w:tab w:val="left" w:pos="284"/>
        </w:tabs>
        <w:spacing w:after="0" w:line="240" w:lineRule="auto"/>
        <w:jc w:val="center"/>
        <w:rPr>
          <w:rFonts w:ascii="Times New Roman" w:eastAsia="Calibri" w:hAnsi="Times New Roman" w:cs="Times New Roman"/>
          <w:sz w:val="12"/>
          <w:szCs w:val="12"/>
        </w:rPr>
      </w:pPr>
      <w:r w:rsidRPr="003C5A4A">
        <w:rPr>
          <w:rFonts w:ascii="Times New Roman" w:eastAsia="Calibri" w:hAnsi="Times New Roman" w:cs="Times New Roman"/>
          <w:sz w:val="12"/>
          <w:szCs w:val="12"/>
        </w:rPr>
        <w:t>ПОСТАНОВЛЕНИЕ</w:t>
      </w:r>
    </w:p>
    <w:p w:rsidR="00781D76" w:rsidRPr="003C5A4A" w:rsidRDefault="00781D76" w:rsidP="00781D76">
      <w:pPr>
        <w:tabs>
          <w:tab w:val="left" w:pos="284"/>
        </w:tabs>
        <w:spacing w:after="0" w:line="240" w:lineRule="auto"/>
        <w:jc w:val="both"/>
        <w:rPr>
          <w:rFonts w:ascii="Times New Roman" w:eastAsia="Calibri" w:hAnsi="Times New Roman" w:cs="Times New Roman"/>
          <w:sz w:val="12"/>
          <w:szCs w:val="12"/>
        </w:rPr>
      </w:pPr>
      <w:r w:rsidRPr="003C5A4A">
        <w:rPr>
          <w:rFonts w:ascii="Times New Roman" w:eastAsia="Calibri" w:hAnsi="Times New Roman" w:cs="Times New Roman"/>
          <w:sz w:val="12"/>
          <w:szCs w:val="12"/>
        </w:rPr>
        <w:t>1</w:t>
      </w:r>
      <w:r>
        <w:rPr>
          <w:rFonts w:ascii="Times New Roman" w:eastAsia="Calibri" w:hAnsi="Times New Roman" w:cs="Times New Roman"/>
          <w:sz w:val="12"/>
          <w:szCs w:val="12"/>
        </w:rPr>
        <w:t>2</w:t>
      </w:r>
      <w:r w:rsidRPr="003C5A4A">
        <w:rPr>
          <w:rFonts w:ascii="Times New Roman" w:eastAsia="Calibri" w:hAnsi="Times New Roman" w:cs="Times New Roman"/>
          <w:sz w:val="12"/>
          <w:szCs w:val="12"/>
        </w:rPr>
        <w:t xml:space="preserve"> о</w:t>
      </w:r>
      <w:r>
        <w:rPr>
          <w:rFonts w:ascii="Times New Roman" w:eastAsia="Calibri" w:hAnsi="Times New Roman" w:cs="Times New Roman"/>
          <w:sz w:val="12"/>
          <w:szCs w:val="12"/>
        </w:rPr>
        <w:t>кт</w:t>
      </w:r>
      <w:r w:rsidRPr="003C5A4A">
        <w:rPr>
          <w:rFonts w:ascii="Times New Roman" w:eastAsia="Calibri" w:hAnsi="Times New Roman" w:cs="Times New Roman"/>
          <w:sz w:val="12"/>
          <w:szCs w:val="12"/>
        </w:rPr>
        <w:t xml:space="preserve">ября 2023г.                                                                                                                                                                                       </w:t>
      </w:r>
      <w:r w:rsidR="00F34BE5">
        <w:rPr>
          <w:rFonts w:ascii="Times New Roman" w:eastAsia="Calibri" w:hAnsi="Times New Roman" w:cs="Times New Roman"/>
          <w:sz w:val="12"/>
          <w:szCs w:val="12"/>
        </w:rPr>
        <w:t xml:space="preserve">                             №35</w:t>
      </w:r>
    </w:p>
    <w:p w:rsidR="00F34BE5" w:rsidRDefault="00F34BE5" w:rsidP="00F34BE5">
      <w:pPr>
        <w:tabs>
          <w:tab w:val="left" w:pos="284"/>
          <w:tab w:val="left" w:pos="3828"/>
        </w:tabs>
        <w:spacing w:after="0" w:line="240" w:lineRule="auto"/>
        <w:jc w:val="center"/>
        <w:rPr>
          <w:rFonts w:ascii="Times New Roman" w:eastAsia="Calibri" w:hAnsi="Times New Roman" w:cs="Times New Roman"/>
          <w:b/>
          <w:sz w:val="12"/>
          <w:szCs w:val="12"/>
        </w:rPr>
      </w:pPr>
      <w:r w:rsidRPr="00F34BE5">
        <w:rPr>
          <w:rFonts w:ascii="Times New Roman" w:eastAsia="Calibri" w:hAnsi="Times New Roman" w:cs="Times New Roman"/>
          <w:b/>
          <w:bCs/>
          <w:sz w:val="12"/>
          <w:szCs w:val="12"/>
        </w:rPr>
        <w:t xml:space="preserve">О внесении изменений в Приложение к постановлению администрации сельского поселения </w:t>
      </w:r>
      <w:r w:rsidRPr="00F34BE5">
        <w:rPr>
          <w:rFonts w:ascii="Times New Roman" w:eastAsia="Calibri" w:hAnsi="Times New Roman" w:cs="Times New Roman"/>
          <w:b/>
          <w:sz w:val="12"/>
          <w:szCs w:val="12"/>
        </w:rPr>
        <w:t>Захаркино</w:t>
      </w:r>
    </w:p>
    <w:p w:rsidR="00F34BE5" w:rsidRPr="00F34BE5" w:rsidRDefault="00F34BE5" w:rsidP="00F34BE5">
      <w:pPr>
        <w:tabs>
          <w:tab w:val="left" w:pos="284"/>
          <w:tab w:val="left" w:pos="3828"/>
        </w:tabs>
        <w:spacing w:after="0" w:line="240" w:lineRule="auto"/>
        <w:jc w:val="center"/>
        <w:rPr>
          <w:rFonts w:ascii="Times New Roman" w:eastAsia="Calibri" w:hAnsi="Times New Roman" w:cs="Times New Roman"/>
          <w:sz w:val="12"/>
          <w:szCs w:val="12"/>
        </w:rPr>
      </w:pPr>
      <w:r w:rsidRPr="00F34BE5">
        <w:rPr>
          <w:rFonts w:ascii="Times New Roman" w:eastAsia="Calibri" w:hAnsi="Times New Roman" w:cs="Times New Roman"/>
          <w:b/>
          <w:sz w:val="12"/>
          <w:szCs w:val="12"/>
        </w:rPr>
        <w:t xml:space="preserve"> </w:t>
      </w:r>
      <w:r w:rsidRPr="00F34BE5">
        <w:rPr>
          <w:rFonts w:ascii="Times New Roman" w:eastAsia="Calibri" w:hAnsi="Times New Roman" w:cs="Times New Roman"/>
          <w:b/>
          <w:bCs/>
          <w:sz w:val="12"/>
          <w:szCs w:val="12"/>
        </w:rPr>
        <w:t xml:space="preserve">муниципального района Сергиевский №69 от 30.12.2021г. «Об утверждении муниципальной программы «Совершенствование муниципального управления  сельского поселения </w:t>
      </w:r>
      <w:r w:rsidRPr="00F34BE5">
        <w:rPr>
          <w:rFonts w:ascii="Times New Roman" w:eastAsia="Calibri" w:hAnsi="Times New Roman" w:cs="Times New Roman"/>
          <w:b/>
          <w:sz w:val="12"/>
          <w:szCs w:val="12"/>
        </w:rPr>
        <w:t xml:space="preserve">Захаркино </w:t>
      </w:r>
      <w:r w:rsidRPr="00F34BE5">
        <w:rPr>
          <w:rFonts w:ascii="Times New Roman" w:eastAsia="Calibri" w:hAnsi="Times New Roman" w:cs="Times New Roman"/>
          <w:b/>
          <w:bCs/>
          <w:sz w:val="12"/>
          <w:szCs w:val="12"/>
        </w:rPr>
        <w:t>муниципального района Сергиевский» на 2022-2024гг.</w:t>
      </w:r>
    </w:p>
    <w:p w:rsidR="00F34BE5" w:rsidRPr="00F34BE5" w:rsidRDefault="00F34BE5" w:rsidP="00F34BE5">
      <w:pPr>
        <w:tabs>
          <w:tab w:val="left" w:pos="284"/>
          <w:tab w:val="left" w:pos="3828"/>
        </w:tabs>
        <w:spacing w:after="0" w:line="240" w:lineRule="auto"/>
        <w:jc w:val="both"/>
        <w:rPr>
          <w:rFonts w:ascii="Times New Roman" w:eastAsia="Calibri" w:hAnsi="Times New Roman" w:cs="Times New Roman"/>
          <w:sz w:val="12"/>
          <w:szCs w:val="12"/>
        </w:rPr>
      </w:pPr>
    </w:p>
    <w:p w:rsidR="00F34BE5" w:rsidRPr="00F34BE5" w:rsidRDefault="00F34BE5" w:rsidP="00F34BE5">
      <w:pPr>
        <w:tabs>
          <w:tab w:val="left" w:pos="284"/>
          <w:tab w:val="left" w:pos="3828"/>
        </w:tabs>
        <w:spacing w:after="0" w:line="240" w:lineRule="auto"/>
        <w:ind w:firstLine="284"/>
        <w:jc w:val="both"/>
        <w:rPr>
          <w:rFonts w:ascii="Times New Roman" w:eastAsia="Calibri" w:hAnsi="Times New Roman" w:cs="Times New Roman"/>
          <w:sz w:val="12"/>
          <w:szCs w:val="12"/>
          <w:lang w:val="x-none"/>
        </w:rPr>
      </w:pPr>
      <w:r w:rsidRPr="00F34BE5">
        <w:rPr>
          <w:rFonts w:ascii="Times New Roman" w:eastAsia="Calibri" w:hAnsi="Times New Roman" w:cs="Times New Roman"/>
          <w:sz w:val="12"/>
          <w:szCs w:val="12"/>
          <w:lang w:val="x-none"/>
        </w:rPr>
        <w:t>В соответствии с Федеральным законом от 06.10.2003 № 131-ФЗ «Об общих принципах организации местного самоуправления в Российской Федерации» и Уставом сельского поселения Захаркино, в целях уточнения объемов финансирования проводимых программных мероприятий, Администрация сельского поселения Захаркино муниципального района Сергиевский</w:t>
      </w:r>
    </w:p>
    <w:p w:rsidR="00F34BE5" w:rsidRPr="00F34BE5" w:rsidRDefault="00F34BE5" w:rsidP="00F34BE5">
      <w:pPr>
        <w:tabs>
          <w:tab w:val="left" w:pos="284"/>
          <w:tab w:val="left" w:pos="3828"/>
        </w:tabs>
        <w:spacing w:after="0" w:line="240" w:lineRule="auto"/>
        <w:ind w:firstLine="284"/>
        <w:jc w:val="both"/>
        <w:rPr>
          <w:rFonts w:ascii="Times New Roman" w:eastAsia="Calibri" w:hAnsi="Times New Roman" w:cs="Times New Roman"/>
          <w:sz w:val="12"/>
          <w:szCs w:val="12"/>
          <w:lang w:val="x-none"/>
        </w:rPr>
      </w:pPr>
      <w:r w:rsidRPr="00F34BE5">
        <w:rPr>
          <w:rFonts w:ascii="Times New Roman" w:eastAsia="Calibri" w:hAnsi="Times New Roman" w:cs="Times New Roman"/>
          <w:b/>
          <w:sz w:val="12"/>
          <w:szCs w:val="12"/>
          <w:lang w:val="x-none"/>
        </w:rPr>
        <w:t>ПОСТАНОВЛЯЕТ</w:t>
      </w:r>
      <w:r w:rsidRPr="00F34BE5">
        <w:rPr>
          <w:rFonts w:ascii="Times New Roman" w:eastAsia="Calibri" w:hAnsi="Times New Roman" w:cs="Times New Roman"/>
          <w:sz w:val="12"/>
          <w:szCs w:val="12"/>
          <w:lang w:val="x-none"/>
        </w:rPr>
        <w:t>:</w:t>
      </w:r>
    </w:p>
    <w:p w:rsidR="00F34BE5" w:rsidRPr="00F34BE5" w:rsidRDefault="00F34BE5" w:rsidP="00F34BE5">
      <w:pPr>
        <w:tabs>
          <w:tab w:val="left" w:pos="284"/>
          <w:tab w:val="left" w:pos="3828"/>
        </w:tabs>
        <w:spacing w:after="0" w:line="240" w:lineRule="auto"/>
        <w:ind w:firstLine="284"/>
        <w:jc w:val="both"/>
        <w:rPr>
          <w:rFonts w:ascii="Times New Roman" w:eastAsia="Calibri" w:hAnsi="Times New Roman" w:cs="Times New Roman"/>
          <w:sz w:val="12"/>
          <w:szCs w:val="12"/>
        </w:rPr>
      </w:pPr>
      <w:r w:rsidRPr="00F34BE5">
        <w:rPr>
          <w:rFonts w:ascii="Times New Roman" w:eastAsia="Calibri" w:hAnsi="Times New Roman" w:cs="Times New Roman"/>
          <w:sz w:val="12"/>
          <w:szCs w:val="12"/>
        </w:rPr>
        <w:t xml:space="preserve">1.Внести изменения в Приложение к постановлению администрации сельского поселения </w:t>
      </w:r>
      <w:r w:rsidRPr="00F34BE5">
        <w:rPr>
          <w:rFonts w:ascii="Times New Roman" w:eastAsia="Calibri" w:hAnsi="Times New Roman" w:cs="Times New Roman"/>
          <w:sz w:val="12"/>
          <w:szCs w:val="12"/>
          <w:lang w:val="x-none"/>
        </w:rPr>
        <w:t xml:space="preserve">Захаркино </w:t>
      </w:r>
      <w:r w:rsidRPr="00F34BE5">
        <w:rPr>
          <w:rFonts w:ascii="Times New Roman" w:eastAsia="Calibri" w:hAnsi="Times New Roman" w:cs="Times New Roman"/>
          <w:sz w:val="12"/>
          <w:szCs w:val="12"/>
        </w:rPr>
        <w:t xml:space="preserve">муниципального района Сергиевский №69 от 30.12.2021г. «Об утверждении муниципальной программы «Совершенствование муниципального управления сельского поселения </w:t>
      </w:r>
      <w:r w:rsidRPr="00F34BE5">
        <w:rPr>
          <w:rFonts w:ascii="Times New Roman" w:eastAsia="Calibri" w:hAnsi="Times New Roman" w:cs="Times New Roman"/>
          <w:sz w:val="12"/>
          <w:szCs w:val="12"/>
          <w:lang w:val="x-none"/>
        </w:rPr>
        <w:t xml:space="preserve">Захаркино </w:t>
      </w:r>
      <w:r w:rsidRPr="00F34BE5">
        <w:rPr>
          <w:rFonts w:ascii="Times New Roman" w:eastAsia="Calibri" w:hAnsi="Times New Roman" w:cs="Times New Roman"/>
          <w:sz w:val="12"/>
          <w:szCs w:val="12"/>
        </w:rPr>
        <w:t>муниципального района Сергиевский» на 2022-2024гг. (далее - Программа) следующего содержания:</w:t>
      </w:r>
    </w:p>
    <w:p w:rsidR="00F34BE5" w:rsidRPr="00F34BE5" w:rsidRDefault="00F34BE5" w:rsidP="00F34BE5">
      <w:pPr>
        <w:tabs>
          <w:tab w:val="left" w:pos="284"/>
          <w:tab w:val="left" w:pos="3828"/>
        </w:tabs>
        <w:spacing w:after="0" w:line="240" w:lineRule="auto"/>
        <w:ind w:firstLine="284"/>
        <w:jc w:val="both"/>
        <w:rPr>
          <w:rFonts w:ascii="Times New Roman" w:eastAsia="Calibri" w:hAnsi="Times New Roman" w:cs="Times New Roman"/>
          <w:sz w:val="12"/>
          <w:szCs w:val="12"/>
        </w:rPr>
      </w:pPr>
      <w:r w:rsidRPr="00F34BE5">
        <w:rPr>
          <w:rFonts w:ascii="Times New Roman" w:eastAsia="Calibri" w:hAnsi="Times New Roman" w:cs="Times New Roman"/>
          <w:sz w:val="12"/>
          <w:szCs w:val="12"/>
        </w:rPr>
        <w:t>1.1.В Паспорте Программы позицию «Объемы и источники финансирования Программы» изложить в следующей редакции:</w:t>
      </w:r>
    </w:p>
    <w:p w:rsidR="00F34BE5" w:rsidRPr="00F34BE5" w:rsidRDefault="00F34BE5" w:rsidP="00F34BE5">
      <w:pPr>
        <w:tabs>
          <w:tab w:val="left" w:pos="284"/>
          <w:tab w:val="left" w:pos="3828"/>
        </w:tabs>
        <w:spacing w:after="0" w:line="240" w:lineRule="auto"/>
        <w:ind w:firstLine="284"/>
        <w:jc w:val="both"/>
        <w:rPr>
          <w:rFonts w:ascii="Times New Roman" w:eastAsia="Calibri" w:hAnsi="Times New Roman" w:cs="Times New Roman"/>
          <w:sz w:val="12"/>
          <w:szCs w:val="12"/>
        </w:rPr>
      </w:pPr>
      <w:r w:rsidRPr="00F34BE5">
        <w:rPr>
          <w:rFonts w:ascii="Times New Roman" w:eastAsia="Calibri" w:hAnsi="Times New Roman" w:cs="Times New Roman"/>
          <w:sz w:val="12"/>
          <w:szCs w:val="12"/>
        </w:rPr>
        <w:t xml:space="preserve">Общий объем финансирования Программы составляет </w:t>
      </w:r>
      <w:r w:rsidRPr="00F34BE5">
        <w:rPr>
          <w:rFonts w:ascii="Times New Roman" w:eastAsia="Calibri" w:hAnsi="Times New Roman" w:cs="Times New Roman"/>
          <w:b/>
          <w:sz w:val="12"/>
          <w:szCs w:val="12"/>
        </w:rPr>
        <w:t>7460,03096</w:t>
      </w:r>
      <w:r w:rsidRPr="00F34BE5">
        <w:rPr>
          <w:rFonts w:ascii="Times New Roman" w:eastAsia="Calibri" w:hAnsi="Times New Roman" w:cs="Times New Roman"/>
          <w:sz w:val="12"/>
          <w:szCs w:val="12"/>
        </w:rPr>
        <w:t xml:space="preserve"> тыс. руб.</w:t>
      </w:r>
      <w:r w:rsidR="00457CE7" w:rsidRPr="00F34BE5">
        <w:rPr>
          <w:rFonts w:ascii="Times New Roman" w:eastAsia="Calibri" w:hAnsi="Times New Roman" w:cs="Times New Roman"/>
          <w:sz w:val="12"/>
          <w:szCs w:val="12"/>
        </w:rPr>
        <w:t>, в</w:t>
      </w:r>
      <w:r w:rsidRPr="00F34BE5">
        <w:rPr>
          <w:rFonts w:ascii="Times New Roman" w:eastAsia="Calibri" w:hAnsi="Times New Roman" w:cs="Times New Roman"/>
          <w:sz w:val="12"/>
          <w:szCs w:val="12"/>
        </w:rPr>
        <w:t xml:space="preserve"> том числе по годам:</w:t>
      </w:r>
    </w:p>
    <w:p w:rsidR="00F34BE5" w:rsidRPr="00F34BE5" w:rsidRDefault="00F34BE5" w:rsidP="00F34BE5">
      <w:pPr>
        <w:tabs>
          <w:tab w:val="left" w:pos="284"/>
          <w:tab w:val="left" w:pos="3828"/>
        </w:tabs>
        <w:spacing w:after="0" w:line="240" w:lineRule="auto"/>
        <w:ind w:firstLine="284"/>
        <w:jc w:val="both"/>
        <w:rPr>
          <w:rFonts w:ascii="Times New Roman" w:eastAsia="Calibri" w:hAnsi="Times New Roman" w:cs="Times New Roman"/>
          <w:sz w:val="12"/>
          <w:szCs w:val="12"/>
        </w:rPr>
      </w:pPr>
      <w:r w:rsidRPr="00F34BE5">
        <w:rPr>
          <w:rFonts w:ascii="Times New Roman" w:eastAsia="Calibri" w:hAnsi="Times New Roman" w:cs="Times New Roman"/>
          <w:sz w:val="12"/>
          <w:szCs w:val="12"/>
        </w:rPr>
        <w:t>2022 год – 2550,29610 тыс. руб.;</w:t>
      </w:r>
    </w:p>
    <w:p w:rsidR="00F34BE5" w:rsidRPr="00F34BE5" w:rsidRDefault="00F34BE5" w:rsidP="00F34BE5">
      <w:pPr>
        <w:tabs>
          <w:tab w:val="left" w:pos="284"/>
          <w:tab w:val="left" w:pos="3828"/>
        </w:tabs>
        <w:spacing w:after="0" w:line="240" w:lineRule="auto"/>
        <w:ind w:firstLine="284"/>
        <w:jc w:val="both"/>
        <w:rPr>
          <w:rFonts w:ascii="Times New Roman" w:eastAsia="Calibri" w:hAnsi="Times New Roman" w:cs="Times New Roman"/>
          <w:sz w:val="12"/>
          <w:szCs w:val="12"/>
        </w:rPr>
      </w:pPr>
      <w:r w:rsidRPr="00F34BE5">
        <w:rPr>
          <w:rFonts w:ascii="Times New Roman" w:eastAsia="Calibri" w:hAnsi="Times New Roman" w:cs="Times New Roman"/>
          <w:sz w:val="12"/>
          <w:szCs w:val="12"/>
        </w:rPr>
        <w:t>2023 год – 3029,23106 тыс. руб.;</w:t>
      </w:r>
    </w:p>
    <w:p w:rsidR="00F34BE5" w:rsidRPr="00F34BE5" w:rsidRDefault="00F34BE5" w:rsidP="00F34BE5">
      <w:pPr>
        <w:tabs>
          <w:tab w:val="left" w:pos="284"/>
          <w:tab w:val="left" w:pos="3828"/>
        </w:tabs>
        <w:spacing w:after="0" w:line="240" w:lineRule="auto"/>
        <w:ind w:firstLine="284"/>
        <w:jc w:val="both"/>
        <w:rPr>
          <w:rFonts w:ascii="Times New Roman" w:eastAsia="Calibri" w:hAnsi="Times New Roman" w:cs="Times New Roman"/>
          <w:b/>
          <w:sz w:val="12"/>
          <w:szCs w:val="12"/>
          <w:u w:val="single"/>
        </w:rPr>
      </w:pPr>
      <w:r w:rsidRPr="00F34BE5">
        <w:rPr>
          <w:rFonts w:ascii="Times New Roman" w:eastAsia="Calibri" w:hAnsi="Times New Roman" w:cs="Times New Roman"/>
          <w:sz w:val="12"/>
          <w:szCs w:val="12"/>
        </w:rPr>
        <w:t>2024 год – 1880,50380 тыс. руб.</w:t>
      </w:r>
    </w:p>
    <w:p w:rsidR="00F34BE5" w:rsidRPr="00F34BE5" w:rsidRDefault="00F34BE5" w:rsidP="00F34BE5">
      <w:pPr>
        <w:tabs>
          <w:tab w:val="left" w:pos="284"/>
          <w:tab w:val="left" w:pos="3828"/>
        </w:tabs>
        <w:spacing w:after="0" w:line="240" w:lineRule="auto"/>
        <w:ind w:firstLine="284"/>
        <w:jc w:val="both"/>
        <w:rPr>
          <w:rFonts w:ascii="Times New Roman" w:eastAsia="Calibri" w:hAnsi="Times New Roman" w:cs="Times New Roman"/>
          <w:sz w:val="12"/>
          <w:szCs w:val="12"/>
        </w:rPr>
      </w:pPr>
      <w:r w:rsidRPr="00F34BE5">
        <w:rPr>
          <w:rFonts w:ascii="Times New Roman" w:eastAsia="Calibri" w:hAnsi="Times New Roman" w:cs="Times New Roman"/>
          <w:sz w:val="12"/>
          <w:szCs w:val="12"/>
        </w:rPr>
        <w:t>1.2.Раздел Программы 4 «Ресурсное обеспечение реализации Программы» изложить в следующей редакции:</w:t>
      </w:r>
    </w:p>
    <w:p w:rsidR="00F34BE5" w:rsidRPr="00F34BE5" w:rsidRDefault="00F34BE5" w:rsidP="00F34BE5">
      <w:pPr>
        <w:tabs>
          <w:tab w:val="left" w:pos="284"/>
          <w:tab w:val="left" w:pos="3828"/>
        </w:tabs>
        <w:spacing w:after="0" w:line="240" w:lineRule="auto"/>
        <w:jc w:val="right"/>
        <w:rPr>
          <w:rFonts w:ascii="Times New Roman" w:eastAsia="Calibri" w:hAnsi="Times New Roman" w:cs="Times New Roman"/>
          <w:sz w:val="12"/>
          <w:szCs w:val="12"/>
        </w:rPr>
      </w:pPr>
      <w:r w:rsidRPr="00F34BE5">
        <w:rPr>
          <w:rFonts w:ascii="Times New Roman" w:eastAsia="Calibri" w:hAnsi="Times New Roman" w:cs="Times New Roman"/>
          <w:sz w:val="12"/>
          <w:szCs w:val="12"/>
        </w:rPr>
        <w:lastRenderedPageBreak/>
        <w:t>тыс. рублей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C0" w:firstRow="0" w:lastRow="1" w:firstColumn="1" w:lastColumn="1" w:noHBand="0" w:noVBand="0"/>
      </w:tblPr>
      <w:tblGrid>
        <w:gridCol w:w="288"/>
        <w:gridCol w:w="5098"/>
        <w:gridCol w:w="712"/>
        <w:gridCol w:w="712"/>
        <w:gridCol w:w="713"/>
      </w:tblGrid>
      <w:tr w:rsidR="00F34BE5" w:rsidRPr="00F34BE5" w:rsidTr="00F34BE5">
        <w:trPr>
          <w:trHeight w:val="20"/>
          <w:tblHeader/>
        </w:trPr>
        <w:tc>
          <w:tcPr>
            <w:tcW w:w="192" w:type="pct"/>
            <w:vMerge w:val="restart"/>
            <w:tcBorders>
              <w:top w:val="single" w:sz="4" w:space="0" w:color="auto"/>
              <w:left w:val="single" w:sz="4" w:space="0" w:color="auto"/>
              <w:bottom w:val="single" w:sz="4" w:space="0" w:color="auto"/>
              <w:right w:val="single" w:sz="4" w:space="0" w:color="auto"/>
            </w:tcBorders>
            <w:tcMar>
              <w:left w:w="0" w:type="dxa"/>
              <w:right w:w="0" w:type="dxa"/>
            </w:tcMar>
            <w:hideMark/>
          </w:tcPr>
          <w:p w:rsidR="00F34BE5" w:rsidRPr="00F34BE5" w:rsidRDefault="00F34BE5" w:rsidP="00F34BE5">
            <w:pPr>
              <w:tabs>
                <w:tab w:val="left" w:pos="284"/>
                <w:tab w:val="left" w:pos="3828"/>
              </w:tabs>
              <w:spacing w:after="0" w:line="240" w:lineRule="auto"/>
              <w:rPr>
                <w:rFonts w:ascii="Times New Roman" w:eastAsia="Calibri" w:hAnsi="Times New Roman" w:cs="Times New Roman"/>
                <w:sz w:val="12"/>
                <w:szCs w:val="12"/>
              </w:rPr>
            </w:pPr>
            <w:r w:rsidRPr="00F34BE5">
              <w:rPr>
                <w:rFonts w:ascii="Times New Roman" w:eastAsia="Calibri" w:hAnsi="Times New Roman" w:cs="Times New Roman"/>
                <w:sz w:val="12"/>
                <w:szCs w:val="12"/>
              </w:rPr>
              <w:t>№ п/п</w:t>
            </w:r>
          </w:p>
        </w:tc>
        <w:tc>
          <w:tcPr>
            <w:tcW w:w="3388" w:type="pct"/>
            <w:vMerge w:val="restart"/>
            <w:tcBorders>
              <w:top w:val="single" w:sz="4" w:space="0" w:color="auto"/>
              <w:left w:val="single" w:sz="4" w:space="0" w:color="auto"/>
              <w:bottom w:val="single" w:sz="4" w:space="0" w:color="auto"/>
              <w:right w:val="single" w:sz="4" w:space="0" w:color="auto"/>
            </w:tcBorders>
            <w:tcMar>
              <w:left w:w="0" w:type="dxa"/>
              <w:right w:w="0" w:type="dxa"/>
            </w:tcMar>
          </w:tcPr>
          <w:p w:rsidR="00F34BE5" w:rsidRPr="00F34BE5" w:rsidRDefault="00F34BE5" w:rsidP="00F34BE5">
            <w:pPr>
              <w:tabs>
                <w:tab w:val="left" w:pos="284"/>
                <w:tab w:val="left" w:pos="3828"/>
              </w:tabs>
              <w:spacing w:after="0" w:line="240" w:lineRule="auto"/>
              <w:rPr>
                <w:rFonts w:ascii="Times New Roman" w:eastAsia="Calibri" w:hAnsi="Times New Roman" w:cs="Times New Roman"/>
                <w:sz w:val="12"/>
                <w:szCs w:val="12"/>
              </w:rPr>
            </w:pPr>
            <w:r w:rsidRPr="00F34BE5">
              <w:rPr>
                <w:rFonts w:ascii="Times New Roman" w:eastAsia="Calibri" w:hAnsi="Times New Roman" w:cs="Times New Roman"/>
                <w:sz w:val="12"/>
                <w:szCs w:val="12"/>
              </w:rPr>
              <w:t>Наименование мероприятия</w:t>
            </w:r>
          </w:p>
          <w:p w:rsidR="00F34BE5" w:rsidRPr="00F34BE5" w:rsidRDefault="00F34BE5" w:rsidP="00F34BE5">
            <w:pPr>
              <w:tabs>
                <w:tab w:val="left" w:pos="284"/>
                <w:tab w:val="left" w:pos="3828"/>
              </w:tabs>
              <w:spacing w:after="0" w:line="240" w:lineRule="auto"/>
              <w:rPr>
                <w:rFonts w:ascii="Times New Roman" w:eastAsia="Calibri" w:hAnsi="Times New Roman" w:cs="Times New Roman"/>
                <w:sz w:val="12"/>
                <w:szCs w:val="12"/>
              </w:rPr>
            </w:pPr>
          </w:p>
        </w:tc>
        <w:tc>
          <w:tcPr>
            <w:tcW w:w="1420" w:type="pct"/>
            <w:gridSpan w:val="3"/>
            <w:tcBorders>
              <w:top w:val="single" w:sz="4" w:space="0" w:color="auto"/>
              <w:left w:val="single" w:sz="4" w:space="0" w:color="auto"/>
              <w:bottom w:val="single" w:sz="4" w:space="0" w:color="auto"/>
              <w:right w:val="single" w:sz="4" w:space="0" w:color="auto"/>
            </w:tcBorders>
            <w:tcMar>
              <w:left w:w="0" w:type="dxa"/>
              <w:right w:w="0" w:type="dxa"/>
            </w:tcMar>
            <w:hideMark/>
          </w:tcPr>
          <w:p w:rsidR="00F34BE5" w:rsidRPr="00F34BE5" w:rsidRDefault="00F34BE5" w:rsidP="00F34BE5">
            <w:pPr>
              <w:tabs>
                <w:tab w:val="left" w:pos="284"/>
                <w:tab w:val="left" w:pos="3828"/>
              </w:tabs>
              <w:spacing w:after="0" w:line="240" w:lineRule="auto"/>
              <w:rPr>
                <w:rFonts w:ascii="Times New Roman" w:eastAsia="Calibri" w:hAnsi="Times New Roman" w:cs="Times New Roman"/>
                <w:sz w:val="12"/>
                <w:szCs w:val="12"/>
              </w:rPr>
            </w:pPr>
            <w:r w:rsidRPr="00F34BE5">
              <w:rPr>
                <w:rFonts w:ascii="Times New Roman" w:eastAsia="Calibri" w:hAnsi="Times New Roman" w:cs="Times New Roman"/>
                <w:sz w:val="12"/>
                <w:szCs w:val="12"/>
              </w:rPr>
              <w:t>Годы реализации</w:t>
            </w:r>
          </w:p>
        </w:tc>
      </w:tr>
      <w:tr w:rsidR="00F34BE5" w:rsidRPr="00F34BE5" w:rsidTr="00F34BE5">
        <w:trPr>
          <w:trHeight w:val="20"/>
          <w:tblHeader/>
        </w:trPr>
        <w:tc>
          <w:tcPr>
            <w:tcW w:w="192" w:type="pct"/>
            <w:vMerge/>
            <w:tcBorders>
              <w:top w:val="single" w:sz="4" w:space="0" w:color="auto"/>
              <w:left w:val="single" w:sz="4" w:space="0" w:color="auto"/>
              <w:bottom w:val="single" w:sz="4" w:space="0" w:color="auto"/>
              <w:right w:val="single" w:sz="4" w:space="0" w:color="auto"/>
            </w:tcBorders>
            <w:tcMar>
              <w:left w:w="0" w:type="dxa"/>
              <w:right w:w="0" w:type="dxa"/>
            </w:tcMar>
            <w:hideMark/>
          </w:tcPr>
          <w:p w:rsidR="00F34BE5" w:rsidRPr="00F34BE5" w:rsidRDefault="00F34BE5" w:rsidP="00F34BE5">
            <w:pPr>
              <w:tabs>
                <w:tab w:val="left" w:pos="284"/>
                <w:tab w:val="left" w:pos="3828"/>
              </w:tabs>
              <w:spacing w:after="0" w:line="240" w:lineRule="auto"/>
              <w:rPr>
                <w:rFonts w:ascii="Times New Roman" w:eastAsia="Calibri" w:hAnsi="Times New Roman" w:cs="Times New Roman"/>
                <w:sz w:val="12"/>
                <w:szCs w:val="12"/>
              </w:rPr>
            </w:pPr>
          </w:p>
        </w:tc>
        <w:tc>
          <w:tcPr>
            <w:tcW w:w="3388" w:type="pct"/>
            <w:vMerge/>
            <w:tcBorders>
              <w:top w:val="single" w:sz="4" w:space="0" w:color="auto"/>
              <w:left w:val="single" w:sz="4" w:space="0" w:color="auto"/>
              <w:bottom w:val="single" w:sz="4" w:space="0" w:color="auto"/>
              <w:right w:val="single" w:sz="4" w:space="0" w:color="auto"/>
            </w:tcBorders>
            <w:tcMar>
              <w:left w:w="0" w:type="dxa"/>
              <w:right w:w="0" w:type="dxa"/>
            </w:tcMar>
            <w:hideMark/>
          </w:tcPr>
          <w:p w:rsidR="00F34BE5" w:rsidRPr="00F34BE5" w:rsidRDefault="00F34BE5" w:rsidP="00F34BE5">
            <w:pPr>
              <w:tabs>
                <w:tab w:val="left" w:pos="284"/>
                <w:tab w:val="left" w:pos="3828"/>
              </w:tabs>
              <w:spacing w:after="0" w:line="240" w:lineRule="auto"/>
              <w:rPr>
                <w:rFonts w:ascii="Times New Roman" w:eastAsia="Calibri" w:hAnsi="Times New Roman" w:cs="Times New Roman"/>
                <w:sz w:val="12"/>
                <w:szCs w:val="12"/>
              </w:rPr>
            </w:pPr>
          </w:p>
        </w:tc>
        <w:tc>
          <w:tcPr>
            <w:tcW w:w="473" w:type="pct"/>
            <w:tcBorders>
              <w:top w:val="single" w:sz="4" w:space="0" w:color="auto"/>
              <w:left w:val="single" w:sz="4" w:space="0" w:color="auto"/>
              <w:bottom w:val="single" w:sz="4" w:space="0" w:color="auto"/>
              <w:right w:val="single" w:sz="4" w:space="0" w:color="auto"/>
            </w:tcBorders>
            <w:tcMar>
              <w:left w:w="0" w:type="dxa"/>
              <w:right w:w="0" w:type="dxa"/>
            </w:tcMar>
            <w:hideMark/>
          </w:tcPr>
          <w:p w:rsidR="00F34BE5" w:rsidRPr="00F34BE5" w:rsidRDefault="00F34BE5" w:rsidP="00F34BE5">
            <w:pPr>
              <w:tabs>
                <w:tab w:val="left" w:pos="284"/>
                <w:tab w:val="left" w:pos="3828"/>
              </w:tabs>
              <w:spacing w:after="0" w:line="240" w:lineRule="auto"/>
              <w:rPr>
                <w:rFonts w:ascii="Times New Roman" w:eastAsia="Calibri" w:hAnsi="Times New Roman" w:cs="Times New Roman"/>
                <w:sz w:val="12"/>
                <w:szCs w:val="12"/>
              </w:rPr>
            </w:pPr>
            <w:r w:rsidRPr="00F34BE5">
              <w:rPr>
                <w:rFonts w:ascii="Times New Roman" w:eastAsia="Calibri" w:hAnsi="Times New Roman" w:cs="Times New Roman"/>
                <w:sz w:val="12"/>
                <w:szCs w:val="12"/>
              </w:rPr>
              <w:t>2022 г.</w:t>
            </w:r>
          </w:p>
        </w:tc>
        <w:tc>
          <w:tcPr>
            <w:tcW w:w="473" w:type="pct"/>
            <w:tcBorders>
              <w:top w:val="single" w:sz="4" w:space="0" w:color="auto"/>
              <w:left w:val="single" w:sz="4" w:space="0" w:color="auto"/>
              <w:bottom w:val="single" w:sz="4" w:space="0" w:color="auto"/>
              <w:right w:val="single" w:sz="4" w:space="0" w:color="auto"/>
            </w:tcBorders>
            <w:tcMar>
              <w:left w:w="0" w:type="dxa"/>
              <w:right w:w="0" w:type="dxa"/>
            </w:tcMar>
          </w:tcPr>
          <w:p w:rsidR="00F34BE5" w:rsidRPr="00F34BE5" w:rsidRDefault="00F34BE5" w:rsidP="00F34BE5">
            <w:pPr>
              <w:tabs>
                <w:tab w:val="left" w:pos="284"/>
                <w:tab w:val="left" w:pos="3828"/>
              </w:tabs>
              <w:spacing w:after="0" w:line="240" w:lineRule="auto"/>
              <w:rPr>
                <w:rFonts w:ascii="Times New Roman" w:eastAsia="Calibri" w:hAnsi="Times New Roman" w:cs="Times New Roman"/>
                <w:sz w:val="12"/>
                <w:szCs w:val="12"/>
              </w:rPr>
            </w:pPr>
            <w:r w:rsidRPr="00F34BE5">
              <w:rPr>
                <w:rFonts w:ascii="Times New Roman" w:eastAsia="Calibri" w:hAnsi="Times New Roman" w:cs="Times New Roman"/>
                <w:sz w:val="12"/>
                <w:szCs w:val="12"/>
              </w:rPr>
              <w:t>2023 г.</w:t>
            </w:r>
          </w:p>
        </w:tc>
        <w:tc>
          <w:tcPr>
            <w:tcW w:w="473" w:type="pct"/>
            <w:tcBorders>
              <w:top w:val="single" w:sz="4" w:space="0" w:color="auto"/>
              <w:left w:val="single" w:sz="4" w:space="0" w:color="auto"/>
              <w:bottom w:val="single" w:sz="4" w:space="0" w:color="auto"/>
              <w:right w:val="single" w:sz="4" w:space="0" w:color="auto"/>
            </w:tcBorders>
            <w:tcMar>
              <w:left w:w="0" w:type="dxa"/>
              <w:right w:w="0" w:type="dxa"/>
            </w:tcMar>
          </w:tcPr>
          <w:p w:rsidR="00F34BE5" w:rsidRPr="00F34BE5" w:rsidRDefault="00F34BE5" w:rsidP="00F34BE5">
            <w:pPr>
              <w:tabs>
                <w:tab w:val="left" w:pos="284"/>
                <w:tab w:val="left" w:pos="3828"/>
              </w:tabs>
              <w:spacing w:after="0" w:line="240" w:lineRule="auto"/>
              <w:rPr>
                <w:rFonts w:ascii="Times New Roman" w:eastAsia="Calibri" w:hAnsi="Times New Roman" w:cs="Times New Roman"/>
                <w:sz w:val="12"/>
                <w:szCs w:val="12"/>
              </w:rPr>
            </w:pPr>
            <w:r w:rsidRPr="00F34BE5">
              <w:rPr>
                <w:rFonts w:ascii="Times New Roman" w:eastAsia="Calibri" w:hAnsi="Times New Roman" w:cs="Times New Roman"/>
                <w:sz w:val="12"/>
                <w:szCs w:val="12"/>
              </w:rPr>
              <w:t>2024 г.</w:t>
            </w:r>
          </w:p>
        </w:tc>
      </w:tr>
      <w:tr w:rsidR="00F34BE5" w:rsidRPr="00F34BE5" w:rsidTr="00F34BE5">
        <w:trPr>
          <w:trHeight w:val="20"/>
        </w:trPr>
        <w:tc>
          <w:tcPr>
            <w:tcW w:w="192" w:type="pct"/>
            <w:tcBorders>
              <w:top w:val="single" w:sz="4" w:space="0" w:color="auto"/>
              <w:left w:val="single" w:sz="4" w:space="0" w:color="auto"/>
              <w:bottom w:val="single" w:sz="4" w:space="0" w:color="auto"/>
              <w:right w:val="single" w:sz="4" w:space="0" w:color="auto"/>
            </w:tcBorders>
            <w:tcMar>
              <w:left w:w="0" w:type="dxa"/>
              <w:right w:w="0" w:type="dxa"/>
            </w:tcMar>
            <w:hideMark/>
          </w:tcPr>
          <w:p w:rsidR="00F34BE5" w:rsidRPr="00F34BE5" w:rsidRDefault="00F34BE5" w:rsidP="00F34BE5">
            <w:pPr>
              <w:tabs>
                <w:tab w:val="left" w:pos="284"/>
                <w:tab w:val="left" w:pos="3828"/>
              </w:tabs>
              <w:spacing w:after="0" w:line="240" w:lineRule="auto"/>
              <w:rPr>
                <w:rFonts w:ascii="Times New Roman" w:eastAsia="Calibri" w:hAnsi="Times New Roman" w:cs="Times New Roman"/>
                <w:sz w:val="12"/>
                <w:szCs w:val="12"/>
              </w:rPr>
            </w:pPr>
            <w:r w:rsidRPr="00F34BE5">
              <w:rPr>
                <w:rFonts w:ascii="Times New Roman" w:eastAsia="Calibri" w:hAnsi="Times New Roman" w:cs="Times New Roman"/>
                <w:sz w:val="12"/>
                <w:szCs w:val="12"/>
              </w:rPr>
              <w:t>1</w:t>
            </w:r>
          </w:p>
        </w:tc>
        <w:tc>
          <w:tcPr>
            <w:tcW w:w="3388" w:type="pct"/>
            <w:tcBorders>
              <w:top w:val="single" w:sz="4" w:space="0" w:color="auto"/>
              <w:left w:val="single" w:sz="4" w:space="0" w:color="auto"/>
              <w:bottom w:val="single" w:sz="4" w:space="0" w:color="auto"/>
              <w:right w:val="single" w:sz="4" w:space="0" w:color="auto"/>
            </w:tcBorders>
            <w:tcMar>
              <w:left w:w="0" w:type="dxa"/>
              <w:right w:w="0" w:type="dxa"/>
            </w:tcMar>
            <w:hideMark/>
          </w:tcPr>
          <w:p w:rsidR="00F34BE5" w:rsidRPr="00F34BE5" w:rsidRDefault="00F34BE5" w:rsidP="00F34BE5">
            <w:pPr>
              <w:tabs>
                <w:tab w:val="left" w:pos="284"/>
                <w:tab w:val="left" w:pos="3828"/>
              </w:tabs>
              <w:spacing w:after="0" w:line="240" w:lineRule="auto"/>
              <w:rPr>
                <w:rFonts w:ascii="Times New Roman" w:eastAsia="Calibri" w:hAnsi="Times New Roman" w:cs="Times New Roman"/>
                <w:sz w:val="12"/>
                <w:szCs w:val="12"/>
              </w:rPr>
            </w:pPr>
            <w:r w:rsidRPr="00F34BE5">
              <w:rPr>
                <w:rFonts w:ascii="Times New Roman" w:eastAsia="Calibri" w:hAnsi="Times New Roman" w:cs="Times New Roman"/>
                <w:sz w:val="12"/>
                <w:szCs w:val="12"/>
              </w:rPr>
              <w:t>Функционирование высшего должностного лица муниципального образования</w:t>
            </w:r>
          </w:p>
        </w:tc>
        <w:tc>
          <w:tcPr>
            <w:tcW w:w="473" w:type="pct"/>
            <w:tcBorders>
              <w:top w:val="single" w:sz="4" w:space="0" w:color="auto"/>
              <w:left w:val="single" w:sz="4" w:space="0" w:color="auto"/>
              <w:bottom w:val="single" w:sz="4" w:space="0" w:color="auto"/>
              <w:right w:val="single" w:sz="4" w:space="0" w:color="auto"/>
            </w:tcBorders>
            <w:tcMar>
              <w:left w:w="0" w:type="dxa"/>
              <w:right w:w="0" w:type="dxa"/>
            </w:tcMar>
          </w:tcPr>
          <w:p w:rsidR="00F34BE5" w:rsidRPr="00F34BE5" w:rsidRDefault="00F34BE5" w:rsidP="00F34BE5">
            <w:pPr>
              <w:tabs>
                <w:tab w:val="left" w:pos="284"/>
                <w:tab w:val="left" w:pos="3828"/>
              </w:tabs>
              <w:spacing w:after="0" w:line="240" w:lineRule="auto"/>
              <w:rPr>
                <w:rFonts w:ascii="Times New Roman" w:eastAsia="Calibri" w:hAnsi="Times New Roman" w:cs="Times New Roman"/>
                <w:sz w:val="12"/>
                <w:szCs w:val="12"/>
              </w:rPr>
            </w:pPr>
            <w:r w:rsidRPr="00F34BE5">
              <w:rPr>
                <w:rFonts w:ascii="Times New Roman" w:eastAsia="Calibri" w:hAnsi="Times New Roman" w:cs="Times New Roman"/>
                <w:sz w:val="12"/>
                <w:szCs w:val="12"/>
              </w:rPr>
              <w:t>790,95066</w:t>
            </w:r>
          </w:p>
        </w:tc>
        <w:tc>
          <w:tcPr>
            <w:tcW w:w="473" w:type="pct"/>
            <w:tcBorders>
              <w:top w:val="single" w:sz="4" w:space="0" w:color="auto"/>
              <w:left w:val="single" w:sz="4" w:space="0" w:color="auto"/>
              <w:bottom w:val="single" w:sz="4" w:space="0" w:color="auto"/>
              <w:right w:val="single" w:sz="4" w:space="0" w:color="auto"/>
            </w:tcBorders>
            <w:tcMar>
              <w:left w:w="0" w:type="dxa"/>
              <w:right w:w="0" w:type="dxa"/>
            </w:tcMar>
          </w:tcPr>
          <w:p w:rsidR="00F34BE5" w:rsidRPr="00F34BE5" w:rsidRDefault="00F34BE5" w:rsidP="00F34BE5">
            <w:pPr>
              <w:tabs>
                <w:tab w:val="left" w:pos="284"/>
                <w:tab w:val="left" w:pos="3828"/>
              </w:tabs>
              <w:spacing w:after="0" w:line="240" w:lineRule="auto"/>
              <w:rPr>
                <w:rFonts w:ascii="Times New Roman" w:eastAsia="Calibri" w:hAnsi="Times New Roman" w:cs="Times New Roman"/>
                <w:sz w:val="12"/>
                <w:szCs w:val="12"/>
              </w:rPr>
            </w:pPr>
            <w:r w:rsidRPr="00F34BE5">
              <w:rPr>
                <w:rFonts w:ascii="Times New Roman" w:eastAsia="Calibri" w:hAnsi="Times New Roman" w:cs="Times New Roman"/>
                <w:sz w:val="12"/>
                <w:szCs w:val="12"/>
              </w:rPr>
              <w:t>937,31728</w:t>
            </w:r>
          </w:p>
        </w:tc>
        <w:tc>
          <w:tcPr>
            <w:tcW w:w="473" w:type="pct"/>
            <w:tcBorders>
              <w:top w:val="single" w:sz="4" w:space="0" w:color="auto"/>
              <w:left w:val="single" w:sz="4" w:space="0" w:color="auto"/>
              <w:bottom w:val="single" w:sz="4" w:space="0" w:color="auto"/>
              <w:right w:val="single" w:sz="4" w:space="0" w:color="auto"/>
            </w:tcBorders>
            <w:tcMar>
              <w:left w:w="0" w:type="dxa"/>
              <w:right w:w="0" w:type="dxa"/>
            </w:tcMar>
          </w:tcPr>
          <w:p w:rsidR="00F34BE5" w:rsidRPr="00F34BE5" w:rsidRDefault="00F34BE5" w:rsidP="00F34BE5">
            <w:pPr>
              <w:tabs>
                <w:tab w:val="left" w:pos="284"/>
                <w:tab w:val="left" w:pos="3828"/>
              </w:tabs>
              <w:spacing w:after="0" w:line="240" w:lineRule="auto"/>
              <w:rPr>
                <w:rFonts w:ascii="Times New Roman" w:eastAsia="Calibri" w:hAnsi="Times New Roman" w:cs="Times New Roman"/>
                <w:sz w:val="12"/>
                <w:szCs w:val="12"/>
              </w:rPr>
            </w:pPr>
            <w:r w:rsidRPr="00F34BE5">
              <w:rPr>
                <w:rFonts w:ascii="Times New Roman" w:eastAsia="Calibri" w:hAnsi="Times New Roman" w:cs="Times New Roman"/>
                <w:sz w:val="12"/>
                <w:szCs w:val="12"/>
              </w:rPr>
              <w:t>789,82008</w:t>
            </w:r>
          </w:p>
        </w:tc>
      </w:tr>
      <w:tr w:rsidR="00F34BE5" w:rsidRPr="00F34BE5" w:rsidTr="00F34BE5">
        <w:trPr>
          <w:trHeight w:val="20"/>
        </w:trPr>
        <w:tc>
          <w:tcPr>
            <w:tcW w:w="192" w:type="pct"/>
            <w:tcBorders>
              <w:top w:val="single" w:sz="4" w:space="0" w:color="auto"/>
              <w:left w:val="single" w:sz="4" w:space="0" w:color="auto"/>
              <w:bottom w:val="single" w:sz="4" w:space="0" w:color="auto"/>
              <w:right w:val="single" w:sz="4" w:space="0" w:color="auto"/>
            </w:tcBorders>
            <w:tcMar>
              <w:left w:w="0" w:type="dxa"/>
              <w:right w:w="0" w:type="dxa"/>
            </w:tcMar>
            <w:hideMark/>
          </w:tcPr>
          <w:p w:rsidR="00F34BE5" w:rsidRPr="00F34BE5" w:rsidRDefault="00F34BE5" w:rsidP="00F34BE5">
            <w:pPr>
              <w:tabs>
                <w:tab w:val="left" w:pos="284"/>
                <w:tab w:val="left" w:pos="3828"/>
              </w:tabs>
              <w:spacing w:after="0" w:line="240" w:lineRule="auto"/>
              <w:rPr>
                <w:rFonts w:ascii="Times New Roman" w:eastAsia="Calibri" w:hAnsi="Times New Roman" w:cs="Times New Roman"/>
                <w:sz w:val="12"/>
                <w:szCs w:val="12"/>
              </w:rPr>
            </w:pPr>
            <w:r w:rsidRPr="00F34BE5">
              <w:rPr>
                <w:rFonts w:ascii="Times New Roman" w:eastAsia="Calibri" w:hAnsi="Times New Roman" w:cs="Times New Roman"/>
                <w:sz w:val="12"/>
                <w:szCs w:val="12"/>
              </w:rPr>
              <w:t>2</w:t>
            </w:r>
          </w:p>
        </w:tc>
        <w:tc>
          <w:tcPr>
            <w:tcW w:w="3388" w:type="pct"/>
            <w:tcBorders>
              <w:top w:val="single" w:sz="4" w:space="0" w:color="auto"/>
              <w:left w:val="single" w:sz="4" w:space="0" w:color="auto"/>
              <w:bottom w:val="single" w:sz="4" w:space="0" w:color="auto"/>
              <w:right w:val="single" w:sz="4" w:space="0" w:color="auto"/>
            </w:tcBorders>
            <w:tcMar>
              <w:left w:w="0" w:type="dxa"/>
              <w:right w:w="0" w:type="dxa"/>
            </w:tcMar>
            <w:hideMark/>
          </w:tcPr>
          <w:p w:rsidR="00F34BE5" w:rsidRPr="00F34BE5" w:rsidRDefault="00F34BE5" w:rsidP="00F34BE5">
            <w:pPr>
              <w:tabs>
                <w:tab w:val="left" w:pos="284"/>
                <w:tab w:val="left" w:pos="3828"/>
              </w:tabs>
              <w:spacing w:after="0" w:line="240" w:lineRule="auto"/>
              <w:rPr>
                <w:rFonts w:ascii="Times New Roman" w:eastAsia="Calibri" w:hAnsi="Times New Roman" w:cs="Times New Roman"/>
                <w:sz w:val="12"/>
                <w:szCs w:val="12"/>
              </w:rPr>
            </w:pPr>
            <w:r w:rsidRPr="00F34BE5">
              <w:rPr>
                <w:rFonts w:ascii="Times New Roman" w:eastAsia="Calibri" w:hAnsi="Times New Roman" w:cs="Times New Roman"/>
                <w:sz w:val="12"/>
                <w:szCs w:val="12"/>
              </w:rPr>
              <w:t>Функционирование местных администраций</w:t>
            </w:r>
          </w:p>
        </w:tc>
        <w:tc>
          <w:tcPr>
            <w:tcW w:w="473" w:type="pct"/>
            <w:tcBorders>
              <w:top w:val="single" w:sz="4" w:space="0" w:color="auto"/>
              <w:left w:val="single" w:sz="4" w:space="0" w:color="auto"/>
              <w:bottom w:val="single" w:sz="4" w:space="0" w:color="auto"/>
              <w:right w:val="single" w:sz="4" w:space="0" w:color="auto"/>
            </w:tcBorders>
            <w:tcMar>
              <w:left w:w="0" w:type="dxa"/>
              <w:right w:w="0" w:type="dxa"/>
            </w:tcMar>
          </w:tcPr>
          <w:p w:rsidR="00F34BE5" w:rsidRPr="00F34BE5" w:rsidRDefault="00F34BE5" w:rsidP="00F34BE5">
            <w:pPr>
              <w:tabs>
                <w:tab w:val="left" w:pos="284"/>
                <w:tab w:val="left" w:pos="3828"/>
              </w:tabs>
              <w:spacing w:after="0" w:line="240" w:lineRule="auto"/>
              <w:rPr>
                <w:rFonts w:ascii="Times New Roman" w:eastAsia="Calibri" w:hAnsi="Times New Roman" w:cs="Times New Roman"/>
                <w:sz w:val="12"/>
                <w:szCs w:val="12"/>
              </w:rPr>
            </w:pPr>
            <w:r w:rsidRPr="00F34BE5">
              <w:rPr>
                <w:rFonts w:ascii="Times New Roman" w:eastAsia="Calibri" w:hAnsi="Times New Roman" w:cs="Times New Roman"/>
                <w:sz w:val="12"/>
                <w:szCs w:val="12"/>
              </w:rPr>
              <w:t>1073,61894</w:t>
            </w:r>
          </w:p>
        </w:tc>
        <w:tc>
          <w:tcPr>
            <w:tcW w:w="473" w:type="pct"/>
            <w:tcBorders>
              <w:top w:val="single" w:sz="4" w:space="0" w:color="auto"/>
              <w:left w:val="single" w:sz="4" w:space="0" w:color="auto"/>
              <w:bottom w:val="single" w:sz="4" w:space="0" w:color="auto"/>
              <w:right w:val="single" w:sz="4" w:space="0" w:color="auto"/>
            </w:tcBorders>
            <w:tcMar>
              <w:left w:w="0" w:type="dxa"/>
              <w:right w:w="0" w:type="dxa"/>
            </w:tcMar>
          </w:tcPr>
          <w:p w:rsidR="00F34BE5" w:rsidRPr="00F34BE5" w:rsidRDefault="00F34BE5" w:rsidP="00F34BE5">
            <w:pPr>
              <w:tabs>
                <w:tab w:val="left" w:pos="284"/>
                <w:tab w:val="left" w:pos="3828"/>
              </w:tabs>
              <w:spacing w:after="0" w:line="240" w:lineRule="auto"/>
              <w:rPr>
                <w:rFonts w:ascii="Times New Roman" w:eastAsia="Calibri" w:hAnsi="Times New Roman" w:cs="Times New Roman"/>
                <w:sz w:val="12"/>
                <w:szCs w:val="12"/>
              </w:rPr>
            </w:pPr>
            <w:r w:rsidRPr="00F34BE5">
              <w:rPr>
                <w:rFonts w:ascii="Times New Roman" w:eastAsia="Calibri" w:hAnsi="Times New Roman" w:cs="Times New Roman"/>
                <w:sz w:val="12"/>
                <w:szCs w:val="12"/>
              </w:rPr>
              <w:t>1390,55943</w:t>
            </w:r>
          </w:p>
        </w:tc>
        <w:tc>
          <w:tcPr>
            <w:tcW w:w="473" w:type="pct"/>
            <w:tcBorders>
              <w:top w:val="single" w:sz="4" w:space="0" w:color="auto"/>
              <w:left w:val="single" w:sz="4" w:space="0" w:color="auto"/>
              <w:bottom w:val="single" w:sz="4" w:space="0" w:color="auto"/>
              <w:right w:val="single" w:sz="4" w:space="0" w:color="auto"/>
            </w:tcBorders>
            <w:tcMar>
              <w:left w:w="0" w:type="dxa"/>
              <w:right w:w="0" w:type="dxa"/>
            </w:tcMar>
          </w:tcPr>
          <w:p w:rsidR="00F34BE5" w:rsidRPr="00F34BE5" w:rsidRDefault="00F34BE5" w:rsidP="00F34BE5">
            <w:pPr>
              <w:tabs>
                <w:tab w:val="left" w:pos="284"/>
                <w:tab w:val="left" w:pos="3828"/>
              </w:tabs>
              <w:spacing w:after="0" w:line="240" w:lineRule="auto"/>
              <w:rPr>
                <w:rFonts w:ascii="Times New Roman" w:eastAsia="Calibri" w:hAnsi="Times New Roman" w:cs="Times New Roman"/>
                <w:sz w:val="12"/>
                <w:szCs w:val="12"/>
              </w:rPr>
            </w:pPr>
            <w:r w:rsidRPr="00F34BE5">
              <w:rPr>
                <w:rFonts w:ascii="Times New Roman" w:eastAsia="Calibri" w:hAnsi="Times New Roman" w:cs="Times New Roman"/>
                <w:sz w:val="12"/>
                <w:szCs w:val="12"/>
              </w:rPr>
              <w:t>961,24084</w:t>
            </w:r>
          </w:p>
        </w:tc>
      </w:tr>
      <w:tr w:rsidR="00F34BE5" w:rsidRPr="00F34BE5" w:rsidTr="00F34BE5">
        <w:trPr>
          <w:trHeight w:val="20"/>
        </w:trPr>
        <w:tc>
          <w:tcPr>
            <w:tcW w:w="192" w:type="pct"/>
            <w:tcBorders>
              <w:top w:val="single" w:sz="4" w:space="0" w:color="auto"/>
              <w:left w:val="single" w:sz="4" w:space="0" w:color="auto"/>
              <w:bottom w:val="single" w:sz="4" w:space="0" w:color="auto"/>
              <w:right w:val="single" w:sz="4" w:space="0" w:color="auto"/>
            </w:tcBorders>
            <w:tcMar>
              <w:left w:w="0" w:type="dxa"/>
              <w:right w:w="0" w:type="dxa"/>
            </w:tcMar>
            <w:hideMark/>
          </w:tcPr>
          <w:p w:rsidR="00F34BE5" w:rsidRPr="00F34BE5" w:rsidRDefault="00F34BE5" w:rsidP="00F34BE5">
            <w:pPr>
              <w:tabs>
                <w:tab w:val="left" w:pos="284"/>
                <w:tab w:val="left" w:pos="3828"/>
              </w:tabs>
              <w:spacing w:after="0" w:line="240" w:lineRule="auto"/>
              <w:rPr>
                <w:rFonts w:ascii="Times New Roman" w:eastAsia="Calibri" w:hAnsi="Times New Roman" w:cs="Times New Roman"/>
                <w:sz w:val="12"/>
                <w:szCs w:val="12"/>
              </w:rPr>
            </w:pPr>
            <w:r w:rsidRPr="00F34BE5">
              <w:rPr>
                <w:rFonts w:ascii="Times New Roman" w:eastAsia="Calibri" w:hAnsi="Times New Roman" w:cs="Times New Roman"/>
                <w:sz w:val="12"/>
                <w:szCs w:val="12"/>
              </w:rPr>
              <w:t>3</w:t>
            </w:r>
          </w:p>
        </w:tc>
        <w:tc>
          <w:tcPr>
            <w:tcW w:w="3388" w:type="pct"/>
            <w:tcBorders>
              <w:top w:val="single" w:sz="4" w:space="0" w:color="auto"/>
              <w:left w:val="single" w:sz="4" w:space="0" w:color="auto"/>
              <w:bottom w:val="single" w:sz="4" w:space="0" w:color="auto"/>
              <w:right w:val="single" w:sz="4" w:space="0" w:color="auto"/>
            </w:tcBorders>
            <w:tcMar>
              <w:left w:w="0" w:type="dxa"/>
              <w:right w:w="0" w:type="dxa"/>
            </w:tcMar>
            <w:hideMark/>
          </w:tcPr>
          <w:p w:rsidR="00F34BE5" w:rsidRPr="00F34BE5" w:rsidRDefault="00F34BE5" w:rsidP="00F34BE5">
            <w:pPr>
              <w:tabs>
                <w:tab w:val="left" w:pos="284"/>
                <w:tab w:val="left" w:pos="3828"/>
              </w:tabs>
              <w:spacing w:after="0" w:line="240" w:lineRule="auto"/>
              <w:rPr>
                <w:rFonts w:ascii="Times New Roman" w:eastAsia="Calibri" w:hAnsi="Times New Roman" w:cs="Times New Roman"/>
                <w:sz w:val="12"/>
                <w:szCs w:val="12"/>
              </w:rPr>
            </w:pPr>
            <w:r w:rsidRPr="00F34BE5">
              <w:rPr>
                <w:rFonts w:ascii="Times New Roman" w:eastAsia="Calibri" w:hAnsi="Times New Roman" w:cs="Times New Roman"/>
                <w:sz w:val="12"/>
                <w:szCs w:val="12"/>
              </w:rPr>
              <w:t>Информационное обеспечение населения сельского поселения</w:t>
            </w:r>
          </w:p>
        </w:tc>
        <w:tc>
          <w:tcPr>
            <w:tcW w:w="473" w:type="pct"/>
            <w:tcBorders>
              <w:top w:val="single" w:sz="4" w:space="0" w:color="auto"/>
              <w:left w:val="single" w:sz="4" w:space="0" w:color="auto"/>
              <w:bottom w:val="single" w:sz="4" w:space="0" w:color="auto"/>
              <w:right w:val="single" w:sz="4" w:space="0" w:color="auto"/>
            </w:tcBorders>
            <w:tcMar>
              <w:left w:w="0" w:type="dxa"/>
              <w:right w:w="0" w:type="dxa"/>
            </w:tcMar>
            <w:hideMark/>
          </w:tcPr>
          <w:p w:rsidR="00F34BE5" w:rsidRPr="00F34BE5" w:rsidRDefault="00F34BE5" w:rsidP="00F34BE5">
            <w:pPr>
              <w:tabs>
                <w:tab w:val="left" w:pos="284"/>
                <w:tab w:val="left" w:pos="3828"/>
              </w:tabs>
              <w:spacing w:after="0" w:line="240" w:lineRule="auto"/>
              <w:rPr>
                <w:rFonts w:ascii="Times New Roman" w:eastAsia="Calibri" w:hAnsi="Times New Roman" w:cs="Times New Roman"/>
                <w:sz w:val="12"/>
                <w:szCs w:val="12"/>
              </w:rPr>
            </w:pPr>
            <w:r w:rsidRPr="00F34BE5">
              <w:rPr>
                <w:rFonts w:ascii="Times New Roman" w:eastAsia="Calibri" w:hAnsi="Times New Roman" w:cs="Times New Roman"/>
                <w:sz w:val="12"/>
                <w:szCs w:val="12"/>
              </w:rPr>
              <w:t>195,00000</w:t>
            </w:r>
          </w:p>
        </w:tc>
        <w:tc>
          <w:tcPr>
            <w:tcW w:w="473" w:type="pct"/>
            <w:tcBorders>
              <w:top w:val="single" w:sz="4" w:space="0" w:color="auto"/>
              <w:left w:val="single" w:sz="4" w:space="0" w:color="auto"/>
              <w:bottom w:val="single" w:sz="4" w:space="0" w:color="auto"/>
              <w:right w:val="single" w:sz="4" w:space="0" w:color="auto"/>
            </w:tcBorders>
            <w:tcMar>
              <w:left w:w="0" w:type="dxa"/>
              <w:right w:w="0" w:type="dxa"/>
            </w:tcMar>
          </w:tcPr>
          <w:p w:rsidR="00F34BE5" w:rsidRPr="00F34BE5" w:rsidRDefault="00F34BE5" w:rsidP="00F34BE5">
            <w:pPr>
              <w:tabs>
                <w:tab w:val="left" w:pos="284"/>
                <w:tab w:val="left" w:pos="3828"/>
              </w:tabs>
              <w:spacing w:after="0" w:line="240" w:lineRule="auto"/>
              <w:rPr>
                <w:rFonts w:ascii="Times New Roman" w:eastAsia="Calibri" w:hAnsi="Times New Roman" w:cs="Times New Roman"/>
                <w:sz w:val="12"/>
                <w:szCs w:val="12"/>
              </w:rPr>
            </w:pPr>
            <w:r w:rsidRPr="00F34BE5">
              <w:rPr>
                <w:rFonts w:ascii="Times New Roman" w:eastAsia="Calibri" w:hAnsi="Times New Roman" w:cs="Times New Roman"/>
                <w:sz w:val="12"/>
                <w:szCs w:val="12"/>
              </w:rPr>
              <w:t>179,00000</w:t>
            </w:r>
          </w:p>
        </w:tc>
        <w:tc>
          <w:tcPr>
            <w:tcW w:w="473" w:type="pct"/>
            <w:tcBorders>
              <w:top w:val="single" w:sz="4" w:space="0" w:color="auto"/>
              <w:left w:val="single" w:sz="4" w:space="0" w:color="auto"/>
              <w:bottom w:val="single" w:sz="4" w:space="0" w:color="auto"/>
              <w:right w:val="single" w:sz="4" w:space="0" w:color="auto"/>
            </w:tcBorders>
            <w:tcMar>
              <w:left w:w="0" w:type="dxa"/>
              <w:right w:w="0" w:type="dxa"/>
            </w:tcMar>
          </w:tcPr>
          <w:p w:rsidR="00F34BE5" w:rsidRPr="00F34BE5" w:rsidRDefault="00F34BE5" w:rsidP="00F34BE5">
            <w:pPr>
              <w:tabs>
                <w:tab w:val="left" w:pos="284"/>
                <w:tab w:val="left" w:pos="3828"/>
              </w:tabs>
              <w:spacing w:after="0" w:line="240" w:lineRule="auto"/>
              <w:rPr>
                <w:rFonts w:ascii="Times New Roman" w:eastAsia="Calibri" w:hAnsi="Times New Roman" w:cs="Times New Roman"/>
                <w:sz w:val="12"/>
                <w:szCs w:val="12"/>
              </w:rPr>
            </w:pPr>
            <w:r w:rsidRPr="00F34BE5">
              <w:rPr>
                <w:rFonts w:ascii="Times New Roman" w:eastAsia="Calibri" w:hAnsi="Times New Roman" w:cs="Times New Roman"/>
                <w:sz w:val="12"/>
                <w:szCs w:val="12"/>
              </w:rPr>
              <w:t>0,00</w:t>
            </w:r>
          </w:p>
        </w:tc>
      </w:tr>
      <w:tr w:rsidR="00F34BE5" w:rsidRPr="00F34BE5" w:rsidTr="00F34BE5">
        <w:trPr>
          <w:trHeight w:val="20"/>
        </w:trPr>
        <w:tc>
          <w:tcPr>
            <w:tcW w:w="192" w:type="pct"/>
            <w:tcBorders>
              <w:top w:val="single" w:sz="4" w:space="0" w:color="auto"/>
              <w:left w:val="single" w:sz="4" w:space="0" w:color="auto"/>
              <w:bottom w:val="single" w:sz="4" w:space="0" w:color="auto"/>
              <w:right w:val="single" w:sz="4" w:space="0" w:color="auto"/>
            </w:tcBorders>
            <w:tcMar>
              <w:left w:w="0" w:type="dxa"/>
              <w:right w:w="0" w:type="dxa"/>
            </w:tcMar>
            <w:hideMark/>
          </w:tcPr>
          <w:p w:rsidR="00F34BE5" w:rsidRPr="00F34BE5" w:rsidRDefault="00F34BE5" w:rsidP="00F34BE5">
            <w:pPr>
              <w:tabs>
                <w:tab w:val="left" w:pos="284"/>
                <w:tab w:val="left" w:pos="3828"/>
              </w:tabs>
              <w:spacing w:after="0" w:line="240" w:lineRule="auto"/>
              <w:rPr>
                <w:rFonts w:ascii="Times New Roman" w:eastAsia="Calibri" w:hAnsi="Times New Roman" w:cs="Times New Roman"/>
                <w:sz w:val="12"/>
                <w:szCs w:val="12"/>
              </w:rPr>
            </w:pPr>
            <w:r w:rsidRPr="00F34BE5">
              <w:rPr>
                <w:rFonts w:ascii="Times New Roman" w:eastAsia="Calibri" w:hAnsi="Times New Roman" w:cs="Times New Roman"/>
                <w:sz w:val="12"/>
                <w:szCs w:val="12"/>
              </w:rPr>
              <w:t>4</w:t>
            </w:r>
          </w:p>
        </w:tc>
        <w:tc>
          <w:tcPr>
            <w:tcW w:w="3388" w:type="pct"/>
            <w:tcBorders>
              <w:top w:val="single" w:sz="4" w:space="0" w:color="auto"/>
              <w:left w:val="single" w:sz="4" w:space="0" w:color="auto"/>
              <w:bottom w:val="single" w:sz="4" w:space="0" w:color="auto"/>
              <w:right w:val="single" w:sz="4" w:space="0" w:color="auto"/>
            </w:tcBorders>
            <w:tcMar>
              <w:left w:w="0" w:type="dxa"/>
              <w:right w:w="0" w:type="dxa"/>
            </w:tcMar>
            <w:hideMark/>
          </w:tcPr>
          <w:p w:rsidR="00F34BE5" w:rsidRPr="00F34BE5" w:rsidRDefault="00F34BE5" w:rsidP="00F34BE5">
            <w:pPr>
              <w:tabs>
                <w:tab w:val="left" w:pos="284"/>
                <w:tab w:val="left" w:pos="3828"/>
              </w:tabs>
              <w:spacing w:after="0" w:line="240" w:lineRule="auto"/>
              <w:rPr>
                <w:rFonts w:ascii="Times New Roman" w:eastAsia="Calibri" w:hAnsi="Times New Roman" w:cs="Times New Roman"/>
                <w:sz w:val="12"/>
                <w:szCs w:val="12"/>
              </w:rPr>
            </w:pPr>
            <w:r w:rsidRPr="00F34BE5">
              <w:rPr>
                <w:rFonts w:ascii="Times New Roman" w:eastAsia="Calibri" w:hAnsi="Times New Roman" w:cs="Times New Roman"/>
                <w:sz w:val="12"/>
                <w:szCs w:val="12"/>
              </w:rPr>
              <w:t>Переданные полномочия для решения вопросов местного значения</w:t>
            </w:r>
          </w:p>
        </w:tc>
        <w:tc>
          <w:tcPr>
            <w:tcW w:w="473" w:type="pct"/>
            <w:tcBorders>
              <w:top w:val="single" w:sz="4" w:space="0" w:color="auto"/>
              <w:left w:val="single" w:sz="4" w:space="0" w:color="auto"/>
              <w:bottom w:val="single" w:sz="4" w:space="0" w:color="auto"/>
              <w:right w:val="single" w:sz="4" w:space="0" w:color="auto"/>
            </w:tcBorders>
            <w:tcMar>
              <w:left w:w="0" w:type="dxa"/>
              <w:right w:w="0" w:type="dxa"/>
            </w:tcMar>
            <w:hideMark/>
          </w:tcPr>
          <w:p w:rsidR="00F34BE5" w:rsidRPr="00F34BE5" w:rsidRDefault="00F34BE5" w:rsidP="00F34BE5">
            <w:pPr>
              <w:tabs>
                <w:tab w:val="left" w:pos="284"/>
                <w:tab w:val="left" w:pos="3828"/>
              </w:tabs>
              <w:spacing w:after="0" w:line="240" w:lineRule="auto"/>
              <w:rPr>
                <w:rFonts w:ascii="Times New Roman" w:eastAsia="Calibri" w:hAnsi="Times New Roman" w:cs="Times New Roman"/>
                <w:sz w:val="12"/>
                <w:szCs w:val="12"/>
              </w:rPr>
            </w:pPr>
            <w:r w:rsidRPr="00F34BE5">
              <w:rPr>
                <w:rFonts w:ascii="Times New Roman" w:eastAsia="Calibri" w:hAnsi="Times New Roman" w:cs="Times New Roman"/>
                <w:sz w:val="12"/>
                <w:szCs w:val="12"/>
              </w:rPr>
              <w:t>381,12987</w:t>
            </w:r>
          </w:p>
        </w:tc>
        <w:tc>
          <w:tcPr>
            <w:tcW w:w="473" w:type="pct"/>
            <w:tcBorders>
              <w:top w:val="single" w:sz="4" w:space="0" w:color="auto"/>
              <w:left w:val="single" w:sz="4" w:space="0" w:color="auto"/>
              <w:bottom w:val="single" w:sz="4" w:space="0" w:color="auto"/>
              <w:right w:val="single" w:sz="4" w:space="0" w:color="auto"/>
            </w:tcBorders>
            <w:tcMar>
              <w:left w:w="0" w:type="dxa"/>
              <w:right w:w="0" w:type="dxa"/>
            </w:tcMar>
          </w:tcPr>
          <w:p w:rsidR="00F34BE5" w:rsidRPr="00F34BE5" w:rsidRDefault="00F34BE5" w:rsidP="00F34BE5">
            <w:pPr>
              <w:tabs>
                <w:tab w:val="left" w:pos="284"/>
                <w:tab w:val="left" w:pos="3828"/>
              </w:tabs>
              <w:spacing w:after="0" w:line="240" w:lineRule="auto"/>
              <w:rPr>
                <w:rFonts w:ascii="Times New Roman" w:eastAsia="Calibri" w:hAnsi="Times New Roman" w:cs="Times New Roman"/>
                <w:sz w:val="12"/>
                <w:szCs w:val="12"/>
              </w:rPr>
            </w:pPr>
            <w:r w:rsidRPr="00F34BE5">
              <w:rPr>
                <w:rFonts w:ascii="Times New Roman" w:eastAsia="Calibri" w:hAnsi="Times New Roman" w:cs="Times New Roman"/>
                <w:sz w:val="12"/>
                <w:szCs w:val="12"/>
              </w:rPr>
              <w:t>397,29923</w:t>
            </w:r>
          </w:p>
        </w:tc>
        <w:tc>
          <w:tcPr>
            <w:tcW w:w="473" w:type="pct"/>
            <w:tcBorders>
              <w:top w:val="single" w:sz="4" w:space="0" w:color="auto"/>
              <w:left w:val="single" w:sz="4" w:space="0" w:color="auto"/>
              <w:bottom w:val="single" w:sz="4" w:space="0" w:color="auto"/>
              <w:right w:val="single" w:sz="4" w:space="0" w:color="auto"/>
            </w:tcBorders>
            <w:tcMar>
              <w:left w:w="0" w:type="dxa"/>
              <w:right w:w="0" w:type="dxa"/>
            </w:tcMar>
          </w:tcPr>
          <w:p w:rsidR="00F34BE5" w:rsidRPr="00F34BE5" w:rsidRDefault="00F34BE5" w:rsidP="00F34BE5">
            <w:pPr>
              <w:tabs>
                <w:tab w:val="left" w:pos="284"/>
                <w:tab w:val="left" w:pos="3828"/>
              </w:tabs>
              <w:spacing w:after="0" w:line="240" w:lineRule="auto"/>
              <w:rPr>
                <w:rFonts w:ascii="Times New Roman" w:eastAsia="Calibri" w:hAnsi="Times New Roman" w:cs="Times New Roman"/>
                <w:sz w:val="12"/>
                <w:szCs w:val="12"/>
              </w:rPr>
            </w:pPr>
            <w:r w:rsidRPr="00F34BE5">
              <w:rPr>
                <w:rFonts w:ascii="Times New Roman" w:eastAsia="Calibri" w:hAnsi="Times New Roman" w:cs="Times New Roman"/>
                <w:sz w:val="12"/>
                <w:szCs w:val="12"/>
              </w:rPr>
              <w:t>0,00</w:t>
            </w:r>
          </w:p>
        </w:tc>
      </w:tr>
      <w:tr w:rsidR="00F34BE5" w:rsidRPr="00F34BE5" w:rsidTr="00F34BE5">
        <w:trPr>
          <w:trHeight w:val="20"/>
        </w:trPr>
        <w:tc>
          <w:tcPr>
            <w:tcW w:w="192" w:type="pct"/>
            <w:tcBorders>
              <w:top w:val="single" w:sz="4" w:space="0" w:color="auto"/>
              <w:left w:val="single" w:sz="4" w:space="0" w:color="auto"/>
              <w:bottom w:val="single" w:sz="4" w:space="0" w:color="auto"/>
              <w:right w:val="single" w:sz="4" w:space="0" w:color="auto"/>
            </w:tcBorders>
            <w:tcMar>
              <w:left w:w="0" w:type="dxa"/>
              <w:right w:w="0" w:type="dxa"/>
            </w:tcMar>
          </w:tcPr>
          <w:p w:rsidR="00F34BE5" w:rsidRPr="00F34BE5" w:rsidRDefault="00F34BE5" w:rsidP="00F34BE5">
            <w:pPr>
              <w:tabs>
                <w:tab w:val="left" w:pos="284"/>
                <w:tab w:val="left" w:pos="3828"/>
              </w:tabs>
              <w:spacing w:after="0" w:line="240" w:lineRule="auto"/>
              <w:rPr>
                <w:rFonts w:ascii="Times New Roman" w:eastAsia="Calibri" w:hAnsi="Times New Roman" w:cs="Times New Roman"/>
                <w:sz w:val="12"/>
                <w:szCs w:val="12"/>
              </w:rPr>
            </w:pPr>
          </w:p>
        </w:tc>
        <w:tc>
          <w:tcPr>
            <w:tcW w:w="3388" w:type="pct"/>
            <w:tcBorders>
              <w:top w:val="single" w:sz="4" w:space="0" w:color="auto"/>
              <w:left w:val="single" w:sz="4" w:space="0" w:color="auto"/>
              <w:bottom w:val="single" w:sz="4" w:space="0" w:color="auto"/>
              <w:right w:val="single" w:sz="4" w:space="0" w:color="auto"/>
            </w:tcBorders>
            <w:tcMar>
              <w:left w:w="0" w:type="dxa"/>
              <w:right w:w="0" w:type="dxa"/>
            </w:tcMar>
          </w:tcPr>
          <w:p w:rsidR="00F34BE5" w:rsidRPr="00F34BE5" w:rsidRDefault="00F34BE5" w:rsidP="00F34BE5">
            <w:pPr>
              <w:tabs>
                <w:tab w:val="left" w:pos="284"/>
                <w:tab w:val="left" w:pos="3828"/>
              </w:tabs>
              <w:spacing w:after="0" w:line="240" w:lineRule="auto"/>
              <w:rPr>
                <w:rFonts w:ascii="Times New Roman" w:eastAsia="Calibri" w:hAnsi="Times New Roman" w:cs="Times New Roman"/>
                <w:sz w:val="12"/>
                <w:szCs w:val="12"/>
              </w:rPr>
            </w:pPr>
            <w:r w:rsidRPr="00F34BE5">
              <w:rPr>
                <w:rFonts w:ascii="Times New Roman" w:eastAsia="Calibri" w:hAnsi="Times New Roman" w:cs="Times New Roman"/>
                <w:sz w:val="12"/>
                <w:szCs w:val="12"/>
              </w:rPr>
              <w:t>За счет средств местного бюджета</w:t>
            </w:r>
          </w:p>
        </w:tc>
        <w:tc>
          <w:tcPr>
            <w:tcW w:w="473" w:type="pct"/>
            <w:tcBorders>
              <w:top w:val="single" w:sz="4" w:space="0" w:color="auto"/>
              <w:left w:val="single" w:sz="4" w:space="0" w:color="auto"/>
              <w:bottom w:val="single" w:sz="4" w:space="0" w:color="auto"/>
              <w:right w:val="single" w:sz="4" w:space="0" w:color="auto"/>
            </w:tcBorders>
            <w:tcMar>
              <w:left w:w="0" w:type="dxa"/>
              <w:right w:w="0" w:type="dxa"/>
            </w:tcMar>
          </w:tcPr>
          <w:p w:rsidR="00F34BE5" w:rsidRPr="00F34BE5" w:rsidRDefault="00F34BE5" w:rsidP="00F34BE5">
            <w:pPr>
              <w:tabs>
                <w:tab w:val="left" w:pos="284"/>
                <w:tab w:val="left" w:pos="3828"/>
              </w:tabs>
              <w:spacing w:after="0" w:line="240" w:lineRule="auto"/>
              <w:rPr>
                <w:rFonts w:ascii="Times New Roman" w:eastAsia="Calibri" w:hAnsi="Times New Roman" w:cs="Times New Roman"/>
                <w:sz w:val="12"/>
                <w:szCs w:val="12"/>
              </w:rPr>
            </w:pPr>
            <w:r w:rsidRPr="00F34BE5">
              <w:rPr>
                <w:rFonts w:ascii="Times New Roman" w:eastAsia="Calibri" w:hAnsi="Times New Roman" w:cs="Times New Roman"/>
                <w:sz w:val="12"/>
                <w:szCs w:val="12"/>
              </w:rPr>
              <w:t>2440,69947</w:t>
            </w:r>
          </w:p>
        </w:tc>
        <w:tc>
          <w:tcPr>
            <w:tcW w:w="473" w:type="pct"/>
            <w:tcBorders>
              <w:top w:val="single" w:sz="4" w:space="0" w:color="auto"/>
              <w:left w:val="single" w:sz="4" w:space="0" w:color="auto"/>
              <w:bottom w:val="single" w:sz="4" w:space="0" w:color="auto"/>
              <w:right w:val="single" w:sz="4" w:space="0" w:color="auto"/>
            </w:tcBorders>
            <w:tcMar>
              <w:left w:w="0" w:type="dxa"/>
              <w:right w:w="0" w:type="dxa"/>
            </w:tcMar>
          </w:tcPr>
          <w:p w:rsidR="00F34BE5" w:rsidRPr="00F34BE5" w:rsidRDefault="00F34BE5" w:rsidP="00F34BE5">
            <w:pPr>
              <w:tabs>
                <w:tab w:val="left" w:pos="284"/>
                <w:tab w:val="left" w:pos="3828"/>
              </w:tabs>
              <w:spacing w:after="0" w:line="240" w:lineRule="auto"/>
              <w:rPr>
                <w:rFonts w:ascii="Times New Roman" w:eastAsia="Calibri" w:hAnsi="Times New Roman" w:cs="Times New Roman"/>
                <w:sz w:val="12"/>
                <w:szCs w:val="12"/>
              </w:rPr>
            </w:pPr>
            <w:r w:rsidRPr="00F34BE5">
              <w:rPr>
                <w:rFonts w:ascii="Times New Roman" w:eastAsia="Calibri" w:hAnsi="Times New Roman" w:cs="Times New Roman"/>
                <w:sz w:val="12"/>
                <w:szCs w:val="12"/>
              </w:rPr>
              <w:t>2904,17594</w:t>
            </w:r>
          </w:p>
        </w:tc>
        <w:tc>
          <w:tcPr>
            <w:tcW w:w="473" w:type="pct"/>
            <w:tcBorders>
              <w:top w:val="single" w:sz="4" w:space="0" w:color="auto"/>
              <w:left w:val="single" w:sz="4" w:space="0" w:color="auto"/>
              <w:bottom w:val="single" w:sz="4" w:space="0" w:color="auto"/>
              <w:right w:val="single" w:sz="4" w:space="0" w:color="auto"/>
            </w:tcBorders>
            <w:tcMar>
              <w:left w:w="0" w:type="dxa"/>
              <w:right w:w="0" w:type="dxa"/>
            </w:tcMar>
          </w:tcPr>
          <w:p w:rsidR="00F34BE5" w:rsidRPr="00F34BE5" w:rsidRDefault="00F34BE5" w:rsidP="00F34BE5">
            <w:pPr>
              <w:tabs>
                <w:tab w:val="left" w:pos="284"/>
                <w:tab w:val="left" w:pos="3828"/>
              </w:tabs>
              <w:spacing w:after="0" w:line="240" w:lineRule="auto"/>
              <w:rPr>
                <w:rFonts w:ascii="Times New Roman" w:eastAsia="Calibri" w:hAnsi="Times New Roman" w:cs="Times New Roman"/>
                <w:sz w:val="12"/>
                <w:szCs w:val="12"/>
              </w:rPr>
            </w:pPr>
            <w:r w:rsidRPr="00F34BE5">
              <w:rPr>
                <w:rFonts w:ascii="Times New Roman" w:eastAsia="Calibri" w:hAnsi="Times New Roman" w:cs="Times New Roman"/>
                <w:sz w:val="12"/>
                <w:szCs w:val="12"/>
              </w:rPr>
              <w:t>1751,06082</w:t>
            </w:r>
          </w:p>
        </w:tc>
      </w:tr>
      <w:tr w:rsidR="00F34BE5" w:rsidRPr="00F34BE5" w:rsidTr="00F34BE5">
        <w:trPr>
          <w:trHeight w:val="20"/>
        </w:trPr>
        <w:tc>
          <w:tcPr>
            <w:tcW w:w="192" w:type="pct"/>
            <w:tcBorders>
              <w:top w:val="single" w:sz="4" w:space="0" w:color="auto"/>
              <w:left w:val="single" w:sz="4" w:space="0" w:color="auto"/>
              <w:bottom w:val="single" w:sz="4" w:space="0" w:color="auto"/>
              <w:right w:val="single" w:sz="4" w:space="0" w:color="auto"/>
            </w:tcBorders>
            <w:tcMar>
              <w:left w:w="0" w:type="dxa"/>
              <w:right w:w="0" w:type="dxa"/>
            </w:tcMar>
            <w:hideMark/>
          </w:tcPr>
          <w:p w:rsidR="00F34BE5" w:rsidRPr="00F34BE5" w:rsidRDefault="00F34BE5" w:rsidP="00F34BE5">
            <w:pPr>
              <w:tabs>
                <w:tab w:val="left" w:pos="284"/>
                <w:tab w:val="left" w:pos="3828"/>
              </w:tabs>
              <w:spacing w:after="0" w:line="240" w:lineRule="auto"/>
              <w:rPr>
                <w:rFonts w:ascii="Times New Roman" w:eastAsia="Calibri" w:hAnsi="Times New Roman" w:cs="Times New Roman"/>
                <w:sz w:val="12"/>
                <w:szCs w:val="12"/>
              </w:rPr>
            </w:pPr>
            <w:r w:rsidRPr="00F34BE5">
              <w:rPr>
                <w:rFonts w:ascii="Times New Roman" w:eastAsia="Calibri" w:hAnsi="Times New Roman" w:cs="Times New Roman"/>
                <w:sz w:val="12"/>
                <w:szCs w:val="12"/>
              </w:rPr>
              <w:t>5</w:t>
            </w:r>
          </w:p>
        </w:tc>
        <w:tc>
          <w:tcPr>
            <w:tcW w:w="3388" w:type="pct"/>
            <w:tcBorders>
              <w:top w:val="single" w:sz="4" w:space="0" w:color="auto"/>
              <w:left w:val="single" w:sz="4" w:space="0" w:color="auto"/>
              <w:bottom w:val="single" w:sz="4" w:space="0" w:color="auto"/>
              <w:right w:val="single" w:sz="4" w:space="0" w:color="auto"/>
            </w:tcBorders>
            <w:tcMar>
              <w:left w:w="0" w:type="dxa"/>
              <w:right w:w="0" w:type="dxa"/>
            </w:tcMar>
            <w:hideMark/>
          </w:tcPr>
          <w:p w:rsidR="00F34BE5" w:rsidRPr="00F34BE5" w:rsidRDefault="00F34BE5" w:rsidP="00F34BE5">
            <w:pPr>
              <w:tabs>
                <w:tab w:val="left" w:pos="284"/>
                <w:tab w:val="left" w:pos="3828"/>
              </w:tabs>
              <w:spacing w:after="0" w:line="240" w:lineRule="auto"/>
              <w:rPr>
                <w:rFonts w:ascii="Times New Roman" w:eastAsia="Calibri" w:hAnsi="Times New Roman" w:cs="Times New Roman"/>
                <w:sz w:val="12"/>
                <w:szCs w:val="12"/>
              </w:rPr>
            </w:pPr>
            <w:r w:rsidRPr="00F34BE5">
              <w:rPr>
                <w:rFonts w:ascii="Times New Roman" w:eastAsia="Calibri" w:hAnsi="Times New Roman" w:cs="Times New Roman"/>
                <w:sz w:val="12"/>
                <w:szCs w:val="12"/>
              </w:rPr>
              <w:t>Первичный воинский учет (федеральный бюджет)</w:t>
            </w:r>
          </w:p>
        </w:tc>
        <w:tc>
          <w:tcPr>
            <w:tcW w:w="473" w:type="pct"/>
            <w:tcBorders>
              <w:top w:val="single" w:sz="4" w:space="0" w:color="auto"/>
              <w:left w:val="single" w:sz="4" w:space="0" w:color="auto"/>
              <w:bottom w:val="single" w:sz="4" w:space="0" w:color="auto"/>
              <w:right w:val="single" w:sz="4" w:space="0" w:color="auto"/>
            </w:tcBorders>
            <w:tcMar>
              <w:left w:w="0" w:type="dxa"/>
              <w:right w:w="0" w:type="dxa"/>
            </w:tcMar>
            <w:hideMark/>
          </w:tcPr>
          <w:p w:rsidR="00F34BE5" w:rsidRPr="00F34BE5" w:rsidRDefault="00F34BE5" w:rsidP="00F34BE5">
            <w:pPr>
              <w:tabs>
                <w:tab w:val="left" w:pos="284"/>
                <w:tab w:val="left" w:pos="3828"/>
              </w:tabs>
              <w:spacing w:after="0" w:line="240" w:lineRule="auto"/>
              <w:rPr>
                <w:rFonts w:ascii="Times New Roman" w:eastAsia="Calibri" w:hAnsi="Times New Roman" w:cs="Times New Roman"/>
                <w:sz w:val="12"/>
                <w:szCs w:val="12"/>
              </w:rPr>
            </w:pPr>
            <w:r w:rsidRPr="00F34BE5">
              <w:rPr>
                <w:rFonts w:ascii="Times New Roman" w:eastAsia="Calibri" w:hAnsi="Times New Roman" w:cs="Times New Roman"/>
                <w:sz w:val="12"/>
                <w:szCs w:val="12"/>
              </w:rPr>
              <w:t>100,69000</w:t>
            </w:r>
          </w:p>
        </w:tc>
        <w:tc>
          <w:tcPr>
            <w:tcW w:w="473" w:type="pct"/>
            <w:tcBorders>
              <w:top w:val="single" w:sz="4" w:space="0" w:color="auto"/>
              <w:left w:val="single" w:sz="4" w:space="0" w:color="auto"/>
              <w:bottom w:val="single" w:sz="4" w:space="0" w:color="auto"/>
              <w:right w:val="single" w:sz="4" w:space="0" w:color="auto"/>
            </w:tcBorders>
            <w:tcMar>
              <w:left w:w="0" w:type="dxa"/>
              <w:right w:w="0" w:type="dxa"/>
            </w:tcMar>
          </w:tcPr>
          <w:p w:rsidR="00F34BE5" w:rsidRPr="00F34BE5" w:rsidRDefault="00F34BE5" w:rsidP="00F34BE5">
            <w:pPr>
              <w:tabs>
                <w:tab w:val="left" w:pos="284"/>
                <w:tab w:val="left" w:pos="3828"/>
              </w:tabs>
              <w:spacing w:after="0" w:line="240" w:lineRule="auto"/>
              <w:rPr>
                <w:rFonts w:ascii="Times New Roman" w:eastAsia="Calibri" w:hAnsi="Times New Roman" w:cs="Times New Roman"/>
                <w:sz w:val="12"/>
                <w:szCs w:val="12"/>
              </w:rPr>
            </w:pPr>
            <w:r w:rsidRPr="00F34BE5">
              <w:rPr>
                <w:rFonts w:ascii="Times New Roman" w:eastAsia="Calibri" w:hAnsi="Times New Roman" w:cs="Times New Roman"/>
                <w:sz w:val="12"/>
                <w:szCs w:val="12"/>
              </w:rPr>
              <w:t>115,07000</w:t>
            </w:r>
          </w:p>
        </w:tc>
        <w:tc>
          <w:tcPr>
            <w:tcW w:w="473" w:type="pct"/>
            <w:tcBorders>
              <w:top w:val="single" w:sz="4" w:space="0" w:color="auto"/>
              <w:left w:val="single" w:sz="4" w:space="0" w:color="auto"/>
              <w:bottom w:val="single" w:sz="4" w:space="0" w:color="auto"/>
              <w:right w:val="single" w:sz="4" w:space="0" w:color="auto"/>
            </w:tcBorders>
            <w:tcMar>
              <w:left w:w="0" w:type="dxa"/>
              <w:right w:w="0" w:type="dxa"/>
            </w:tcMar>
          </w:tcPr>
          <w:p w:rsidR="00F34BE5" w:rsidRPr="00F34BE5" w:rsidRDefault="00F34BE5" w:rsidP="00F34BE5">
            <w:pPr>
              <w:tabs>
                <w:tab w:val="left" w:pos="284"/>
                <w:tab w:val="left" w:pos="3828"/>
              </w:tabs>
              <w:spacing w:after="0" w:line="240" w:lineRule="auto"/>
              <w:rPr>
                <w:rFonts w:ascii="Times New Roman" w:eastAsia="Calibri" w:hAnsi="Times New Roman" w:cs="Times New Roman"/>
                <w:sz w:val="12"/>
                <w:szCs w:val="12"/>
              </w:rPr>
            </w:pPr>
            <w:r w:rsidRPr="00F34BE5">
              <w:rPr>
                <w:rFonts w:ascii="Times New Roman" w:eastAsia="Calibri" w:hAnsi="Times New Roman" w:cs="Times New Roman"/>
                <w:sz w:val="12"/>
                <w:szCs w:val="12"/>
              </w:rPr>
              <w:t>120,25000</w:t>
            </w:r>
          </w:p>
        </w:tc>
      </w:tr>
      <w:tr w:rsidR="00F34BE5" w:rsidRPr="00F34BE5" w:rsidTr="00F34BE5">
        <w:trPr>
          <w:trHeight w:val="20"/>
        </w:trPr>
        <w:tc>
          <w:tcPr>
            <w:tcW w:w="192" w:type="pct"/>
            <w:tcBorders>
              <w:top w:val="single" w:sz="4" w:space="0" w:color="auto"/>
              <w:left w:val="single" w:sz="4" w:space="0" w:color="auto"/>
              <w:bottom w:val="single" w:sz="4" w:space="0" w:color="auto"/>
              <w:right w:val="single" w:sz="4" w:space="0" w:color="auto"/>
            </w:tcBorders>
            <w:tcMar>
              <w:left w:w="0" w:type="dxa"/>
              <w:right w:w="0" w:type="dxa"/>
            </w:tcMar>
          </w:tcPr>
          <w:p w:rsidR="00F34BE5" w:rsidRPr="00F34BE5" w:rsidRDefault="00F34BE5" w:rsidP="00F34BE5">
            <w:pPr>
              <w:tabs>
                <w:tab w:val="left" w:pos="284"/>
                <w:tab w:val="left" w:pos="3828"/>
              </w:tabs>
              <w:spacing w:after="0" w:line="240" w:lineRule="auto"/>
              <w:rPr>
                <w:rFonts w:ascii="Times New Roman" w:eastAsia="Calibri" w:hAnsi="Times New Roman" w:cs="Times New Roman"/>
                <w:sz w:val="12"/>
                <w:szCs w:val="12"/>
              </w:rPr>
            </w:pPr>
          </w:p>
        </w:tc>
        <w:tc>
          <w:tcPr>
            <w:tcW w:w="3388" w:type="pct"/>
            <w:tcBorders>
              <w:top w:val="single" w:sz="4" w:space="0" w:color="auto"/>
              <w:left w:val="single" w:sz="4" w:space="0" w:color="auto"/>
              <w:bottom w:val="single" w:sz="4" w:space="0" w:color="auto"/>
              <w:right w:val="single" w:sz="4" w:space="0" w:color="auto"/>
            </w:tcBorders>
            <w:tcMar>
              <w:left w:w="0" w:type="dxa"/>
              <w:right w:w="0" w:type="dxa"/>
            </w:tcMar>
          </w:tcPr>
          <w:p w:rsidR="00F34BE5" w:rsidRPr="00F34BE5" w:rsidRDefault="00F34BE5" w:rsidP="00F34BE5">
            <w:pPr>
              <w:tabs>
                <w:tab w:val="left" w:pos="284"/>
                <w:tab w:val="left" w:pos="3828"/>
              </w:tabs>
              <w:spacing w:after="0" w:line="240" w:lineRule="auto"/>
              <w:rPr>
                <w:rFonts w:ascii="Times New Roman" w:eastAsia="Calibri" w:hAnsi="Times New Roman" w:cs="Times New Roman"/>
                <w:sz w:val="12"/>
                <w:szCs w:val="12"/>
              </w:rPr>
            </w:pPr>
            <w:r w:rsidRPr="00F34BE5">
              <w:rPr>
                <w:rFonts w:ascii="Times New Roman" w:eastAsia="Calibri" w:hAnsi="Times New Roman" w:cs="Times New Roman"/>
                <w:sz w:val="12"/>
                <w:szCs w:val="12"/>
              </w:rPr>
              <w:t>За счет средств федерального бюджета</w:t>
            </w:r>
          </w:p>
        </w:tc>
        <w:tc>
          <w:tcPr>
            <w:tcW w:w="473" w:type="pct"/>
            <w:tcBorders>
              <w:top w:val="single" w:sz="4" w:space="0" w:color="auto"/>
              <w:left w:val="single" w:sz="4" w:space="0" w:color="auto"/>
              <w:bottom w:val="single" w:sz="4" w:space="0" w:color="auto"/>
              <w:right w:val="single" w:sz="4" w:space="0" w:color="auto"/>
            </w:tcBorders>
            <w:tcMar>
              <w:left w:w="0" w:type="dxa"/>
              <w:right w:w="0" w:type="dxa"/>
            </w:tcMar>
          </w:tcPr>
          <w:p w:rsidR="00F34BE5" w:rsidRPr="00F34BE5" w:rsidRDefault="00F34BE5" w:rsidP="00F34BE5">
            <w:pPr>
              <w:tabs>
                <w:tab w:val="left" w:pos="284"/>
                <w:tab w:val="left" w:pos="3828"/>
              </w:tabs>
              <w:spacing w:after="0" w:line="240" w:lineRule="auto"/>
              <w:rPr>
                <w:rFonts w:ascii="Times New Roman" w:eastAsia="Calibri" w:hAnsi="Times New Roman" w:cs="Times New Roman"/>
                <w:sz w:val="12"/>
                <w:szCs w:val="12"/>
              </w:rPr>
            </w:pPr>
            <w:r w:rsidRPr="00F34BE5">
              <w:rPr>
                <w:rFonts w:ascii="Times New Roman" w:eastAsia="Calibri" w:hAnsi="Times New Roman" w:cs="Times New Roman"/>
                <w:sz w:val="12"/>
                <w:szCs w:val="12"/>
              </w:rPr>
              <w:t>100,69000</w:t>
            </w:r>
          </w:p>
        </w:tc>
        <w:tc>
          <w:tcPr>
            <w:tcW w:w="473" w:type="pct"/>
            <w:tcBorders>
              <w:top w:val="single" w:sz="4" w:space="0" w:color="auto"/>
              <w:left w:val="single" w:sz="4" w:space="0" w:color="auto"/>
              <w:bottom w:val="single" w:sz="4" w:space="0" w:color="auto"/>
              <w:right w:val="single" w:sz="4" w:space="0" w:color="auto"/>
            </w:tcBorders>
            <w:tcMar>
              <w:left w:w="0" w:type="dxa"/>
              <w:right w:w="0" w:type="dxa"/>
            </w:tcMar>
          </w:tcPr>
          <w:p w:rsidR="00F34BE5" w:rsidRPr="00F34BE5" w:rsidRDefault="00F34BE5" w:rsidP="00F34BE5">
            <w:pPr>
              <w:tabs>
                <w:tab w:val="left" w:pos="284"/>
                <w:tab w:val="left" w:pos="3828"/>
              </w:tabs>
              <w:spacing w:after="0" w:line="240" w:lineRule="auto"/>
              <w:rPr>
                <w:rFonts w:ascii="Times New Roman" w:eastAsia="Calibri" w:hAnsi="Times New Roman" w:cs="Times New Roman"/>
                <w:sz w:val="12"/>
                <w:szCs w:val="12"/>
              </w:rPr>
            </w:pPr>
            <w:r w:rsidRPr="00F34BE5">
              <w:rPr>
                <w:rFonts w:ascii="Times New Roman" w:eastAsia="Calibri" w:hAnsi="Times New Roman" w:cs="Times New Roman"/>
                <w:sz w:val="12"/>
                <w:szCs w:val="12"/>
              </w:rPr>
              <w:t>115,07000</w:t>
            </w:r>
          </w:p>
        </w:tc>
        <w:tc>
          <w:tcPr>
            <w:tcW w:w="473" w:type="pct"/>
            <w:tcBorders>
              <w:top w:val="single" w:sz="4" w:space="0" w:color="auto"/>
              <w:left w:val="single" w:sz="4" w:space="0" w:color="auto"/>
              <w:bottom w:val="single" w:sz="4" w:space="0" w:color="auto"/>
              <w:right w:val="single" w:sz="4" w:space="0" w:color="auto"/>
            </w:tcBorders>
            <w:tcMar>
              <w:left w:w="0" w:type="dxa"/>
              <w:right w:w="0" w:type="dxa"/>
            </w:tcMar>
          </w:tcPr>
          <w:p w:rsidR="00F34BE5" w:rsidRPr="00F34BE5" w:rsidRDefault="00F34BE5" w:rsidP="00F34BE5">
            <w:pPr>
              <w:tabs>
                <w:tab w:val="left" w:pos="284"/>
                <w:tab w:val="left" w:pos="3828"/>
              </w:tabs>
              <w:spacing w:after="0" w:line="240" w:lineRule="auto"/>
              <w:rPr>
                <w:rFonts w:ascii="Times New Roman" w:eastAsia="Calibri" w:hAnsi="Times New Roman" w:cs="Times New Roman"/>
                <w:sz w:val="12"/>
                <w:szCs w:val="12"/>
              </w:rPr>
            </w:pPr>
            <w:r w:rsidRPr="00F34BE5">
              <w:rPr>
                <w:rFonts w:ascii="Times New Roman" w:eastAsia="Calibri" w:hAnsi="Times New Roman" w:cs="Times New Roman"/>
                <w:sz w:val="12"/>
                <w:szCs w:val="12"/>
              </w:rPr>
              <w:t>120,25000</w:t>
            </w:r>
          </w:p>
        </w:tc>
      </w:tr>
      <w:tr w:rsidR="00F34BE5" w:rsidRPr="00F34BE5" w:rsidTr="00F34BE5">
        <w:trPr>
          <w:trHeight w:val="20"/>
        </w:trPr>
        <w:tc>
          <w:tcPr>
            <w:tcW w:w="192" w:type="pct"/>
            <w:tcBorders>
              <w:top w:val="single" w:sz="4" w:space="0" w:color="auto"/>
              <w:left w:val="single" w:sz="4" w:space="0" w:color="auto"/>
              <w:bottom w:val="single" w:sz="4" w:space="0" w:color="auto"/>
              <w:right w:val="single" w:sz="4" w:space="0" w:color="auto"/>
            </w:tcBorders>
            <w:tcMar>
              <w:left w:w="0" w:type="dxa"/>
              <w:right w:w="0" w:type="dxa"/>
            </w:tcMar>
            <w:hideMark/>
          </w:tcPr>
          <w:p w:rsidR="00F34BE5" w:rsidRPr="00F34BE5" w:rsidRDefault="00F34BE5" w:rsidP="00F34BE5">
            <w:pPr>
              <w:tabs>
                <w:tab w:val="left" w:pos="284"/>
                <w:tab w:val="left" w:pos="3828"/>
              </w:tabs>
              <w:spacing w:after="0" w:line="240" w:lineRule="auto"/>
              <w:rPr>
                <w:rFonts w:ascii="Times New Roman" w:eastAsia="Calibri" w:hAnsi="Times New Roman" w:cs="Times New Roman"/>
                <w:sz w:val="12"/>
                <w:szCs w:val="12"/>
              </w:rPr>
            </w:pPr>
            <w:r w:rsidRPr="00F34BE5">
              <w:rPr>
                <w:rFonts w:ascii="Times New Roman" w:eastAsia="Calibri" w:hAnsi="Times New Roman" w:cs="Times New Roman"/>
                <w:sz w:val="12"/>
                <w:szCs w:val="12"/>
              </w:rPr>
              <w:t>6</w:t>
            </w:r>
          </w:p>
        </w:tc>
        <w:tc>
          <w:tcPr>
            <w:tcW w:w="3388" w:type="pct"/>
            <w:tcBorders>
              <w:top w:val="single" w:sz="4" w:space="0" w:color="auto"/>
              <w:left w:val="single" w:sz="4" w:space="0" w:color="auto"/>
              <w:bottom w:val="single" w:sz="4" w:space="0" w:color="auto"/>
              <w:right w:val="single" w:sz="4" w:space="0" w:color="auto"/>
            </w:tcBorders>
            <w:tcMar>
              <w:left w:w="0" w:type="dxa"/>
              <w:right w:w="0" w:type="dxa"/>
            </w:tcMar>
            <w:hideMark/>
          </w:tcPr>
          <w:p w:rsidR="00F34BE5" w:rsidRPr="00F34BE5" w:rsidRDefault="00F34BE5" w:rsidP="00F34BE5">
            <w:pPr>
              <w:tabs>
                <w:tab w:val="left" w:pos="284"/>
                <w:tab w:val="left" w:pos="3828"/>
              </w:tabs>
              <w:spacing w:after="0" w:line="240" w:lineRule="auto"/>
              <w:rPr>
                <w:rFonts w:ascii="Times New Roman" w:eastAsia="Calibri" w:hAnsi="Times New Roman" w:cs="Times New Roman"/>
                <w:sz w:val="12"/>
                <w:szCs w:val="12"/>
              </w:rPr>
            </w:pPr>
            <w:r w:rsidRPr="00F34BE5">
              <w:rPr>
                <w:rFonts w:ascii="Times New Roman" w:eastAsia="Calibri" w:hAnsi="Times New Roman" w:cs="Times New Roman"/>
                <w:sz w:val="12"/>
                <w:szCs w:val="12"/>
              </w:rPr>
              <w:t>Функционирование местных администраций</w:t>
            </w:r>
          </w:p>
        </w:tc>
        <w:tc>
          <w:tcPr>
            <w:tcW w:w="473" w:type="pct"/>
            <w:tcBorders>
              <w:top w:val="single" w:sz="4" w:space="0" w:color="auto"/>
              <w:left w:val="single" w:sz="4" w:space="0" w:color="auto"/>
              <w:bottom w:val="single" w:sz="4" w:space="0" w:color="auto"/>
              <w:right w:val="single" w:sz="4" w:space="0" w:color="auto"/>
            </w:tcBorders>
            <w:tcMar>
              <w:left w:w="0" w:type="dxa"/>
              <w:right w:w="0" w:type="dxa"/>
            </w:tcMar>
            <w:hideMark/>
          </w:tcPr>
          <w:p w:rsidR="00F34BE5" w:rsidRPr="00F34BE5" w:rsidRDefault="00F34BE5" w:rsidP="00F34BE5">
            <w:pPr>
              <w:tabs>
                <w:tab w:val="left" w:pos="284"/>
                <w:tab w:val="left" w:pos="3828"/>
              </w:tabs>
              <w:spacing w:after="0" w:line="240" w:lineRule="auto"/>
              <w:rPr>
                <w:rFonts w:ascii="Times New Roman" w:eastAsia="Calibri" w:hAnsi="Times New Roman" w:cs="Times New Roman"/>
                <w:sz w:val="12"/>
                <w:szCs w:val="12"/>
              </w:rPr>
            </w:pPr>
            <w:r w:rsidRPr="00F34BE5">
              <w:rPr>
                <w:rFonts w:ascii="Times New Roman" w:eastAsia="Calibri" w:hAnsi="Times New Roman" w:cs="Times New Roman"/>
                <w:sz w:val="12"/>
                <w:szCs w:val="12"/>
              </w:rPr>
              <w:t>8,90663</w:t>
            </w:r>
          </w:p>
        </w:tc>
        <w:tc>
          <w:tcPr>
            <w:tcW w:w="473" w:type="pct"/>
            <w:tcBorders>
              <w:top w:val="single" w:sz="4" w:space="0" w:color="auto"/>
              <w:left w:val="single" w:sz="4" w:space="0" w:color="auto"/>
              <w:bottom w:val="single" w:sz="4" w:space="0" w:color="auto"/>
              <w:right w:val="single" w:sz="4" w:space="0" w:color="auto"/>
            </w:tcBorders>
            <w:tcMar>
              <w:left w:w="0" w:type="dxa"/>
              <w:right w:w="0" w:type="dxa"/>
            </w:tcMar>
          </w:tcPr>
          <w:p w:rsidR="00F34BE5" w:rsidRPr="00F34BE5" w:rsidRDefault="00F34BE5" w:rsidP="00F34BE5">
            <w:pPr>
              <w:tabs>
                <w:tab w:val="left" w:pos="284"/>
                <w:tab w:val="left" w:pos="3828"/>
              </w:tabs>
              <w:spacing w:after="0" w:line="240" w:lineRule="auto"/>
              <w:rPr>
                <w:rFonts w:ascii="Times New Roman" w:eastAsia="Calibri" w:hAnsi="Times New Roman" w:cs="Times New Roman"/>
                <w:sz w:val="12"/>
                <w:szCs w:val="12"/>
              </w:rPr>
            </w:pPr>
            <w:r w:rsidRPr="00F34BE5">
              <w:rPr>
                <w:rFonts w:ascii="Times New Roman" w:eastAsia="Calibri" w:hAnsi="Times New Roman" w:cs="Times New Roman"/>
                <w:sz w:val="12"/>
                <w:szCs w:val="12"/>
              </w:rPr>
              <w:t>9,98512</w:t>
            </w:r>
          </w:p>
        </w:tc>
        <w:tc>
          <w:tcPr>
            <w:tcW w:w="473" w:type="pct"/>
            <w:tcBorders>
              <w:top w:val="single" w:sz="4" w:space="0" w:color="auto"/>
              <w:left w:val="single" w:sz="4" w:space="0" w:color="auto"/>
              <w:bottom w:val="single" w:sz="4" w:space="0" w:color="auto"/>
              <w:right w:val="single" w:sz="4" w:space="0" w:color="auto"/>
            </w:tcBorders>
            <w:tcMar>
              <w:left w:w="0" w:type="dxa"/>
              <w:right w:w="0" w:type="dxa"/>
            </w:tcMar>
          </w:tcPr>
          <w:p w:rsidR="00F34BE5" w:rsidRPr="00F34BE5" w:rsidRDefault="00F34BE5" w:rsidP="00F34BE5">
            <w:pPr>
              <w:tabs>
                <w:tab w:val="left" w:pos="284"/>
                <w:tab w:val="left" w:pos="3828"/>
              </w:tabs>
              <w:spacing w:after="0" w:line="240" w:lineRule="auto"/>
              <w:rPr>
                <w:rFonts w:ascii="Times New Roman" w:eastAsia="Calibri" w:hAnsi="Times New Roman" w:cs="Times New Roman"/>
                <w:sz w:val="12"/>
                <w:szCs w:val="12"/>
              </w:rPr>
            </w:pPr>
            <w:r w:rsidRPr="00F34BE5">
              <w:rPr>
                <w:rFonts w:ascii="Times New Roman" w:eastAsia="Calibri" w:hAnsi="Times New Roman" w:cs="Times New Roman"/>
                <w:sz w:val="12"/>
                <w:szCs w:val="12"/>
              </w:rPr>
              <w:t>9,19298</w:t>
            </w:r>
          </w:p>
        </w:tc>
      </w:tr>
      <w:tr w:rsidR="00F34BE5" w:rsidRPr="00F34BE5" w:rsidTr="00F34BE5">
        <w:trPr>
          <w:trHeight w:val="20"/>
        </w:trPr>
        <w:tc>
          <w:tcPr>
            <w:tcW w:w="192" w:type="pct"/>
            <w:tcBorders>
              <w:top w:val="single" w:sz="4" w:space="0" w:color="auto"/>
              <w:left w:val="single" w:sz="4" w:space="0" w:color="auto"/>
              <w:bottom w:val="single" w:sz="4" w:space="0" w:color="auto"/>
              <w:right w:val="single" w:sz="4" w:space="0" w:color="auto"/>
            </w:tcBorders>
            <w:tcMar>
              <w:left w:w="0" w:type="dxa"/>
              <w:right w:w="0" w:type="dxa"/>
            </w:tcMar>
          </w:tcPr>
          <w:p w:rsidR="00F34BE5" w:rsidRPr="00F34BE5" w:rsidRDefault="00F34BE5" w:rsidP="00F34BE5">
            <w:pPr>
              <w:tabs>
                <w:tab w:val="left" w:pos="284"/>
                <w:tab w:val="left" w:pos="3828"/>
              </w:tabs>
              <w:spacing w:after="0" w:line="240" w:lineRule="auto"/>
              <w:rPr>
                <w:rFonts w:ascii="Times New Roman" w:eastAsia="Calibri" w:hAnsi="Times New Roman" w:cs="Times New Roman"/>
                <w:sz w:val="12"/>
                <w:szCs w:val="12"/>
              </w:rPr>
            </w:pPr>
          </w:p>
        </w:tc>
        <w:tc>
          <w:tcPr>
            <w:tcW w:w="3388" w:type="pct"/>
            <w:tcBorders>
              <w:top w:val="single" w:sz="4" w:space="0" w:color="auto"/>
              <w:left w:val="single" w:sz="4" w:space="0" w:color="auto"/>
              <w:bottom w:val="single" w:sz="4" w:space="0" w:color="auto"/>
              <w:right w:val="single" w:sz="4" w:space="0" w:color="auto"/>
            </w:tcBorders>
            <w:tcMar>
              <w:left w:w="0" w:type="dxa"/>
              <w:right w:w="0" w:type="dxa"/>
            </w:tcMar>
          </w:tcPr>
          <w:p w:rsidR="00F34BE5" w:rsidRPr="00F34BE5" w:rsidRDefault="00F34BE5" w:rsidP="00F34BE5">
            <w:pPr>
              <w:tabs>
                <w:tab w:val="left" w:pos="284"/>
                <w:tab w:val="left" w:pos="3828"/>
              </w:tabs>
              <w:spacing w:after="0" w:line="240" w:lineRule="auto"/>
              <w:rPr>
                <w:rFonts w:ascii="Times New Roman" w:eastAsia="Calibri" w:hAnsi="Times New Roman" w:cs="Times New Roman"/>
                <w:sz w:val="12"/>
                <w:szCs w:val="12"/>
              </w:rPr>
            </w:pPr>
            <w:r w:rsidRPr="00F34BE5">
              <w:rPr>
                <w:rFonts w:ascii="Times New Roman" w:eastAsia="Calibri" w:hAnsi="Times New Roman" w:cs="Times New Roman"/>
                <w:sz w:val="12"/>
                <w:szCs w:val="12"/>
              </w:rPr>
              <w:t>За счет внебюджетных средств</w:t>
            </w:r>
          </w:p>
        </w:tc>
        <w:tc>
          <w:tcPr>
            <w:tcW w:w="473" w:type="pct"/>
            <w:tcBorders>
              <w:top w:val="single" w:sz="4" w:space="0" w:color="auto"/>
              <w:left w:val="single" w:sz="4" w:space="0" w:color="auto"/>
              <w:bottom w:val="single" w:sz="4" w:space="0" w:color="auto"/>
              <w:right w:val="single" w:sz="4" w:space="0" w:color="auto"/>
            </w:tcBorders>
            <w:tcMar>
              <w:left w:w="0" w:type="dxa"/>
              <w:right w:w="0" w:type="dxa"/>
            </w:tcMar>
            <w:hideMark/>
          </w:tcPr>
          <w:p w:rsidR="00F34BE5" w:rsidRPr="00F34BE5" w:rsidRDefault="00F34BE5" w:rsidP="00F34BE5">
            <w:pPr>
              <w:tabs>
                <w:tab w:val="left" w:pos="284"/>
                <w:tab w:val="left" w:pos="3828"/>
              </w:tabs>
              <w:spacing w:after="0" w:line="240" w:lineRule="auto"/>
              <w:rPr>
                <w:rFonts w:ascii="Times New Roman" w:eastAsia="Calibri" w:hAnsi="Times New Roman" w:cs="Times New Roman"/>
                <w:sz w:val="12"/>
                <w:szCs w:val="12"/>
              </w:rPr>
            </w:pPr>
            <w:r w:rsidRPr="00F34BE5">
              <w:rPr>
                <w:rFonts w:ascii="Times New Roman" w:eastAsia="Calibri" w:hAnsi="Times New Roman" w:cs="Times New Roman"/>
                <w:sz w:val="12"/>
                <w:szCs w:val="12"/>
              </w:rPr>
              <w:t>8,90663</w:t>
            </w:r>
          </w:p>
        </w:tc>
        <w:tc>
          <w:tcPr>
            <w:tcW w:w="473" w:type="pct"/>
            <w:tcBorders>
              <w:top w:val="single" w:sz="4" w:space="0" w:color="auto"/>
              <w:left w:val="single" w:sz="4" w:space="0" w:color="auto"/>
              <w:bottom w:val="single" w:sz="4" w:space="0" w:color="auto"/>
              <w:right w:val="single" w:sz="4" w:space="0" w:color="auto"/>
            </w:tcBorders>
            <w:tcMar>
              <w:left w:w="0" w:type="dxa"/>
              <w:right w:w="0" w:type="dxa"/>
            </w:tcMar>
          </w:tcPr>
          <w:p w:rsidR="00F34BE5" w:rsidRPr="00F34BE5" w:rsidRDefault="00F34BE5" w:rsidP="00F34BE5">
            <w:pPr>
              <w:tabs>
                <w:tab w:val="left" w:pos="284"/>
                <w:tab w:val="left" w:pos="3828"/>
              </w:tabs>
              <w:spacing w:after="0" w:line="240" w:lineRule="auto"/>
              <w:rPr>
                <w:rFonts w:ascii="Times New Roman" w:eastAsia="Calibri" w:hAnsi="Times New Roman" w:cs="Times New Roman"/>
                <w:sz w:val="12"/>
                <w:szCs w:val="12"/>
              </w:rPr>
            </w:pPr>
            <w:r w:rsidRPr="00F34BE5">
              <w:rPr>
                <w:rFonts w:ascii="Times New Roman" w:eastAsia="Calibri" w:hAnsi="Times New Roman" w:cs="Times New Roman"/>
                <w:sz w:val="12"/>
                <w:szCs w:val="12"/>
              </w:rPr>
              <w:t>9,98512</w:t>
            </w:r>
          </w:p>
        </w:tc>
        <w:tc>
          <w:tcPr>
            <w:tcW w:w="473" w:type="pct"/>
            <w:tcBorders>
              <w:top w:val="single" w:sz="4" w:space="0" w:color="auto"/>
              <w:left w:val="single" w:sz="4" w:space="0" w:color="auto"/>
              <w:bottom w:val="single" w:sz="4" w:space="0" w:color="auto"/>
              <w:right w:val="single" w:sz="4" w:space="0" w:color="auto"/>
            </w:tcBorders>
            <w:tcMar>
              <w:left w:w="0" w:type="dxa"/>
              <w:right w:w="0" w:type="dxa"/>
            </w:tcMar>
          </w:tcPr>
          <w:p w:rsidR="00F34BE5" w:rsidRPr="00F34BE5" w:rsidRDefault="00F34BE5" w:rsidP="00F34BE5">
            <w:pPr>
              <w:tabs>
                <w:tab w:val="left" w:pos="284"/>
                <w:tab w:val="left" w:pos="3828"/>
              </w:tabs>
              <w:spacing w:after="0" w:line="240" w:lineRule="auto"/>
              <w:rPr>
                <w:rFonts w:ascii="Times New Roman" w:eastAsia="Calibri" w:hAnsi="Times New Roman" w:cs="Times New Roman"/>
                <w:sz w:val="12"/>
                <w:szCs w:val="12"/>
              </w:rPr>
            </w:pPr>
            <w:r w:rsidRPr="00F34BE5">
              <w:rPr>
                <w:rFonts w:ascii="Times New Roman" w:eastAsia="Calibri" w:hAnsi="Times New Roman" w:cs="Times New Roman"/>
                <w:sz w:val="12"/>
                <w:szCs w:val="12"/>
              </w:rPr>
              <w:t>9,19298</w:t>
            </w:r>
          </w:p>
        </w:tc>
      </w:tr>
      <w:tr w:rsidR="00F34BE5" w:rsidRPr="00F34BE5" w:rsidTr="00F34BE5">
        <w:trPr>
          <w:trHeight w:val="20"/>
        </w:trPr>
        <w:tc>
          <w:tcPr>
            <w:tcW w:w="192" w:type="pct"/>
            <w:tcBorders>
              <w:top w:val="single" w:sz="4" w:space="0" w:color="auto"/>
              <w:left w:val="single" w:sz="4" w:space="0" w:color="auto"/>
              <w:bottom w:val="single" w:sz="4" w:space="0" w:color="auto"/>
              <w:right w:val="single" w:sz="4" w:space="0" w:color="auto"/>
            </w:tcBorders>
            <w:tcMar>
              <w:left w:w="0" w:type="dxa"/>
              <w:right w:w="0" w:type="dxa"/>
            </w:tcMar>
          </w:tcPr>
          <w:p w:rsidR="00F34BE5" w:rsidRPr="00F34BE5" w:rsidRDefault="00F34BE5" w:rsidP="00F34BE5">
            <w:pPr>
              <w:tabs>
                <w:tab w:val="left" w:pos="284"/>
                <w:tab w:val="left" w:pos="3828"/>
              </w:tabs>
              <w:spacing w:after="0" w:line="240" w:lineRule="auto"/>
              <w:rPr>
                <w:rFonts w:ascii="Times New Roman" w:eastAsia="Calibri" w:hAnsi="Times New Roman" w:cs="Times New Roman"/>
                <w:sz w:val="12"/>
                <w:szCs w:val="12"/>
              </w:rPr>
            </w:pPr>
          </w:p>
        </w:tc>
        <w:tc>
          <w:tcPr>
            <w:tcW w:w="3388" w:type="pct"/>
            <w:tcBorders>
              <w:top w:val="single" w:sz="4" w:space="0" w:color="auto"/>
              <w:left w:val="single" w:sz="4" w:space="0" w:color="auto"/>
              <w:bottom w:val="single" w:sz="4" w:space="0" w:color="auto"/>
              <w:right w:val="single" w:sz="4" w:space="0" w:color="auto"/>
            </w:tcBorders>
            <w:tcMar>
              <w:left w:w="0" w:type="dxa"/>
              <w:right w:w="0" w:type="dxa"/>
            </w:tcMar>
          </w:tcPr>
          <w:p w:rsidR="00F34BE5" w:rsidRPr="00F34BE5" w:rsidRDefault="00F34BE5" w:rsidP="00F34BE5">
            <w:pPr>
              <w:tabs>
                <w:tab w:val="left" w:pos="284"/>
                <w:tab w:val="left" w:pos="3828"/>
              </w:tabs>
              <w:spacing w:after="0" w:line="240" w:lineRule="auto"/>
              <w:rPr>
                <w:rFonts w:ascii="Times New Roman" w:eastAsia="Calibri" w:hAnsi="Times New Roman" w:cs="Times New Roman"/>
                <w:sz w:val="12"/>
                <w:szCs w:val="12"/>
              </w:rPr>
            </w:pPr>
            <w:r w:rsidRPr="00F34BE5">
              <w:rPr>
                <w:rFonts w:ascii="Times New Roman" w:eastAsia="Calibri" w:hAnsi="Times New Roman" w:cs="Times New Roman"/>
                <w:sz w:val="12"/>
                <w:szCs w:val="12"/>
              </w:rPr>
              <w:t>ВСЕГО:</w:t>
            </w:r>
          </w:p>
        </w:tc>
        <w:tc>
          <w:tcPr>
            <w:tcW w:w="473" w:type="pct"/>
            <w:tcBorders>
              <w:top w:val="single" w:sz="4" w:space="0" w:color="auto"/>
              <w:left w:val="single" w:sz="4" w:space="0" w:color="auto"/>
              <w:bottom w:val="single" w:sz="4" w:space="0" w:color="auto"/>
              <w:right w:val="single" w:sz="4" w:space="0" w:color="auto"/>
            </w:tcBorders>
            <w:tcMar>
              <w:left w:w="0" w:type="dxa"/>
              <w:right w:w="0" w:type="dxa"/>
            </w:tcMar>
          </w:tcPr>
          <w:p w:rsidR="00F34BE5" w:rsidRPr="00F34BE5" w:rsidRDefault="00F34BE5" w:rsidP="00F34BE5">
            <w:pPr>
              <w:tabs>
                <w:tab w:val="left" w:pos="284"/>
                <w:tab w:val="left" w:pos="3828"/>
              </w:tabs>
              <w:spacing w:after="0" w:line="240" w:lineRule="auto"/>
              <w:rPr>
                <w:rFonts w:ascii="Times New Roman" w:eastAsia="Calibri" w:hAnsi="Times New Roman" w:cs="Times New Roman"/>
                <w:sz w:val="12"/>
                <w:szCs w:val="12"/>
              </w:rPr>
            </w:pPr>
            <w:r w:rsidRPr="00F34BE5">
              <w:rPr>
                <w:rFonts w:ascii="Times New Roman" w:eastAsia="Calibri" w:hAnsi="Times New Roman" w:cs="Times New Roman"/>
                <w:sz w:val="12"/>
                <w:szCs w:val="12"/>
              </w:rPr>
              <w:t>2550,29610</w:t>
            </w:r>
          </w:p>
        </w:tc>
        <w:tc>
          <w:tcPr>
            <w:tcW w:w="473" w:type="pct"/>
            <w:tcBorders>
              <w:top w:val="single" w:sz="4" w:space="0" w:color="auto"/>
              <w:left w:val="single" w:sz="4" w:space="0" w:color="auto"/>
              <w:bottom w:val="single" w:sz="4" w:space="0" w:color="auto"/>
              <w:right w:val="single" w:sz="4" w:space="0" w:color="auto"/>
            </w:tcBorders>
            <w:tcMar>
              <w:left w:w="0" w:type="dxa"/>
              <w:right w:w="0" w:type="dxa"/>
            </w:tcMar>
          </w:tcPr>
          <w:p w:rsidR="00F34BE5" w:rsidRPr="00F34BE5" w:rsidRDefault="00F34BE5" w:rsidP="00F34BE5">
            <w:pPr>
              <w:tabs>
                <w:tab w:val="left" w:pos="284"/>
                <w:tab w:val="left" w:pos="3828"/>
              </w:tabs>
              <w:spacing w:after="0" w:line="240" w:lineRule="auto"/>
              <w:rPr>
                <w:rFonts w:ascii="Times New Roman" w:eastAsia="Calibri" w:hAnsi="Times New Roman" w:cs="Times New Roman"/>
                <w:sz w:val="12"/>
                <w:szCs w:val="12"/>
              </w:rPr>
            </w:pPr>
            <w:r w:rsidRPr="00F34BE5">
              <w:rPr>
                <w:rFonts w:ascii="Times New Roman" w:eastAsia="Calibri" w:hAnsi="Times New Roman" w:cs="Times New Roman"/>
                <w:sz w:val="12"/>
                <w:szCs w:val="12"/>
              </w:rPr>
              <w:t>3029,23106</w:t>
            </w:r>
          </w:p>
        </w:tc>
        <w:tc>
          <w:tcPr>
            <w:tcW w:w="473" w:type="pct"/>
            <w:tcBorders>
              <w:top w:val="single" w:sz="4" w:space="0" w:color="auto"/>
              <w:left w:val="single" w:sz="4" w:space="0" w:color="auto"/>
              <w:bottom w:val="single" w:sz="4" w:space="0" w:color="auto"/>
              <w:right w:val="single" w:sz="4" w:space="0" w:color="auto"/>
            </w:tcBorders>
            <w:tcMar>
              <w:left w:w="0" w:type="dxa"/>
              <w:right w:w="0" w:type="dxa"/>
            </w:tcMar>
          </w:tcPr>
          <w:p w:rsidR="00F34BE5" w:rsidRPr="00F34BE5" w:rsidRDefault="00F34BE5" w:rsidP="00F34BE5">
            <w:pPr>
              <w:tabs>
                <w:tab w:val="left" w:pos="284"/>
                <w:tab w:val="left" w:pos="3828"/>
              </w:tabs>
              <w:spacing w:after="0" w:line="240" w:lineRule="auto"/>
              <w:rPr>
                <w:rFonts w:ascii="Times New Roman" w:eastAsia="Calibri" w:hAnsi="Times New Roman" w:cs="Times New Roman"/>
                <w:sz w:val="12"/>
                <w:szCs w:val="12"/>
              </w:rPr>
            </w:pPr>
            <w:r w:rsidRPr="00F34BE5">
              <w:rPr>
                <w:rFonts w:ascii="Times New Roman" w:eastAsia="Calibri" w:hAnsi="Times New Roman" w:cs="Times New Roman"/>
                <w:sz w:val="12"/>
                <w:szCs w:val="12"/>
              </w:rPr>
              <w:t>1880,50380</w:t>
            </w:r>
          </w:p>
        </w:tc>
      </w:tr>
    </w:tbl>
    <w:p w:rsidR="00457CE7" w:rsidRDefault="00457CE7" w:rsidP="00F34BE5">
      <w:pPr>
        <w:tabs>
          <w:tab w:val="left" w:pos="284"/>
          <w:tab w:val="left" w:pos="3828"/>
        </w:tabs>
        <w:spacing w:after="0" w:line="240" w:lineRule="auto"/>
        <w:ind w:firstLine="284"/>
        <w:jc w:val="both"/>
        <w:rPr>
          <w:rFonts w:ascii="Times New Roman" w:eastAsia="Calibri" w:hAnsi="Times New Roman" w:cs="Times New Roman"/>
          <w:sz w:val="12"/>
          <w:szCs w:val="12"/>
        </w:rPr>
      </w:pPr>
    </w:p>
    <w:p w:rsidR="00F34BE5" w:rsidRPr="00F34BE5" w:rsidRDefault="00F34BE5" w:rsidP="00F34BE5">
      <w:pPr>
        <w:tabs>
          <w:tab w:val="left" w:pos="284"/>
          <w:tab w:val="left" w:pos="3828"/>
        </w:tabs>
        <w:spacing w:after="0" w:line="240" w:lineRule="auto"/>
        <w:ind w:firstLine="284"/>
        <w:jc w:val="both"/>
        <w:rPr>
          <w:rFonts w:ascii="Times New Roman" w:eastAsia="Calibri" w:hAnsi="Times New Roman" w:cs="Times New Roman"/>
          <w:sz w:val="12"/>
          <w:szCs w:val="12"/>
        </w:rPr>
      </w:pPr>
      <w:r w:rsidRPr="00F34BE5">
        <w:rPr>
          <w:rFonts w:ascii="Times New Roman" w:eastAsia="Calibri" w:hAnsi="Times New Roman" w:cs="Times New Roman"/>
          <w:sz w:val="12"/>
          <w:szCs w:val="12"/>
        </w:rPr>
        <w:t>2.Опубликовать настоящее Постановление в газете «Сергиевский вестник».</w:t>
      </w:r>
    </w:p>
    <w:p w:rsidR="00F34BE5" w:rsidRPr="00F34BE5" w:rsidRDefault="00F34BE5" w:rsidP="00F34BE5">
      <w:pPr>
        <w:tabs>
          <w:tab w:val="left" w:pos="284"/>
          <w:tab w:val="left" w:pos="3828"/>
        </w:tabs>
        <w:spacing w:after="0" w:line="240" w:lineRule="auto"/>
        <w:ind w:firstLine="284"/>
        <w:jc w:val="both"/>
        <w:rPr>
          <w:rFonts w:ascii="Times New Roman" w:eastAsia="Calibri" w:hAnsi="Times New Roman" w:cs="Times New Roman"/>
          <w:sz w:val="12"/>
          <w:szCs w:val="12"/>
        </w:rPr>
      </w:pPr>
      <w:r w:rsidRPr="00F34BE5">
        <w:rPr>
          <w:rFonts w:ascii="Times New Roman" w:eastAsia="Calibri" w:hAnsi="Times New Roman" w:cs="Times New Roman"/>
          <w:sz w:val="12"/>
          <w:szCs w:val="12"/>
        </w:rPr>
        <w:t>3.Настоящее Постановление вступает в силу со дня его официального опубликования.</w:t>
      </w:r>
    </w:p>
    <w:p w:rsidR="00F34BE5" w:rsidRPr="00F34BE5" w:rsidRDefault="00F34BE5" w:rsidP="00F34BE5">
      <w:pPr>
        <w:tabs>
          <w:tab w:val="left" w:pos="284"/>
          <w:tab w:val="left" w:pos="3828"/>
        </w:tabs>
        <w:spacing w:after="0" w:line="240" w:lineRule="auto"/>
        <w:jc w:val="right"/>
        <w:rPr>
          <w:rFonts w:ascii="Times New Roman" w:eastAsia="Calibri" w:hAnsi="Times New Roman" w:cs="Times New Roman"/>
          <w:bCs/>
          <w:sz w:val="12"/>
          <w:szCs w:val="12"/>
        </w:rPr>
      </w:pPr>
      <w:r w:rsidRPr="00F34BE5">
        <w:rPr>
          <w:rFonts w:ascii="Times New Roman" w:eastAsia="Calibri" w:hAnsi="Times New Roman" w:cs="Times New Roman"/>
          <w:bCs/>
          <w:sz w:val="12"/>
          <w:szCs w:val="12"/>
        </w:rPr>
        <w:t xml:space="preserve">Глава сельского поселения </w:t>
      </w:r>
      <w:r w:rsidRPr="00F34BE5">
        <w:rPr>
          <w:rFonts w:ascii="Times New Roman" w:eastAsia="Calibri" w:hAnsi="Times New Roman" w:cs="Times New Roman"/>
          <w:sz w:val="12"/>
          <w:szCs w:val="12"/>
          <w:lang w:val="x-none"/>
        </w:rPr>
        <w:t>Захаркино</w:t>
      </w:r>
    </w:p>
    <w:p w:rsidR="00F34BE5" w:rsidRDefault="00F34BE5" w:rsidP="00F34BE5">
      <w:pPr>
        <w:tabs>
          <w:tab w:val="left" w:pos="284"/>
          <w:tab w:val="left" w:pos="3828"/>
        </w:tabs>
        <w:spacing w:after="0" w:line="240" w:lineRule="auto"/>
        <w:jc w:val="right"/>
        <w:rPr>
          <w:rFonts w:ascii="Times New Roman" w:eastAsia="Calibri" w:hAnsi="Times New Roman" w:cs="Times New Roman"/>
          <w:bCs/>
          <w:sz w:val="12"/>
          <w:szCs w:val="12"/>
        </w:rPr>
      </w:pPr>
      <w:r w:rsidRPr="00F34BE5">
        <w:rPr>
          <w:rFonts w:ascii="Times New Roman" w:eastAsia="Calibri" w:hAnsi="Times New Roman" w:cs="Times New Roman"/>
          <w:bCs/>
          <w:sz w:val="12"/>
          <w:szCs w:val="12"/>
        </w:rPr>
        <w:t>муниципального района Сергиевский</w:t>
      </w:r>
    </w:p>
    <w:p w:rsidR="00F34BE5" w:rsidRPr="00F34BE5" w:rsidRDefault="00F34BE5" w:rsidP="00F34BE5">
      <w:pPr>
        <w:tabs>
          <w:tab w:val="left" w:pos="284"/>
          <w:tab w:val="left" w:pos="3828"/>
        </w:tabs>
        <w:spacing w:after="0" w:line="240" w:lineRule="auto"/>
        <w:jc w:val="right"/>
        <w:rPr>
          <w:rFonts w:ascii="Times New Roman" w:eastAsia="Calibri" w:hAnsi="Times New Roman" w:cs="Times New Roman"/>
          <w:sz w:val="12"/>
          <w:szCs w:val="12"/>
        </w:rPr>
      </w:pPr>
      <w:r w:rsidRPr="00F34BE5">
        <w:rPr>
          <w:rFonts w:ascii="Times New Roman" w:eastAsia="Calibri" w:hAnsi="Times New Roman" w:cs="Times New Roman"/>
          <w:bCs/>
          <w:sz w:val="12"/>
          <w:szCs w:val="12"/>
        </w:rPr>
        <w:t>Д.П.Больсунов</w:t>
      </w:r>
    </w:p>
    <w:p w:rsidR="00457CE7" w:rsidRDefault="00457CE7" w:rsidP="00F34BE5">
      <w:pPr>
        <w:tabs>
          <w:tab w:val="left" w:pos="284"/>
          <w:tab w:val="left" w:pos="3828"/>
        </w:tabs>
        <w:spacing w:after="0" w:line="240" w:lineRule="auto"/>
        <w:jc w:val="center"/>
        <w:rPr>
          <w:rFonts w:ascii="Times New Roman" w:eastAsia="Calibri" w:hAnsi="Times New Roman" w:cs="Times New Roman"/>
          <w:b/>
          <w:sz w:val="12"/>
          <w:szCs w:val="12"/>
        </w:rPr>
      </w:pPr>
    </w:p>
    <w:p w:rsidR="00F34BE5" w:rsidRPr="003C5A4A" w:rsidRDefault="00F34BE5" w:rsidP="00F34BE5">
      <w:pPr>
        <w:tabs>
          <w:tab w:val="left" w:pos="284"/>
          <w:tab w:val="left" w:pos="3828"/>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АДМИНИСТРАЦИЯ</w:t>
      </w:r>
    </w:p>
    <w:p w:rsidR="00F34BE5" w:rsidRPr="003C5A4A" w:rsidRDefault="00F34BE5" w:rsidP="00F34BE5">
      <w:pPr>
        <w:tabs>
          <w:tab w:val="left" w:pos="284"/>
          <w:tab w:val="left" w:pos="3828"/>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 xml:space="preserve">СЕЛЬСКОГО ПОСЕЛЕНИЯ </w:t>
      </w:r>
      <w:r>
        <w:rPr>
          <w:rFonts w:ascii="Times New Roman" w:eastAsia="Calibri" w:hAnsi="Times New Roman" w:cs="Times New Roman"/>
          <w:b/>
          <w:sz w:val="12"/>
          <w:szCs w:val="12"/>
        </w:rPr>
        <w:t>ЗАХАРКИНО</w:t>
      </w:r>
    </w:p>
    <w:p w:rsidR="00F34BE5" w:rsidRPr="003C5A4A" w:rsidRDefault="00F34BE5" w:rsidP="00F34BE5">
      <w:pPr>
        <w:tabs>
          <w:tab w:val="left" w:pos="284"/>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МУНИЦИПАЛЬНОГО РАЙОНА СЕРГИЕВСКИЙ</w:t>
      </w:r>
    </w:p>
    <w:p w:rsidR="00F34BE5" w:rsidRPr="003C5A4A" w:rsidRDefault="00F34BE5" w:rsidP="00F34BE5">
      <w:pPr>
        <w:tabs>
          <w:tab w:val="left" w:pos="284"/>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САМАРСКОЙ ОБЛАСТИ</w:t>
      </w:r>
    </w:p>
    <w:p w:rsidR="00F34BE5" w:rsidRPr="003C5A4A" w:rsidRDefault="00F34BE5" w:rsidP="00F34BE5">
      <w:pPr>
        <w:tabs>
          <w:tab w:val="left" w:pos="284"/>
        </w:tabs>
        <w:spacing w:after="0" w:line="240" w:lineRule="auto"/>
        <w:jc w:val="center"/>
        <w:rPr>
          <w:rFonts w:ascii="Times New Roman" w:eastAsia="Calibri" w:hAnsi="Times New Roman" w:cs="Times New Roman"/>
          <w:sz w:val="12"/>
          <w:szCs w:val="12"/>
        </w:rPr>
      </w:pPr>
    </w:p>
    <w:p w:rsidR="00F34BE5" w:rsidRPr="003C5A4A" w:rsidRDefault="00F34BE5" w:rsidP="00F34BE5">
      <w:pPr>
        <w:tabs>
          <w:tab w:val="left" w:pos="284"/>
        </w:tabs>
        <w:spacing w:after="0" w:line="240" w:lineRule="auto"/>
        <w:jc w:val="center"/>
        <w:rPr>
          <w:rFonts w:ascii="Times New Roman" w:eastAsia="Calibri" w:hAnsi="Times New Roman" w:cs="Times New Roman"/>
          <w:sz w:val="12"/>
          <w:szCs w:val="12"/>
        </w:rPr>
      </w:pPr>
      <w:r w:rsidRPr="003C5A4A">
        <w:rPr>
          <w:rFonts w:ascii="Times New Roman" w:eastAsia="Calibri" w:hAnsi="Times New Roman" w:cs="Times New Roman"/>
          <w:sz w:val="12"/>
          <w:szCs w:val="12"/>
        </w:rPr>
        <w:t>ПОСТАНОВЛЕНИЕ</w:t>
      </w:r>
    </w:p>
    <w:p w:rsidR="00F34BE5" w:rsidRPr="003C5A4A" w:rsidRDefault="00F34BE5" w:rsidP="00F34BE5">
      <w:pPr>
        <w:tabs>
          <w:tab w:val="left" w:pos="284"/>
        </w:tabs>
        <w:spacing w:after="0" w:line="240" w:lineRule="auto"/>
        <w:jc w:val="both"/>
        <w:rPr>
          <w:rFonts w:ascii="Times New Roman" w:eastAsia="Calibri" w:hAnsi="Times New Roman" w:cs="Times New Roman"/>
          <w:sz w:val="12"/>
          <w:szCs w:val="12"/>
        </w:rPr>
      </w:pPr>
      <w:r w:rsidRPr="003C5A4A">
        <w:rPr>
          <w:rFonts w:ascii="Times New Roman" w:eastAsia="Calibri" w:hAnsi="Times New Roman" w:cs="Times New Roman"/>
          <w:sz w:val="12"/>
          <w:szCs w:val="12"/>
        </w:rPr>
        <w:t>1</w:t>
      </w:r>
      <w:r>
        <w:rPr>
          <w:rFonts w:ascii="Times New Roman" w:eastAsia="Calibri" w:hAnsi="Times New Roman" w:cs="Times New Roman"/>
          <w:sz w:val="12"/>
          <w:szCs w:val="12"/>
        </w:rPr>
        <w:t>2</w:t>
      </w:r>
      <w:r w:rsidRPr="003C5A4A">
        <w:rPr>
          <w:rFonts w:ascii="Times New Roman" w:eastAsia="Calibri" w:hAnsi="Times New Roman" w:cs="Times New Roman"/>
          <w:sz w:val="12"/>
          <w:szCs w:val="12"/>
        </w:rPr>
        <w:t xml:space="preserve"> о</w:t>
      </w:r>
      <w:r>
        <w:rPr>
          <w:rFonts w:ascii="Times New Roman" w:eastAsia="Calibri" w:hAnsi="Times New Roman" w:cs="Times New Roman"/>
          <w:sz w:val="12"/>
          <w:szCs w:val="12"/>
        </w:rPr>
        <w:t>кт</w:t>
      </w:r>
      <w:r w:rsidRPr="003C5A4A">
        <w:rPr>
          <w:rFonts w:ascii="Times New Roman" w:eastAsia="Calibri" w:hAnsi="Times New Roman" w:cs="Times New Roman"/>
          <w:sz w:val="12"/>
          <w:szCs w:val="12"/>
        </w:rPr>
        <w:t xml:space="preserve">ября 2023г.                                                                                                                                                                                       </w:t>
      </w:r>
      <w:r>
        <w:rPr>
          <w:rFonts w:ascii="Times New Roman" w:eastAsia="Calibri" w:hAnsi="Times New Roman" w:cs="Times New Roman"/>
          <w:sz w:val="12"/>
          <w:szCs w:val="12"/>
        </w:rPr>
        <w:t xml:space="preserve">                             №36</w:t>
      </w:r>
    </w:p>
    <w:p w:rsidR="00F34BE5" w:rsidRDefault="00F34BE5" w:rsidP="00F34BE5">
      <w:pPr>
        <w:tabs>
          <w:tab w:val="left" w:pos="284"/>
          <w:tab w:val="left" w:pos="3828"/>
        </w:tabs>
        <w:spacing w:after="0" w:line="240" w:lineRule="auto"/>
        <w:jc w:val="center"/>
        <w:rPr>
          <w:rFonts w:ascii="Times New Roman" w:eastAsia="Calibri" w:hAnsi="Times New Roman" w:cs="Times New Roman"/>
          <w:b/>
          <w:bCs/>
          <w:sz w:val="12"/>
          <w:szCs w:val="12"/>
        </w:rPr>
      </w:pPr>
      <w:r w:rsidRPr="00F34BE5">
        <w:rPr>
          <w:rFonts w:ascii="Times New Roman" w:eastAsia="Calibri" w:hAnsi="Times New Roman" w:cs="Times New Roman"/>
          <w:b/>
          <w:bCs/>
          <w:sz w:val="12"/>
          <w:szCs w:val="12"/>
        </w:rPr>
        <w:t>О внесении изменений в Приложение к постановлению администрации сельского поселения Захаркино</w:t>
      </w:r>
    </w:p>
    <w:p w:rsidR="00F34BE5" w:rsidRPr="00F34BE5" w:rsidRDefault="00F34BE5" w:rsidP="00F34BE5">
      <w:pPr>
        <w:tabs>
          <w:tab w:val="left" w:pos="284"/>
          <w:tab w:val="left" w:pos="3828"/>
        </w:tabs>
        <w:spacing w:after="0" w:line="240" w:lineRule="auto"/>
        <w:jc w:val="center"/>
        <w:rPr>
          <w:rFonts w:ascii="Times New Roman" w:eastAsia="Calibri" w:hAnsi="Times New Roman" w:cs="Times New Roman"/>
          <w:sz w:val="12"/>
          <w:szCs w:val="12"/>
        </w:rPr>
      </w:pPr>
      <w:r w:rsidRPr="00F34BE5">
        <w:rPr>
          <w:rFonts w:ascii="Times New Roman" w:eastAsia="Calibri" w:hAnsi="Times New Roman" w:cs="Times New Roman"/>
          <w:b/>
          <w:bCs/>
          <w:sz w:val="12"/>
          <w:szCs w:val="12"/>
        </w:rPr>
        <w:t xml:space="preserve"> муниципального района Сергиевский №70 от 30.12.2021г. «Об утверждении муниципальной программы «Благоустройство территории сельского поселения Захаркино муниципального района Сергиевский» на 2022-2024гг.»</w:t>
      </w:r>
    </w:p>
    <w:p w:rsidR="00F34BE5" w:rsidRPr="00F34BE5" w:rsidRDefault="00F34BE5" w:rsidP="00F34BE5">
      <w:pPr>
        <w:tabs>
          <w:tab w:val="left" w:pos="284"/>
          <w:tab w:val="left" w:pos="3828"/>
        </w:tabs>
        <w:spacing w:after="0" w:line="240" w:lineRule="auto"/>
        <w:jc w:val="both"/>
        <w:rPr>
          <w:rFonts w:ascii="Times New Roman" w:eastAsia="Calibri" w:hAnsi="Times New Roman" w:cs="Times New Roman"/>
          <w:sz w:val="12"/>
          <w:szCs w:val="12"/>
        </w:rPr>
      </w:pPr>
    </w:p>
    <w:p w:rsidR="00F34BE5" w:rsidRPr="00F34BE5" w:rsidRDefault="00F34BE5" w:rsidP="00F34BE5">
      <w:pPr>
        <w:tabs>
          <w:tab w:val="left" w:pos="284"/>
          <w:tab w:val="left" w:pos="3828"/>
        </w:tabs>
        <w:spacing w:after="0" w:line="240" w:lineRule="auto"/>
        <w:ind w:firstLine="284"/>
        <w:jc w:val="both"/>
        <w:rPr>
          <w:rFonts w:ascii="Times New Roman" w:eastAsia="Calibri" w:hAnsi="Times New Roman" w:cs="Times New Roman"/>
          <w:sz w:val="12"/>
          <w:szCs w:val="12"/>
        </w:rPr>
      </w:pPr>
      <w:r w:rsidRPr="00F34BE5">
        <w:rPr>
          <w:rFonts w:ascii="Times New Roman" w:eastAsia="Calibri" w:hAnsi="Times New Roman" w:cs="Times New Roman"/>
          <w:sz w:val="12"/>
          <w:szCs w:val="12"/>
        </w:rPr>
        <w:t>В соответствии с Федеральным законом от 06.10.2003 № 131-ФЗ «Об общих принципах организации местного самоуправления в Российской Федерации» и Уставом сельского поселения Захаркино, в целях уточнения объемов финансирования проводимых программных мероприятий, Администрация сельского поселения Захаркино муниципального района Сергиевский</w:t>
      </w:r>
    </w:p>
    <w:p w:rsidR="00F34BE5" w:rsidRPr="00F34BE5" w:rsidRDefault="00F34BE5" w:rsidP="00F34BE5">
      <w:pPr>
        <w:tabs>
          <w:tab w:val="left" w:pos="284"/>
          <w:tab w:val="left" w:pos="3828"/>
        </w:tabs>
        <w:spacing w:after="0" w:line="240" w:lineRule="auto"/>
        <w:ind w:firstLine="284"/>
        <w:jc w:val="both"/>
        <w:rPr>
          <w:rFonts w:ascii="Times New Roman" w:eastAsia="Calibri" w:hAnsi="Times New Roman" w:cs="Times New Roman"/>
          <w:b/>
          <w:sz w:val="12"/>
          <w:szCs w:val="12"/>
        </w:rPr>
      </w:pPr>
      <w:r w:rsidRPr="00F34BE5">
        <w:rPr>
          <w:rFonts w:ascii="Times New Roman" w:eastAsia="Calibri" w:hAnsi="Times New Roman" w:cs="Times New Roman"/>
          <w:b/>
          <w:sz w:val="12"/>
          <w:szCs w:val="12"/>
        </w:rPr>
        <w:t>ПОСТАНОВЛЯЕТ:</w:t>
      </w:r>
    </w:p>
    <w:p w:rsidR="00F34BE5" w:rsidRPr="00F34BE5" w:rsidRDefault="00F34BE5" w:rsidP="00F34BE5">
      <w:pPr>
        <w:tabs>
          <w:tab w:val="left" w:pos="284"/>
          <w:tab w:val="left" w:pos="3828"/>
        </w:tabs>
        <w:spacing w:after="0" w:line="240" w:lineRule="auto"/>
        <w:ind w:firstLine="284"/>
        <w:jc w:val="both"/>
        <w:rPr>
          <w:rFonts w:ascii="Times New Roman" w:eastAsia="Calibri" w:hAnsi="Times New Roman" w:cs="Times New Roman"/>
          <w:sz w:val="12"/>
          <w:szCs w:val="12"/>
        </w:rPr>
      </w:pPr>
      <w:r w:rsidRPr="00F34BE5">
        <w:rPr>
          <w:rFonts w:ascii="Times New Roman" w:eastAsia="Calibri" w:hAnsi="Times New Roman" w:cs="Times New Roman"/>
          <w:sz w:val="12"/>
          <w:szCs w:val="12"/>
        </w:rPr>
        <w:t>1.Внести изменения в Приложение к постановлению Администрации сельского поселения Захаркино муниципального района Сергиевский №70 от 30.12.2021г.«Об утверждении муниципальной программы «Благоустройство территории сельского поселения Захаркино муниципального района Сергиевский» на 2022-2024гг.» (далее - Программа) следующего содержания:</w:t>
      </w:r>
    </w:p>
    <w:p w:rsidR="00F34BE5" w:rsidRPr="00F34BE5" w:rsidRDefault="00F34BE5" w:rsidP="00F34BE5">
      <w:pPr>
        <w:tabs>
          <w:tab w:val="left" w:pos="284"/>
          <w:tab w:val="left" w:pos="3828"/>
        </w:tabs>
        <w:spacing w:after="0" w:line="240" w:lineRule="auto"/>
        <w:ind w:firstLine="284"/>
        <w:jc w:val="both"/>
        <w:rPr>
          <w:rFonts w:ascii="Times New Roman" w:eastAsia="Calibri" w:hAnsi="Times New Roman" w:cs="Times New Roman"/>
          <w:sz w:val="12"/>
          <w:szCs w:val="12"/>
        </w:rPr>
      </w:pPr>
      <w:r w:rsidRPr="00F34BE5">
        <w:rPr>
          <w:rFonts w:ascii="Times New Roman" w:eastAsia="Calibri" w:hAnsi="Times New Roman" w:cs="Times New Roman"/>
          <w:sz w:val="12"/>
          <w:szCs w:val="12"/>
        </w:rPr>
        <w:t>1.1.В Паспорте Программы позицию «Объем финансирования» изложить в следующей редакции:</w:t>
      </w:r>
    </w:p>
    <w:p w:rsidR="00F34BE5" w:rsidRPr="00F34BE5" w:rsidRDefault="00F34BE5" w:rsidP="00F34BE5">
      <w:pPr>
        <w:tabs>
          <w:tab w:val="left" w:pos="284"/>
          <w:tab w:val="left" w:pos="3828"/>
        </w:tabs>
        <w:spacing w:after="0" w:line="240" w:lineRule="auto"/>
        <w:ind w:firstLine="284"/>
        <w:jc w:val="both"/>
        <w:rPr>
          <w:rFonts w:ascii="Times New Roman" w:eastAsia="Calibri" w:hAnsi="Times New Roman" w:cs="Times New Roman"/>
          <w:sz w:val="12"/>
          <w:szCs w:val="12"/>
        </w:rPr>
      </w:pPr>
      <w:r w:rsidRPr="00F34BE5">
        <w:rPr>
          <w:rFonts w:ascii="Times New Roman" w:eastAsia="Calibri" w:hAnsi="Times New Roman" w:cs="Times New Roman"/>
          <w:sz w:val="12"/>
          <w:szCs w:val="12"/>
        </w:rPr>
        <w:t>Планируемый общий объем финансирования Программы составит:</w:t>
      </w:r>
    </w:p>
    <w:p w:rsidR="00F34BE5" w:rsidRPr="00F34BE5" w:rsidRDefault="00F34BE5" w:rsidP="00F34BE5">
      <w:pPr>
        <w:tabs>
          <w:tab w:val="left" w:pos="284"/>
          <w:tab w:val="left" w:pos="3828"/>
        </w:tabs>
        <w:spacing w:after="0" w:line="240" w:lineRule="auto"/>
        <w:ind w:firstLine="284"/>
        <w:jc w:val="both"/>
        <w:rPr>
          <w:rFonts w:ascii="Times New Roman" w:eastAsia="Calibri" w:hAnsi="Times New Roman" w:cs="Times New Roman"/>
          <w:sz w:val="12"/>
          <w:szCs w:val="12"/>
        </w:rPr>
      </w:pPr>
      <w:r w:rsidRPr="00F34BE5">
        <w:rPr>
          <w:rFonts w:ascii="Times New Roman" w:eastAsia="Calibri" w:hAnsi="Times New Roman" w:cs="Times New Roman"/>
          <w:b/>
          <w:sz w:val="12"/>
          <w:szCs w:val="12"/>
        </w:rPr>
        <w:t>3458,84456</w:t>
      </w:r>
      <w:r w:rsidRPr="00F34BE5">
        <w:rPr>
          <w:rFonts w:ascii="Times New Roman" w:eastAsia="Calibri" w:hAnsi="Times New Roman" w:cs="Times New Roman"/>
          <w:sz w:val="12"/>
          <w:szCs w:val="12"/>
        </w:rPr>
        <w:t xml:space="preserve"> тыс. рублей, в том числе:</w:t>
      </w:r>
    </w:p>
    <w:p w:rsidR="00F34BE5" w:rsidRPr="00F34BE5" w:rsidRDefault="00F34BE5" w:rsidP="00F34BE5">
      <w:pPr>
        <w:tabs>
          <w:tab w:val="left" w:pos="284"/>
          <w:tab w:val="left" w:pos="3828"/>
        </w:tabs>
        <w:spacing w:after="0" w:line="240" w:lineRule="auto"/>
        <w:ind w:firstLine="284"/>
        <w:jc w:val="both"/>
        <w:rPr>
          <w:rFonts w:ascii="Times New Roman" w:eastAsia="Calibri" w:hAnsi="Times New Roman" w:cs="Times New Roman"/>
          <w:sz w:val="12"/>
          <w:szCs w:val="12"/>
        </w:rPr>
      </w:pPr>
      <w:r w:rsidRPr="00F34BE5">
        <w:rPr>
          <w:rFonts w:ascii="Times New Roman" w:eastAsia="Calibri" w:hAnsi="Times New Roman" w:cs="Times New Roman"/>
          <w:sz w:val="12"/>
          <w:szCs w:val="12"/>
        </w:rPr>
        <w:t xml:space="preserve">- средств местного бюджета – </w:t>
      </w:r>
      <w:r w:rsidRPr="00F34BE5">
        <w:rPr>
          <w:rFonts w:ascii="Times New Roman" w:eastAsia="Calibri" w:hAnsi="Times New Roman" w:cs="Times New Roman"/>
          <w:b/>
          <w:sz w:val="12"/>
          <w:szCs w:val="12"/>
        </w:rPr>
        <w:t xml:space="preserve">3378,84456 </w:t>
      </w:r>
      <w:r w:rsidRPr="00F34BE5">
        <w:rPr>
          <w:rFonts w:ascii="Times New Roman" w:eastAsia="Calibri" w:hAnsi="Times New Roman" w:cs="Times New Roman"/>
          <w:sz w:val="12"/>
          <w:szCs w:val="12"/>
        </w:rPr>
        <w:t>тыс.рублей</w:t>
      </w:r>
    </w:p>
    <w:p w:rsidR="00F34BE5" w:rsidRPr="00F34BE5" w:rsidRDefault="00F34BE5" w:rsidP="00F34BE5">
      <w:pPr>
        <w:tabs>
          <w:tab w:val="left" w:pos="284"/>
          <w:tab w:val="left" w:pos="3828"/>
        </w:tabs>
        <w:spacing w:after="0" w:line="240" w:lineRule="auto"/>
        <w:ind w:firstLine="284"/>
        <w:jc w:val="both"/>
        <w:rPr>
          <w:rFonts w:ascii="Times New Roman" w:eastAsia="Calibri" w:hAnsi="Times New Roman" w:cs="Times New Roman"/>
          <w:sz w:val="12"/>
          <w:szCs w:val="12"/>
        </w:rPr>
      </w:pPr>
      <w:r w:rsidRPr="00F34BE5">
        <w:rPr>
          <w:rFonts w:ascii="Times New Roman" w:eastAsia="Calibri" w:hAnsi="Times New Roman" w:cs="Times New Roman"/>
          <w:sz w:val="12"/>
          <w:szCs w:val="12"/>
        </w:rPr>
        <w:t>2022г. – 1244,88085 тыс. рублей.</w:t>
      </w:r>
    </w:p>
    <w:p w:rsidR="00F34BE5" w:rsidRPr="00F34BE5" w:rsidRDefault="00F34BE5" w:rsidP="00F34BE5">
      <w:pPr>
        <w:tabs>
          <w:tab w:val="left" w:pos="284"/>
          <w:tab w:val="left" w:pos="3828"/>
        </w:tabs>
        <w:spacing w:after="0" w:line="240" w:lineRule="auto"/>
        <w:ind w:firstLine="284"/>
        <w:jc w:val="both"/>
        <w:rPr>
          <w:rFonts w:ascii="Times New Roman" w:eastAsia="Calibri" w:hAnsi="Times New Roman" w:cs="Times New Roman"/>
          <w:sz w:val="12"/>
          <w:szCs w:val="12"/>
        </w:rPr>
      </w:pPr>
      <w:r w:rsidRPr="00F34BE5">
        <w:rPr>
          <w:rFonts w:ascii="Times New Roman" w:eastAsia="Calibri" w:hAnsi="Times New Roman" w:cs="Times New Roman"/>
          <w:sz w:val="12"/>
          <w:szCs w:val="12"/>
        </w:rPr>
        <w:t>2023г. – 1426,82248 тыс. рублей.</w:t>
      </w:r>
    </w:p>
    <w:p w:rsidR="00F34BE5" w:rsidRPr="00F34BE5" w:rsidRDefault="00F34BE5" w:rsidP="00F34BE5">
      <w:pPr>
        <w:tabs>
          <w:tab w:val="left" w:pos="284"/>
          <w:tab w:val="left" w:pos="3828"/>
        </w:tabs>
        <w:spacing w:after="0" w:line="240" w:lineRule="auto"/>
        <w:ind w:firstLine="284"/>
        <w:jc w:val="both"/>
        <w:rPr>
          <w:rFonts w:ascii="Times New Roman" w:eastAsia="Calibri" w:hAnsi="Times New Roman" w:cs="Times New Roman"/>
          <w:sz w:val="12"/>
          <w:szCs w:val="12"/>
        </w:rPr>
      </w:pPr>
      <w:r w:rsidRPr="00F34BE5">
        <w:rPr>
          <w:rFonts w:ascii="Times New Roman" w:eastAsia="Calibri" w:hAnsi="Times New Roman" w:cs="Times New Roman"/>
          <w:sz w:val="12"/>
          <w:szCs w:val="12"/>
        </w:rPr>
        <w:t>2024г. – 707,14123 тыс. рублей.</w:t>
      </w:r>
    </w:p>
    <w:p w:rsidR="00F34BE5" w:rsidRPr="00F34BE5" w:rsidRDefault="00F34BE5" w:rsidP="00F34BE5">
      <w:pPr>
        <w:tabs>
          <w:tab w:val="left" w:pos="284"/>
          <w:tab w:val="left" w:pos="3828"/>
        </w:tabs>
        <w:spacing w:after="0" w:line="240" w:lineRule="auto"/>
        <w:ind w:firstLine="284"/>
        <w:jc w:val="both"/>
        <w:rPr>
          <w:rFonts w:ascii="Times New Roman" w:eastAsia="Calibri" w:hAnsi="Times New Roman" w:cs="Times New Roman"/>
          <w:sz w:val="12"/>
          <w:szCs w:val="12"/>
        </w:rPr>
      </w:pPr>
      <w:r w:rsidRPr="00F34BE5">
        <w:rPr>
          <w:rFonts w:ascii="Times New Roman" w:eastAsia="Calibri" w:hAnsi="Times New Roman" w:cs="Times New Roman"/>
          <w:sz w:val="12"/>
          <w:szCs w:val="12"/>
        </w:rPr>
        <w:t xml:space="preserve">-внебюджетные средства – </w:t>
      </w:r>
      <w:r w:rsidRPr="00F34BE5">
        <w:rPr>
          <w:rFonts w:ascii="Times New Roman" w:eastAsia="Calibri" w:hAnsi="Times New Roman" w:cs="Times New Roman"/>
          <w:b/>
          <w:sz w:val="12"/>
          <w:szCs w:val="12"/>
        </w:rPr>
        <w:t xml:space="preserve">80,000 </w:t>
      </w:r>
      <w:r w:rsidRPr="00F34BE5">
        <w:rPr>
          <w:rFonts w:ascii="Times New Roman" w:eastAsia="Calibri" w:hAnsi="Times New Roman" w:cs="Times New Roman"/>
          <w:sz w:val="12"/>
          <w:szCs w:val="12"/>
        </w:rPr>
        <w:t>тыс.рублей</w:t>
      </w:r>
    </w:p>
    <w:p w:rsidR="00F34BE5" w:rsidRPr="00F34BE5" w:rsidRDefault="00F34BE5" w:rsidP="00F34BE5">
      <w:pPr>
        <w:tabs>
          <w:tab w:val="left" w:pos="284"/>
          <w:tab w:val="left" w:pos="3828"/>
        </w:tabs>
        <w:spacing w:after="0" w:line="240" w:lineRule="auto"/>
        <w:ind w:firstLine="284"/>
        <w:jc w:val="both"/>
        <w:rPr>
          <w:rFonts w:ascii="Times New Roman" w:eastAsia="Calibri" w:hAnsi="Times New Roman" w:cs="Times New Roman"/>
          <w:sz w:val="12"/>
          <w:szCs w:val="12"/>
        </w:rPr>
      </w:pPr>
      <w:r w:rsidRPr="00F34BE5">
        <w:rPr>
          <w:rFonts w:ascii="Times New Roman" w:eastAsia="Calibri" w:hAnsi="Times New Roman" w:cs="Times New Roman"/>
          <w:sz w:val="12"/>
          <w:szCs w:val="12"/>
        </w:rPr>
        <w:t>2022 г. – 40,00000 тыс. рублей.</w:t>
      </w:r>
    </w:p>
    <w:p w:rsidR="00F34BE5" w:rsidRPr="00F34BE5" w:rsidRDefault="00F34BE5" w:rsidP="00F34BE5">
      <w:pPr>
        <w:tabs>
          <w:tab w:val="left" w:pos="284"/>
          <w:tab w:val="left" w:pos="3828"/>
        </w:tabs>
        <w:spacing w:after="0" w:line="240" w:lineRule="auto"/>
        <w:ind w:firstLine="284"/>
        <w:jc w:val="both"/>
        <w:rPr>
          <w:rFonts w:ascii="Times New Roman" w:eastAsia="Calibri" w:hAnsi="Times New Roman" w:cs="Times New Roman"/>
          <w:sz w:val="12"/>
          <w:szCs w:val="12"/>
        </w:rPr>
      </w:pPr>
      <w:r w:rsidRPr="00F34BE5">
        <w:rPr>
          <w:rFonts w:ascii="Times New Roman" w:eastAsia="Calibri" w:hAnsi="Times New Roman" w:cs="Times New Roman"/>
          <w:sz w:val="12"/>
          <w:szCs w:val="12"/>
        </w:rPr>
        <w:t>2023г. – 0,00 рублей.</w:t>
      </w:r>
    </w:p>
    <w:p w:rsidR="00F34BE5" w:rsidRPr="00F34BE5" w:rsidRDefault="00F34BE5" w:rsidP="00F34BE5">
      <w:pPr>
        <w:tabs>
          <w:tab w:val="left" w:pos="284"/>
          <w:tab w:val="left" w:pos="3828"/>
        </w:tabs>
        <w:spacing w:after="0" w:line="240" w:lineRule="auto"/>
        <w:ind w:firstLine="284"/>
        <w:jc w:val="both"/>
        <w:rPr>
          <w:rFonts w:ascii="Times New Roman" w:eastAsia="Calibri" w:hAnsi="Times New Roman" w:cs="Times New Roman"/>
          <w:sz w:val="12"/>
          <w:szCs w:val="12"/>
        </w:rPr>
      </w:pPr>
      <w:r w:rsidRPr="00F34BE5">
        <w:rPr>
          <w:rFonts w:ascii="Times New Roman" w:eastAsia="Calibri" w:hAnsi="Times New Roman" w:cs="Times New Roman"/>
          <w:sz w:val="12"/>
          <w:szCs w:val="12"/>
        </w:rPr>
        <w:t>2024г. – 40,000 рублей.</w:t>
      </w:r>
    </w:p>
    <w:p w:rsidR="00F34BE5" w:rsidRPr="00F34BE5" w:rsidRDefault="00F34BE5" w:rsidP="00F34BE5">
      <w:pPr>
        <w:tabs>
          <w:tab w:val="left" w:pos="284"/>
          <w:tab w:val="left" w:pos="3828"/>
        </w:tabs>
        <w:spacing w:after="0" w:line="240" w:lineRule="auto"/>
        <w:ind w:firstLine="284"/>
        <w:jc w:val="both"/>
        <w:rPr>
          <w:rFonts w:ascii="Times New Roman" w:eastAsia="Calibri" w:hAnsi="Times New Roman" w:cs="Times New Roman"/>
          <w:sz w:val="12"/>
          <w:szCs w:val="12"/>
        </w:rPr>
      </w:pPr>
      <w:r w:rsidRPr="00F34BE5">
        <w:rPr>
          <w:rFonts w:ascii="Times New Roman" w:eastAsia="Calibri" w:hAnsi="Times New Roman" w:cs="Times New Roman"/>
          <w:sz w:val="12"/>
          <w:szCs w:val="12"/>
        </w:rPr>
        <w:t>1.2.Раздел 4 Программы «Перечень программных мероприятий, предусмотренных для реализации целей и решения задач муниципальной программы» изложить в следующей редакции:</w:t>
      </w:r>
    </w:p>
    <w:tbl>
      <w:tblPr>
        <w:tblW w:w="493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01"/>
        <w:gridCol w:w="3827"/>
        <w:gridCol w:w="992"/>
        <w:gridCol w:w="852"/>
        <w:gridCol w:w="849"/>
      </w:tblGrid>
      <w:tr w:rsidR="00550236" w:rsidRPr="00F34BE5" w:rsidTr="00550236">
        <w:trPr>
          <w:cantSplit/>
          <w:trHeight w:val="20"/>
        </w:trPr>
        <w:tc>
          <w:tcPr>
            <w:tcW w:w="722" w:type="pct"/>
            <w:vMerge w:val="restart"/>
            <w:hideMark/>
          </w:tcPr>
          <w:p w:rsidR="00F34BE5" w:rsidRPr="00F34BE5" w:rsidRDefault="00F34BE5" w:rsidP="00550236">
            <w:pPr>
              <w:tabs>
                <w:tab w:val="left" w:pos="284"/>
                <w:tab w:val="left" w:pos="3828"/>
              </w:tabs>
              <w:spacing w:after="0" w:line="240" w:lineRule="auto"/>
              <w:rPr>
                <w:rFonts w:ascii="Times New Roman" w:eastAsia="Calibri" w:hAnsi="Times New Roman" w:cs="Times New Roman"/>
                <w:sz w:val="12"/>
                <w:szCs w:val="12"/>
              </w:rPr>
            </w:pPr>
            <w:r w:rsidRPr="00F34BE5">
              <w:rPr>
                <w:rFonts w:ascii="Times New Roman" w:eastAsia="Calibri" w:hAnsi="Times New Roman" w:cs="Times New Roman"/>
                <w:sz w:val="12"/>
                <w:szCs w:val="12"/>
              </w:rPr>
              <w:t>Наименование бюджета</w:t>
            </w:r>
          </w:p>
        </w:tc>
        <w:tc>
          <w:tcPr>
            <w:tcW w:w="2511" w:type="pct"/>
            <w:vMerge w:val="restart"/>
            <w:hideMark/>
          </w:tcPr>
          <w:p w:rsidR="00F34BE5" w:rsidRPr="00F34BE5" w:rsidRDefault="00F34BE5" w:rsidP="00550236">
            <w:pPr>
              <w:tabs>
                <w:tab w:val="left" w:pos="284"/>
                <w:tab w:val="left" w:pos="3828"/>
              </w:tabs>
              <w:spacing w:after="0" w:line="240" w:lineRule="auto"/>
              <w:rPr>
                <w:rFonts w:ascii="Times New Roman" w:eastAsia="Calibri" w:hAnsi="Times New Roman" w:cs="Times New Roman"/>
                <w:sz w:val="12"/>
                <w:szCs w:val="12"/>
              </w:rPr>
            </w:pPr>
            <w:r w:rsidRPr="00F34BE5">
              <w:rPr>
                <w:rFonts w:ascii="Times New Roman" w:eastAsia="Calibri" w:hAnsi="Times New Roman" w:cs="Times New Roman"/>
                <w:sz w:val="12"/>
                <w:szCs w:val="12"/>
              </w:rPr>
              <w:t>Наименование мероприятий</w:t>
            </w:r>
          </w:p>
        </w:tc>
        <w:tc>
          <w:tcPr>
            <w:tcW w:w="1767" w:type="pct"/>
            <w:gridSpan w:val="3"/>
            <w:hideMark/>
          </w:tcPr>
          <w:p w:rsidR="00F34BE5" w:rsidRPr="00F34BE5" w:rsidRDefault="00F34BE5" w:rsidP="00550236">
            <w:pPr>
              <w:tabs>
                <w:tab w:val="left" w:pos="284"/>
                <w:tab w:val="left" w:pos="3828"/>
              </w:tabs>
              <w:spacing w:after="0" w:line="240" w:lineRule="auto"/>
              <w:rPr>
                <w:rFonts w:ascii="Times New Roman" w:eastAsia="Calibri" w:hAnsi="Times New Roman" w:cs="Times New Roman"/>
                <w:sz w:val="12"/>
                <w:szCs w:val="12"/>
              </w:rPr>
            </w:pPr>
            <w:r w:rsidRPr="00F34BE5">
              <w:rPr>
                <w:rFonts w:ascii="Times New Roman" w:eastAsia="Calibri" w:hAnsi="Times New Roman" w:cs="Times New Roman"/>
                <w:sz w:val="12"/>
                <w:szCs w:val="12"/>
              </w:rPr>
              <w:t>Затраты на реализацию мероприятий, рублей</w:t>
            </w:r>
          </w:p>
        </w:tc>
      </w:tr>
      <w:tr w:rsidR="00550236" w:rsidRPr="00F34BE5" w:rsidTr="00550236">
        <w:trPr>
          <w:cantSplit/>
          <w:trHeight w:val="20"/>
        </w:trPr>
        <w:tc>
          <w:tcPr>
            <w:tcW w:w="722" w:type="pct"/>
            <w:vMerge/>
            <w:hideMark/>
          </w:tcPr>
          <w:p w:rsidR="00F34BE5" w:rsidRPr="00F34BE5" w:rsidRDefault="00F34BE5" w:rsidP="00550236">
            <w:pPr>
              <w:tabs>
                <w:tab w:val="left" w:pos="284"/>
                <w:tab w:val="left" w:pos="3828"/>
              </w:tabs>
              <w:spacing w:after="0" w:line="240" w:lineRule="auto"/>
              <w:rPr>
                <w:rFonts w:ascii="Times New Roman" w:eastAsia="Calibri" w:hAnsi="Times New Roman" w:cs="Times New Roman"/>
                <w:sz w:val="12"/>
                <w:szCs w:val="12"/>
              </w:rPr>
            </w:pPr>
          </w:p>
        </w:tc>
        <w:tc>
          <w:tcPr>
            <w:tcW w:w="2511" w:type="pct"/>
            <w:vMerge/>
            <w:hideMark/>
          </w:tcPr>
          <w:p w:rsidR="00F34BE5" w:rsidRPr="00F34BE5" w:rsidRDefault="00F34BE5" w:rsidP="00550236">
            <w:pPr>
              <w:tabs>
                <w:tab w:val="left" w:pos="284"/>
                <w:tab w:val="left" w:pos="3828"/>
              </w:tabs>
              <w:spacing w:after="0" w:line="240" w:lineRule="auto"/>
              <w:rPr>
                <w:rFonts w:ascii="Times New Roman" w:eastAsia="Calibri" w:hAnsi="Times New Roman" w:cs="Times New Roman"/>
                <w:sz w:val="12"/>
                <w:szCs w:val="12"/>
              </w:rPr>
            </w:pPr>
          </w:p>
        </w:tc>
        <w:tc>
          <w:tcPr>
            <w:tcW w:w="651" w:type="pct"/>
            <w:hideMark/>
          </w:tcPr>
          <w:p w:rsidR="00F34BE5" w:rsidRPr="00F34BE5" w:rsidRDefault="00F34BE5" w:rsidP="00550236">
            <w:pPr>
              <w:tabs>
                <w:tab w:val="left" w:pos="284"/>
                <w:tab w:val="left" w:pos="3828"/>
              </w:tabs>
              <w:spacing w:after="0" w:line="240" w:lineRule="auto"/>
              <w:rPr>
                <w:rFonts w:ascii="Times New Roman" w:eastAsia="Calibri" w:hAnsi="Times New Roman" w:cs="Times New Roman"/>
                <w:sz w:val="12"/>
                <w:szCs w:val="12"/>
              </w:rPr>
            </w:pPr>
            <w:r w:rsidRPr="00F34BE5">
              <w:rPr>
                <w:rFonts w:ascii="Times New Roman" w:eastAsia="Calibri" w:hAnsi="Times New Roman" w:cs="Times New Roman"/>
                <w:sz w:val="12"/>
                <w:szCs w:val="12"/>
              </w:rPr>
              <w:t>2022 год</w:t>
            </w:r>
          </w:p>
        </w:tc>
        <w:tc>
          <w:tcPr>
            <w:tcW w:w="559" w:type="pct"/>
          </w:tcPr>
          <w:p w:rsidR="00F34BE5" w:rsidRPr="00F34BE5" w:rsidRDefault="00F34BE5" w:rsidP="00550236">
            <w:pPr>
              <w:tabs>
                <w:tab w:val="left" w:pos="284"/>
                <w:tab w:val="left" w:pos="3828"/>
              </w:tabs>
              <w:spacing w:after="0" w:line="240" w:lineRule="auto"/>
              <w:rPr>
                <w:rFonts w:ascii="Times New Roman" w:eastAsia="Calibri" w:hAnsi="Times New Roman" w:cs="Times New Roman"/>
                <w:sz w:val="12"/>
                <w:szCs w:val="12"/>
              </w:rPr>
            </w:pPr>
            <w:r w:rsidRPr="00F34BE5">
              <w:rPr>
                <w:rFonts w:ascii="Times New Roman" w:eastAsia="Calibri" w:hAnsi="Times New Roman" w:cs="Times New Roman"/>
                <w:sz w:val="12"/>
                <w:szCs w:val="12"/>
              </w:rPr>
              <w:t>2023 год</w:t>
            </w:r>
          </w:p>
        </w:tc>
        <w:tc>
          <w:tcPr>
            <w:tcW w:w="557" w:type="pct"/>
            <w:vAlign w:val="bottom"/>
          </w:tcPr>
          <w:p w:rsidR="00F34BE5" w:rsidRPr="00F34BE5" w:rsidRDefault="00F34BE5" w:rsidP="00F34BE5">
            <w:pPr>
              <w:tabs>
                <w:tab w:val="left" w:pos="284"/>
                <w:tab w:val="left" w:pos="3828"/>
              </w:tabs>
              <w:spacing w:after="0" w:line="240" w:lineRule="auto"/>
              <w:rPr>
                <w:rFonts w:ascii="Times New Roman" w:eastAsia="Calibri" w:hAnsi="Times New Roman" w:cs="Times New Roman"/>
                <w:sz w:val="12"/>
                <w:szCs w:val="12"/>
              </w:rPr>
            </w:pPr>
            <w:r w:rsidRPr="00F34BE5">
              <w:rPr>
                <w:rFonts w:ascii="Times New Roman" w:eastAsia="Calibri" w:hAnsi="Times New Roman" w:cs="Times New Roman"/>
                <w:sz w:val="12"/>
                <w:szCs w:val="12"/>
              </w:rPr>
              <w:t>2024 год</w:t>
            </w:r>
          </w:p>
        </w:tc>
      </w:tr>
      <w:tr w:rsidR="00550236" w:rsidRPr="00F34BE5" w:rsidTr="00550236">
        <w:trPr>
          <w:cantSplit/>
          <w:trHeight w:val="20"/>
        </w:trPr>
        <w:tc>
          <w:tcPr>
            <w:tcW w:w="722" w:type="pct"/>
            <w:vMerge w:val="restart"/>
            <w:hideMark/>
          </w:tcPr>
          <w:p w:rsidR="00F34BE5" w:rsidRPr="00F34BE5" w:rsidRDefault="00F34BE5" w:rsidP="00550236">
            <w:pPr>
              <w:tabs>
                <w:tab w:val="left" w:pos="284"/>
                <w:tab w:val="left" w:pos="3828"/>
              </w:tabs>
              <w:spacing w:after="0" w:line="240" w:lineRule="auto"/>
              <w:rPr>
                <w:rFonts w:ascii="Times New Roman" w:eastAsia="Calibri" w:hAnsi="Times New Roman" w:cs="Times New Roman"/>
                <w:sz w:val="12"/>
                <w:szCs w:val="12"/>
              </w:rPr>
            </w:pPr>
            <w:r w:rsidRPr="00F34BE5">
              <w:rPr>
                <w:rFonts w:ascii="Times New Roman" w:eastAsia="Calibri" w:hAnsi="Times New Roman" w:cs="Times New Roman"/>
                <w:sz w:val="12"/>
                <w:szCs w:val="12"/>
              </w:rPr>
              <w:t>Местный бюджет</w:t>
            </w:r>
          </w:p>
        </w:tc>
        <w:tc>
          <w:tcPr>
            <w:tcW w:w="2511" w:type="pct"/>
            <w:hideMark/>
          </w:tcPr>
          <w:p w:rsidR="00F34BE5" w:rsidRPr="00F34BE5" w:rsidRDefault="00F34BE5" w:rsidP="00550236">
            <w:pPr>
              <w:tabs>
                <w:tab w:val="left" w:pos="284"/>
                <w:tab w:val="left" w:pos="3828"/>
              </w:tabs>
              <w:spacing w:after="0" w:line="240" w:lineRule="auto"/>
              <w:rPr>
                <w:rFonts w:ascii="Times New Roman" w:eastAsia="Calibri" w:hAnsi="Times New Roman" w:cs="Times New Roman"/>
                <w:sz w:val="12"/>
                <w:szCs w:val="12"/>
              </w:rPr>
            </w:pPr>
            <w:r w:rsidRPr="00F34BE5">
              <w:rPr>
                <w:rFonts w:ascii="Times New Roman" w:eastAsia="Calibri" w:hAnsi="Times New Roman" w:cs="Times New Roman"/>
                <w:sz w:val="12"/>
                <w:szCs w:val="12"/>
              </w:rPr>
              <w:t>Электроэнергия и ТО уличного освещения</w:t>
            </w:r>
          </w:p>
        </w:tc>
        <w:tc>
          <w:tcPr>
            <w:tcW w:w="651" w:type="pct"/>
          </w:tcPr>
          <w:p w:rsidR="00F34BE5" w:rsidRPr="00F34BE5" w:rsidRDefault="00F34BE5" w:rsidP="00550236">
            <w:pPr>
              <w:tabs>
                <w:tab w:val="left" w:pos="284"/>
                <w:tab w:val="left" w:pos="3828"/>
              </w:tabs>
              <w:spacing w:after="0" w:line="240" w:lineRule="auto"/>
              <w:rPr>
                <w:rFonts w:ascii="Times New Roman" w:eastAsia="Calibri" w:hAnsi="Times New Roman" w:cs="Times New Roman"/>
                <w:sz w:val="12"/>
                <w:szCs w:val="12"/>
              </w:rPr>
            </w:pPr>
            <w:r w:rsidRPr="00F34BE5">
              <w:rPr>
                <w:rFonts w:ascii="Times New Roman" w:eastAsia="Calibri" w:hAnsi="Times New Roman" w:cs="Times New Roman"/>
                <w:sz w:val="12"/>
                <w:szCs w:val="12"/>
              </w:rPr>
              <w:t>934,95098</w:t>
            </w:r>
          </w:p>
        </w:tc>
        <w:tc>
          <w:tcPr>
            <w:tcW w:w="559" w:type="pct"/>
          </w:tcPr>
          <w:p w:rsidR="00F34BE5" w:rsidRPr="00F34BE5" w:rsidRDefault="00F34BE5" w:rsidP="00550236">
            <w:pPr>
              <w:tabs>
                <w:tab w:val="left" w:pos="284"/>
                <w:tab w:val="left" w:pos="3828"/>
              </w:tabs>
              <w:spacing w:after="0" w:line="240" w:lineRule="auto"/>
              <w:rPr>
                <w:rFonts w:ascii="Times New Roman" w:eastAsia="Calibri" w:hAnsi="Times New Roman" w:cs="Times New Roman"/>
                <w:sz w:val="12"/>
                <w:szCs w:val="12"/>
              </w:rPr>
            </w:pPr>
            <w:r w:rsidRPr="00F34BE5">
              <w:rPr>
                <w:rFonts w:ascii="Times New Roman" w:eastAsia="Calibri" w:hAnsi="Times New Roman" w:cs="Times New Roman"/>
                <w:sz w:val="12"/>
                <w:szCs w:val="12"/>
              </w:rPr>
              <w:t>1082,78248</w:t>
            </w:r>
          </w:p>
        </w:tc>
        <w:tc>
          <w:tcPr>
            <w:tcW w:w="557" w:type="pct"/>
            <w:vAlign w:val="bottom"/>
          </w:tcPr>
          <w:p w:rsidR="00F34BE5" w:rsidRPr="00F34BE5" w:rsidRDefault="00F34BE5" w:rsidP="00F34BE5">
            <w:pPr>
              <w:tabs>
                <w:tab w:val="left" w:pos="284"/>
                <w:tab w:val="left" w:pos="3828"/>
              </w:tabs>
              <w:spacing w:after="0" w:line="240" w:lineRule="auto"/>
              <w:rPr>
                <w:rFonts w:ascii="Times New Roman" w:eastAsia="Calibri" w:hAnsi="Times New Roman" w:cs="Times New Roman"/>
                <w:sz w:val="12"/>
                <w:szCs w:val="12"/>
              </w:rPr>
            </w:pPr>
            <w:r w:rsidRPr="00F34BE5">
              <w:rPr>
                <w:rFonts w:ascii="Times New Roman" w:eastAsia="Calibri" w:hAnsi="Times New Roman" w:cs="Times New Roman"/>
                <w:sz w:val="12"/>
                <w:szCs w:val="12"/>
              </w:rPr>
              <w:t>707,14123</w:t>
            </w:r>
          </w:p>
        </w:tc>
      </w:tr>
      <w:tr w:rsidR="00550236" w:rsidRPr="00F34BE5" w:rsidTr="00550236">
        <w:trPr>
          <w:cantSplit/>
          <w:trHeight w:val="20"/>
        </w:trPr>
        <w:tc>
          <w:tcPr>
            <w:tcW w:w="722" w:type="pct"/>
            <w:vMerge/>
            <w:hideMark/>
          </w:tcPr>
          <w:p w:rsidR="00F34BE5" w:rsidRPr="00F34BE5" w:rsidRDefault="00F34BE5" w:rsidP="00550236">
            <w:pPr>
              <w:tabs>
                <w:tab w:val="left" w:pos="284"/>
                <w:tab w:val="left" w:pos="3828"/>
              </w:tabs>
              <w:spacing w:after="0" w:line="240" w:lineRule="auto"/>
              <w:rPr>
                <w:rFonts w:ascii="Times New Roman" w:eastAsia="Calibri" w:hAnsi="Times New Roman" w:cs="Times New Roman"/>
                <w:sz w:val="12"/>
                <w:szCs w:val="12"/>
              </w:rPr>
            </w:pPr>
          </w:p>
        </w:tc>
        <w:tc>
          <w:tcPr>
            <w:tcW w:w="2511" w:type="pct"/>
            <w:hideMark/>
          </w:tcPr>
          <w:p w:rsidR="00F34BE5" w:rsidRPr="00F34BE5" w:rsidRDefault="00F34BE5" w:rsidP="00550236">
            <w:pPr>
              <w:tabs>
                <w:tab w:val="left" w:pos="284"/>
                <w:tab w:val="left" w:pos="3828"/>
              </w:tabs>
              <w:spacing w:after="0" w:line="240" w:lineRule="auto"/>
              <w:rPr>
                <w:rFonts w:ascii="Times New Roman" w:eastAsia="Calibri" w:hAnsi="Times New Roman" w:cs="Times New Roman"/>
                <w:sz w:val="12"/>
                <w:szCs w:val="12"/>
              </w:rPr>
            </w:pPr>
            <w:r w:rsidRPr="00F34BE5">
              <w:rPr>
                <w:rFonts w:ascii="Times New Roman" w:eastAsia="Calibri" w:hAnsi="Times New Roman" w:cs="Times New Roman"/>
                <w:sz w:val="12"/>
                <w:szCs w:val="12"/>
              </w:rPr>
              <w:t>Трудоустройство безработных, несовершеннолетних</w:t>
            </w:r>
          </w:p>
        </w:tc>
        <w:tc>
          <w:tcPr>
            <w:tcW w:w="651" w:type="pct"/>
          </w:tcPr>
          <w:p w:rsidR="00F34BE5" w:rsidRPr="00F34BE5" w:rsidRDefault="00F34BE5" w:rsidP="00550236">
            <w:pPr>
              <w:tabs>
                <w:tab w:val="left" w:pos="284"/>
                <w:tab w:val="left" w:pos="3828"/>
              </w:tabs>
              <w:spacing w:after="0" w:line="240" w:lineRule="auto"/>
              <w:rPr>
                <w:rFonts w:ascii="Times New Roman" w:eastAsia="Calibri" w:hAnsi="Times New Roman" w:cs="Times New Roman"/>
                <w:sz w:val="12"/>
                <w:szCs w:val="12"/>
              </w:rPr>
            </w:pPr>
            <w:r w:rsidRPr="00F34BE5">
              <w:rPr>
                <w:rFonts w:ascii="Times New Roman" w:eastAsia="Calibri" w:hAnsi="Times New Roman" w:cs="Times New Roman"/>
                <w:sz w:val="12"/>
                <w:szCs w:val="12"/>
              </w:rPr>
              <w:t>194,92987</w:t>
            </w:r>
          </w:p>
        </w:tc>
        <w:tc>
          <w:tcPr>
            <w:tcW w:w="559" w:type="pct"/>
          </w:tcPr>
          <w:p w:rsidR="00F34BE5" w:rsidRPr="00F34BE5" w:rsidRDefault="00F34BE5" w:rsidP="00550236">
            <w:pPr>
              <w:tabs>
                <w:tab w:val="left" w:pos="284"/>
                <w:tab w:val="left" w:pos="3828"/>
              </w:tabs>
              <w:spacing w:after="0" w:line="240" w:lineRule="auto"/>
              <w:rPr>
                <w:rFonts w:ascii="Times New Roman" w:eastAsia="Calibri" w:hAnsi="Times New Roman" w:cs="Times New Roman"/>
                <w:sz w:val="12"/>
                <w:szCs w:val="12"/>
              </w:rPr>
            </w:pPr>
            <w:r w:rsidRPr="00F34BE5">
              <w:rPr>
                <w:rFonts w:ascii="Times New Roman" w:eastAsia="Calibri" w:hAnsi="Times New Roman" w:cs="Times New Roman"/>
                <w:sz w:val="12"/>
                <w:szCs w:val="12"/>
              </w:rPr>
              <w:t>196,00000</w:t>
            </w:r>
          </w:p>
        </w:tc>
        <w:tc>
          <w:tcPr>
            <w:tcW w:w="557" w:type="pct"/>
            <w:vAlign w:val="bottom"/>
          </w:tcPr>
          <w:p w:rsidR="00F34BE5" w:rsidRPr="00F34BE5" w:rsidRDefault="00F34BE5" w:rsidP="00F34BE5">
            <w:pPr>
              <w:tabs>
                <w:tab w:val="left" w:pos="284"/>
                <w:tab w:val="left" w:pos="3828"/>
              </w:tabs>
              <w:spacing w:after="0" w:line="240" w:lineRule="auto"/>
              <w:rPr>
                <w:rFonts w:ascii="Times New Roman" w:eastAsia="Calibri" w:hAnsi="Times New Roman" w:cs="Times New Roman"/>
                <w:sz w:val="12"/>
                <w:szCs w:val="12"/>
              </w:rPr>
            </w:pPr>
            <w:r w:rsidRPr="00F34BE5">
              <w:rPr>
                <w:rFonts w:ascii="Times New Roman" w:eastAsia="Calibri" w:hAnsi="Times New Roman" w:cs="Times New Roman"/>
                <w:sz w:val="12"/>
                <w:szCs w:val="12"/>
              </w:rPr>
              <w:t>0,00</w:t>
            </w:r>
          </w:p>
        </w:tc>
      </w:tr>
      <w:tr w:rsidR="00550236" w:rsidRPr="00F34BE5" w:rsidTr="00550236">
        <w:trPr>
          <w:cantSplit/>
          <w:trHeight w:val="20"/>
        </w:trPr>
        <w:tc>
          <w:tcPr>
            <w:tcW w:w="722" w:type="pct"/>
            <w:vMerge/>
            <w:hideMark/>
          </w:tcPr>
          <w:p w:rsidR="00F34BE5" w:rsidRPr="00F34BE5" w:rsidRDefault="00F34BE5" w:rsidP="00550236">
            <w:pPr>
              <w:tabs>
                <w:tab w:val="left" w:pos="284"/>
                <w:tab w:val="left" w:pos="3828"/>
              </w:tabs>
              <w:spacing w:after="0" w:line="240" w:lineRule="auto"/>
              <w:rPr>
                <w:rFonts w:ascii="Times New Roman" w:eastAsia="Calibri" w:hAnsi="Times New Roman" w:cs="Times New Roman"/>
                <w:sz w:val="12"/>
                <w:szCs w:val="12"/>
              </w:rPr>
            </w:pPr>
          </w:p>
        </w:tc>
        <w:tc>
          <w:tcPr>
            <w:tcW w:w="2511" w:type="pct"/>
            <w:hideMark/>
          </w:tcPr>
          <w:p w:rsidR="00F34BE5" w:rsidRPr="00F34BE5" w:rsidRDefault="00F34BE5" w:rsidP="00550236">
            <w:pPr>
              <w:tabs>
                <w:tab w:val="left" w:pos="284"/>
                <w:tab w:val="left" w:pos="3828"/>
              </w:tabs>
              <w:spacing w:after="0" w:line="240" w:lineRule="auto"/>
              <w:rPr>
                <w:rFonts w:ascii="Times New Roman" w:eastAsia="Calibri" w:hAnsi="Times New Roman" w:cs="Times New Roman"/>
                <w:sz w:val="12"/>
                <w:szCs w:val="12"/>
              </w:rPr>
            </w:pPr>
            <w:r w:rsidRPr="00F34BE5">
              <w:rPr>
                <w:rFonts w:ascii="Times New Roman" w:eastAsia="Calibri" w:hAnsi="Times New Roman" w:cs="Times New Roman"/>
                <w:sz w:val="12"/>
                <w:szCs w:val="12"/>
              </w:rPr>
              <w:t>Улучшение санитарно-эпидемиологического состояния территории</w:t>
            </w:r>
          </w:p>
        </w:tc>
        <w:tc>
          <w:tcPr>
            <w:tcW w:w="651" w:type="pct"/>
          </w:tcPr>
          <w:p w:rsidR="00F34BE5" w:rsidRPr="00F34BE5" w:rsidRDefault="00F34BE5" w:rsidP="00550236">
            <w:pPr>
              <w:tabs>
                <w:tab w:val="left" w:pos="284"/>
                <w:tab w:val="left" w:pos="3828"/>
              </w:tabs>
              <w:spacing w:after="0" w:line="240" w:lineRule="auto"/>
              <w:rPr>
                <w:rFonts w:ascii="Times New Roman" w:eastAsia="Calibri" w:hAnsi="Times New Roman" w:cs="Times New Roman"/>
                <w:sz w:val="12"/>
                <w:szCs w:val="12"/>
              </w:rPr>
            </w:pPr>
            <w:r w:rsidRPr="00F34BE5">
              <w:rPr>
                <w:rFonts w:ascii="Times New Roman" w:eastAsia="Calibri" w:hAnsi="Times New Roman" w:cs="Times New Roman"/>
                <w:sz w:val="12"/>
                <w:szCs w:val="12"/>
              </w:rPr>
              <w:t>0,00</w:t>
            </w:r>
          </w:p>
        </w:tc>
        <w:tc>
          <w:tcPr>
            <w:tcW w:w="559" w:type="pct"/>
          </w:tcPr>
          <w:p w:rsidR="00F34BE5" w:rsidRPr="00F34BE5" w:rsidRDefault="00F34BE5" w:rsidP="00550236">
            <w:pPr>
              <w:tabs>
                <w:tab w:val="left" w:pos="284"/>
                <w:tab w:val="left" w:pos="3828"/>
              </w:tabs>
              <w:spacing w:after="0" w:line="240" w:lineRule="auto"/>
              <w:rPr>
                <w:rFonts w:ascii="Times New Roman" w:eastAsia="Calibri" w:hAnsi="Times New Roman" w:cs="Times New Roman"/>
                <w:sz w:val="12"/>
                <w:szCs w:val="12"/>
              </w:rPr>
            </w:pPr>
            <w:r w:rsidRPr="00F34BE5">
              <w:rPr>
                <w:rFonts w:ascii="Times New Roman" w:eastAsia="Calibri" w:hAnsi="Times New Roman" w:cs="Times New Roman"/>
                <w:sz w:val="12"/>
                <w:szCs w:val="12"/>
              </w:rPr>
              <w:t>10,00000</w:t>
            </w:r>
          </w:p>
        </w:tc>
        <w:tc>
          <w:tcPr>
            <w:tcW w:w="557" w:type="pct"/>
            <w:vAlign w:val="bottom"/>
          </w:tcPr>
          <w:p w:rsidR="00F34BE5" w:rsidRPr="00F34BE5" w:rsidRDefault="00F34BE5" w:rsidP="00F34BE5">
            <w:pPr>
              <w:tabs>
                <w:tab w:val="left" w:pos="284"/>
                <w:tab w:val="left" w:pos="3828"/>
              </w:tabs>
              <w:spacing w:after="0" w:line="240" w:lineRule="auto"/>
              <w:rPr>
                <w:rFonts w:ascii="Times New Roman" w:eastAsia="Calibri" w:hAnsi="Times New Roman" w:cs="Times New Roman"/>
                <w:sz w:val="12"/>
                <w:szCs w:val="12"/>
              </w:rPr>
            </w:pPr>
            <w:r w:rsidRPr="00F34BE5">
              <w:rPr>
                <w:rFonts w:ascii="Times New Roman" w:eastAsia="Calibri" w:hAnsi="Times New Roman" w:cs="Times New Roman"/>
                <w:sz w:val="12"/>
                <w:szCs w:val="12"/>
              </w:rPr>
              <w:t>0,00</w:t>
            </w:r>
          </w:p>
        </w:tc>
      </w:tr>
      <w:tr w:rsidR="00550236" w:rsidRPr="00F34BE5" w:rsidTr="00550236">
        <w:trPr>
          <w:cantSplit/>
          <w:trHeight w:val="20"/>
        </w:trPr>
        <w:tc>
          <w:tcPr>
            <w:tcW w:w="722" w:type="pct"/>
            <w:vMerge/>
          </w:tcPr>
          <w:p w:rsidR="00F34BE5" w:rsidRPr="00F34BE5" w:rsidRDefault="00F34BE5" w:rsidP="00550236">
            <w:pPr>
              <w:tabs>
                <w:tab w:val="left" w:pos="284"/>
                <w:tab w:val="left" w:pos="3828"/>
              </w:tabs>
              <w:spacing w:after="0" w:line="240" w:lineRule="auto"/>
              <w:rPr>
                <w:rFonts w:ascii="Times New Roman" w:eastAsia="Calibri" w:hAnsi="Times New Roman" w:cs="Times New Roman"/>
                <w:sz w:val="12"/>
                <w:szCs w:val="12"/>
              </w:rPr>
            </w:pPr>
          </w:p>
        </w:tc>
        <w:tc>
          <w:tcPr>
            <w:tcW w:w="2511" w:type="pct"/>
          </w:tcPr>
          <w:p w:rsidR="00F34BE5" w:rsidRPr="00F34BE5" w:rsidRDefault="00F34BE5" w:rsidP="00550236">
            <w:pPr>
              <w:tabs>
                <w:tab w:val="left" w:pos="284"/>
                <w:tab w:val="left" w:pos="3828"/>
              </w:tabs>
              <w:spacing w:after="0" w:line="240" w:lineRule="auto"/>
              <w:rPr>
                <w:rFonts w:ascii="Times New Roman" w:eastAsia="Calibri" w:hAnsi="Times New Roman" w:cs="Times New Roman"/>
                <w:sz w:val="12"/>
                <w:szCs w:val="12"/>
              </w:rPr>
            </w:pPr>
            <w:r w:rsidRPr="00F34BE5">
              <w:rPr>
                <w:rFonts w:ascii="Times New Roman" w:eastAsia="Calibri" w:hAnsi="Times New Roman" w:cs="Times New Roman"/>
                <w:sz w:val="12"/>
                <w:szCs w:val="12"/>
              </w:rPr>
              <w:t>Прочие мероприятия</w:t>
            </w:r>
          </w:p>
        </w:tc>
        <w:tc>
          <w:tcPr>
            <w:tcW w:w="651" w:type="pct"/>
          </w:tcPr>
          <w:p w:rsidR="00F34BE5" w:rsidRPr="00F34BE5" w:rsidRDefault="00F34BE5" w:rsidP="00550236">
            <w:pPr>
              <w:tabs>
                <w:tab w:val="left" w:pos="284"/>
                <w:tab w:val="left" w:pos="3828"/>
              </w:tabs>
              <w:spacing w:after="0" w:line="240" w:lineRule="auto"/>
              <w:rPr>
                <w:rFonts w:ascii="Times New Roman" w:eastAsia="Calibri" w:hAnsi="Times New Roman" w:cs="Times New Roman"/>
                <w:sz w:val="12"/>
                <w:szCs w:val="12"/>
              </w:rPr>
            </w:pPr>
            <w:r w:rsidRPr="00F34BE5">
              <w:rPr>
                <w:rFonts w:ascii="Times New Roman" w:eastAsia="Calibri" w:hAnsi="Times New Roman" w:cs="Times New Roman"/>
                <w:sz w:val="12"/>
                <w:szCs w:val="12"/>
              </w:rPr>
              <w:t>115,00000</w:t>
            </w:r>
          </w:p>
        </w:tc>
        <w:tc>
          <w:tcPr>
            <w:tcW w:w="559" w:type="pct"/>
          </w:tcPr>
          <w:p w:rsidR="00F34BE5" w:rsidRPr="00F34BE5" w:rsidRDefault="00F34BE5" w:rsidP="00550236">
            <w:pPr>
              <w:tabs>
                <w:tab w:val="left" w:pos="284"/>
                <w:tab w:val="left" w:pos="3828"/>
              </w:tabs>
              <w:spacing w:after="0" w:line="240" w:lineRule="auto"/>
              <w:rPr>
                <w:rFonts w:ascii="Times New Roman" w:eastAsia="Calibri" w:hAnsi="Times New Roman" w:cs="Times New Roman"/>
                <w:sz w:val="12"/>
                <w:szCs w:val="12"/>
              </w:rPr>
            </w:pPr>
            <w:r w:rsidRPr="00F34BE5">
              <w:rPr>
                <w:rFonts w:ascii="Times New Roman" w:eastAsia="Calibri" w:hAnsi="Times New Roman" w:cs="Times New Roman"/>
                <w:sz w:val="12"/>
                <w:szCs w:val="12"/>
              </w:rPr>
              <w:t>138,04000</w:t>
            </w:r>
          </w:p>
        </w:tc>
        <w:tc>
          <w:tcPr>
            <w:tcW w:w="557" w:type="pct"/>
            <w:vAlign w:val="bottom"/>
          </w:tcPr>
          <w:p w:rsidR="00F34BE5" w:rsidRPr="00F34BE5" w:rsidRDefault="00F34BE5" w:rsidP="00F34BE5">
            <w:pPr>
              <w:tabs>
                <w:tab w:val="left" w:pos="284"/>
                <w:tab w:val="left" w:pos="3828"/>
              </w:tabs>
              <w:spacing w:after="0" w:line="240" w:lineRule="auto"/>
              <w:rPr>
                <w:rFonts w:ascii="Times New Roman" w:eastAsia="Calibri" w:hAnsi="Times New Roman" w:cs="Times New Roman"/>
                <w:sz w:val="12"/>
                <w:szCs w:val="12"/>
              </w:rPr>
            </w:pPr>
            <w:r w:rsidRPr="00F34BE5">
              <w:rPr>
                <w:rFonts w:ascii="Times New Roman" w:eastAsia="Calibri" w:hAnsi="Times New Roman" w:cs="Times New Roman"/>
                <w:sz w:val="12"/>
                <w:szCs w:val="12"/>
              </w:rPr>
              <w:t>0,00</w:t>
            </w:r>
          </w:p>
        </w:tc>
      </w:tr>
      <w:tr w:rsidR="00550236" w:rsidRPr="00F34BE5" w:rsidTr="00550236">
        <w:trPr>
          <w:cantSplit/>
          <w:trHeight w:val="20"/>
        </w:trPr>
        <w:tc>
          <w:tcPr>
            <w:tcW w:w="722" w:type="pct"/>
            <w:vMerge/>
            <w:hideMark/>
          </w:tcPr>
          <w:p w:rsidR="00F34BE5" w:rsidRPr="00F34BE5" w:rsidRDefault="00F34BE5" w:rsidP="00550236">
            <w:pPr>
              <w:tabs>
                <w:tab w:val="left" w:pos="284"/>
                <w:tab w:val="left" w:pos="3828"/>
              </w:tabs>
              <w:spacing w:after="0" w:line="240" w:lineRule="auto"/>
              <w:rPr>
                <w:rFonts w:ascii="Times New Roman" w:eastAsia="Calibri" w:hAnsi="Times New Roman" w:cs="Times New Roman"/>
                <w:sz w:val="12"/>
                <w:szCs w:val="12"/>
              </w:rPr>
            </w:pPr>
          </w:p>
        </w:tc>
        <w:tc>
          <w:tcPr>
            <w:tcW w:w="2511" w:type="pct"/>
            <w:hideMark/>
          </w:tcPr>
          <w:p w:rsidR="00F34BE5" w:rsidRPr="00F34BE5" w:rsidRDefault="00F34BE5" w:rsidP="00550236">
            <w:pPr>
              <w:tabs>
                <w:tab w:val="left" w:pos="284"/>
                <w:tab w:val="left" w:pos="3828"/>
              </w:tabs>
              <w:spacing w:after="0" w:line="240" w:lineRule="auto"/>
              <w:rPr>
                <w:rFonts w:ascii="Times New Roman" w:eastAsia="Calibri" w:hAnsi="Times New Roman" w:cs="Times New Roman"/>
                <w:sz w:val="12"/>
                <w:szCs w:val="12"/>
              </w:rPr>
            </w:pPr>
            <w:r w:rsidRPr="00F34BE5">
              <w:rPr>
                <w:rFonts w:ascii="Times New Roman" w:eastAsia="Calibri" w:hAnsi="Times New Roman" w:cs="Times New Roman"/>
                <w:sz w:val="12"/>
                <w:szCs w:val="12"/>
              </w:rPr>
              <w:t>ИТОГО</w:t>
            </w:r>
          </w:p>
        </w:tc>
        <w:tc>
          <w:tcPr>
            <w:tcW w:w="651" w:type="pct"/>
          </w:tcPr>
          <w:p w:rsidR="00F34BE5" w:rsidRPr="00F34BE5" w:rsidRDefault="00F34BE5" w:rsidP="00550236">
            <w:pPr>
              <w:tabs>
                <w:tab w:val="left" w:pos="284"/>
                <w:tab w:val="left" w:pos="3828"/>
              </w:tabs>
              <w:spacing w:after="0" w:line="240" w:lineRule="auto"/>
              <w:rPr>
                <w:rFonts w:ascii="Times New Roman" w:eastAsia="Calibri" w:hAnsi="Times New Roman" w:cs="Times New Roman"/>
                <w:sz w:val="12"/>
                <w:szCs w:val="12"/>
              </w:rPr>
            </w:pPr>
            <w:r w:rsidRPr="00F34BE5">
              <w:rPr>
                <w:rFonts w:ascii="Times New Roman" w:eastAsia="Calibri" w:hAnsi="Times New Roman" w:cs="Times New Roman"/>
                <w:sz w:val="12"/>
                <w:szCs w:val="12"/>
              </w:rPr>
              <w:t>1244,88085</w:t>
            </w:r>
          </w:p>
        </w:tc>
        <w:tc>
          <w:tcPr>
            <w:tcW w:w="559" w:type="pct"/>
          </w:tcPr>
          <w:p w:rsidR="00F34BE5" w:rsidRPr="00F34BE5" w:rsidRDefault="00F34BE5" w:rsidP="00550236">
            <w:pPr>
              <w:tabs>
                <w:tab w:val="left" w:pos="284"/>
                <w:tab w:val="left" w:pos="3828"/>
              </w:tabs>
              <w:spacing w:after="0" w:line="240" w:lineRule="auto"/>
              <w:rPr>
                <w:rFonts w:ascii="Times New Roman" w:eastAsia="Calibri" w:hAnsi="Times New Roman" w:cs="Times New Roman"/>
                <w:sz w:val="12"/>
                <w:szCs w:val="12"/>
              </w:rPr>
            </w:pPr>
            <w:r w:rsidRPr="00F34BE5">
              <w:rPr>
                <w:rFonts w:ascii="Times New Roman" w:eastAsia="Calibri" w:hAnsi="Times New Roman" w:cs="Times New Roman"/>
                <w:sz w:val="12"/>
                <w:szCs w:val="12"/>
              </w:rPr>
              <w:t>1426,82248</w:t>
            </w:r>
          </w:p>
        </w:tc>
        <w:tc>
          <w:tcPr>
            <w:tcW w:w="557" w:type="pct"/>
            <w:vAlign w:val="bottom"/>
          </w:tcPr>
          <w:p w:rsidR="00F34BE5" w:rsidRPr="00F34BE5" w:rsidRDefault="00F34BE5" w:rsidP="00F34BE5">
            <w:pPr>
              <w:tabs>
                <w:tab w:val="left" w:pos="284"/>
                <w:tab w:val="left" w:pos="3828"/>
              </w:tabs>
              <w:spacing w:after="0" w:line="240" w:lineRule="auto"/>
              <w:rPr>
                <w:rFonts w:ascii="Times New Roman" w:eastAsia="Calibri" w:hAnsi="Times New Roman" w:cs="Times New Roman"/>
                <w:sz w:val="12"/>
                <w:szCs w:val="12"/>
              </w:rPr>
            </w:pPr>
            <w:r w:rsidRPr="00F34BE5">
              <w:rPr>
                <w:rFonts w:ascii="Times New Roman" w:eastAsia="Calibri" w:hAnsi="Times New Roman" w:cs="Times New Roman"/>
                <w:sz w:val="12"/>
                <w:szCs w:val="12"/>
              </w:rPr>
              <w:t>707,14123</w:t>
            </w:r>
          </w:p>
        </w:tc>
      </w:tr>
      <w:tr w:rsidR="00550236" w:rsidRPr="00F34BE5" w:rsidTr="00550236">
        <w:trPr>
          <w:cantSplit/>
          <w:trHeight w:val="20"/>
        </w:trPr>
        <w:tc>
          <w:tcPr>
            <w:tcW w:w="722" w:type="pct"/>
            <w:vMerge w:val="restart"/>
            <w:hideMark/>
          </w:tcPr>
          <w:p w:rsidR="00F34BE5" w:rsidRPr="00F34BE5" w:rsidRDefault="00F34BE5" w:rsidP="00550236">
            <w:pPr>
              <w:tabs>
                <w:tab w:val="left" w:pos="284"/>
                <w:tab w:val="left" w:pos="3828"/>
              </w:tabs>
              <w:spacing w:after="0" w:line="240" w:lineRule="auto"/>
              <w:rPr>
                <w:rFonts w:ascii="Times New Roman" w:eastAsia="Calibri" w:hAnsi="Times New Roman" w:cs="Times New Roman"/>
                <w:sz w:val="12"/>
                <w:szCs w:val="12"/>
              </w:rPr>
            </w:pPr>
            <w:r w:rsidRPr="00F34BE5">
              <w:rPr>
                <w:rFonts w:ascii="Times New Roman" w:eastAsia="Calibri" w:hAnsi="Times New Roman" w:cs="Times New Roman"/>
                <w:sz w:val="12"/>
                <w:szCs w:val="12"/>
              </w:rPr>
              <w:t>Внебюджетные средства бюджет</w:t>
            </w:r>
          </w:p>
        </w:tc>
        <w:tc>
          <w:tcPr>
            <w:tcW w:w="2511" w:type="pct"/>
            <w:hideMark/>
          </w:tcPr>
          <w:p w:rsidR="00F34BE5" w:rsidRPr="00F34BE5" w:rsidRDefault="00F34BE5" w:rsidP="00550236">
            <w:pPr>
              <w:tabs>
                <w:tab w:val="left" w:pos="284"/>
                <w:tab w:val="left" w:pos="3828"/>
              </w:tabs>
              <w:spacing w:after="0" w:line="240" w:lineRule="auto"/>
              <w:rPr>
                <w:rFonts w:ascii="Times New Roman" w:eastAsia="Calibri" w:hAnsi="Times New Roman" w:cs="Times New Roman"/>
                <w:sz w:val="12"/>
                <w:szCs w:val="12"/>
              </w:rPr>
            </w:pPr>
            <w:r w:rsidRPr="00F34BE5">
              <w:rPr>
                <w:rFonts w:ascii="Times New Roman" w:eastAsia="Calibri" w:hAnsi="Times New Roman" w:cs="Times New Roman"/>
                <w:sz w:val="12"/>
                <w:szCs w:val="12"/>
              </w:rPr>
              <w:t>Прочие мероприятия</w:t>
            </w:r>
          </w:p>
        </w:tc>
        <w:tc>
          <w:tcPr>
            <w:tcW w:w="651" w:type="pct"/>
          </w:tcPr>
          <w:p w:rsidR="00F34BE5" w:rsidRPr="00F34BE5" w:rsidRDefault="00F34BE5" w:rsidP="00550236">
            <w:pPr>
              <w:tabs>
                <w:tab w:val="left" w:pos="284"/>
                <w:tab w:val="left" w:pos="3828"/>
              </w:tabs>
              <w:spacing w:after="0" w:line="240" w:lineRule="auto"/>
              <w:rPr>
                <w:rFonts w:ascii="Times New Roman" w:eastAsia="Calibri" w:hAnsi="Times New Roman" w:cs="Times New Roman"/>
                <w:sz w:val="12"/>
                <w:szCs w:val="12"/>
              </w:rPr>
            </w:pPr>
            <w:r w:rsidRPr="00F34BE5">
              <w:rPr>
                <w:rFonts w:ascii="Times New Roman" w:eastAsia="Calibri" w:hAnsi="Times New Roman" w:cs="Times New Roman"/>
                <w:sz w:val="12"/>
                <w:szCs w:val="12"/>
              </w:rPr>
              <w:t>40,00000</w:t>
            </w:r>
          </w:p>
        </w:tc>
        <w:tc>
          <w:tcPr>
            <w:tcW w:w="559" w:type="pct"/>
          </w:tcPr>
          <w:p w:rsidR="00F34BE5" w:rsidRPr="00F34BE5" w:rsidRDefault="00F34BE5" w:rsidP="00550236">
            <w:pPr>
              <w:tabs>
                <w:tab w:val="left" w:pos="284"/>
                <w:tab w:val="left" w:pos="3828"/>
              </w:tabs>
              <w:spacing w:after="0" w:line="240" w:lineRule="auto"/>
              <w:rPr>
                <w:rFonts w:ascii="Times New Roman" w:eastAsia="Calibri" w:hAnsi="Times New Roman" w:cs="Times New Roman"/>
                <w:sz w:val="12"/>
                <w:szCs w:val="12"/>
              </w:rPr>
            </w:pPr>
            <w:r w:rsidRPr="00F34BE5">
              <w:rPr>
                <w:rFonts w:ascii="Times New Roman" w:eastAsia="Calibri" w:hAnsi="Times New Roman" w:cs="Times New Roman"/>
                <w:sz w:val="12"/>
                <w:szCs w:val="12"/>
              </w:rPr>
              <w:t>40,00000</w:t>
            </w:r>
          </w:p>
        </w:tc>
        <w:tc>
          <w:tcPr>
            <w:tcW w:w="557" w:type="pct"/>
            <w:vAlign w:val="bottom"/>
          </w:tcPr>
          <w:p w:rsidR="00F34BE5" w:rsidRPr="00F34BE5" w:rsidRDefault="00F34BE5" w:rsidP="00F34BE5">
            <w:pPr>
              <w:tabs>
                <w:tab w:val="left" w:pos="284"/>
                <w:tab w:val="left" w:pos="3828"/>
              </w:tabs>
              <w:spacing w:after="0" w:line="240" w:lineRule="auto"/>
              <w:rPr>
                <w:rFonts w:ascii="Times New Roman" w:eastAsia="Calibri" w:hAnsi="Times New Roman" w:cs="Times New Roman"/>
                <w:sz w:val="12"/>
                <w:szCs w:val="12"/>
              </w:rPr>
            </w:pPr>
            <w:r w:rsidRPr="00F34BE5">
              <w:rPr>
                <w:rFonts w:ascii="Times New Roman" w:eastAsia="Calibri" w:hAnsi="Times New Roman" w:cs="Times New Roman"/>
                <w:sz w:val="12"/>
                <w:szCs w:val="12"/>
              </w:rPr>
              <w:t>0,0</w:t>
            </w:r>
          </w:p>
        </w:tc>
      </w:tr>
      <w:tr w:rsidR="00550236" w:rsidRPr="00F34BE5" w:rsidTr="00550236">
        <w:trPr>
          <w:cantSplit/>
          <w:trHeight w:val="20"/>
        </w:trPr>
        <w:tc>
          <w:tcPr>
            <w:tcW w:w="722" w:type="pct"/>
            <w:vMerge/>
            <w:hideMark/>
          </w:tcPr>
          <w:p w:rsidR="00F34BE5" w:rsidRPr="00F34BE5" w:rsidRDefault="00F34BE5" w:rsidP="00550236">
            <w:pPr>
              <w:tabs>
                <w:tab w:val="left" w:pos="284"/>
                <w:tab w:val="left" w:pos="3828"/>
              </w:tabs>
              <w:spacing w:after="0" w:line="240" w:lineRule="auto"/>
              <w:rPr>
                <w:rFonts w:ascii="Times New Roman" w:eastAsia="Calibri" w:hAnsi="Times New Roman" w:cs="Times New Roman"/>
                <w:sz w:val="12"/>
                <w:szCs w:val="12"/>
              </w:rPr>
            </w:pPr>
          </w:p>
        </w:tc>
        <w:tc>
          <w:tcPr>
            <w:tcW w:w="2511" w:type="pct"/>
            <w:hideMark/>
          </w:tcPr>
          <w:p w:rsidR="00F34BE5" w:rsidRPr="00F34BE5" w:rsidRDefault="00F34BE5" w:rsidP="00550236">
            <w:pPr>
              <w:tabs>
                <w:tab w:val="left" w:pos="284"/>
                <w:tab w:val="left" w:pos="3828"/>
              </w:tabs>
              <w:spacing w:after="0" w:line="240" w:lineRule="auto"/>
              <w:rPr>
                <w:rFonts w:ascii="Times New Roman" w:eastAsia="Calibri" w:hAnsi="Times New Roman" w:cs="Times New Roman"/>
                <w:sz w:val="12"/>
                <w:szCs w:val="12"/>
              </w:rPr>
            </w:pPr>
            <w:r w:rsidRPr="00F34BE5">
              <w:rPr>
                <w:rFonts w:ascii="Times New Roman" w:eastAsia="Calibri" w:hAnsi="Times New Roman" w:cs="Times New Roman"/>
                <w:sz w:val="12"/>
                <w:szCs w:val="12"/>
              </w:rPr>
              <w:t>ИТОГО</w:t>
            </w:r>
          </w:p>
        </w:tc>
        <w:tc>
          <w:tcPr>
            <w:tcW w:w="651" w:type="pct"/>
          </w:tcPr>
          <w:p w:rsidR="00F34BE5" w:rsidRPr="00F34BE5" w:rsidRDefault="00F34BE5" w:rsidP="00550236">
            <w:pPr>
              <w:tabs>
                <w:tab w:val="left" w:pos="284"/>
                <w:tab w:val="left" w:pos="3828"/>
              </w:tabs>
              <w:spacing w:after="0" w:line="240" w:lineRule="auto"/>
              <w:rPr>
                <w:rFonts w:ascii="Times New Roman" w:eastAsia="Calibri" w:hAnsi="Times New Roman" w:cs="Times New Roman"/>
                <w:sz w:val="12"/>
                <w:szCs w:val="12"/>
              </w:rPr>
            </w:pPr>
            <w:r w:rsidRPr="00F34BE5">
              <w:rPr>
                <w:rFonts w:ascii="Times New Roman" w:eastAsia="Calibri" w:hAnsi="Times New Roman" w:cs="Times New Roman"/>
                <w:sz w:val="12"/>
                <w:szCs w:val="12"/>
              </w:rPr>
              <w:t>40,000</w:t>
            </w:r>
          </w:p>
        </w:tc>
        <w:tc>
          <w:tcPr>
            <w:tcW w:w="559" w:type="pct"/>
          </w:tcPr>
          <w:p w:rsidR="00F34BE5" w:rsidRPr="00F34BE5" w:rsidRDefault="00F34BE5" w:rsidP="00550236">
            <w:pPr>
              <w:tabs>
                <w:tab w:val="left" w:pos="284"/>
                <w:tab w:val="left" w:pos="3828"/>
              </w:tabs>
              <w:spacing w:after="0" w:line="240" w:lineRule="auto"/>
              <w:rPr>
                <w:rFonts w:ascii="Times New Roman" w:eastAsia="Calibri" w:hAnsi="Times New Roman" w:cs="Times New Roman"/>
                <w:sz w:val="12"/>
                <w:szCs w:val="12"/>
              </w:rPr>
            </w:pPr>
            <w:r w:rsidRPr="00F34BE5">
              <w:rPr>
                <w:rFonts w:ascii="Times New Roman" w:eastAsia="Calibri" w:hAnsi="Times New Roman" w:cs="Times New Roman"/>
                <w:sz w:val="12"/>
                <w:szCs w:val="12"/>
              </w:rPr>
              <w:t>40,00000</w:t>
            </w:r>
          </w:p>
        </w:tc>
        <w:tc>
          <w:tcPr>
            <w:tcW w:w="557" w:type="pct"/>
            <w:vAlign w:val="bottom"/>
          </w:tcPr>
          <w:p w:rsidR="00F34BE5" w:rsidRPr="00F34BE5" w:rsidRDefault="00F34BE5" w:rsidP="00F34BE5">
            <w:pPr>
              <w:tabs>
                <w:tab w:val="left" w:pos="284"/>
                <w:tab w:val="left" w:pos="3828"/>
              </w:tabs>
              <w:spacing w:after="0" w:line="240" w:lineRule="auto"/>
              <w:rPr>
                <w:rFonts w:ascii="Times New Roman" w:eastAsia="Calibri" w:hAnsi="Times New Roman" w:cs="Times New Roman"/>
                <w:sz w:val="12"/>
                <w:szCs w:val="12"/>
              </w:rPr>
            </w:pPr>
            <w:r w:rsidRPr="00F34BE5">
              <w:rPr>
                <w:rFonts w:ascii="Times New Roman" w:eastAsia="Calibri" w:hAnsi="Times New Roman" w:cs="Times New Roman"/>
                <w:sz w:val="12"/>
                <w:szCs w:val="12"/>
              </w:rPr>
              <w:t>0,00</w:t>
            </w:r>
          </w:p>
        </w:tc>
      </w:tr>
      <w:tr w:rsidR="00550236" w:rsidRPr="00F34BE5" w:rsidTr="00550236">
        <w:trPr>
          <w:cantSplit/>
          <w:trHeight w:val="20"/>
        </w:trPr>
        <w:tc>
          <w:tcPr>
            <w:tcW w:w="3233" w:type="pct"/>
            <w:gridSpan w:val="2"/>
            <w:hideMark/>
          </w:tcPr>
          <w:p w:rsidR="00F34BE5" w:rsidRPr="00F34BE5" w:rsidRDefault="00F34BE5" w:rsidP="00550236">
            <w:pPr>
              <w:tabs>
                <w:tab w:val="left" w:pos="284"/>
                <w:tab w:val="left" w:pos="3828"/>
              </w:tabs>
              <w:spacing w:after="0" w:line="240" w:lineRule="auto"/>
              <w:rPr>
                <w:rFonts w:ascii="Times New Roman" w:eastAsia="Calibri" w:hAnsi="Times New Roman" w:cs="Times New Roman"/>
                <w:sz w:val="12"/>
                <w:szCs w:val="12"/>
              </w:rPr>
            </w:pPr>
            <w:r w:rsidRPr="00F34BE5">
              <w:rPr>
                <w:rFonts w:ascii="Times New Roman" w:eastAsia="Calibri" w:hAnsi="Times New Roman" w:cs="Times New Roman"/>
                <w:sz w:val="12"/>
                <w:szCs w:val="12"/>
              </w:rPr>
              <w:t>ВСЕГО</w:t>
            </w:r>
          </w:p>
        </w:tc>
        <w:tc>
          <w:tcPr>
            <w:tcW w:w="651" w:type="pct"/>
          </w:tcPr>
          <w:p w:rsidR="00F34BE5" w:rsidRPr="00F34BE5" w:rsidRDefault="00F34BE5" w:rsidP="00550236">
            <w:pPr>
              <w:tabs>
                <w:tab w:val="left" w:pos="284"/>
                <w:tab w:val="left" w:pos="3828"/>
              </w:tabs>
              <w:spacing w:after="0" w:line="240" w:lineRule="auto"/>
              <w:rPr>
                <w:rFonts w:ascii="Times New Roman" w:eastAsia="Calibri" w:hAnsi="Times New Roman" w:cs="Times New Roman"/>
                <w:sz w:val="12"/>
                <w:szCs w:val="12"/>
              </w:rPr>
            </w:pPr>
            <w:r w:rsidRPr="00F34BE5">
              <w:rPr>
                <w:rFonts w:ascii="Times New Roman" w:eastAsia="Calibri" w:hAnsi="Times New Roman" w:cs="Times New Roman"/>
                <w:sz w:val="12"/>
                <w:szCs w:val="12"/>
              </w:rPr>
              <w:t>1284,88085</w:t>
            </w:r>
          </w:p>
        </w:tc>
        <w:tc>
          <w:tcPr>
            <w:tcW w:w="559" w:type="pct"/>
          </w:tcPr>
          <w:p w:rsidR="00F34BE5" w:rsidRPr="00F34BE5" w:rsidRDefault="00F34BE5" w:rsidP="00550236">
            <w:pPr>
              <w:tabs>
                <w:tab w:val="left" w:pos="284"/>
                <w:tab w:val="left" w:pos="3828"/>
              </w:tabs>
              <w:spacing w:after="0" w:line="240" w:lineRule="auto"/>
              <w:rPr>
                <w:rFonts w:ascii="Times New Roman" w:eastAsia="Calibri" w:hAnsi="Times New Roman" w:cs="Times New Roman"/>
                <w:sz w:val="12"/>
                <w:szCs w:val="12"/>
              </w:rPr>
            </w:pPr>
            <w:r w:rsidRPr="00F34BE5">
              <w:rPr>
                <w:rFonts w:ascii="Times New Roman" w:eastAsia="Calibri" w:hAnsi="Times New Roman" w:cs="Times New Roman"/>
                <w:sz w:val="12"/>
                <w:szCs w:val="12"/>
              </w:rPr>
              <w:t>1466,82248</w:t>
            </w:r>
          </w:p>
        </w:tc>
        <w:tc>
          <w:tcPr>
            <w:tcW w:w="557" w:type="pct"/>
            <w:vAlign w:val="bottom"/>
          </w:tcPr>
          <w:p w:rsidR="00F34BE5" w:rsidRPr="00F34BE5" w:rsidRDefault="00F34BE5" w:rsidP="00F34BE5">
            <w:pPr>
              <w:tabs>
                <w:tab w:val="left" w:pos="284"/>
                <w:tab w:val="left" w:pos="3828"/>
              </w:tabs>
              <w:spacing w:after="0" w:line="240" w:lineRule="auto"/>
              <w:rPr>
                <w:rFonts w:ascii="Times New Roman" w:eastAsia="Calibri" w:hAnsi="Times New Roman" w:cs="Times New Roman"/>
                <w:sz w:val="12"/>
                <w:szCs w:val="12"/>
              </w:rPr>
            </w:pPr>
            <w:r w:rsidRPr="00F34BE5">
              <w:rPr>
                <w:rFonts w:ascii="Times New Roman" w:eastAsia="Calibri" w:hAnsi="Times New Roman" w:cs="Times New Roman"/>
                <w:sz w:val="12"/>
                <w:szCs w:val="12"/>
              </w:rPr>
              <w:t>707,14123</w:t>
            </w:r>
          </w:p>
        </w:tc>
      </w:tr>
    </w:tbl>
    <w:p w:rsidR="00457CE7" w:rsidRDefault="00457CE7" w:rsidP="00550236">
      <w:pPr>
        <w:tabs>
          <w:tab w:val="left" w:pos="284"/>
          <w:tab w:val="left" w:pos="3828"/>
        </w:tabs>
        <w:spacing w:after="0" w:line="240" w:lineRule="auto"/>
        <w:ind w:firstLine="284"/>
        <w:jc w:val="both"/>
        <w:rPr>
          <w:rFonts w:ascii="Times New Roman" w:eastAsia="Calibri" w:hAnsi="Times New Roman" w:cs="Times New Roman"/>
          <w:sz w:val="12"/>
          <w:szCs w:val="12"/>
        </w:rPr>
      </w:pPr>
    </w:p>
    <w:p w:rsidR="00F34BE5" w:rsidRPr="00F34BE5" w:rsidRDefault="00F34BE5" w:rsidP="00550236">
      <w:pPr>
        <w:tabs>
          <w:tab w:val="left" w:pos="284"/>
          <w:tab w:val="left" w:pos="3828"/>
        </w:tabs>
        <w:spacing w:after="0" w:line="240" w:lineRule="auto"/>
        <w:ind w:firstLine="284"/>
        <w:jc w:val="both"/>
        <w:rPr>
          <w:rFonts w:ascii="Times New Roman" w:eastAsia="Calibri" w:hAnsi="Times New Roman" w:cs="Times New Roman"/>
          <w:sz w:val="12"/>
          <w:szCs w:val="12"/>
        </w:rPr>
      </w:pPr>
      <w:r w:rsidRPr="00F34BE5">
        <w:rPr>
          <w:rFonts w:ascii="Times New Roman" w:eastAsia="Calibri" w:hAnsi="Times New Roman" w:cs="Times New Roman"/>
          <w:sz w:val="12"/>
          <w:szCs w:val="12"/>
        </w:rPr>
        <w:t>1.3.Раздел 5 Программы «Обоснование ресурсного обеспечения Программы» изложить в следующей редакции:</w:t>
      </w:r>
    </w:p>
    <w:p w:rsidR="00F34BE5" w:rsidRPr="00F34BE5" w:rsidRDefault="00F34BE5" w:rsidP="00550236">
      <w:pPr>
        <w:tabs>
          <w:tab w:val="left" w:pos="284"/>
          <w:tab w:val="left" w:pos="3828"/>
        </w:tabs>
        <w:spacing w:after="0" w:line="240" w:lineRule="auto"/>
        <w:ind w:firstLine="284"/>
        <w:jc w:val="both"/>
        <w:rPr>
          <w:rFonts w:ascii="Times New Roman" w:eastAsia="Calibri" w:hAnsi="Times New Roman" w:cs="Times New Roman"/>
          <w:sz w:val="12"/>
          <w:szCs w:val="12"/>
        </w:rPr>
      </w:pPr>
      <w:r w:rsidRPr="00F34BE5">
        <w:rPr>
          <w:rFonts w:ascii="Times New Roman" w:eastAsia="Calibri" w:hAnsi="Times New Roman" w:cs="Times New Roman"/>
          <w:sz w:val="12"/>
          <w:szCs w:val="12"/>
        </w:rPr>
        <w:t>Источником финансирования Программы являются средства бюджета сельского поселения Захаркино муниципального района Сергиевский.</w:t>
      </w:r>
    </w:p>
    <w:p w:rsidR="00F34BE5" w:rsidRPr="00F34BE5" w:rsidRDefault="00F34BE5" w:rsidP="00550236">
      <w:pPr>
        <w:tabs>
          <w:tab w:val="left" w:pos="284"/>
          <w:tab w:val="left" w:pos="3828"/>
        </w:tabs>
        <w:spacing w:after="0" w:line="240" w:lineRule="auto"/>
        <w:ind w:firstLine="284"/>
        <w:jc w:val="both"/>
        <w:rPr>
          <w:rFonts w:ascii="Times New Roman" w:eastAsia="Calibri" w:hAnsi="Times New Roman" w:cs="Times New Roman"/>
          <w:sz w:val="12"/>
          <w:szCs w:val="12"/>
        </w:rPr>
      </w:pPr>
      <w:r w:rsidRPr="00F34BE5">
        <w:rPr>
          <w:rFonts w:ascii="Times New Roman" w:eastAsia="Calibri" w:hAnsi="Times New Roman" w:cs="Times New Roman"/>
          <w:sz w:val="12"/>
          <w:szCs w:val="12"/>
        </w:rPr>
        <w:t>Общий объем финансирования на реализацию Программы составляет</w:t>
      </w:r>
    </w:p>
    <w:p w:rsidR="00F34BE5" w:rsidRPr="00F34BE5" w:rsidRDefault="00F34BE5" w:rsidP="00550236">
      <w:pPr>
        <w:tabs>
          <w:tab w:val="left" w:pos="284"/>
          <w:tab w:val="left" w:pos="3828"/>
        </w:tabs>
        <w:spacing w:after="0" w:line="240" w:lineRule="auto"/>
        <w:ind w:firstLine="284"/>
        <w:jc w:val="both"/>
        <w:rPr>
          <w:rFonts w:ascii="Times New Roman" w:eastAsia="Calibri" w:hAnsi="Times New Roman" w:cs="Times New Roman"/>
          <w:sz w:val="12"/>
          <w:szCs w:val="12"/>
        </w:rPr>
      </w:pPr>
      <w:r w:rsidRPr="00F34BE5">
        <w:rPr>
          <w:rFonts w:ascii="Times New Roman" w:eastAsia="Calibri" w:hAnsi="Times New Roman" w:cs="Times New Roman"/>
          <w:sz w:val="12"/>
          <w:szCs w:val="12"/>
        </w:rPr>
        <w:t>3458,84456 тыс. рублей, в том числе по годам:</w:t>
      </w:r>
    </w:p>
    <w:p w:rsidR="00F34BE5" w:rsidRPr="00F34BE5" w:rsidRDefault="00F34BE5" w:rsidP="00550236">
      <w:pPr>
        <w:tabs>
          <w:tab w:val="left" w:pos="284"/>
          <w:tab w:val="left" w:pos="3828"/>
        </w:tabs>
        <w:spacing w:after="0" w:line="240" w:lineRule="auto"/>
        <w:ind w:firstLine="284"/>
        <w:jc w:val="both"/>
        <w:rPr>
          <w:rFonts w:ascii="Times New Roman" w:eastAsia="Calibri" w:hAnsi="Times New Roman" w:cs="Times New Roman"/>
          <w:sz w:val="12"/>
          <w:szCs w:val="12"/>
        </w:rPr>
      </w:pPr>
      <w:r w:rsidRPr="00F34BE5">
        <w:rPr>
          <w:rFonts w:ascii="Times New Roman" w:eastAsia="Calibri" w:hAnsi="Times New Roman" w:cs="Times New Roman"/>
          <w:sz w:val="12"/>
          <w:szCs w:val="12"/>
        </w:rPr>
        <w:t>2022г. – 1284,88085тыс. рублей.</w:t>
      </w:r>
    </w:p>
    <w:p w:rsidR="00F34BE5" w:rsidRPr="00F34BE5" w:rsidRDefault="00F34BE5" w:rsidP="00550236">
      <w:pPr>
        <w:tabs>
          <w:tab w:val="left" w:pos="284"/>
          <w:tab w:val="left" w:pos="3828"/>
        </w:tabs>
        <w:spacing w:after="0" w:line="240" w:lineRule="auto"/>
        <w:ind w:firstLine="284"/>
        <w:jc w:val="both"/>
        <w:rPr>
          <w:rFonts w:ascii="Times New Roman" w:eastAsia="Calibri" w:hAnsi="Times New Roman" w:cs="Times New Roman"/>
          <w:sz w:val="12"/>
          <w:szCs w:val="12"/>
        </w:rPr>
      </w:pPr>
      <w:r w:rsidRPr="00F34BE5">
        <w:rPr>
          <w:rFonts w:ascii="Times New Roman" w:eastAsia="Calibri" w:hAnsi="Times New Roman" w:cs="Times New Roman"/>
          <w:sz w:val="12"/>
          <w:szCs w:val="12"/>
        </w:rPr>
        <w:t>2023г. – 1466,82248 тыс. рублей.</w:t>
      </w:r>
    </w:p>
    <w:p w:rsidR="00F34BE5" w:rsidRPr="00F34BE5" w:rsidRDefault="00F34BE5" w:rsidP="00550236">
      <w:pPr>
        <w:tabs>
          <w:tab w:val="left" w:pos="284"/>
          <w:tab w:val="left" w:pos="3828"/>
        </w:tabs>
        <w:spacing w:after="0" w:line="240" w:lineRule="auto"/>
        <w:ind w:firstLine="284"/>
        <w:jc w:val="both"/>
        <w:rPr>
          <w:rFonts w:ascii="Times New Roman" w:eastAsia="Calibri" w:hAnsi="Times New Roman" w:cs="Times New Roman"/>
          <w:sz w:val="12"/>
          <w:szCs w:val="12"/>
        </w:rPr>
      </w:pPr>
      <w:r w:rsidRPr="00F34BE5">
        <w:rPr>
          <w:rFonts w:ascii="Times New Roman" w:eastAsia="Calibri" w:hAnsi="Times New Roman" w:cs="Times New Roman"/>
          <w:sz w:val="12"/>
          <w:szCs w:val="12"/>
        </w:rPr>
        <w:t>2024г. – 707,14123 тыс. рублей.</w:t>
      </w:r>
    </w:p>
    <w:p w:rsidR="00F34BE5" w:rsidRPr="00F34BE5" w:rsidRDefault="00F34BE5" w:rsidP="00550236">
      <w:pPr>
        <w:tabs>
          <w:tab w:val="left" w:pos="284"/>
          <w:tab w:val="left" w:pos="3828"/>
        </w:tabs>
        <w:spacing w:after="0" w:line="240" w:lineRule="auto"/>
        <w:ind w:firstLine="284"/>
        <w:jc w:val="both"/>
        <w:rPr>
          <w:rFonts w:ascii="Times New Roman" w:eastAsia="Calibri" w:hAnsi="Times New Roman" w:cs="Times New Roman"/>
          <w:sz w:val="12"/>
          <w:szCs w:val="12"/>
        </w:rPr>
      </w:pPr>
      <w:r w:rsidRPr="00F34BE5">
        <w:rPr>
          <w:rFonts w:ascii="Times New Roman" w:eastAsia="Calibri" w:hAnsi="Times New Roman" w:cs="Times New Roman"/>
          <w:sz w:val="12"/>
          <w:szCs w:val="12"/>
        </w:rPr>
        <w:t>Объемы финансирования Программы по мероприятиям и годам подлежат уточнению при формировании бюджета сельского поселения Захаркинона соответствующий финансовый год.</w:t>
      </w:r>
    </w:p>
    <w:p w:rsidR="00F34BE5" w:rsidRPr="00F34BE5" w:rsidRDefault="00F34BE5" w:rsidP="00550236">
      <w:pPr>
        <w:tabs>
          <w:tab w:val="left" w:pos="284"/>
          <w:tab w:val="left" w:pos="3828"/>
        </w:tabs>
        <w:spacing w:after="0" w:line="240" w:lineRule="auto"/>
        <w:ind w:firstLine="284"/>
        <w:jc w:val="both"/>
        <w:rPr>
          <w:rFonts w:ascii="Times New Roman" w:eastAsia="Calibri" w:hAnsi="Times New Roman" w:cs="Times New Roman"/>
          <w:sz w:val="12"/>
          <w:szCs w:val="12"/>
        </w:rPr>
      </w:pPr>
      <w:r w:rsidRPr="00F34BE5">
        <w:rPr>
          <w:rFonts w:ascii="Times New Roman" w:eastAsia="Calibri" w:hAnsi="Times New Roman" w:cs="Times New Roman"/>
          <w:sz w:val="12"/>
          <w:szCs w:val="12"/>
        </w:rPr>
        <w:t>2.Опубликовать настоящее Постановление в газете «Сергиевский вестник».</w:t>
      </w:r>
    </w:p>
    <w:p w:rsidR="00F34BE5" w:rsidRPr="00F34BE5" w:rsidRDefault="00F34BE5" w:rsidP="00550236">
      <w:pPr>
        <w:tabs>
          <w:tab w:val="left" w:pos="284"/>
          <w:tab w:val="left" w:pos="3828"/>
        </w:tabs>
        <w:spacing w:after="0" w:line="240" w:lineRule="auto"/>
        <w:ind w:firstLine="284"/>
        <w:jc w:val="both"/>
        <w:rPr>
          <w:rFonts w:ascii="Times New Roman" w:eastAsia="Calibri" w:hAnsi="Times New Roman" w:cs="Times New Roman"/>
          <w:sz w:val="12"/>
          <w:szCs w:val="12"/>
        </w:rPr>
      </w:pPr>
      <w:r w:rsidRPr="00F34BE5">
        <w:rPr>
          <w:rFonts w:ascii="Times New Roman" w:eastAsia="Calibri" w:hAnsi="Times New Roman" w:cs="Times New Roman"/>
          <w:sz w:val="12"/>
          <w:szCs w:val="12"/>
        </w:rPr>
        <w:lastRenderedPageBreak/>
        <w:t>3.Настоящее Постановление вступает в силу со дня его официального опубликования.</w:t>
      </w:r>
    </w:p>
    <w:p w:rsidR="00550236" w:rsidRPr="00F34BE5" w:rsidRDefault="00550236" w:rsidP="00550236">
      <w:pPr>
        <w:tabs>
          <w:tab w:val="left" w:pos="284"/>
          <w:tab w:val="left" w:pos="3828"/>
        </w:tabs>
        <w:spacing w:after="0" w:line="240" w:lineRule="auto"/>
        <w:jc w:val="right"/>
        <w:rPr>
          <w:rFonts w:ascii="Times New Roman" w:eastAsia="Calibri" w:hAnsi="Times New Roman" w:cs="Times New Roman"/>
          <w:bCs/>
          <w:sz w:val="12"/>
          <w:szCs w:val="12"/>
        </w:rPr>
      </w:pPr>
      <w:r w:rsidRPr="00F34BE5">
        <w:rPr>
          <w:rFonts w:ascii="Times New Roman" w:eastAsia="Calibri" w:hAnsi="Times New Roman" w:cs="Times New Roman"/>
          <w:bCs/>
          <w:sz w:val="12"/>
          <w:szCs w:val="12"/>
        </w:rPr>
        <w:t xml:space="preserve">Глава сельского поселения </w:t>
      </w:r>
      <w:r w:rsidRPr="00F34BE5">
        <w:rPr>
          <w:rFonts w:ascii="Times New Roman" w:eastAsia="Calibri" w:hAnsi="Times New Roman" w:cs="Times New Roman"/>
          <w:sz w:val="12"/>
          <w:szCs w:val="12"/>
          <w:lang w:val="x-none"/>
        </w:rPr>
        <w:t>Захаркино</w:t>
      </w:r>
    </w:p>
    <w:p w:rsidR="00550236" w:rsidRDefault="00550236" w:rsidP="00550236">
      <w:pPr>
        <w:tabs>
          <w:tab w:val="left" w:pos="284"/>
          <w:tab w:val="left" w:pos="3828"/>
        </w:tabs>
        <w:spacing w:after="0" w:line="240" w:lineRule="auto"/>
        <w:jc w:val="right"/>
        <w:rPr>
          <w:rFonts w:ascii="Times New Roman" w:eastAsia="Calibri" w:hAnsi="Times New Roman" w:cs="Times New Roman"/>
          <w:bCs/>
          <w:sz w:val="12"/>
          <w:szCs w:val="12"/>
        </w:rPr>
      </w:pPr>
      <w:r w:rsidRPr="00F34BE5">
        <w:rPr>
          <w:rFonts w:ascii="Times New Roman" w:eastAsia="Calibri" w:hAnsi="Times New Roman" w:cs="Times New Roman"/>
          <w:bCs/>
          <w:sz w:val="12"/>
          <w:szCs w:val="12"/>
        </w:rPr>
        <w:t>муниципального района Сергиевский</w:t>
      </w:r>
    </w:p>
    <w:p w:rsidR="00550236" w:rsidRPr="00F34BE5" w:rsidRDefault="00550236" w:rsidP="00550236">
      <w:pPr>
        <w:tabs>
          <w:tab w:val="left" w:pos="284"/>
          <w:tab w:val="left" w:pos="3828"/>
        </w:tabs>
        <w:spacing w:after="0" w:line="240" w:lineRule="auto"/>
        <w:jc w:val="right"/>
        <w:rPr>
          <w:rFonts w:ascii="Times New Roman" w:eastAsia="Calibri" w:hAnsi="Times New Roman" w:cs="Times New Roman"/>
          <w:sz w:val="12"/>
          <w:szCs w:val="12"/>
        </w:rPr>
      </w:pPr>
      <w:r w:rsidRPr="00F34BE5">
        <w:rPr>
          <w:rFonts w:ascii="Times New Roman" w:eastAsia="Calibri" w:hAnsi="Times New Roman" w:cs="Times New Roman"/>
          <w:bCs/>
          <w:sz w:val="12"/>
          <w:szCs w:val="12"/>
        </w:rPr>
        <w:t>Д.П.Больсунов</w:t>
      </w:r>
    </w:p>
    <w:p w:rsidR="00550236" w:rsidRPr="003C5A4A" w:rsidRDefault="00550236" w:rsidP="00550236">
      <w:pPr>
        <w:tabs>
          <w:tab w:val="left" w:pos="284"/>
          <w:tab w:val="left" w:pos="3828"/>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АДМИНИСТРАЦИЯ</w:t>
      </w:r>
    </w:p>
    <w:p w:rsidR="00550236" w:rsidRPr="003C5A4A" w:rsidRDefault="00550236" w:rsidP="00550236">
      <w:pPr>
        <w:tabs>
          <w:tab w:val="left" w:pos="284"/>
          <w:tab w:val="left" w:pos="3828"/>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 xml:space="preserve">СЕЛЬСКОГО ПОСЕЛЕНИЯ </w:t>
      </w:r>
      <w:r>
        <w:rPr>
          <w:rFonts w:ascii="Times New Roman" w:eastAsia="Calibri" w:hAnsi="Times New Roman" w:cs="Times New Roman"/>
          <w:b/>
          <w:sz w:val="12"/>
          <w:szCs w:val="12"/>
        </w:rPr>
        <w:t>ЗАХАРКИНО</w:t>
      </w:r>
    </w:p>
    <w:p w:rsidR="00550236" w:rsidRPr="003C5A4A" w:rsidRDefault="00550236" w:rsidP="00550236">
      <w:pPr>
        <w:tabs>
          <w:tab w:val="left" w:pos="284"/>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МУНИЦИПАЛЬНОГО РАЙОНА СЕРГИЕВСКИЙ</w:t>
      </w:r>
    </w:p>
    <w:p w:rsidR="00550236" w:rsidRPr="003C5A4A" w:rsidRDefault="00550236" w:rsidP="00550236">
      <w:pPr>
        <w:tabs>
          <w:tab w:val="left" w:pos="284"/>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САМАРСКОЙ ОБЛАСТИ</w:t>
      </w:r>
    </w:p>
    <w:p w:rsidR="00550236" w:rsidRPr="003C5A4A" w:rsidRDefault="00550236" w:rsidP="00550236">
      <w:pPr>
        <w:tabs>
          <w:tab w:val="left" w:pos="284"/>
        </w:tabs>
        <w:spacing w:after="0" w:line="240" w:lineRule="auto"/>
        <w:jc w:val="center"/>
        <w:rPr>
          <w:rFonts w:ascii="Times New Roman" w:eastAsia="Calibri" w:hAnsi="Times New Roman" w:cs="Times New Roman"/>
          <w:sz w:val="12"/>
          <w:szCs w:val="12"/>
        </w:rPr>
      </w:pPr>
    </w:p>
    <w:p w:rsidR="00550236" w:rsidRPr="003C5A4A" w:rsidRDefault="00550236" w:rsidP="00550236">
      <w:pPr>
        <w:tabs>
          <w:tab w:val="left" w:pos="284"/>
        </w:tabs>
        <w:spacing w:after="0" w:line="240" w:lineRule="auto"/>
        <w:jc w:val="center"/>
        <w:rPr>
          <w:rFonts w:ascii="Times New Roman" w:eastAsia="Calibri" w:hAnsi="Times New Roman" w:cs="Times New Roman"/>
          <w:sz w:val="12"/>
          <w:szCs w:val="12"/>
        </w:rPr>
      </w:pPr>
      <w:r w:rsidRPr="003C5A4A">
        <w:rPr>
          <w:rFonts w:ascii="Times New Roman" w:eastAsia="Calibri" w:hAnsi="Times New Roman" w:cs="Times New Roman"/>
          <w:sz w:val="12"/>
          <w:szCs w:val="12"/>
        </w:rPr>
        <w:t>ПОСТАНОВЛЕНИЕ</w:t>
      </w:r>
    </w:p>
    <w:p w:rsidR="00550236" w:rsidRPr="003C5A4A" w:rsidRDefault="00550236" w:rsidP="00550236">
      <w:pPr>
        <w:tabs>
          <w:tab w:val="left" w:pos="284"/>
        </w:tabs>
        <w:spacing w:after="0" w:line="240" w:lineRule="auto"/>
        <w:jc w:val="both"/>
        <w:rPr>
          <w:rFonts w:ascii="Times New Roman" w:eastAsia="Calibri" w:hAnsi="Times New Roman" w:cs="Times New Roman"/>
          <w:sz w:val="12"/>
          <w:szCs w:val="12"/>
        </w:rPr>
      </w:pPr>
      <w:r w:rsidRPr="003C5A4A">
        <w:rPr>
          <w:rFonts w:ascii="Times New Roman" w:eastAsia="Calibri" w:hAnsi="Times New Roman" w:cs="Times New Roman"/>
          <w:sz w:val="12"/>
          <w:szCs w:val="12"/>
        </w:rPr>
        <w:t>1</w:t>
      </w:r>
      <w:r>
        <w:rPr>
          <w:rFonts w:ascii="Times New Roman" w:eastAsia="Calibri" w:hAnsi="Times New Roman" w:cs="Times New Roman"/>
          <w:sz w:val="12"/>
          <w:szCs w:val="12"/>
        </w:rPr>
        <w:t>2</w:t>
      </w:r>
      <w:r w:rsidRPr="003C5A4A">
        <w:rPr>
          <w:rFonts w:ascii="Times New Roman" w:eastAsia="Calibri" w:hAnsi="Times New Roman" w:cs="Times New Roman"/>
          <w:sz w:val="12"/>
          <w:szCs w:val="12"/>
        </w:rPr>
        <w:t xml:space="preserve"> о</w:t>
      </w:r>
      <w:r>
        <w:rPr>
          <w:rFonts w:ascii="Times New Roman" w:eastAsia="Calibri" w:hAnsi="Times New Roman" w:cs="Times New Roman"/>
          <w:sz w:val="12"/>
          <w:szCs w:val="12"/>
        </w:rPr>
        <w:t>кт</w:t>
      </w:r>
      <w:r w:rsidRPr="003C5A4A">
        <w:rPr>
          <w:rFonts w:ascii="Times New Roman" w:eastAsia="Calibri" w:hAnsi="Times New Roman" w:cs="Times New Roman"/>
          <w:sz w:val="12"/>
          <w:szCs w:val="12"/>
        </w:rPr>
        <w:t xml:space="preserve">ября 2023г.                                                                                                                                                                                       </w:t>
      </w:r>
      <w:r>
        <w:rPr>
          <w:rFonts w:ascii="Times New Roman" w:eastAsia="Calibri" w:hAnsi="Times New Roman" w:cs="Times New Roman"/>
          <w:sz w:val="12"/>
          <w:szCs w:val="12"/>
        </w:rPr>
        <w:t xml:space="preserve">                             №37</w:t>
      </w:r>
    </w:p>
    <w:p w:rsidR="00550236" w:rsidRDefault="00550236" w:rsidP="00550236">
      <w:pPr>
        <w:tabs>
          <w:tab w:val="left" w:pos="284"/>
          <w:tab w:val="left" w:pos="3828"/>
        </w:tabs>
        <w:spacing w:after="0" w:line="240" w:lineRule="auto"/>
        <w:jc w:val="center"/>
        <w:rPr>
          <w:rFonts w:ascii="Times New Roman" w:eastAsia="Calibri" w:hAnsi="Times New Roman" w:cs="Times New Roman"/>
          <w:b/>
          <w:bCs/>
          <w:sz w:val="12"/>
          <w:szCs w:val="12"/>
        </w:rPr>
      </w:pPr>
      <w:r w:rsidRPr="00550236">
        <w:rPr>
          <w:rFonts w:ascii="Times New Roman" w:eastAsia="Calibri" w:hAnsi="Times New Roman" w:cs="Times New Roman"/>
          <w:b/>
          <w:bCs/>
          <w:sz w:val="12"/>
          <w:szCs w:val="12"/>
        </w:rPr>
        <w:t>О внесении изменений в Приложение к постановлению администрации сельского поселения Захаркино</w:t>
      </w:r>
    </w:p>
    <w:p w:rsidR="00550236" w:rsidRDefault="00550236" w:rsidP="00550236">
      <w:pPr>
        <w:tabs>
          <w:tab w:val="left" w:pos="284"/>
          <w:tab w:val="left" w:pos="3828"/>
        </w:tabs>
        <w:spacing w:after="0" w:line="240" w:lineRule="auto"/>
        <w:jc w:val="center"/>
        <w:rPr>
          <w:rFonts w:ascii="Times New Roman" w:eastAsia="Calibri" w:hAnsi="Times New Roman" w:cs="Times New Roman"/>
          <w:b/>
          <w:bCs/>
          <w:sz w:val="12"/>
          <w:szCs w:val="12"/>
        </w:rPr>
      </w:pPr>
      <w:r w:rsidRPr="00550236">
        <w:rPr>
          <w:rFonts w:ascii="Times New Roman" w:eastAsia="Calibri" w:hAnsi="Times New Roman" w:cs="Times New Roman"/>
          <w:b/>
          <w:bCs/>
          <w:sz w:val="12"/>
          <w:szCs w:val="12"/>
        </w:rPr>
        <w:t xml:space="preserve">муниципального района Сергиевский №73 от 30.12.2021г. «Об утверждении муниципальной программы </w:t>
      </w:r>
    </w:p>
    <w:p w:rsidR="00550236" w:rsidRDefault="00550236" w:rsidP="00550236">
      <w:pPr>
        <w:tabs>
          <w:tab w:val="left" w:pos="284"/>
          <w:tab w:val="left" w:pos="3828"/>
        </w:tabs>
        <w:spacing w:after="0" w:line="240" w:lineRule="auto"/>
        <w:jc w:val="center"/>
        <w:rPr>
          <w:rFonts w:ascii="Times New Roman" w:eastAsia="Calibri" w:hAnsi="Times New Roman" w:cs="Times New Roman"/>
          <w:b/>
          <w:bCs/>
          <w:sz w:val="12"/>
          <w:szCs w:val="12"/>
        </w:rPr>
      </w:pPr>
      <w:r w:rsidRPr="00550236">
        <w:rPr>
          <w:rFonts w:ascii="Times New Roman" w:eastAsia="Calibri" w:hAnsi="Times New Roman" w:cs="Times New Roman"/>
          <w:b/>
          <w:bCs/>
          <w:sz w:val="12"/>
          <w:szCs w:val="12"/>
        </w:rPr>
        <w:t>«Реконструкция, ремонт и укрепление материально-технической базы учреждений сельского поселения Захаркино</w:t>
      </w:r>
    </w:p>
    <w:p w:rsidR="00550236" w:rsidRPr="00550236" w:rsidRDefault="00550236" w:rsidP="00550236">
      <w:pPr>
        <w:tabs>
          <w:tab w:val="left" w:pos="284"/>
          <w:tab w:val="left" w:pos="3828"/>
        </w:tabs>
        <w:spacing w:after="0" w:line="240" w:lineRule="auto"/>
        <w:jc w:val="center"/>
        <w:rPr>
          <w:rFonts w:ascii="Times New Roman" w:eastAsia="Calibri" w:hAnsi="Times New Roman" w:cs="Times New Roman"/>
          <w:sz w:val="12"/>
          <w:szCs w:val="12"/>
        </w:rPr>
      </w:pPr>
      <w:r w:rsidRPr="00550236">
        <w:rPr>
          <w:rFonts w:ascii="Times New Roman" w:eastAsia="Calibri" w:hAnsi="Times New Roman" w:cs="Times New Roman"/>
          <w:b/>
          <w:bCs/>
          <w:sz w:val="12"/>
          <w:szCs w:val="12"/>
        </w:rPr>
        <w:t xml:space="preserve"> муниципального района Сергиевский» на 2022-2024гг.</w:t>
      </w:r>
    </w:p>
    <w:p w:rsidR="00550236" w:rsidRPr="00550236" w:rsidRDefault="00550236" w:rsidP="00550236">
      <w:pPr>
        <w:tabs>
          <w:tab w:val="left" w:pos="284"/>
          <w:tab w:val="left" w:pos="3828"/>
        </w:tabs>
        <w:spacing w:after="0" w:line="240" w:lineRule="auto"/>
        <w:jc w:val="both"/>
        <w:rPr>
          <w:rFonts w:ascii="Times New Roman" w:eastAsia="Calibri" w:hAnsi="Times New Roman" w:cs="Times New Roman"/>
          <w:sz w:val="12"/>
          <w:szCs w:val="12"/>
        </w:rPr>
      </w:pPr>
    </w:p>
    <w:p w:rsidR="00550236" w:rsidRPr="00550236" w:rsidRDefault="00550236" w:rsidP="00550236">
      <w:pPr>
        <w:tabs>
          <w:tab w:val="left" w:pos="284"/>
          <w:tab w:val="left" w:pos="3828"/>
        </w:tabs>
        <w:spacing w:after="0" w:line="240" w:lineRule="auto"/>
        <w:ind w:firstLine="284"/>
        <w:jc w:val="both"/>
        <w:rPr>
          <w:rFonts w:ascii="Times New Roman" w:eastAsia="Calibri" w:hAnsi="Times New Roman" w:cs="Times New Roman"/>
          <w:sz w:val="12"/>
          <w:szCs w:val="12"/>
          <w:lang w:val="x-none"/>
        </w:rPr>
      </w:pPr>
      <w:r w:rsidRPr="00550236">
        <w:rPr>
          <w:rFonts w:ascii="Times New Roman" w:eastAsia="Calibri" w:hAnsi="Times New Roman" w:cs="Times New Roman"/>
          <w:sz w:val="12"/>
          <w:szCs w:val="12"/>
          <w:lang w:val="x-none"/>
        </w:rPr>
        <w:t>В соответствии с Федеральным законом от 06.10.2003 № 131-ФЗ «Об общих принципах организации местного самоуправления в Российской Федерации» и Уставом сельского поселения Захаркино, в целях уточнения объемов финансирования проводимых программных мероприятий, Администрация сельского поселения Захаркино муниципального района Сергиевский</w:t>
      </w:r>
    </w:p>
    <w:p w:rsidR="00550236" w:rsidRPr="00550236" w:rsidRDefault="00550236" w:rsidP="00550236">
      <w:pPr>
        <w:tabs>
          <w:tab w:val="left" w:pos="284"/>
          <w:tab w:val="left" w:pos="3828"/>
        </w:tabs>
        <w:spacing w:after="0" w:line="240" w:lineRule="auto"/>
        <w:ind w:firstLine="284"/>
        <w:jc w:val="both"/>
        <w:rPr>
          <w:rFonts w:ascii="Times New Roman" w:eastAsia="Calibri" w:hAnsi="Times New Roman" w:cs="Times New Roman"/>
          <w:b/>
          <w:sz w:val="12"/>
          <w:szCs w:val="12"/>
          <w:lang w:val="x-none"/>
        </w:rPr>
      </w:pPr>
      <w:r w:rsidRPr="00550236">
        <w:rPr>
          <w:rFonts w:ascii="Times New Roman" w:eastAsia="Calibri" w:hAnsi="Times New Roman" w:cs="Times New Roman"/>
          <w:b/>
          <w:sz w:val="12"/>
          <w:szCs w:val="12"/>
          <w:lang w:val="x-none"/>
        </w:rPr>
        <w:t>ПОСТАНОВЛЯЕТ:</w:t>
      </w:r>
    </w:p>
    <w:p w:rsidR="00550236" w:rsidRPr="00550236" w:rsidRDefault="00550236" w:rsidP="00550236">
      <w:pPr>
        <w:tabs>
          <w:tab w:val="left" w:pos="284"/>
          <w:tab w:val="left" w:pos="3828"/>
        </w:tabs>
        <w:spacing w:after="0" w:line="240" w:lineRule="auto"/>
        <w:ind w:firstLine="284"/>
        <w:jc w:val="both"/>
        <w:rPr>
          <w:rFonts w:ascii="Times New Roman" w:eastAsia="Calibri" w:hAnsi="Times New Roman" w:cs="Times New Roman"/>
          <w:sz w:val="12"/>
          <w:szCs w:val="12"/>
        </w:rPr>
      </w:pPr>
      <w:r w:rsidRPr="00550236">
        <w:rPr>
          <w:rFonts w:ascii="Times New Roman" w:eastAsia="Calibri" w:hAnsi="Times New Roman" w:cs="Times New Roman"/>
          <w:sz w:val="12"/>
          <w:szCs w:val="12"/>
        </w:rPr>
        <w:t>1.Внести изменения в Приложение к постановлению Администрации сельского поселения Захаркино муниципального района Сергиевский №73 от 30.12.2021г. «Об утверждении муниципальной программы «Реконструкция, ремонт и укрепление материально-технической базы учреждений сельского поселения Захаркино муниципального района Сергиевский» на 2022-2024гг. (далее - Программа) следующего содержания:</w:t>
      </w:r>
    </w:p>
    <w:p w:rsidR="00550236" w:rsidRPr="00550236" w:rsidRDefault="00550236" w:rsidP="00550236">
      <w:pPr>
        <w:tabs>
          <w:tab w:val="left" w:pos="284"/>
          <w:tab w:val="left" w:pos="3828"/>
        </w:tabs>
        <w:spacing w:after="0" w:line="240" w:lineRule="auto"/>
        <w:ind w:firstLine="284"/>
        <w:jc w:val="both"/>
        <w:rPr>
          <w:rFonts w:ascii="Times New Roman" w:eastAsia="Calibri" w:hAnsi="Times New Roman" w:cs="Times New Roman"/>
          <w:sz w:val="12"/>
          <w:szCs w:val="12"/>
        </w:rPr>
      </w:pPr>
      <w:r w:rsidRPr="00550236">
        <w:rPr>
          <w:rFonts w:ascii="Times New Roman" w:eastAsia="Calibri" w:hAnsi="Times New Roman" w:cs="Times New Roman"/>
          <w:sz w:val="12"/>
          <w:szCs w:val="12"/>
        </w:rPr>
        <w:t>1.1.В Паспорте Программы позицию «Объемы и источники финансирования программных мероприятий» изложить в следующей редакции:</w:t>
      </w:r>
    </w:p>
    <w:p w:rsidR="00550236" w:rsidRPr="00550236" w:rsidRDefault="00550236" w:rsidP="00550236">
      <w:pPr>
        <w:tabs>
          <w:tab w:val="left" w:pos="284"/>
          <w:tab w:val="left" w:pos="3828"/>
        </w:tabs>
        <w:spacing w:after="0" w:line="240" w:lineRule="auto"/>
        <w:ind w:firstLine="284"/>
        <w:jc w:val="both"/>
        <w:rPr>
          <w:rFonts w:ascii="Times New Roman" w:eastAsia="Calibri" w:hAnsi="Times New Roman" w:cs="Times New Roman"/>
          <w:sz w:val="12"/>
          <w:szCs w:val="12"/>
        </w:rPr>
      </w:pPr>
      <w:r w:rsidRPr="00550236">
        <w:rPr>
          <w:rFonts w:ascii="Times New Roman" w:eastAsia="Calibri" w:hAnsi="Times New Roman" w:cs="Times New Roman"/>
          <w:sz w:val="12"/>
          <w:szCs w:val="12"/>
        </w:rPr>
        <w:t>Объем   финансирования, необходимый для реализации мероприятий Программы составит 560,24758 тыс.рублей, в том числе:</w:t>
      </w:r>
    </w:p>
    <w:p w:rsidR="00550236" w:rsidRPr="00550236" w:rsidRDefault="00550236" w:rsidP="00550236">
      <w:pPr>
        <w:tabs>
          <w:tab w:val="left" w:pos="284"/>
          <w:tab w:val="left" w:pos="3828"/>
        </w:tabs>
        <w:spacing w:after="0" w:line="240" w:lineRule="auto"/>
        <w:ind w:firstLine="284"/>
        <w:jc w:val="both"/>
        <w:rPr>
          <w:rFonts w:ascii="Times New Roman" w:eastAsia="Calibri" w:hAnsi="Times New Roman" w:cs="Times New Roman"/>
          <w:sz w:val="12"/>
          <w:szCs w:val="12"/>
        </w:rPr>
      </w:pPr>
      <w:r w:rsidRPr="00550236">
        <w:rPr>
          <w:rFonts w:ascii="Times New Roman" w:eastAsia="Calibri" w:hAnsi="Times New Roman" w:cs="Times New Roman"/>
          <w:sz w:val="12"/>
          <w:szCs w:val="12"/>
        </w:rPr>
        <w:t>в 2022 году – 242,58824 тыс.рублей,</w:t>
      </w:r>
    </w:p>
    <w:p w:rsidR="00550236" w:rsidRPr="00550236" w:rsidRDefault="00550236" w:rsidP="00550236">
      <w:pPr>
        <w:tabs>
          <w:tab w:val="left" w:pos="284"/>
          <w:tab w:val="left" w:pos="3828"/>
        </w:tabs>
        <w:spacing w:after="0" w:line="240" w:lineRule="auto"/>
        <w:ind w:firstLine="284"/>
        <w:jc w:val="both"/>
        <w:rPr>
          <w:rFonts w:ascii="Times New Roman" w:eastAsia="Calibri" w:hAnsi="Times New Roman" w:cs="Times New Roman"/>
          <w:sz w:val="12"/>
          <w:szCs w:val="12"/>
        </w:rPr>
      </w:pPr>
      <w:r w:rsidRPr="00550236">
        <w:rPr>
          <w:rFonts w:ascii="Times New Roman" w:eastAsia="Calibri" w:hAnsi="Times New Roman" w:cs="Times New Roman"/>
          <w:sz w:val="12"/>
          <w:szCs w:val="12"/>
        </w:rPr>
        <w:t>в 2023 году – 306,70675 тыс. рублей,</w:t>
      </w:r>
    </w:p>
    <w:p w:rsidR="00550236" w:rsidRPr="00550236" w:rsidRDefault="00550236" w:rsidP="00550236">
      <w:pPr>
        <w:tabs>
          <w:tab w:val="left" w:pos="284"/>
          <w:tab w:val="left" w:pos="3828"/>
        </w:tabs>
        <w:spacing w:after="0" w:line="240" w:lineRule="auto"/>
        <w:ind w:firstLine="284"/>
        <w:jc w:val="both"/>
        <w:rPr>
          <w:rFonts w:ascii="Times New Roman" w:eastAsia="Calibri" w:hAnsi="Times New Roman" w:cs="Times New Roman"/>
          <w:sz w:val="12"/>
          <w:szCs w:val="12"/>
        </w:rPr>
      </w:pPr>
      <w:r w:rsidRPr="00550236">
        <w:rPr>
          <w:rFonts w:ascii="Times New Roman" w:eastAsia="Calibri" w:hAnsi="Times New Roman" w:cs="Times New Roman"/>
          <w:sz w:val="12"/>
          <w:szCs w:val="12"/>
        </w:rPr>
        <w:t>в 2024 году – 10,95259 тыс. рублей.</w:t>
      </w:r>
    </w:p>
    <w:p w:rsidR="00550236" w:rsidRPr="00550236" w:rsidRDefault="00550236" w:rsidP="00550236">
      <w:pPr>
        <w:tabs>
          <w:tab w:val="left" w:pos="284"/>
          <w:tab w:val="left" w:pos="3828"/>
        </w:tabs>
        <w:spacing w:after="0" w:line="240" w:lineRule="auto"/>
        <w:ind w:firstLine="284"/>
        <w:jc w:val="both"/>
        <w:rPr>
          <w:rFonts w:ascii="Times New Roman" w:eastAsia="Calibri" w:hAnsi="Times New Roman" w:cs="Times New Roman"/>
          <w:sz w:val="12"/>
          <w:szCs w:val="12"/>
        </w:rPr>
      </w:pPr>
      <w:r w:rsidRPr="00550236">
        <w:rPr>
          <w:rFonts w:ascii="Times New Roman" w:eastAsia="Calibri" w:hAnsi="Times New Roman" w:cs="Times New Roman"/>
          <w:sz w:val="12"/>
          <w:szCs w:val="12"/>
        </w:rPr>
        <w:t>1.2. Раздел Программы 4 «Перечень программных мероприятий» изложить в следующей редакции:</w:t>
      </w:r>
    </w:p>
    <w:tbl>
      <w:tblPr>
        <w:tblW w:w="4860" w:type="pct"/>
        <w:tblInd w:w="108" w:type="dxa"/>
        <w:tblLayout w:type="fixed"/>
        <w:tblLook w:val="0000" w:firstRow="0" w:lastRow="0" w:firstColumn="0" w:lastColumn="0" w:noHBand="0" w:noVBand="0"/>
      </w:tblPr>
      <w:tblGrid>
        <w:gridCol w:w="379"/>
        <w:gridCol w:w="4303"/>
        <w:gridCol w:w="992"/>
        <w:gridCol w:w="992"/>
        <w:gridCol w:w="847"/>
      </w:tblGrid>
      <w:tr w:rsidR="00550236" w:rsidRPr="00550236" w:rsidTr="00550236">
        <w:trPr>
          <w:trHeight w:val="20"/>
        </w:trPr>
        <w:tc>
          <w:tcPr>
            <w:tcW w:w="252" w:type="pct"/>
            <w:vMerge w:val="restart"/>
            <w:tcBorders>
              <w:top w:val="single" w:sz="4" w:space="0" w:color="000000"/>
              <w:left w:val="single" w:sz="4" w:space="0" w:color="000000"/>
              <w:bottom w:val="single" w:sz="4" w:space="0" w:color="000000"/>
            </w:tcBorders>
            <w:shd w:val="clear" w:color="auto" w:fill="auto"/>
          </w:tcPr>
          <w:p w:rsidR="00550236" w:rsidRPr="00550236" w:rsidRDefault="00550236" w:rsidP="00550236">
            <w:pPr>
              <w:tabs>
                <w:tab w:val="left" w:pos="284"/>
                <w:tab w:val="left" w:pos="3828"/>
              </w:tabs>
              <w:spacing w:after="0" w:line="240" w:lineRule="auto"/>
              <w:rPr>
                <w:rFonts w:ascii="Times New Roman" w:eastAsia="Calibri" w:hAnsi="Times New Roman" w:cs="Times New Roman"/>
                <w:sz w:val="12"/>
                <w:szCs w:val="12"/>
              </w:rPr>
            </w:pPr>
            <w:r w:rsidRPr="00550236">
              <w:rPr>
                <w:rFonts w:ascii="Times New Roman" w:eastAsia="Calibri" w:hAnsi="Times New Roman" w:cs="Times New Roman"/>
                <w:sz w:val="12"/>
                <w:szCs w:val="12"/>
              </w:rPr>
              <w:t>№ п/п</w:t>
            </w:r>
          </w:p>
        </w:tc>
        <w:tc>
          <w:tcPr>
            <w:tcW w:w="2864" w:type="pct"/>
            <w:vMerge w:val="restart"/>
            <w:tcBorders>
              <w:top w:val="single" w:sz="4" w:space="0" w:color="000000"/>
              <w:left w:val="single" w:sz="4" w:space="0" w:color="000000"/>
              <w:bottom w:val="single" w:sz="4" w:space="0" w:color="000000"/>
            </w:tcBorders>
            <w:shd w:val="clear" w:color="auto" w:fill="auto"/>
          </w:tcPr>
          <w:p w:rsidR="00550236" w:rsidRPr="00550236" w:rsidRDefault="00550236" w:rsidP="00550236">
            <w:pPr>
              <w:tabs>
                <w:tab w:val="left" w:pos="284"/>
                <w:tab w:val="left" w:pos="3828"/>
              </w:tabs>
              <w:spacing w:after="0" w:line="240" w:lineRule="auto"/>
              <w:rPr>
                <w:rFonts w:ascii="Times New Roman" w:eastAsia="Calibri" w:hAnsi="Times New Roman" w:cs="Times New Roman"/>
                <w:sz w:val="12"/>
                <w:szCs w:val="12"/>
              </w:rPr>
            </w:pPr>
            <w:r w:rsidRPr="00550236">
              <w:rPr>
                <w:rFonts w:ascii="Times New Roman" w:eastAsia="Calibri" w:hAnsi="Times New Roman" w:cs="Times New Roman"/>
                <w:sz w:val="12"/>
                <w:szCs w:val="12"/>
              </w:rPr>
              <w:t>Наименование мероприятия</w:t>
            </w:r>
          </w:p>
        </w:tc>
        <w:tc>
          <w:tcPr>
            <w:tcW w:w="1885" w:type="pct"/>
            <w:gridSpan w:val="3"/>
            <w:tcBorders>
              <w:top w:val="single" w:sz="4" w:space="0" w:color="000000"/>
              <w:left w:val="single" w:sz="4" w:space="0" w:color="000000"/>
              <w:bottom w:val="single" w:sz="4" w:space="0" w:color="000000"/>
              <w:right w:val="single" w:sz="4" w:space="0" w:color="auto"/>
            </w:tcBorders>
            <w:shd w:val="clear" w:color="auto" w:fill="auto"/>
          </w:tcPr>
          <w:p w:rsidR="00550236" w:rsidRPr="00550236" w:rsidRDefault="00550236" w:rsidP="00550236">
            <w:pPr>
              <w:tabs>
                <w:tab w:val="left" w:pos="284"/>
                <w:tab w:val="left" w:pos="3828"/>
              </w:tabs>
              <w:spacing w:after="0" w:line="240" w:lineRule="auto"/>
              <w:rPr>
                <w:rFonts w:ascii="Times New Roman" w:eastAsia="Calibri" w:hAnsi="Times New Roman" w:cs="Times New Roman"/>
                <w:sz w:val="12"/>
                <w:szCs w:val="12"/>
              </w:rPr>
            </w:pPr>
            <w:r w:rsidRPr="00550236">
              <w:rPr>
                <w:rFonts w:ascii="Times New Roman" w:eastAsia="Calibri" w:hAnsi="Times New Roman" w:cs="Times New Roman"/>
                <w:sz w:val="12"/>
                <w:szCs w:val="12"/>
              </w:rPr>
              <w:t>Планируемый объем финансирования, тыс. рублей</w:t>
            </w:r>
          </w:p>
        </w:tc>
      </w:tr>
      <w:tr w:rsidR="00550236" w:rsidRPr="00550236" w:rsidTr="00550236">
        <w:trPr>
          <w:trHeight w:val="20"/>
        </w:trPr>
        <w:tc>
          <w:tcPr>
            <w:tcW w:w="252" w:type="pct"/>
            <w:vMerge/>
            <w:tcBorders>
              <w:top w:val="single" w:sz="4" w:space="0" w:color="000000"/>
              <w:left w:val="single" w:sz="4" w:space="0" w:color="000000"/>
              <w:bottom w:val="single" w:sz="4" w:space="0" w:color="000000"/>
            </w:tcBorders>
            <w:shd w:val="clear" w:color="auto" w:fill="auto"/>
          </w:tcPr>
          <w:p w:rsidR="00550236" w:rsidRPr="00550236" w:rsidRDefault="00550236" w:rsidP="00550236">
            <w:pPr>
              <w:tabs>
                <w:tab w:val="left" w:pos="284"/>
                <w:tab w:val="left" w:pos="3828"/>
              </w:tabs>
              <w:spacing w:after="0" w:line="240" w:lineRule="auto"/>
              <w:rPr>
                <w:rFonts w:ascii="Times New Roman" w:eastAsia="Calibri" w:hAnsi="Times New Roman" w:cs="Times New Roman"/>
                <w:sz w:val="12"/>
                <w:szCs w:val="12"/>
              </w:rPr>
            </w:pPr>
          </w:p>
        </w:tc>
        <w:tc>
          <w:tcPr>
            <w:tcW w:w="2864" w:type="pct"/>
            <w:vMerge/>
            <w:tcBorders>
              <w:top w:val="single" w:sz="4" w:space="0" w:color="000000"/>
              <w:left w:val="single" w:sz="4" w:space="0" w:color="000000"/>
              <w:bottom w:val="single" w:sz="4" w:space="0" w:color="000000"/>
            </w:tcBorders>
            <w:shd w:val="clear" w:color="auto" w:fill="auto"/>
          </w:tcPr>
          <w:p w:rsidR="00550236" w:rsidRPr="00550236" w:rsidRDefault="00550236" w:rsidP="00550236">
            <w:pPr>
              <w:tabs>
                <w:tab w:val="left" w:pos="284"/>
                <w:tab w:val="left" w:pos="3828"/>
              </w:tabs>
              <w:spacing w:after="0" w:line="240" w:lineRule="auto"/>
              <w:rPr>
                <w:rFonts w:ascii="Times New Roman" w:eastAsia="Calibri" w:hAnsi="Times New Roman" w:cs="Times New Roman"/>
                <w:sz w:val="12"/>
                <w:szCs w:val="12"/>
              </w:rPr>
            </w:pPr>
          </w:p>
        </w:tc>
        <w:tc>
          <w:tcPr>
            <w:tcW w:w="660" w:type="pct"/>
            <w:tcBorders>
              <w:top w:val="single" w:sz="4" w:space="0" w:color="000000"/>
              <w:left w:val="single" w:sz="4" w:space="0" w:color="000000"/>
              <w:bottom w:val="single" w:sz="4" w:space="0" w:color="000000"/>
            </w:tcBorders>
            <w:shd w:val="clear" w:color="auto" w:fill="auto"/>
          </w:tcPr>
          <w:p w:rsidR="00550236" w:rsidRPr="00550236" w:rsidRDefault="00550236" w:rsidP="00550236">
            <w:pPr>
              <w:tabs>
                <w:tab w:val="left" w:pos="284"/>
                <w:tab w:val="left" w:pos="3828"/>
              </w:tabs>
              <w:spacing w:after="0" w:line="240" w:lineRule="auto"/>
              <w:rPr>
                <w:rFonts w:ascii="Times New Roman" w:eastAsia="Calibri" w:hAnsi="Times New Roman" w:cs="Times New Roman"/>
                <w:sz w:val="12"/>
                <w:szCs w:val="12"/>
              </w:rPr>
            </w:pPr>
            <w:r w:rsidRPr="00550236">
              <w:rPr>
                <w:rFonts w:ascii="Times New Roman" w:eastAsia="Calibri" w:hAnsi="Times New Roman" w:cs="Times New Roman"/>
                <w:sz w:val="12"/>
                <w:szCs w:val="12"/>
              </w:rPr>
              <w:t>2022</w:t>
            </w:r>
          </w:p>
        </w:tc>
        <w:tc>
          <w:tcPr>
            <w:tcW w:w="660" w:type="pct"/>
            <w:tcBorders>
              <w:top w:val="single" w:sz="4" w:space="0" w:color="000000"/>
              <w:left w:val="single" w:sz="4" w:space="0" w:color="000000"/>
              <w:bottom w:val="single" w:sz="4" w:space="0" w:color="000000"/>
            </w:tcBorders>
            <w:shd w:val="clear" w:color="auto" w:fill="auto"/>
          </w:tcPr>
          <w:p w:rsidR="00550236" w:rsidRPr="00550236" w:rsidRDefault="00550236" w:rsidP="00550236">
            <w:pPr>
              <w:tabs>
                <w:tab w:val="left" w:pos="284"/>
                <w:tab w:val="left" w:pos="3828"/>
              </w:tabs>
              <w:spacing w:after="0" w:line="240" w:lineRule="auto"/>
              <w:rPr>
                <w:rFonts w:ascii="Times New Roman" w:eastAsia="Calibri" w:hAnsi="Times New Roman" w:cs="Times New Roman"/>
                <w:sz w:val="12"/>
                <w:szCs w:val="12"/>
              </w:rPr>
            </w:pPr>
            <w:r w:rsidRPr="00550236">
              <w:rPr>
                <w:rFonts w:ascii="Times New Roman" w:eastAsia="Calibri" w:hAnsi="Times New Roman" w:cs="Times New Roman"/>
                <w:sz w:val="12"/>
                <w:szCs w:val="12"/>
              </w:rPr>
              <w:t>2023</w:t>
            </w:r>
          </w:p>
        </w:tc>
        <w:tc>
          <w:tcPr>
            <w:tcW w:w="565" w:type="pct"/>
            <w:tcBorders>
              <w:top w:val="single" w:sz="4" w:space="0" w:color="000000"/>
              <w:left w:val="single" w:sz="4" w:space="0" w:color="000000"/>
              <w:bottom w:val="single" w:sz="4" w:space="0" w:color="000000"/>
              <w:right w:val="single" w:sz="4" w:space="0" w:color="auto"/>
            </w:tcBorders>
            <w:shd w:val="clear" w:color="auto" w:fill="auto"/>
          </w:tcPr>
          <w:p w:rsidR="00550236" w:rsidRPr="00550236" w:rsidRDefault="00550236" w:rsidP="00550236">
            <w:pPr>
              <w:tabs>
                <w:tab w:val="left" w:pos="284"/>
                <w:tab w:val="left" w:pos="3828"/>
              </w:tabs>
              <w:spacing w:after="0" w:line="240" w:lineRule="auto"/>
              <w:rPr>
                <w:rFonts w:ascii="Times New Roman" w:eastAsia="Calibri" w:hAnsi="Times New Roman" w:cs="Times New Roman"/>
                <w:sz w:val="12"/>
                <w:szCs w:val="12"/>
              </w:rPr>
            </w:pPr>
            <w:r w:rsidRPr="00550236">
              <w:rPr>
                <w:rFonts w:ascii="Times New Roman" w:eastAsia="Calibri" w:hAnsi="Times New Roman" w:cs="Times New Roman"/>
                <w:sz w:val="12"/>
                <w:szCs w:val="12"/>
              </w:rPr>
              <w:t>2024</w:t>
            </w:r>
          </w:p>
        </w:tc>
      </w:tr>
      <w:tr w:rsidR="00550236" w:rsidRPr="00550236" w:rsidTr="00550236">
        <w:trPr>
          <w:trHeight w:val="20"/>
        </w:trPr>
        <w:tc>
          <w:tcPr>
            <w:tcW w:w="252" w:type="pct"/>
            <w:tcBorders>
              <w:top w:val="single" w:sz="4" w:space="0" w:color="000000"/>
              <w:left w:val="single" w:sz="4" w:space="0" w:color="000000"/>
              <w:bottom w:val="single" w:sz="4" w:space="0" w:color="000000"/>
            </w:tcBorders>
            <w:shd w:val="clear" w:color="auto" w:fill="auto"/>
          </w:tcPr>
          <w:p w:rsidR="00550236" w:rsidRPr="00550236" w:rsidRDefault="00550236" w:rsidP="00550236">
            <w:pPr>
              <w:tabs>
                <w:tab w:val="left" w:pos="284"/>
                <w:tab w:val="left" w:pos="3828"/>
              </w:tabs>
              <w:spacing w:after="0" w:line="240" w:lineRule="auto"/>
              <w:rPr>
                <w:rFonts w:ascii="Times New Roman" w:eastAsia="Calibri" w:hAnsi="Times New Roman" w:cs="Times New Roman"/>
                <w:sz w:val="12"/>
                <w:szCs w:val="12"/>
              </w:rPr>
            </w:pPr>
            <w:r w:rsidRPr="00550236">
              <w:rPr>
                <w:rFonts w:ascii="Times New Roman" w:eastAsia="Calibri" w:hAnsi="Times New Roman" w:cs="Times New Roman"/>
                <w:sz w:val="12"/>
                <w:szCs w:val="12"/>
              </w:rPr>
              <w:t>1</w:t>
            </w:r>
          </w:p>
        </w:tc>
        <w:tc>
          <w:tcPr>
            <w:tcW w:w="2864" w:type="pct"/>
            <w:tcBorders>
              <w:top w:val="single" w:sz="4" w:space="0" w:color="000000"/>
              <w:left w:val="single" w:sz="4" w:space="0" w:color="000000"/>
              <w:bottom w:val="single" w:sz="4" w:space="0" w:color="000000"/>
            </w:tcBorders>
            <w:shd w:val="clear" w:color="auto" w:fill="auto"/>
          </w:tcPr>
          <w:p w:rsidR="00550236" w:rsidRPr="00550236" w:rsidRDefault="00550236" w:rsidP="00550236">
            <w:pPr>
              <w:tabs>
                <w:tab w:val="left" w:pos="284"/>
                <w:tab w:val="left" w:pos="3828"/>
              </w:tabs>
              <w:spacing w:after="0" w:line="240" w:lineRule="auto"/>
              <w:rPr>
                <w:rFonts w:ascii="Times New Roman" w:eastAsia="Calibri" w:hAnsi="Times New Roman" w:cs="Times New Roman"/>
                <w:sz w:val="12"/>
                <w:szCs w:val="12"/>
              </w:rPr>
            </w:pPr>
            <w:r w:rsidRPr="00550236">
              <w:rPr>
                <w:rFonts w:ascii="Times New Roman" w:eastAsia="Calibri" w:hAnsi="Times New Roman" w:cs="Times New Roman"/>
                <w:sz w:val="12"/>
                <w:szCs w:val="12"/>
              </w:rPr>
              <w:t>Техническое обслуживание сетей и коммуникаций</w:t>
            </w:r>
          </w:p>
        </w:tc>
        <w:tc>
          <w:tcPr>
            <w:tcW w:w="660" w:type="pct"/>
            <w:tcBorders>
              <w:top w:val="single" w:sz="4" w:space="0" w:color="000000"/>
              <w:left w:val="single" w:sz="4" w:space="0" w:color="000000"/>
              <w:bottom w:val="single" w:sz="4" w:space="0" w:color="000000"/>
            </w:tcBorders>
            <w:shd w:val="clear" w:color="auto" w:fill="auto"/>
          </w:tcPr>
          <w:p w:rsidR="00550236" w:rsidRPr="00550236" w:rsidRDefault="00550236" w:rsidP="00550236">
            <w:pPr>
              <w:tabs>
                <w:tab w:val="left" w:pos="284"/>
                <w:tab w:val="left" w:pos="3828"/>
              </w:tabs>
              <w:spacing w:after="0" w:line="240" w:lineRule="auto"/>
              <w:rPr>
                <w:rFonts w:ascii="Times New Roman" w:eastAsia="Calibri" w:hAnsi="Times New Roman" w:cs="Times New Roman"/>
                <w:sz w:val="12"/>
                <w:szCs w:val="12"/>
              </w:rPr>
            </w:pPr>
            <w:r w:rsidRPr="00550236">
              <w:rPr>
                <w:rFonts w:ascii="Times New Roman" w:eastAsia="Calibri" w:hAnsi="Times New Roman" w:cs="Times New Roman"/>
                <w:sz w:val="12"/>
                <w:szCs w:val="12"/>
              </w:rPr>
              <w:t>180,68161</w:t>
            </w:r>
          </w:p>
        </w:tc>
        <w:tc>
          <w:tcPr>
            <w:tcW w:w="660" w:type="pct"/>
            <w:tcBorders>
              <w:top w:val="single" w:sz="4" w:space="0" w:color="000000"/>
              <w:left w:val="single" w:sz="4" w:space="0" w:color="000000"/>
              <w:bottom w:val="single" w:sz="4" w:space="0" w:color="000000"/>
            </w:tcBorders>
            <w:shd w:val="clear" w:color="auto" w:fill="auto"/>
          </w:tcPr>
          <w:p w:rsidR="00550236" w:rsidRPr="00550236" w:rsidRDefault="00550236" w:rsidP="00550236">
            <w:pPr>
              <w:tabs>
                <w:tab w:val="left" w:pos="284"/>
                <w:tab w:val="left" w:pos="3828"/>
              </w:tabs>
              <w:spacing w:after="0" w:line="240" w:lineRule="auto"/>
              <w:rPr>
                <w:rFonts w:ascii="Times New Roman" w:eastAsia="Calibri" w:hAnsi="Times New Roman" w:cs="Times New Roman"/>
                <w:sz w:val="12"/>
                <w:szCs w:val="12"/>
              </w:rPr>
            </w:pPr>
            <w:r w:rsidRPr="00550236">
              <w:rPr>
                <w:rFonts w:ascii="Times New Roman" w:eastAsia="Calibri" w:hAnsi="Times New Roman" w:cs="Times New Roman"/>
                <w:sz w:val="12"/>
                <w:szCs w:val="12"/>
              </w:rPr>
              <w:t>175,71543</w:t>
            </w:r>
          </w:p>
        </w:tc>
        <w:tc>
          <w:tcPr>
            <w:tcW w:w="565" w:type="pct"/>
            <w:tcBorders>
              <w:top w:val="single" w:sz="4" w:space="0" w:color="000000"/>
              <w:left w:val="single" w:sz="4" w:space="0" w:color="000000"/>
              <w:bottom w:val="single" w:sz="4" w:space="0" w:color="000000"/>
              <w:right w:val="single" w:sz="4" w:space="0" w:color="auto"/>
            </w:tcBorders>
            <w:shd w:val="clear" w:color="auto" w:fill="auto"/>
          </w:tcPr>
          <w:p w:rsidR="00550236" w:rsidRPr="00550236" w:rsidRDefault="00550236" w:rsidP="00550236">
            <w:pPr>
              <w:tabs>
                <w:tab w:val="left" w:pos="284"/>
                <w:tab w:val="left" w:pos="3828"/>
              </w:tabs>
              <w:spacing w:after="0" w:line="240" w:lineRule="auto"/>
              <w:rPr>
                <w:rFonts w:ascii="Times New Roman" w:eastAsia="Calibri" w:hAnsi="Times New Roman" w:cs="Times New Roman"/>
                <w:sz w:val="12"/>
                <w:szCs w:val="12"/>
              </w:rPr>
            </w:pPr>
            <w:r w:rsidRPr="00550236">
              <w:rPr>
                <w:rFonts w:ascii="Times New Roman" w:eastAsia="Calibri" w:hAnsi="Times New Roman" w:cs="Times New Roman"/>
                <w:sz w:val="12"/>
                <w:szCs w:val="12"/>
              </w:rPr>
              <w:t>10,95259</w:t>
            </w:r>
          </w:p>
        </w:tc>
      </w:tr>
      <w:tr w:rsidR="00550236" w:rsidRPr="00550236" w:rsidTr="00550236">
        <w:trPr>
          <w:trHeight w:val="20"/>
        </w:trPr>
        <w:tc>
          <w:tcPr>
            <w:tcW w:w="252" w:type="pct"/>
            <w:tcBorders>
              <w:top w:val="single" w:sz="4" w:space="0" w:color="000000"/>
              <w:left w:val="single" w:sz="4" w:space="0" w:color="000000"/>
              <w:bottom w:val="single" w:sz="4" w:space="0" w:color="000000"/>
            </w:tcBorders>
            <w:shd w:val="clear" w:color="auto" w:fill="auto"/>
          </w:tcPr>
          <w:p w:rsidR="00550236" w:rsidRPr="00550236" w:rsidRDefault="00550236" w:rsidP="00550236">
            <w:pPr>
              <w:tabs>
                <w:tab w:val="left" w:pos="284"/>
                <w:tab w:val="left" w:pos="3828"/>
              </w:tabs>
              <w:spacing w:after="0" w:line="240" w:lineRule="auto"/>
              <w:rPr>
                <w:rFonts w:ascii="Times New Roman" w:eastAsia="Calibri" w:hAnsi="Times New Roman" w:cs="Times New Roman"/>
                <w:sz w:val="12"/>
                <w:szCs w:val="12"/>
              </w:rPr>
            </w:pPr>
            <w:r w:rsidRPr="00550236">
              <w:rPr>
                <w:rFonts w:ascii="Times New Roman" w:eastAsia="Calibri" w:hAnsi="Times New Roman" w:cs="Times New Roman"/>
                <w:sz w:val="12"/>
                <w:szCs w:val="12"/>
              </w:rPr>
              <w:t>2</w:t>
            </w:r>
          </w:p>
        </w:tc>
        <w:tc>
          <w:tcPr>
            <w:tcW w:w="2864" w:type="pct"/>
            <w:tcBorders>
              <w:top w:val="single" w:sz="4" w:space="0" w:color="000000"/>
              <w:left w:val="single" w:sz="4" w:space="0" w:color="000000"/>
              <w:bottom w:val="single" w:sz="4" w:space="0" w:color="000000"/>
            </w:tcBorders>
            <w:shd w:val="clear" w:color="auto" w:fill="auto"/>
          </w:tcPr>
          <w:p w:rsidR="00550236" w:rsidRPr="00550236" w:rsidRDefault="00550236" w:rsidP="00550236">
            <w:pPr>
              <w:tabs>
                <w:tab w:val="left" w:pos="284"/>
                <w:tab w:val="left" w:pos="3828"/>
              </w:tabs>
              <w:spacing w:after="0" w:line="240" w:lineRule="auto"/>
              <w:rPr>
                <w:rFonts w:ascii="Times New Roman" w:eastAsia="Calibri" w:hAnsi="Times New Roman" w:cs="Times New Roman"/>
                <w:sz w:val="12"/>
                <w:szCs w:val="12"/>
              </w:rPr>
            </w:pPr>
            <w:r w:rsidRPr="00550236">
              <w:rPr>
                <w:rFonts w:ascii="Times New Roman" w:eastAsia="Calibri" w:hAnsi="Times New Roman" w:cs="Times New Roman"/>
                <w:sz w:val="12"/>
                <w:szCs w:val="12"/>
              </w:rPr>
              <w:t>Ремонт и укрепление материально – технической базы учреждений</w:t>
            </w:r>
          </w:p>
        </w:tc>
        <w:tc>
          <w:tcPr>
            <w:tcW w:w="660" w:type="pct"/>
            <w:tcBorders>
              <w:top w:val="single" w:sz="4" w:space="0" w:color="000000"/>
              <w:left w:val="single" w:sz="4" w:space="0" w:color="000000"/>
              <w:bottom w:val="single" w:sz="4" w:space="0" w:color="000000"/>
            </w:tcBorders>
            <w:shd w:val="clear" w:color="auto" w:fill="auto"/>
          </w:tcPr>
          <w:p w:rsidR="00550236" w:rsidRPr="00550236" w:rsidRDefault="00550236" w:rsidP="00550236">
            <w:pPr>
              <w:tabs>
                <w:tab w:val="left" w:pos="284"/>
                <w:tab w:val="left" w:pos="3828"/>
              </w:tabs>
              <w:spacing w:after="0" w:line="240" w:lineRule="auto"/>
              <w:rPr>
                <w:rFonts w:ascii="Times New Roman" w:eastAsia="Calibri" w:hAnsi="Times New Roman" w:cs="Times New Roman"/>
                <w:sz w:val="12"/>
                <w:szCs w:val="12"/>
              </w:rPr>
            </w:pPr>
            <w:r w:rsidRPr="00550236">
              <w:rPr>
                <w:rFonts w:ascii="Times New Roman" w:eastAsia="Calibri" w:hAnsi="Times New Roman" w:cs="Times New Roman"/>
                <w:sz w:val="12"/>
                <w:szCs w:val="12"/>
              </w:rPr>
              <w:t>10,00000</w:t>
            </w:r>
          </w:p>
        </w:tc>
        <w:tc>
          <w:tcPr>
            <w:tcW w:w="660" w:type="pct"/>
            <w:tcBorders>
              <w:top w:val="single" w:sz="4" w:space="0" w:color="000000"/>
              <w:left w:val="single" w:sz="4" w:space="0" w:color="000000"/>
              <w:bottom w:val="single" w:sz="4" w:space="0" w:color="000000"/>
            </w:tcBorders>
            <w:shd w:val="clear" w:color="auto" w:fill="auto"/>
          </w:tcPr>
          <w:p w:rsidR="00550236" w:rsidRPr="00550236" w:rsidRDefault="00550236" w:rsidP="00550236">
            <w:pPr>
              <w:tabs>
                <w:tab w:val="left" w:pos="284"/>
                <w:tab w:val="left" w:pos="3828"/>
              </w:tabs>
              <w:spacing w:after="0" w:line="240" w:lineRule="auto"/>
              <w:rPr>
                <w:rFonts w:ascii="Times New Roman" w:eastAsia="Calibri" w:hAnsi="Times New Roman" w:cs="Times New Roman"/>
                <w:sz w:val="12"/>
                <w:szCs w:val="12"/>
              </w:rPr>
            </w:pPr>
            <w:r w:rsidRPr="00550236">
              <w:rPr>
                <w:rFonts w:ascii="Times New Roman" w:eastAsia="Calibri" w:hAnsi="Times New Roman" w:cs="Times New Roman"/>
                <w:sz w:val="12"/>
                <w:szCs w:val="12"/>
              </w:rPr>
              <w:t>107,09132</w:t>
            </w:r>
          </w:p>
        </w:tc>
        <w:tc>
          <w:tcPr>
            <w:tcW w:w="565" w:type="pct"/>
            <w:tcBorders>
              <w:top w:val="single" w:sz="4" w:space="0" w:color="000000"/>
              <w:left w:val="single" w:sz="4" w:space="0" w:color="000000"/>
              <w:bottom w:val="single" w:sz="4" w:space="0" w:color="000000"/>
              <w:right w:val="single" w:sz="4" w:space="0" w:color="auto"/>
            </w:tcBorders>
            <w:shd w:val="clear" w:color="auto" w:fill="auto"/>
          </w:tcPr>
          <w:p w:rsidR="00550236" w:rsidRPr="00550236" w:rsidRDefault="00550236" w:rsidP="00550236">
            <w:pPr>
              <w:tabs>
                <w:tab w:val="left" w:pos="284"/>
                <w:tab w:val="left" w:pos="3828"/>
              </w:tabs>
              <w:spacing w:after="0" w:line="240" w:lineRule="auto"/>
              <w:rPr>
                <w:rFonts w:ascii="Times New Roman" w:eastAsia="Calibri" w:hAnsi="Times New Roman" w:cs="Times New Roman"/>
                <w:sz w:val="12"/>
                <w:szCs w:val="12"/>
              </w:rPr>
            </w:pPr>
            <w:r w:rsidRPr="00550236">
              <w:rPr>
                <w:rFonts w:ascii="Times New Roman" w:eastAsia="Calibri" w:hAnsi="Times New Roman" w:cs="Times New Roman"/>
                <w:sz w:val="12"/>
                <w:szCs w:val="12"/>
              </w:rPr>
              <w:t>0,00</w:t>
            </w:r>
          </w:p>
        </w:tc>
      </w:tr>
      <w:tr w:rsidR="00550236" w:rsidRPr="00550236" w:rsidTr="00550236">
        <w:trPr>
          <w:trHeight w:val="20"/>
        </w:trPr>
        <w:tc>
          <w:tcPr>
            <w:tcW w:w="252" w:type="pct"/>
            <w:tcBorders>
              <w:top w:val="single" w:sz="4" w:space="0" w:color="000000"/>
              <w:left w:val="single" w:sz="4" w:space="0" w:color="000000"/>
              <w:bottom w:val="single" w:sz="4" w:space="0" w:color="000000"/>
            </w:tcBorders>
            <w:shd w:val="clear" w:color="auto" w:fill="auto"/>
          </w:tcPr>
          <w:p w:rsidR="00550236" w:rsidRPr="00550236" w:rsidRDefault="00550236" w:rsidP="00550236">
            <w:pPr>
              <w:tabs>
                <w:tab w:val="left" w:pos="284"/>
                <w:tab w:val="left" w:pos="3828"/>
              </w:tabs>
              <w:spacing w:after="0" w:line="240" w:lineRule="auto"/>
              <w:rPr>
                <w:rFonts w:ascii="Times New Roman" w:eastAsia="Calibri" w:hAnsi="Times New Roman" w:cs="Times New Roman"/>
                <w:sz w:val="12"/>
                <w:szCs w:val="12"/>
              </w:rPr>
            </w:pPr>
            <w:r w:rsidRPr="00550236">
              <w:rPr>
                <w:rFonts w:ascii="Times New Roman" w:eastAsia="Calibri" w:hAnsi="Times New Roman" w:cs="Times New Roman"/>
                <w:sz w:val="12"/>
                <w:szCs w:val="12"/>
              </w:rPr>
              <w:t>3</w:t>
            </w:r>
          </w:p>
        </w:tc>
        <w:tc>
          <w:tcPr>
            <w:tcW w:w="2864" w:type="pct"/>
            <w:tcBorders>
              <w:top w:val="single" w:sz="4" w:space="0" w:color="000000"/>
              <w:left w:val="single" w:sz="4" w:space="0" w:color="000000"/>
              <w:bottom w:val="single" w:sz="4" w:space="0" w:color="000000"/>
            </w:tcBorders>
            <w:shd w:val="clear" w:color="auto" w:fill="auto"/>
          </w:tcPr>
          <w:p w:rsidR="00550236" w:rsidRPr="00550236" w:rsidRDefault="00550236" w:rsidP="00550236">
            <w:pPr>
              <w:tabs>
                <w:tab w:val="left" w:pos="284"/>
                <w:tab w:val="left" w:pos="3828"/>
              </w:tabs>
              <w:spacing w:after="0" w:line="240" w:lineRule="auto"/>
              <w:rPr>
                <w:rFonts w:ascii="Times New Roman" w:eastAsia="Calibri" w:hAnsi="Times New Roman" w:cs="Times New Roman"/>
                <w:sz w:val="12"/>
                <w:szCs w:val="12"/>
              </w:rPr>
            </w:pPr>
            <w:r w:rsidRPr="00550236">
              <w:rPr>
                <w:rFonts w:ascii="Times New Roman" w:eastAsia="Calibri" w:hAnsi="Times New Roman" w:cs="Times New Roman"/>
                <w:sz w:val="12"/>
                <w:szCs w:val="12"/>
              </w:rPr>
              <w:t>Прочие мероприятия</w:t>
            </w:r>
          </w:p>
        </w:tc>
        <w:tc>
          <w:tcPr>
            <w:tcW w:w="660" w:type="pct"/>
            <w:tcBorders>
              <w:top w:val="single" w:sz="4" w:space="0" w:color="000000"/>
              <w:left w:val="single" w:sz="4" w:space="0" w:color="000000"/>
              <w:bottom w:val="single" w:sz="4" w:space="0" w:color="000000"/>
            </w:tcBorders>
            <w:shd w:val="clear" w:color="auto" w:fill="auto"/>
          </w:tcPr>
          <w:p w:rsidR="00550236" w:rsidRPr="00550236" w:rsidRDefault="00550236" w:rsidP="00550236">
            <w:pPr>
              <w:tabs>
                <w:tab w:val="left" w:pos="284"/>
                <w:tab w:val="left" w:pos="3828"/>
              </w:tabs>
              <w:spacing w:after="0" w:line="240" w:lineRule="auto"/>
              <w:rPr>
                <w:rFonts w:ascii="Times New Roman" w:eastAsia="Calibri" w:hAnsi="Times New Roman" w:cs="Times New Roman"/>
                <w:sz w:val="12"/>
                <w:szCs w:val="12"/>
              </w:rPr>
            </w:pPr>
            <w:r w:rsidRPr="00550236">
              <w:rPr>
                <w:rFonts w:ascii="Times New Roman" w:eastAsia="Calibri" w:hAnsi="Times New Roman" w:cs="Times New Roman"/>
                <w:sz w:val="12"/>
                <w:szCs w:val="12"/>
              </w:rPr>
              <w:t>51,90663</w:t>
            </w:r>
          </w:p>
        </w:tc>
        <w:tc>
          <w:tcPr>
            <w:tcW w:w="660" w:type="pct"/>
            <w:tcBorders>
              <w:top w:val="single" w:sz="4" w:space="0" w:color="000000"/>
              <w:left w:val="single" w:sz="4" w:space="0" w:color="000000"/>
              <w:bottom w:val="single" w:sz="4" w:space="0" w:color="000000"/>
            </w:tcBorders>
            <w:shd w:val="clear" w:color="auto" w:fill="auto"/>
          </w:tcPr>
          <w:p w:rsidR="00550236" w:rsidRPr="00550236" w:rsidRDefault="00550236" w:rsidP="00550236">
            <w:pPr>
              <w:tabs>
                <w:tab w:val="left" w:pos="284"/>
                <w:tab w:val="left" w:pos="3828"/>
              </w:tabs>
              <w:spacing w:after="0" w:line="240" w:lineRule="auto"/>
              <w:rPr>
                <w:rFonts w:ascii="Times New Roman" w:eastAsia="Calibri" w:hAnsi="Times New Roman" w:cs="Times New Roman"/>
                <w:sz w:val="12"/>
                <w:szCs w:val="12"/>
              </w:rPr>
            </w:pPr>
            <w:r w:rsidRPr="00550236">
              <w:rPr>
                <w:rFonts w:ascii="Times New Roman" w:eastAsia="Calibri" w:hAnsi="Times New Roman" w:cs="Times New Roman"/>
                <w:sz w:val="12"/>
                <w:szCs w:val="12"/>
              </w:rPr>
              <w:t>23,90000</w:t>
            </w:r>
          </w:p>
        </w:tc>
        <w:tc>
          <w:tcPr>
            <w:tcW w:w="565" w:type="pct"/>
            <w:tcBorders>
              <w:top w:val="single" w:sz="4" w:space="0" w:color="000000"/>
              <w:left w:val="single" w:sz="4" w:space="0" w:color="000000"/>
              <w:bottom w:val="single" w:sz="4" w:space="0" w:color="000000"/>
              <w:right w:val="single" w:sz="4" w:space="0" w:color="auto"/>
            </w:tcBorders>
            <w:shd w:val="clear" w:color="auto" w:fill="auto"/>
          </w:tcPr>
          <w:p w:rsidR="00550236" w:rsidRPr="00550236" w:rsidRDefault="00550236" w:rsidP="00550236">
            <w:pPr>
              <w:tabs>
                <w:tab w:val="left" w:pos="284"/>
                <w:tab w:val="left" w:pos="3828"/>
              </w:tabs>
              <w:spacing w:after="0" w:line="240" w:lineRule="auto"/>
              <w:rPr>
                <w:rFonts w:ascii="Times New Roman" w:eastAsia="Calibri" w:hAnsi="Times New Roman" w:cs="Times New Roman"/>
                <w:sz w:val="12"/>
                <w:szCs w:val="12"/>
              </w:rPr>
            </w:pPr>
            <w:r w:rsidRPr="00550236">
              <w:rPr>
                <w:rFonts w:ascii="Times New Roman" w:eastAsia="Calibri" w:hAnsi="Times New Roman" w:cs="Times New Roman"/>
                <w:sz w:val="12"/>
                <w:szCs w:val="12"/>
              </w:rPr>
              <w:t>0,00</w:t>
            </w:r>
          </w:p>
        </w:tc>
      </w:tr>
      <w:tr w:rsidR="00550236" w:rsidRPr="00550236" w:rsidTr="00550236">
        <w:trPr>
          <w:trHeight w:val="20"/>
        </w:trPr>
        <w:tc>
          <w:tcPr>
            <w:tcW w:w="252" w:type="pct"/>
            <w:tcBorders>
              <w:top w:val="single" w:sz="4" w:space="0" w:color="000000"/>
              <w:left w:val="single" w:sz="4" w:space="0" w:color="000000"/>
              <w:bottom w:val="single" w:sz="4" w:space="0" w:color="000000"/>
            </w:tcBorders>
            <w:shd w:val="clear" w:color="auto" w:fill="auto"/>
          </w:tcPr>
          <w:p w:rsidR="00550236" w:rsidRPr="00550236" w:rsidRDefault="00550236" w:rsidP="00550236">
            <w:pPr>
              <w:tabs>
                <w:tab w:val="left" w:pos="284"/>
                <w:tab w:val="left" w:pos="3828"/>
              </w:tabs>
              <w:spacing w:after="0" w:line="240" w:lineRule="auto"/>
              <w:rPr>
                <w:rFonts w:ascii="Times New Roman" w:eastAsia="Calibri" w:hAnsi="Times New Roman" w:cs="Times New Roman"/>
                <w:sz w:val="12"/>
                <w:szCs w:val="12"/>
              </w:rPr>
            </w:pPr>
          </w:p>
        </w:tc>
        <w:tc>
          <w:tcPr>
            <w:tcW w:w="2864" w:type="pct"/>
            <w:tcBorders>
              <w:top w:val="single" w:sz="4" w:space="0" w:color="000000"/>
              <w:left w:val="single" w:sz="4" w:space="0" w:color="000000"/>
              <w:bottom w:val="single" w:sz="4" w:space="0" w:color="000000"/>
            </w:tcBorders>
            <w:shd w:val="clear" w:color="auto" w:fill="auto"/>
          </w:tcPr>
          <w:p w:rsidR="00550236" w:rsidRPr="00550236" w:rsidRDefault="00550236" w:rsidP="00550236">
            <w:pPr>
              <w:tabs>
                <w:tab w:val="left" w:pos="284"/>
                <w:tab w:val="left" w:pos="3828"/>
              </w:tabs>
              <w:spacing w:after="0" w:line="240" w:lineRule="auto"/>
              <w:rPr>
                <w:rFonts w:ascii="Times New Roman" w:eastAsia="Calibri" w:hAnsi="Times New Roman" w:cs="Times New Roman"/>
                <w:sz w:val="12"/>
                <w:szCs w:val="12"/>
              </w:rPr>
            </w:pPr>
            <w:r w:rsidRPr="00550236">
              <w:rPr>
                <w:rFonts w:ascii="Times New Roman" w:eastAsia="Calibri" w:hAnsi="Times New Roman" w:cs="Times New Roman"/>
                <w:sz w:val="12"/>
                <w:szCs w:val="12"/>
              </w:rPr>
              <w:t>Средства местного бюджета</w:t>
            </w:r>
          </w:p>
        </w:tc>
        <w:tc>
          <w:tcPr>
            <w:tcW w:w="660" w:type="pct"/>
            <w:tcBorders>
              <w:top w:val="single" w:sz="4" w:space="0" w:color="000000"/>
              <w:left w:val="single" w:sz="4" w:space="0" w:color="000000"/>
              <w:bottom w:val="single" w:sz="4" w:space="0" w:color="000000"/>
            </w:tcBorders>
            <w:shd w:val="clear" w:color="auto" w:fill="auto"/>
          </w:tcPr>
          <w:p w:rsidR="00550236" w:rsidRPr="00550236" w:rsidRDefault="00550236" w:rsidP="00550236">
            <w:pPr>
              <w:tabs>
                <w:tab w:val="left" w:pos="284"/>
                <w:tab w:val="left" w:pos="3828"/>
              </w:tabs>
              <w:spacing w:after="0" w:line="240" w:lineRule="auto"/>
              <w:rPr>
                <w:rFonts w:ascii="Times New Roman" w:eastAsia="Calibri" w:hAnsi="Times New Roman" w:cs="Times New Roman"/>
                <w:sz w:val="12"/>
                <w:szCs w:val="12"/>
              </w:rPr>
            </w:pPr>
            <w:r w:rsidRPr="00550236">
              <w:rPr>
                <w:rFonts w:ascii="Times New Roman" w:eastAsia="Calibri" w:hAnsi="Times New Roman" w:cs="Times New Roman"/>
                <w:sz w:val="12"/>
                <w:szCs w:val="12"/>
              </w:rPr>
              <w:t>242,58824</w:t>
            </w:r>
          </w:p>
        </w:tc>
        <w:tc>
          <w:tcPr>
            <w:tcW w:w="660" w:type="pct"/>
            <w:tcBorders>
              <w:top w:val="single" w:sz="4" w:space="0" w:color="000000"/>
              <w:left w:val="single" w:sz="4" w:space="0" w:color="000000"/>
              <w:bottom w:val="single" w:sz="4" w:space="0" w:color="000000"/>
            </w:tcBorders>
            <w:shd w:val="clear" w:color="auto" w:fill="auto"/>
          </w:tcPr>
          <w:p w:rsidR="00550236" w:rsidRPr="00550236" w:rsidRDefault="00550236" w:rsidP="00550236">
            <w:pPr>
              <w:tabs>
                <w:tab w:val="left" w:pos="284"/>
                <w:tab w:val="left" w:pos="3828"/>
              </w:tabs>
              <w:spacing w:after="0" w:line="240" w:lineRule="auto"/>
              <w:rPr>
                <w:rFonts w:ascii="Times New Roman" w:eastAsia="Calibri" w:hAnsi="Times New Roman" w:cs="Times New Roman"/>
                <w:sz w:val="12"/>
                <w:szCs w:val="12"/>
              </w:rPr>
            </w:pPr>
            <w:r w:rsidRPr="00550236">
              <w:rPr>
                <w:rFonts w:ascii="Times New Roman" w:eastAsia="Calibri" w:hAnsi="Times New Roman" w:cs="Times New Roman"/>
                <w:sz w:val="12"/>
                <w:szCs w:val="12"/>
              </w:rPr>
              <w:t>306,70675</w:t>
            </w:r>
          </w:p>
        </w:tc>
        <w:tc>
          <w:tcPr>
            <w:tcW w:w="565" w:type="pct"/>
            <w:tcBorders>
              <w:top w:val="single" w:sz="4" w:space="0" w:color="000000"/>
              <w:left w:val="single" w:sz="4" w:space="0" w:color="000000"/>
              <w:bottom w:val="single" w:sz="4" w:space="0" w:color="000000"/>
              <w:right w:val="single" w:sz="4" w:space="0" w:color="auto"/>
            </w:tcBorders>
            <w:shd w:val="clear" w:color="auto" w:fill="auto"/>
          </w:tcPr>
          <w:p w:rsidR="00550236" w:rsidRPr="00550236" w:rsidRDefault="00550236" w:rsidP="00550236">
            <w:pPr>
              <w:tabs>
                <w:tab w:val="left" w:pos="284"/>
                <w:tab w:val="left" w:pos="3828"/>
              </w:tabs>
              <w:spacing w:after="0" w:line="240" w:lineRule="auto"/>
              <w:rPr>
                <w:rFonts w:ascii="Times New Roman" w:eastAsia="Calibri" w:hAnsi="Times New Roman" w:cs="Times New Roman"/>
                <w:sz w:val="12"/>
                <w:szCs w:val="12"/>
              </w:rPr>
            </w:pPr>
            <w:r w:rsidRPr="00550236">
              <w:rPr>
                <w:rFonts w:ascii="Times New Roman" w:eastAsia="Calibri" w:hAnsi="Times New Roman" w:cs="Times New Roman"/>
                <w:sz w:val="12"/>
                <w:szCs w:val="12"/>
              </w:rPr>
              <w:t>10,95259</w:t>
            </w:r>
          </w:p>
        </w:tc>
      </w:tr>
      <w:tr w:rsidR="00550236" w:rsidRPr="00550236" w:rsidTr="00550236">
        <w:trPr>
          <w:trHeight w:val="20"/>
        </w:trPr>
        <w:tc>
          <w:tcPr>
            <w:tcW w:w="252" w:type="pct"/>
            <w:tcBorders>
              <w:top w:val="single" w:sz="4" w:space="0" w:color="000000"/>
              <w:left w:val="single" w:sz="4" w:space="0" w:color="000000"/>
              <w:bottom w:val="single" w:sz="4" w:space="0" w:color="000000"/>
            </w:tcBorders>
            <w:shd w:val="clear" w:color="auto" w:fill="auto"/>
          </w:tcPr>
          <w:p w:rsidR="00550236" w:rsidRPr="00550236" w:rsidRDefault="00550236" w:rsidP="00550236">
            <w:pPr>
              <w:tabs>
                <w:tab w:val="left" w:pos="284"/>
                <w:tab w:val="left" w:pos="3828"/>
              </w:tabs>
              <w:spacing w:after="0" w:line="240" w:lineRule="auto"/>
              <w:rPr>
                <w:rFonts w:ascii="Times New Roman" w:eastAsia="Calibri" w:hAnsi="Times New Roman" w:cs="Times New Roman"/>
                <w:sz w:val="12"/>
                <w:szCs w:val="12"/>
              </w:rPr>
            </w:pPr>
            <w:r w:rsidRPr="00550236">
              <w:rPr>
                <w:rFonts w:ascii="Times New Roman" w:eastAsia="Calibri" w:hAnsi="Times New Roman" w:cs="Times New Roman"/>
                <w:sz w:val="12"/>
                <w:szCs w:val="12"/>
              </w:rPr>
              <w:t>1</w:t>
            </w:r>
          </w:p>
        </w:tc>
        <w:tc>
          <w:tcPr>
            <w:tcW w:w="2864" w:type="pct"/>
            <w:tcBorders>
              <w:top w:val="single" w:sz="4" w:space="0" w:color="000000"/>
              <w:left w:val="single" w:sz="4" w:space="0" w:color="000000"/>
              <w:bottom w:val="single" w:sz="4" w:space="0" w:color="000000"/>
            </w:tcBorders>
            <w:shd w:val="clear" w:color="auto" w:fill="auto"/>
          </w:tcPr>
          <w:p w:rsidR="00550236" w:rsidRPr="00550236" w:rsidRDefault="00550236" w:rsidP="00550236">
            <w:pPr>
              <w:tabs>
                <w:tab w:val="left" w:pos="284"/>
                <w:tab w:val="left" w:pos="3828"/>
              </w:tabs>
              <w:spacing w:after="0" w:line="240" w:lineRule="auto"/>
              <w:rPr>
                <w:rFonts w:ascii="Times New Roman" w:eastAsia="Calibri" w:hAnsi="Times New Roman" w:cs="Times New Roman"/>
                <w:sz w:val="12"/>
                <w:szCs w:val="12"/>
              </w:rPr>
            </w:pPr>
            <w:r w:rsidRPr="00550236">
              <w:rPr>
                <w:rFonts w:ascii="Times New Roman" w:eastAsia="Calibri" w:hAnsi="Times New Roman" w:cs="Times New Roman"/>
                <w:sz w:val="12"/>
                <w:szCs w:val="12"/>
              </w:rPr>
              <w:t>Прочие мероприятия</w:t>
            </w:r>
          </w:p>
        </w:tc>
        <w:tc>
          <w:tcPr>
            <w:tcW w:w="660" w:type="pct"/>
            <w:tcBorders>
              <w:top w:val="single" w:sz="4" w:space="0" w:color="000000"/>
              <w:left w:val="single" w:sz="4" w:space="0" w:color="000000"/>
              <w:bottom w:val="single" w:sz="4" w:space="0" w:color="000000"/>
            </w:tcBorders>
            <w:shd w:val="clear" w:color="auto" w:fill="auto"/>
          </w:tcPr>
          <w:p w:rsidR="00550236" w:rsidRPr="00550236" w:rsidRDefault="00550236" w:rsidP="00550236">
            <w:pPr>
              <w:tabs>
                <w:tab w:val="left" w:pos="284"/>
                <w:tab w:val="left" w:pos="3828"/>
              </w:tabs>
              <w:spacing w:after="0" w:line="240" w:lineRule="auto"/>
              <w:rPr>
                <w:rFonts w:ascii="Times New Roman" w:eastAsia="Calibri" w:hAnsi="Times New Roman" w:cs="Times New Roman"/>
                <w:sz w:val="12"/>
                <w:szCs w:val="12"/>
              </w:rPr>
            </w:pPr>
            <w:r w:rsidRPr="00550236">
              <w:rPr>
                <w:rFonts w:ascii="Times New Roman" w:eastAsia="Calibri" w:hAnsi="Times New Roman" w:cs="Times New Roman"/>
                <w:sz w:val="12"/>
                <w:szCs w:val="12"/>
              </w:rPr>
              <w:t>0,00</w:t>
            </w:r>
          </w:p>
        </w:tc>
        <w:tc>
          <w:tcPr>
            <w:tcW w:w="660" w:type="pct"/>
            <w:tcBorders>
              <w:top w:val="single" w:sz="4" w:space="0" w:color="000000"/>
              <w:left w:val="single" w:sz="4" w:space="0" w:color="000000"/>
              <w:bottom w:val="single" w:sz="4" w:space="0" w:color="000000"/>
            </w:tcBorders>
            <w:shd w:val="clear" w:color="auto" w:fill="auto"/>
          </w:tcPr>
          <w:p w:rsidR="00550236" w:rsidRPr="00550236" w:rsidRDefault="00550236" w:rsidP="00550236">
            <w:pPr>
              <w:tabs>
                <w:tab w:val="left" w:pos="284"/>
                <w:tab w:val="left" w:pos="3828"/>
              </w:tabs>
              <w:spacing w:after="0" w:line="240" w:lineRule="auto"/>
              <w:rPr>
                <w:rFonts w:ascii="Times New Roman" w:eastAsia="Calibri" w:hAnsi="Times New Roman" w:cs="Times New Roman"/>
                <w:sz w:val="12"/>
                <w:szCs w:val="12"/>
              </w:rPr>
            </w:pPr>
            <w:r w:rsidRPr="00550236">
              <w:rPr>
                <w:rFonts w:ascii="Times New Roman" w:eastAsia="Calibri" w:hAnsi="Times New Roman" w:cs="Times New Roman"/>
                <w:sz w:val="12"/>
                <w:szCs w:val="12"/>
              </w:rPr>
              <w:t>0,00</w:t>
            </w:r>
          </w:p>
        </w:tc>
        <w:tc>
          <w:tcPr>
            <w:tcW w:w="565" w:type="pct"/>
            <w:tcBorders>
              <w:top w:val="single" w:sz="4" w:space="0" w:color="000000"/>
              <w:left w:val="single" w:sz="4" w:space="0" w:color="000000"/>
              <w:bottom w:val="single" w:sz="4" w:space="0" w:color="000000"/>
              <w:right w:val="single" w:sz="4" w:space="0" w:color="auto"/>
            </w:tcBorders>
            <w:shd w:val="clear" w:color="auto" w:fill="auto"/>
          </w:tcPr>
          <w:p w:rsidR="00550236" w:rsidRPr="00550236" w:rsidRDefault="00550236" w:rsidP="00550236">
            <w:pPr>
              <w:tabs>
                <w:tab w:val="left" w:pos="284"/>
                <w:tab w:val="left" w:pos="3828"/>
              </w:tabs>
              <w:spacing w:after="0" w:line="240" w:lineRule="auto"/>
              <w:rPr>
                <w:rFonts w:ascii="Times New Roman" w:eastAsia="Calibri" w:hAnsi="Times New Roman" w:cs="Times New Roman"/>
                <w:sz w:val="12"/>
                <w:szCs w:val="12"/>
              </w:rPr>
            </w:pPr>
            <w:r w:rsidRPr="00550236">
              <w:rPr>
                <w:rFonts w:ascii="Times New Roman" w:eastAsia="Calibri" w:hAnsi="Times New Roman" w:cs="Times New Roman"/>
                <w:sz w:val="12"/>
                <w:szCs w:val="12"/>
              </w:rPr>
              <w:t>0,00</w:t>
            </w:r>
          </w:p>
        </w:tc>
      </w:tr>
      <w:tr w:rsidR="00550236" w:rsidRPr="00550236" w:rsidTr="00550236">
        <w:trPr>
          <w:trHeight w:val="20"/>
        </w:trPr>
        <w:tc>
          <w:tcPr>
            <w:tcW w:w="252" w:type="pct"/>
            <w:tcBorders>
              <w:top w:val="single" w:sz="4" w:space="0" w:color="000000"/>
              <w:left w:val="single" w:sz="4" w:space="0" w:color="000000"/>
              <w:bottom w:val="single" w:sz="4" w:space="0" w:color="000000"/>
            </w:tcBorders>
            <w:shd w:val="clear" w:color="auto" w:fill="auto"/>
          </w:tcPr>
          <w:p w:rsidR="00550236" w:rsidRPr="00550236" w:rsidRDefault="00550236" w:rsidP="00550236">
            <w:pPr>
              <w:tabs>
                <w:tab w:val="left" w:pos="284"/>
                <w:tab w:val="left" w:pos="3828"/>
              </w:tabs>
              <w:spacing w:after="0" w:line="240" w:lineRule="auto"/>
              <w:rPr>
                <w:rFonts w:ascii="Times New Roman" w:eastAsia="Calibri" w:hAnsi="Times New Roman" w:cs="Times New Roman"/>
                <w:sz w:val="12"/>
                <w:szCs w:val="12"/>
              </w:rPr>
            </w:pPr>
          </w:p>
        </w:tc>
        <w:tc>
          <w:tcPr>
            <w:tcW w:w="2864" w:type="pct"/>
            <w:tcBorders>
              <w:top w:val="single" w:sz="4" w:space="0" w:color="000000"/>
              <w:left w:val="single" w:sz="4" w:space="0" w:color="000000"/>
              <w:bottom w:val="single" w:sz="4" w:space="0" w:color="000000"/>
            </w:tcBorders>
            <w:shd w:val="clear" w:color="auto" w:fill="auto"/>
          </w:tcPr>
          <w:p w:rsidR="00550236" w:rsidRPr="00550236" w:rsidRDefault="00550236" w:rsidP="00550236">
            <w:pPr>
              <w:tabs>
                <w:tab w:val="left" w:pos="284"/>
                <w:tab w:val="left" w:pos="3828"/>
              </w:tabs>
              <w:spacing w:after="0" w:line="240" w:lineRule="auto"/>
              <w:rPr>
                <w:rFonts w:ascii="Times New Roman" w:eastAsia="Calibri" w:hAnsi="Times New Roman" w:cs="Times New Roman"/>
                <w:sz w:val="12"/>
                <w:szCs w:val="12"/>
              </w:rPr>
            </w:pPr>
            <w:r w:rsidRPr="00550236">
              <w:rPr>
                <w:rFonts w:ascii="Times New Roman" w:eastAsia="Calibri" w:hAnsi="Times New Roman" w:cs="Times New Roman"/>
                <w:sz w:val="12"/>
                <w:szCs w:val="12"/>
              </w:rPr>
              <w:t>Внебюджетные средства</w:t>
            </w:r>
          </w:p>
        </w:tc>
        <w:tc>
          <w:tcPr>
            <w:tcW w:w="660" w:type="pct"/>
            <w:tcBorders>
              <w:top w:val="single" w:sz="4" w:space="0" w:color="000000"/>
              <w:left w:val="single" w:sz="4" w:space="0" w:color="000000"/>
              <w:bottom w:val="single" w:sz="4" w:space="0" w:color="000000"/>
            </w:tcBorders>
            <w:shd w:val="clear" w:color="auto" w:fill="auto"/>
          </w:tcPr>
          <w:p w:rsidR="00550236" w:rsidRPr="00550236" w:rsidRDefault="00550236" w:rsidP="00550236">
            <w:pPr>
              <w:tabs>
                <w:tab w:val="left" w:pos="284"/>
                <w:tab w:val="left" w:pos="3828"/>
              </w:tabs>
              <w:spacing w:after="0" w:line="240" w:lineRule="auto"/>
              <w:rPr>
                <w:rFonts w:ascii="Times New Roman" w:eastAsia="Calibri" w:hAnsi="Times New Roman" w:cs="Times New Roman"/>
                <w:sz w:val="12"/>
                <w:szCs w:val="12"/>
              </w:rPr>
            </w:pPr>
            <w:r w:rsidRPr="00550236">
              <w:rPr>
                <w:rFonts w:ascii="Times New Roman" w:eastAsia="Calibri" w:hAnsi="Times New Roman" w:cs="Times New Roman"/>
                <w:sz w:val="12"/>
                <w:szCs w:val="12"/>
              </w:rPr>
              <w:t>0,00</w:t>
            </w:r>
          </w:p>
        </w:tc>
        <w:tc>
          <w:tcPr>
            <w:tcW w:w="660" w:type="pct"/>
            <w:tcBorders>
              <w:top w:val="single" w:sz="4" w:space="0" w:color="000000"/>
              <w:left w:val="single" w:sz="4" w:space="0" w:color="000000"/>
              <w:bottom w:val="single" w:sz="4" w:space="0" w:color="000000"/>
            </w:tcBorders>
            <w:shd w:val="clear" w:color="auto" w:fill="auto"/>
          </w:tcPr>
          <w:p w:rsidR="00550236" w:rsidRPr="00550236" w:rsidRDefault="00550236" w:rsidP="00550236">
            <w:pPr>
              <w:tabs>
                <w:tab w:val="left" w:pos="284"/>
                <w:tab w:val="left" w:pos="3828"/>
              </w:tabs>
              <w:spacing w:after="0" w:line="240" w:lineRule="auto"/>
              <w:rPr>
                <w:rFonts w:ascii="Times New Roman" w:eastAsia="Calibri" w:hAnsi="Times New Roman" w:cs="Times New Roman"/>
                <w:sz w:val="12"/>
                <w:szCs w:val="12"/>
              </w:rPr>
            </w:pPr>
            <w:r w:rsidRPr="00550236">
              <w:rPr>
                <w:rFonts w:ascii="Times New Roman" w:eastAsia="Calibri" w:hAnsi="Times New Roman" w:cs="Times New Roman"/>
                <w:sz w:val="12"/>
                <w:szCs w:val="12"/>
              </w:rPr>
              <w:t>0,00</w:t>
            </w:r>
          </w:p>
        </w:tc>
        <w:tc>
          <w:tcPr>
            <w:tcW w:w="565" w:type="pct"/>
            <w:tcBorders>
              <w:top w:val="single" w:sz="4" w:space="0" w:color="000000"/>
              <w:left w:val="single" w:sz="4" w:space="0" w:color="000000"/>
              <w:bottom w:val="single" w:sz="4" w:space="0" w:color="000000"/>
              <w:right w:val="single" w:sz="4" w:space="0" w:color="auto"/>
            </w:tcBorders>
            <w:shd w:val="clear" w:color="auto" w:fill="auto"/>
          </w:tcPr>
          <w:p w:rsidR="00550236" w:rsidRPr="00550236" w:rsidRDefault="00550236" w:rsidP="00550236">
            <w:pPr>
              <w:tabs>
                <w:tab w:val="left" w:pos="284"/>
                <w:tab w:val="left" w:pos="3828"/>
              </w:tabs>
              <w:spacing w:after="0" w:line="240" w:lineRule="auto"/>
              <w:rPr>
                <w:rFonts w:ascii="Times New Roman" w:eastAsia="Calibri" w:hAnsi="Times New Roman" w:cs="Times New Roman"/>
                <w:sz w:val="12"/>
                <w:szCs w:val="12"/>
              </w:rPr>
            </w:pPr>
            <w:r w:rsidRPr="00550236">
              <w:rPr>
                <w:rFonts w:ascii="Times New Roman" w:eastAsia="Calibri" w:hAnsi="Times New Roman" w:cs="Times New Roman"/>
                <w:sz w:val="12"/>
                <w:szCs w:val="12"/>
              </w:rPr>
              <w:t>0,00</w:t>
            </w:r>
          </w:p>
        </w:tc>
      </w:tr>
      <w:tr w:rsidR="00550236" w:rsidRPr="00550236" w:rsidTr="00550236">
        <w:trPr>
          <w:trHeight w:val="20"/>
        </w:trPr>
        <w:tc>
          <w:tcPr>
            <w:tcW w:w="252" w:type="pct"/>
            <w:tcBorders>
              <w:top w:val="single" w:sz="4" w:space="0" w:color="000000"/>
              <w:left w:val="single" w:sz="4" w:space="0" w:color="000000"/>
              <w:bottom w:val="single" w:sz="4" w:space="0" w:color="000000"/>
            </w:tcBorders>
            <w:shd w:val="clear" w:color="auto" w:fill="auto"/>
          </w:tcPr>
          <w:p w:rsidR="00550236" w:rsidRPr="00550236" w:rsidRDefault="00550236" w:rsidP="00550236">
            <w:pPr>
              <w:tabs>
                <w:tab w:val="left" w:pos="284"/>
                <w:tab w:val="left" w:pos="3828"/>
              </w:tabs>
              <w:spacing w:after="0" w:line="240" w:lineRule="auto"/>
              <w:rPr>
                <w:rFonts w:ascii="Times New Roman" w:eastAsia="Calibri" w:hAnsi="Times New Roman" w:cs="Times New Roman"/>
                <w:sz w:val="12"/>
                <w:szCs w:val="12"/>
              </w:rPr>
            </w:pPr>
            <w:r w:rsidRPr="00550236">
              <w:rPr>
                <w:rFonts w:ascii="Times New Roman" w:eastAsia="Calibri" w:hAnsi="Times New Roman" w:cs="Times New Roman"/>
                <w:sz w:val="12"/>
                <w:szCs w:val="12"/>
              </w:rPr>
              <w:t>1</w:t>
            </w:r>
          </w:p>
        </w:tc>
        <w:tc>
          <w:tcPr>
            <w:tcW w:w="2864" w:type="pct"/>
            <w:tcBorders>
              <w:top w:val="single" w:sz="4" w:space="0" w:color="000000"/>
              <w:left w:val="single" w:sz="4" w:space="0" w:color="000000"/>
              <w:bottom w:val="single" w:sz="4" w:space="0" w:color="000000"/>
            </w:tcBorders>
            <w:shd w:val="clear" w:color="auto" w:fill="auto"/>
          </w:tcPr>
          <w:p w:rsidR="00550236" w:rsidRPr="00550236" w:rsidRDefault="00550236" w:rsidP="00550236">
            <w:pPr>
              <w:tabs>
                <w:tab w:val="left" w:pos="284"/>
                <w:tab w:val="left" w:pos="3828"/>
              </w:tabs>
              <w:spacing w:after="0" w:line="240" w:lineRule="auto"/>
              <w:rPr>
                <w:rFonts w:ascii="Times New Roman" w:eastAsia="Calibri" w:hAnsi="Times New Roman" w:cs="Times New Roman"/>
                <w:sz w:val="12"/>
                <w:szCs w:val="12"/>
              </w:rPr>
            </w:pPr>
            <w:r w:rsidRPr="00550236">
              <w:rPr>
                <w:rFonts w:ascii="Times New Roman" w:eastAsia="Calibri" w:hAnsi="Times New Roman" w:cs="Times New Roman"/>
                <w:sz w:val="12"/>
                <w:szCs w:val="12"/>
              </w:rPr>
              <w:t>Прочие мероприятия</w:t>
            </w:r>
          </w:p>
        </w:tc>
        <w:tc>
          <w:tcPr>
            <w:tcW w:w="660" w:type="pct"/>
            <w:tcBorders>
              <w:top w:val="single" w:sz="4" w:space="0" w:color="000000"/>
              <w:left w:val="single" w:sz="4" w:space="0" w:color="000000"/>
              <w:bottom w:val="single" w:sz="4" w:space="0" w:color="000000"/>
            </w:tcBorders>
            <w:shd w:val="clear" w:color="auto" w:fill="auto"/>
          </w:tcPr>
          <w:p w:rsidR="00550236" w:rsidRPr="00550236" w:rsidRDefault="00550236" w:rsidP="00550236">
            <w:pPr>
              <w:tabs>
                <w:tab w:val="left" w:pos="284"/>
                <w:tab w:val="left" w:pos="3828"/>
              </w:tabs>
              <w:spacing w:after="0" w:line="240" w:lineRule="auto"/>
              <w:rPr>
                <w:rFonts w:ascii="Times New Roman" w:eastAsia="Calibri" w:hAnsi="Times New Roman" w:cs="Times New Roman"/>
                <w:sz w:val="12"/>
                <w:szCs w:val="12"/>
              </w:rPr>
            </w:pPr>
            <w:r w:rsidRPr="00550236">
              <w:rPr>
                <w:rFonts w:ascii="Times New Roman" w:eastAsia="Calibri" w:hAnsi="Times New Roman" w:cs="Times New Roman"/>
                <w:sz w:val="12"/>
                <w:szCs w:val="12"/>
              </w:rPr>
              <w:t>0,00</w:t>
            </w:r>
          </w:p>
        </w:tc>
        <w:tc>
          <w:tcPr>
            <w:tcW w:w="660" w:type="pct"/>
            <w:tcBorders>
              <w:top w:val="single" w:sz="4" w:space="0" w:color="000000"/>
              <w:left w:val="single" w:sz="4" w:space="0" w:color="000000"/>
              <w:bottom w:val="single" w:sz="4" w:space="0" w:color="000000"/>
            </w:tcBorders>
            <w:shd w:val="clear" w:color="auto" w:fill="auto"/>
          </w:tcPr>
          <w:p w:rsidR="00550236" w:rsidRPr="00550236" w:rsidRDefault="00550236" w:rsidP="00550236">
            <w:pPr>
              <w:tabs>
                <w:tab w:val="left" w:pos="284"/>
                <w:tab w:val="left" w:pos="3828"/>
              </w:tabs>
              <w:spacing w:after="0" w:line="240" w:lineRule="auto"/>
              <w:rPr>
                <w:rFonts w:ascii="Times New Roman" w:eastAsia="Calibri" w:hAnsi="Times New Roman" w:cs="Times New Roman"/>
                <w:sz w:val="12"/>
                <w:szCs w:val="12"/>
              </w:rPr>
            </w:pPr>
            <w:r w:rsidRPr="00550236">
              <w:rPr>
                <w:rFonts w:ascii="Times New Roman" w:eastAsia="Calibri" w:hAnsi="Times New Roman" w:cs="Times New Roman"/>
                <w:sz w:val="12"/>
                <w:szCs w:val="12"/>
              </w:rPr>
              <w:t>0,00</w:t>
            </w:r>
          </w:p>
        </w:tc>
        <w:tc>
          <w:tcPr>
            <w:tcW w:w="565" w:type="pct"/>
            <w:tcBorders>
              <w:top w:val="single" w:sz="4" w:space="0" w:color="000000"/>
              <w:left w:val="single" w:sz="4" w:space="0" w:color="000000"/>
              <w:bottom w:val="single" w:sz="4" w:space="0" w:color="000000"/>
              <w:right w:val="single" w:sz="4" w:space="0" w:color="auto"/>
            </w:tcBorders>
            <w:shd w:val="clear" w:color="auto" w:fill="auto"/>
          </w:tcPr>
          <w:p w:rsidR="00550236" w:rsidRPr="00550236" w:rsidRDefault="00550236" w:rsidP="00550236">
            <w:pPr>
              <w:tabs>
                <w:tab w:val="left" w:pos="284"/>
                <w:tab w:val="left" w:pos="3828"/>
              </w:tabs>
              <w:spacing w:after="0" w:line="240" w:lineRule="auto"/>
              <w:rPr>
                <w:rFonts w:ascii="Times New Roman" w:eastAsia="Calibri" w:hAnsi="Times New Roman" w:cs="Times New Roman"/>
                <w:sz w:val="12"/>
                <w:szCs w:val="12"/>
              </w:rPr>
            </w:pPr>
            <w:r w:rsidRPr="00550236">
              <w:rPr>
                <w:rFonts w:ascii="Times New Roman" w:eastAsia="Calibri" w:hAnsi="Times New Roman" w:cs="Times New Roman"/>
                <w:sz w:val="12"/>
                <w:szCs w:val="12"/>
              </w:rPr>
              <w:t>0,00</w:t>
            </w:r>
          </w:p>
        </w:tc>
      </w:tr>
      <w:tr w:rsidR="00550236" w:rsidRPr="00550236" w:rsidTr="00550236">
        <w:trPr>
          <w:trHeight w:val="20"/>
        </w:trPr>
        <w:tc>
          <w:tcPr>
            <w:tcW w:w="252" w:type="pct"/>
            <w:tcBorders>
              <w:top w:val="single" w:sz="4" w:space="0" w:color="000000"/>
              <w:left w:val="single" w:sz="4" w:space="0" w:color="000000"/>
              <w:bottom w:val="single" w:sz="4" w:space="0" w:color="000000"/>
            </w:tcBorders>
            <w:shd w:val="clear" w:color="auto" w:fill="auto"/>
          </w:tcPr>
          <w:p w:rsidR="00550236" w:rsidRPr="00550236" w:rsidRDefault="00550236" w:rsidP="00550236">
            <w:pPr>
              <w:tabs>
                <w:tab w:val="left" w:pos="284"/>
                <w:tab w:val="left" w:pos="3828"/>
              </w:tabs>
              <w:spacing w:after="0" w:line="240" w:lineRule="auto"/>
              <w:rPr>
                <w:rFonts w:ascii="Times New Roman" w:eastAsia="Calibri" w:hAnsi="Times New Roman" w:cs="Times New Roman"/>
                <w:sz w:val="12"/>
                <w:szCs w:val="12"/>
              </w:rPr>
            </w:pPr>
          </w:p>
        </w:tc>
        <w:tc>
          <w:tcPr>
            <w:tcW w:w="2864" w:type="pct"/>
            <w:tcBorders>
              <w:top w:val="single" w:sz="4" w:space="0" w:color="000000"/>
              <w:left w:val="single" w:sz="4" w:space="0" w:color="000000"/>
              <w:bottom w:val="single" w:sz="4" w:space="0" w:color="000000"/>
            </w:tcBorders>
            <w:shd w:val="clear" w:color="auto" w:fill="auto"/>
          </w:tcPr>
          <w:p w:rsidR="00550236" w:rsidRPr="00550236" w:rsidRDefault="00550236" w:rsidP="00550236">
            <w:pPr>
              <w:tabs>
                <w:tab w:val="left" w:pos="284"/>
                <w:tab w:val="left" w:pos="3828"/>
              </w:tabs>
              <w:spacing w:after="0" w:line="240" w:lineRule="auto"/>
              <w:rPr>
                <w:rFonts w:ascii="Times New Roman" w:eastAsia="Calibri" w:hAnsi="Times New Roman" w:cs="Times New Roman"/>
                <w:sz w:val="12"/>
                <w:szCs w:val="12"/>
              </w:rPr>
            </w:pPr>
            <w:r w:rsidRPr="00550236">
              <w:rPr>
                <w:rFonts w:ascii="Times New Roman" w:eastAsia="Calibri" w:hAnsi="Times New Roman" w:cs="Times New Roman"/>
                <w:sz w:val="12"/>
                <w:szCs w:val="12"/>
              </w:rPr>
              <w:t>Средства областного бюджета</w:t>
            </w:r>
          </w:p>
        </w:tc>
        <w:tc>
          <w:tcPr>
            <w:tcW w:w="660" w:type="pct"/>
            <w:tcBorders>
              <w:top w:val="single" w:sz="4" w:space="0" w:color="000000"/>
              <w:left w:val="single" w:sz="4" w:space="0" w:color="000000"/>
              <w:bottom w:val="single" w:sz="4" w:space="0" w:color="000000"/>
            </w:tcBorders>
            <w:shd w:val="clear" w:color="auto" w:fill="auto"/>
          </w:tcPr>
          <w:p w:rsidR="00550236" w:rsidRPr="00550236" w:rsidRDefault="00550236" w:rsidP="00550236">
            <w:pPr>
              <w:tabs>
                <w:tab w:val="left" w:pos="284"/>
                <w:tab w:val="left" w:pos="3828"/>
              </w:tabs>
              <w:spacing w:after="0" w:line="240" w:lineRule="auto"/>
              <w:rPr>
                <w:rFonts w:ascii="Times New Roman" w:eastAsia="Calibri" w:hAnsi="Times New Roman" w:cs="Times New Roman"/>
                <w:sz w:val="12"/>
                <w:szCs w:val="12"/>
              </w:rPr>
            </w:pPr>
            <w:r w:rsidRPr="00550236">
              <w:rPr>
                <w:rFonts w:ascii="Times New Roman" w:eastAsia="Calibri" w:hAnsi="Times New Roman" w:cs="Times New Roman"/>
                <w:sz w:val="12"/>
                <w:szCs w:val="12"/>
              </w:rPr>
              <w:t>0,00</w:t>
            </w:r>
          </w:p>
        </w:tc>
        <w:tc>
          <w:tcPr>
            <w:tcW w:w="660" w:type="pct"/>
            <w:tcBorders>
              <w:top w:val="single" w:sz="4" w:space="0" w:color="000000"/>
              <w:left w:val="single" w:sz="4" w:space="0" w:color="000000"/>
              <w:bottom w:val="single" w:sz="4" w:space="0" w:color="000000"/>
            </w:tcBorders>
            <w:shd w:val="clear" w:color="auto" w:fill="auto"/>
          </w:tcPr>
          <w:p w:rsidR="00550236" w:rsidRPr="00550236" w:rsidRDefault="00550236" w:rsidP="00550236">
            <w:pPr>
              <w:tabs>
                <w:tab w:val="left" w:pos="284"/>
                <w:tab w:val="left" w:pos="3828"/>
              </w:tabs>
              <w:spacing w:after="0" w:line="240" w:lineRule="auto"/>
              <w:rPr>
                <w:rFonts w:ascii="Times New Roman" w:eastAsia="Calibri" w:hAnsi="Times New Roman" w:cs="Times New Roman"/>
                <w:sz w:val="12"/>
                <w:szCs w:val="12"/>
              </w:rPr>
            </w:pPr>
            <w:r w:rsidRPr="00550236">
              <w:rPr>
                <w:rFonts w:ascii="Times New Roman" w:eastAsia="Calibri" w:hAnsi="Times New Roman" w:cs="Times New Roman"/>
                <w:sz w:val="12"/>
                <w:szCs w:val="12"/>
              </w:rPr>
              <w:t>0,00</w:t>
            </w:r>
          </w:p>
        </w:tc>
        <w:tc>
          <w:tcPr>
            <w:tcW w:w="565" w:type="pct"/>
            <w:tcBorders>
              <w:top w:val="single" w:sz="4" w:space="0" w:color="000000"/>
              <w:left w:val="single" w:sz="4" w:space="0" w:color="000000"/>
              <w:bottom w:val="single" w:sz="4" w:space="0" w:color="000000"/>
              <w:right w:val="single" w:sz="4" w:space="0" w:color="auto"/>
            </w:tcBorders>
            <w:shd w:val="clear" w:color="auto" w:fill="auto"/>
          </w:tcPr>
          <w:p w:rsidR="00550236" w:rsidRPr="00550236" w:rsidRDefault="00550236" w:rsidP="00550236">
            <w:pPr>
              <w:tabs>
                <w:tab w:val="left" w:pos="284"/>
                <w:tab w:val="left" w:pos="3828"/>
              </w:tabs>
              <w:spacing w:after="0" w:line="240" w:lineRule="auto"/>
              <w:rPr>
                <w:rFonts w:ascii="Times New Roman" w:eastAsia="Calibri" w:hAnsi="Times New Roman" w:cs="Times New Roman"/>
                <w:sz w:val="12"/>
                <w:szCs w:val="12"/>
              </w:rPr>
            </w:pPr>
            <w:r w:rsidRPr="00550236">
              <w:rPr>
                <w:rFonts w:ascii="Times New Roman" w:eastAsia="Calibri" w:hAnsi="Times New Roman" w:cs="Times New Roman"/>
                <w:sz w:val="12"/>
                <w:szCs w:val="12"/>
              </w:rPr>
              <w:t>0,00</w:t>
            </w:r>
          </w:p>
        </w:tc>
      </w:tr>
      <w:tr w:rsidR="00550236" w:rsidRPr="00550236" w:rsidTr="00550236">
        <w:trPr>
          <w:trHeight w:val="20"/>
        </w:trPr>
        <w:tc>
          <w:tcPr>
            <w:tcW w:w="252" w:type="pct"/>
            <w:tcBorders>
              <w:top w:val="single" w:sz="4" w:space="0" w:color="000000"/>
              <w:left w:val="single" w:sz="4" w:space="0" w:color="000000"/>
              <w:bottom w:val="single" w:sz="4" w:space="0" w:color="000000"/>
            </w:tcBorders>
            <w:shd w:val="clear" w:color="auto" w:fill="auto"/>
          </w:tcPr>
          <w:p w:rsidR="00550236" w:rsidRPr="00550236" w:rsidRDefault="00550236" w:rsidP="00550236">
            <w:pPr>
              <w:tabs>
                <w:tab w:val="left" w:pos="284"/>
                <w:tab w:val="left" w:pos="3828"/>
              </w:tabs>
              <w:spacing w:after="0" w:line="240" w:lineRule="auto"/>
              <w:rPr>
                <w:rFonts w:ascii="Times New Roman" w:eastAsia="Calibri" w:hAnsi="Times New Roman" w:cs="Times New Roman"/>
                <w:sz w:val="12"/>
                <w:szCs w:val="12"/>
              </w:rPr>
            </w:pPr>
          </w:p>
        </w:tc>
        <w:tc>
          <w:tcPr>
            <w:tcW w:w="2864" w:type="pct"/>
            <w:tcBorders>
              <w:top w:val="single" w:sz="4" w:space="0" w:color="000000"/>
              <w:left w:val="single" w:sz="4" w:space="0" w:color="000000"/>
              <w:bottom w:val="single" w:sz="4" w:space="0" w:color="000000"/>
            </w:tcBorders>
            <w:shd w:val="clear" w:color="auto" w:fill="auto"/>
          </w:tcPr>
          <w:p w:rsidR="00550236" w:rsidRPr="00550236" w:rsidRDefault="00550236" w:rsidP="00550236">
            <w:pPr>
              <w:tabs>
                <w:tab w:val="left" w:pos="284"/>
                <w:tab w:val="left" w:pos="3828"/>
              </w:tabs>
              <w:spacing w:after="0" w:line="240" w:lineRule="auto"/>
              <w:rPr>
                <w:rFonts w:ascii="Times New Roman" w:eastAsia="Calibri" w:hAnsi="Times New Roman" w:cs="Times New Roman"/>
                <w:sz w:val="12"/>
                <w:szCs w:val="12"/>
              </w:rPr>
            </w:pPr>
            <w:r w:rsidRPr="00550236">
              <w:rPr>
                <w:rFonts w:ascii="Times New Roman" w:eastAsia="Calibri" w:hAnsi="Times New Roman" w:cs="Times New Roman"/>
                <w:sz w:val="12"/>
                <w:szCs w:val="12"/>
              </w:rPr>
              <w:t>Всего:</w:t>
            </w:r>
          </w:p>
        </w:tc>
        <w:tc>
          <w:tcPr>
            <w:tcW w:w="660" w:type="pct"/>
            <w:tcBorders>
              <w:top w:val="single" w:sz="4" w:space="0" w:color="000000"/>
              <w:left w:val="single" w:sz="4" w:space="0" w:color="000000"/>
              <w:bottom w:val="single" w:sz="4" w:space="0" w:color="000000"/>
            </w:tcBorders>
            <w:shd w:val="clear" w:color="auto" w:fill="auto"/>
          </w:tcPr>
          <w:p w:rsidR="00550236" w:rsidRPr="00550236" w:rsidRDefault="00550236" w:rsidP="00550236">
            <w:pPr>
              <w:tabs>
                <w:tab w:val="left" w:pos="284"/>
                <w:tab w:val="left" w:pos="3828"/>
              </w:tabs>
              <w:spacing w:after="0" w:line="240" w:lineRule="auto"/>
              <w:rPr>
                <w:rFonts w:ascii="Times New Roman" w:eastAsia="Calibri" w:hAnsi="Times New Roman" w:cs="Times New Roman"/>
                <w:sz w:val="12"/>
                <w:szCs w:val="12"/>
              </w:rPr>
            </w:pPr>
            <w:r w:rsidRPr="00550236">
              <w:rPr>
                <w:rFonts w:ascii="Times New Roman" w:eastAsia="Calibri" w:hAnsi="Times New Roman" w:cs="Times New Roman"/>
                <w:sz w:val="12"/>
                <w:szCs w:val="12"/>
              </w:rPr>
              <w:t>242,58824</w:t>
            </w:r>
          </w:p>
        </w:tc>
        <w:tc>
          <w:tcPr>
            <w:tcW w:w="660" w:type="pct"/>
            <w:tcBorders>
              <w:top w:val="single" w:sz="4" w:space="0" w:color="000000"/>
              <w:left w:val="single" w:sz="4" w:space="0" w:color="000000"/>
              <w:bottom w:val="single" w:sz="4" w:space="0" w:color="000000"/>
            </w:tcBorders>
            <w:shd w:val="clear" w:color="auto" w:fill="auto"/>
          </w:tcPr>
          <w:p w:rsidR="00550236" w:rsidRPr="00550236" w:rsidRDefault="00550236" w:rsidP="00550236">
            <w:pPr>
              <w:tabs>
                <w:tab w:val="left" w:pos="284"/>
                <w:tab w:val="left" w:pos="3828"/>
              </w:tabs>
              <w:spacing w:after="0" w:line="240" w:lineRule="auto"/>
              <w:rPr>
                <w:rFonts w:ascii="Times New Roman" w:eastAsia="Calibri" w:hAnsi="Times New Roman" w:cs="Times New Roman"/>
                <w:sz w:val="12"/>
                <w:szCs w:val="12"/>
              </w:rPr>
            </w:pPr>
            <w:r w:rsidRPr="00550236">
              <w:rPr>
                <w:rFonts w:ascii="Times New Roman" w:eastAsia="Calibri" w:hAnsi="Times New Roman" w:cs="Times New Roman"/>
                <w:sz w:val="12"/>
                <w:szCs w:val="12"/>
              </w:rPr>
              <w:t xml:space="preserve">    306,70675</w:t>
            </w:r>
          </w:p>
        </w:tc>
        <w:tc>
          <w:tcPr>
            <w:tcW w:w="565" w:type="pct"/>
            <w:tcBorders>
              <w:top w:val="single" w:sz="4" w:space="0" w:color="000000"/>
              <w:left w:val="single" w:sz="4" w:space="0" w:color="000000"/>
              <w:bottom w:val="single" w:sz="4" w:space="0" w:color="000000"/>
              <w:right w:val="single" w:sz="4" w:space="0" w:color="auto"/>
            </w:tcBorders>
            <w:shd w:val="clear" w:color="auto" w:fill="auto"/>
          </w:tcPr>
          <w:p w:rsidR="00550236" w:rsidRPr="00550236" w:rsidRDefault="00550236" w:rsidP="00550236">
            <w:pPr>
              <w:tabs>
                <w:tab w:val="left" w:pos="284"/>
                <w:tab w:val="left" w:pos="3828"/>
              </w:tabs>
              <w:spacing w:after="0" w:line="240" w:lineRule="auto"/>
              <w:rPr>
                <w:rFonts w:ascii="Times New Roman" w:eastAsia="Calibri" w:hAnsi="Times New Roman" w:cs="Times New Roman"/>
                <w:sz w:val="12"/>
                <w:szCs w:val="12"/>
              </w:rPr>
            </w:pPr>
            <w:r w:rsidRPr="00550236">
              <w:rPr>
                <w:rFonts w:ascii="Times New Roman" w:eastAsia="Calibri" w:hAnsi="Times New Roman" w:cs="Times New Roman"/>
                <w:sz w:val="12"/>
                <w:szCs w:val="12"/>
              </w:rPr>
              <w:t>10,95259</w:t>
            </w:r>
          </w:p>
        </w:tc>
      </w:tr>
    </w:tbl>
    <w:p w:rsidR="00550236" w:rsidRPr="00550236" w:rsidRDefault="00550236" w:rsidP="00550236">
      <w:pPr>
        <w:tabs>
          <w:tab w:val="left" w:pos="284"/>
          <w:tab w:val="left" w:pos="3828"/>
        </w:tabs>
        <w:spacing w:after="0" w:line="240" w:lineRule="auto"/>
        <w:ind w:firstLine="284"/>
        <w:jc w:val="both"/>
        <w:rPr>
          <w:rFonts w:ascii="Times New Roman" w:eastAsia="Calibri" w:hAnsi="Times New Roman" w:cs="Times New Roman"/>
          <w:sz w:val="12"/>
          <w:szCs w:val="12"/>
        </w:rPr>
      </w:pPr>
      <w:r w:rsidRPr="00550236">
        <w:rPr>
          <w:rFonts w:ascii="Times New Roman" w:eastAsia="Calibri" w:hAnsi="Times New Roman" w:cs="Times New Roman"/>
          <w:sz w:val="12"/>
          <w:szCs w:val="12"/>
        </w:rPr>
        <w:t>1.3.В разделе программы 5 «Обоснование ресурсного обеспечения Программы» изложить в следующей редакции:</w:t>
      </w:r>
    </w:p>
    <w:p w:rsidR="00550236" w:rsidRPr="00550236" w:rsidRDefault="00550236" w:rsidP="00550236">
      <w:pPr>
        <w:tabs>
          <w:tab w:val="left" w:pos="284"/>
          <w:tab w:val="left" w:pos="3828"/>
        </w:tabs>
        <w:spacing w:after="0" w:line="240" w:lineRule="auto"/>
        <w:ind w:firstLine="284"/>
        <w:jc w:val="both"/>
        <w:rPr>
          <w:rFonts w:ascii="Times New Roman" w:eastAsia="Calibri" w:hAnsi="Times New Roman" w:cs="Times New Roman"/>
          <w:sz w:val="12"/>
          <w:szCs w:val="12"/>
        </w:rPr>
      </w:pPr>
      <w:r w:rsidRPr="00550236">
        <w:rPr>
          <w:rFonts w:ascii="Times New Roman" w:eastAsia="Calibri" w:hAnsi="Times New Roman" w:cs="Times New Roman"/>
          <w:sz w:val="12"/>
          <w:szCs w:val="12"/>
        </w:rPr>
        <w:t>Объем финансирования, необходимый для реализации мероприятий Программы составит 560,24758 тыс. рублей, в том числе по годам:</w:t>
      </w:r>
    </w:p>
    <w:p w:rsidR="00550236" w:rsidRPr="00550236" w:rsidRDefault="00550236" w:rsidP="00550236">
      <w:pPr>
        <w:tabs>
          <w:tab w:val="left" w:pos="284"/>
          <w:tab w:val="left" w:pos="3828"/>
        </w:tabs>
        <w:spacing w:after="0" w:line="240" w:lineRule="auto"/>
        <w:ind w:firstLine="284"/>
        <w:jc w:val="both"/>
        <w:rPr>
          <w:rFonts w:ascii="Times New Roman" w:eastAsia="Calibri" w:hAnsi="Times New Roman" w:cs="Times New Roman"/>
          <w:sz w:val="12"/>
          <w:szCs w:val="12"/>
        </w:rPr>
      </w:pPr>
      <w:r w:rsidRPr="00550236">
        <w:rPr>
          <w:rFonts w:ascii="Times New Roman" w:eastAsia="Calibri" w:hAnsi="Times New Roman" w:cs="Times New Roman"/>
          <w:sz w:val="12"/>
          <w:szCs w:val="12"/>
        </w:rPr>
        <w:t>- на 2022 год – 242,58824 тыс. рублей;</w:t>
      </w:r>
    </w:p>
    <w:p w:rsidR="00550236" w:rsidRPr="00550236" w:rsidRDefault="00550236" w:rsidP="00550236">
      <w:pPr>
        <w:tabs>
          <w:tab w:val="left" w:pos="284"/>
          <w:tab w:val="left" w:pos="3828"/>
        </w:tabs>
        <w:spacing w:after="0" w:line="240" w:lineRule="auto"/>
        <w:ind w:firstLine="284"/>
        <w:jc w:val="both"/>
        <w:rPr>
          <w:rFonts w:ascii="Times New Roman" w:eastAsia="Calibri" w:hAnsi="Times New Roman" w:cs="Times New Roman"/>
          <w:sz w:val="12"/>
          <w:szCs w:val="12"/>
        </w:rPr>
      </w:pPr>
      <w:r w:rsidRPr="00550236">
        <w:rPr>
          <w:rFonts w:ascii="Times New Roman" w:eastAsia="Calibri" w:hAnsi="Times New Roman" w:cs="Times New Roman"/>
          <w:sz w:val="12"/>
          <w:szCs w:val="12"/>
        </w:rPr>
        <w:t>- на 2023 год – 306,70675 тыс. рублей;</w:t>
      </w:r>
    </w:p>
    <w:p w:rsidR="00550236" w:rsidRPr="00550236" w:rsidRDefault="00550236" w:rsidP="00550236">
      <w:pPr>
        <w:tabs>
          <w:tab w:val="left" w:pos="284"/>
          <w:tab w:val="left" w:pos="3828"/>
        </w:tabs>
        <w:spacing w:after="0" w:line="240" w:lineRule="auto"/>
        <w:ind w:firstLine="284"/>
        <w:jc w:val="both"/>
        <w:rPr>
          <w:rFonts w:ascii="Times New Roman" w:eastAsia="Calibri" w:hAnsi="Times New Roman" w:cs="Times New Roman"/>
          <w:sz w:val="12"/>
          <w:szCs w:val="12"/>
        </w:rPr>
      </w:pPr>
      <w:r w:rsidRPr="00550236">
        <w:rPr>
          <w:rFonts w:ascii="Times New Roman" w:eastAsia="Calibri" w:hAnsi="Times New Roman" w:cs="Times New Roman"/>
          <w:sz w:val="12"/>
          <w:szCs w:val="12"/>
        </w:rPr>
        <w:t>- на 2024 год – 10,95259 тыс. рублей</w:t>
      </w:r>
    </w:p>
    <w:p w:rsidR="00550236" w:rsidRPr="00550236" w:rsidRDefault="00550236" w:rsidP="00550236">
      <w:pPr>
        <w:tabs>
          <w:tab w:val="left" w:pos="284"/>
          <w:tab w:val="left" w:pos="3828"/>
        </w:tabs>
        <w:spacing w:after="0" w:line="240" w:lineRule="auto"/>
        <w:ind w:firstLine="284"/>
        <w:jc w:val="both"/>
        <w:rPr>
          <w:rFonts w:ascii="Times New Roman" w:eastAsia="Calibri" w:hAnsi="Times New Roman" w:cs="Times New Roman"/>
          <w:sz w:val="12"/>
          <w:szCs w:val="12"/>
        </w:rPr>
      </w:pPr>
      <w:r w:rsidRPr="00550236">
        <w:rPr>
          <w:rFonts w:ascii="Times New Roman" w:eastAsia="Calibri" w:hAnsi="Times New Roman" w:cs="Times New Roman"/>
          <w:sz w:val="12"/>
          <w:szCs w:val="12"/>
        </w:rPr>
        <w:t>2.Опубликовать настоящее Постановление в газете «Сергиевский вестник».</w:t>
      </w:r>
    </w:p>
    <w:p w:rsidR="00550236" w:rsidRPr="00550236" w:rsidRDefault="00550236" w:rsidP="00550236">
      <w:pPr>
        <w:tabs>
          <w:tab w:val="left" w:pos="284"/>
          <w:tab w:val="left" w:pos="3828"/>
        </w:tabs>
        <w:spacing w:after="0" w:line="240" w:lineRule="auto"/>
        <w:ind w:firstLine="284"/>
        <w:jc w:val="both"/>
        <w:rPr>
          <w:rFonts w:ascii="Times New Roman" w:eastAsia="Calibri" w:hAnsi="Times New Roman" w:cs="Times New Roman"/>
          <w:sz w:val="12"/>
          <w:szCs w:val="12"/>
        </w:rPr>
      </w:pPr>
      <w:r w:rsidRPr="00550236">
        <w:rPr>
          <w:rFonts w:ascii="Times New Roman" w:eastAsia="Calibri" w:hAnsi="Times New Roman" w:cs="Times New Roman"/>
          <w:sz w:val="12"/>
          <w:szCs w:val="12"/>
        </w:rPr>
        <w:t>3.Настоящее Постановление вступает в силу со дня его официального опубликования.</w:t>
      </w:r>
    </w:p>
    <w:p w:rsidR="00550236" w:rsidRPr="00550236" w:rsidRDefault="00550236" w:rsidP="00550236">
      <w:pPr>
        <w:tabs>
          <w:tab w:val="left" w:pos="284"/>
          <w:tab w:val="left" w:pos="3828"/>
        </w:tabs>
        <w:spacing w:after="0" w:line="240" w:lineRule="auto"/>
        <w:jc w:val="right"/>
        <w:rPr>
          <w:rFonts w:ascii="Times New Roman" w:eastAsia="Calibri" w:hAnsi="Times New Roman" w:cs="Times New Roman"/>
          <w:bCs/>
          <w:sz w:val="12"/>
          <w:szCs w:val="12"/>
        </w:rPr>
      </w:pPr>
      <w:r w:rsidRPr="00550236">
        <w:rPr>
          <w:rFonts w:ascii="Times New Roman" w:eastAsia="Calibri" w:hAnsi="Times New Roman" w:cs="Times New Roman"/>
          <w:bCs/>
          <w:sz w:val="12"/>
          <w:szCs w:val="12"/>
        </w:rPr>
        <w:t>Глава сельского поселения Захаркино</w:t>
      </w:r>
    </w:p>
    <w:p w:rsidR="00550236" w:rsidRDefault="00550236" w:rsidP="00550236">
      <w:pPr>
        <w:tabs>
          <w:tab w:val="left" w:pos="284"/>
          <w:tab w:val="left" w:pos="3828"/>
        </w:tabs>
        <w:spacing w:after="0" w:line="240" w:lineRule="auto"/>
        <w:jc w:val="right"/>
        <w:rPr>
          <w:rFonts w:ascii="Times New Roman" w:eastAsia="Calibri" w:hAnsi="Times New Roman" w:cs="Times New Roman"/>
          <w:bCs/>
          <w:sz w:val="12"/>
          <w:szCs w:val="12"/>
        </w:rPr>
      </w:pPr>
      <w:r w:rsidRPr="00550236">
        <w:rPr>
          <w:rFonts w:ascii="Times New Roman" w:eastAsia="Calibri" w:hAnsi="Times New Roman" w:cs="Times New Roman"/>
          <w:bCs/>
          <w:sz w:val="12"/>
          <w:szCs w:val="12"/>
        </w:rPr>
        <w:t>муниципального района Сергиевский</w:t>
      </w:r>
    </w:p>
    <w:p w:rsidR="00550236" w:rsidRPr="00550236" w:rsidRDefault="00550236" w:rsidP="00550236">
      <w:pPr>
        <w:tabs>
          <w:tab w:val="left" w:pos="284"/>
          <w:tab w:val="left" w:pos="3828"/>
        </w:tabs>
        <w:spacing w:after="0" w:line="240" w:lineRule="auto"/>
        <w:jc w:val="right"/>
        <w:rPr>
          <w:rFonts w:ascii="Times New Roman" w:eastAsia="Calibri" w:hAnsi="Times New Roman" w:cs="Times New Roman"/>
          <w:sz w:val="12"/>
          <w:szCs w:val="12"/>
        </w:rPr>
      </w:pPr>
      <w:r w:rsidRPr="00550236">
        <w:rPr>
          <w:rFonts w:ascii="Times New Roman" w:eastAsia="Calibri" w:hAnsi="Times New Roman" w:cs="Times New Roman"/>
          <w:bCs/>
          <w:sz w:val="12"/>
          <w:szCs w:val="12"/>
        </w:rPr>
        <w:t>Д.П.Больсунов</w:t>
      </w:r>
    </w:p>
    <w:p w:rsidR="00550236" w:rsidRPr="003C5A4A" w:rsidRDefault="00550236" w:rsidP="00550236">
      <w:pPr>
        <w:tabs>
          <w:tab w:val="left" w:pos="284"/>
          <w:tab w:val="left" w:pos="3828"/>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АДМИНИСТРАЦИЯ</w:t>
      </w:r>
    </w:p>
    <w:p w:rsidR="00550236" w:rsidRPr="003C5A4A" w:rsidRDefault="00550236" w:rsidP="00550236">
      <w:pPr>
        <w:tabs>
          <w:tab w:val="left" w:pos="284"/>
          <w:tab w:val="left" w:pos="3828"/>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 xml:space="preserve">СЕЛЬСКОГО ПОСЕЛЕНИЯ </w:t>
      </w:r>
      <w:r>
        <w:rPr>
          <w:rFonts w:ascii="Times New Roman" w:eastAsia="Calibri" w:hAnsi="Times New Roman" w:cs="Times New Roman"/>
          <w:b/>
          <w:sz w:val="12"/>
          <w:szCs w:val="12"/>
        </w:rPr>
        <w:t>ЗАХАРКИНО</w:t>
      </w:r>
    </w:p>
    <w:p w:rsidR="00550236" w:rsidRPr="003C5A4A" w:rsidRDefault="00550236" w:rsidP="00550236">
      <w:pPr>
        <w:tabs>
          <w:tab w:val="left" w:pos="284"/>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МУНИЦИПАЛЬНОГО РАЙОНА СЕРГИЕВСКИЙ</w:t>
      </w:r>
    </w:p>
    <w:p w:rsidR="00550236" w:rsidRPr="003C5A4A" w:rsidRDefault="00550236" w:rsidP="00550236">
      <w:pPr>
        <w:tabs>
          <w:tab w:val="left" w:pos="284"/>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САМАРСКОЙ ОБЛАСТИ</w:t>
      </w:r>
    </w:p>
    <w:p w:rsidR="00550236" w:rsidRPr="003C5A4A" w:rsidRDefault="00550236" w:rsidP="00550236">
      <w:pPr>
        <w:tabs>
          <w:tab w:val="left" w:pos="284"/>
        </w:tabs>
        <w:spacing w:after="0" w:line="240" w:lineRule="auto"/>
        <w:jc w:val="center"/>
        <w:rPr>
          <w:rFonts w:ascii="Times New Roman" w:eastAsia="Calibri" w:hAnsi="Times New Roman" w:cs="Times New Roman"/>
          <w:sz w:val="12"/>
          <w:szCs w:val="12"/>
        </w:rPr>
      </w:pPr>
    </w:p>
    <w:p w:rsidR="00550236" w:rsidRPr="003C5A4A" w:rsidRDefault="00550236" w:rsidP="00550236">
      <w:pPr>
        <w:tabs>
          <w:tab w:val="left" w:pos="284"/>
        </w:tabs>
        <w:spacing w:after="0" w:line="240" w:lineRule="auto"/>
        <w:jc w:val="center"/>
        <w:rPr>
          <w:rFonts w:ascii="Times New Roman" w:eastAsia="Calibri" w:hAnsi="Times New Roman" w:cs="Times New Roman"/>
          <w:sz w:val="12"/>
          <w:szCs w:val="12"/>
        </w:rPr>
      </w:pPr>
      <w:r w:rsidRPr="003C5A4A">
        <w:rPr>
          <w:rFonts w:ascii="Times New Roman" w:eastAsia="Calibri" w:hAnsi="Times New Roman" w:cs="Times New Roman"/>
          <w:sz w:val="12"/>
          <w:szCs w:val="12"/>
        </w:rPr>
        <w:t>ПОСТАНОВЛЕНИЕ</w:t>
      </w:r>
    </w:p>
    <w:p w:rsidR="00550236" w:rsidRPr="003C5A4A" w:rsidRDefault="00550236" w:rsidP="00550236">
      <w:pPr>
        <w:tabs>
          <w:tab w:val="left" w:pos="284"/>
        </w:tabs>
        <w:spacing w:after="0" w:line="240" w:lineRule="auto"/>
        <w:jc w:val="both"/>
        <w:rPr>
          <w:rFonts w:ascii="Times New Roman" w:eastAsia="Calibri" w:hAnsi="Times New Roman" w:cs="Times New Roman"/>
          <w:sz w:val="12"/>
          <w:szCs w:val="12"/>
        </w:rPr>
      </w:pPr>
      <w:r w:rsidRPr="003C5A4A">
        <w:rPr>
          <w:rFonts w:ascii="Times New Roman" w:eastAsia="Calibri" w:hAnsi="Times New Roman" w:cs="Times New Roman"/>
          <w:sz w:val="12"/>
          <w:szCs w:val="12"/>
        </w:rPr>
        <w:t>1</w:t>
      </w:r>
      <w:r>
        <w:rPr>
          <w:rFonts w:ascii="Times New Roman" w:eastAsia="Calibri" w:hAnsi="Times New Roman" w:cs="Times New Roman"/>
          <w:sz w:val="12"/>
          <w:szCs w:val="12"/>
        </w:rPr>
        <w:t>2</w:t>
      </w:r>
      <w:r w:rsidRPr="003C5A4A">
        <w:rPr>
          <w:rFonts w:ascii="Times New Roman" w:eastAsia="Calibri" w:hAnsi="Times New Roman" w:cs="Times New Roman"/>
          <w:sz w:val="12"/>
          <w:szCs w:val="12"/>
        </w:rPr>
        <w:t xml:space="preserve"> о</w:t>
      </w:r>
      <w:r>
        <w:rPr>
          <w:rFonts w:ascii="Times New Roman" w:eastAsia="Calibri" w:hAnsi="Times New Roman" w:cs="Times New Roman"/>
          <w:sz w:val="12"/>
          <w:szCs w:val="12"/>
        </w:rPr>
        <w:t>кт</w:t>
      </w:r>
      <w:r w:rsidRPr="003C5A4A">
        <w:rPr>
          <w:rFonts w:ascii="Times New Roman" w:eastAsia="Calibri" w:hAnsi="Times New Roman" w:cs="Times New Roman"/>
          <w:sz w:val="12"/>
          <w:szCs w:val="12"/>
        </w:rPr>
        <w:t xml:space="preserve">ября 2023г.                                                                                                                                                                                       </w:t>
      </w:r>
      <w:r>
        <w:rPr>
          <w:rFonts w:ascii="Times New Roman" w:eastAsia="Calibri" w:hAnsi="Times New Roman" w:cs="Times New Roman"/>
          <w:sz w:val="12"/>
          <w:szCs w:val="12"/>
        </w:rPr>
        <w:t xml:space="preserve">                             №38</w:t>
      </w:r>
    </w:p>
    <w:p w:rsidR="00550236" w:rsidRDefault="00550236" w:rsidP="00550236">
      <w:pPr>
        <w:tabs>
          <w:tab w:val="left" w:pos="284"/>
          <w:tab w:val="left" w:pos="3828"/>
        </w:tabs>
        <w:spacing w:after="0" w:line="240" w:lineRule="auto"/>
        <w:jc w:val="center"/>
        <w:rPr>
          <w:rFonts w:ascii="Times New Roman" w:eastAsia="Calibri" w:hAnsi="Times New Roman" w:cs="Times New Roman"/>
          <w:b/>
          <w:bCs/>
          <w:sz w:val="12"/>
          <w:szCs w:val="12"/>
        </w:rPr>
      </w:pPr>
      <w:r w:rsidRPr="00550236">
        <w:rPr>
          <w:rFonts w:ascii="Times New Roman" w:eastAsia="Calibri" w:hAnsi="Times New Roman" w:cs="Times New Roman"/>
          <w:b/>
          <w:bCs/>
          <w:sz w:val="12"/>
          <w:szCs w:val="12"/>
        </w:rPr>
        <w:t>О внесении изменений в Приложение к постановлению администрации сельского поселения Захаркино</w:t>
      </w:r>
    </w:p>
    <w:p w:rsidR="00550236" w:rsidRDefault="00550236" w:rsidP="00550236">
      <w:pPr>
        <w:tabs>
          <w:tab w:val="left" w:pos="284"/>
          <w:tab w:val="left" w:pos="3828"/>
        </w:tabs>
        <w:spacing w:after="0" w:line="240" w:lineRule="auto"/>
        <w:jc w:val="center"/>
        <w:rPr>
          <w:rFonts w:ascii="Times New Roman" w:eastAsia="Calibri" w:hAnsi="Times New Roman" w:cs="Times New Roman"/>
          <w:b/>
          <w:bCs/>
          <w:sz w:val="12"/>
          <w:szCs w:val="12"/>
        </w:rPr>
      </w:pPr>
      <w:r w:rsidRPr="00550236">
        <w:rPr>
          <w:rFonts w:ascii="Times New Roman" w:eastAsia="Calibri" w:hAnsi="Times New Roman" w:cs="Times New Roman"/>
          <w:b/>
          <w:bCs/>
          <w:sz w:val="12"/>
          <w:szCs w:val="12"/>
        </w:rPr>
        <w:t xml:space="preserve"> муниципального района Сергиевский №71 от 30.12.2021г. «Об утверждении муниципальной программы </w:t>
      </w:r>
    </w:p>
    <w:p w:rsidR="00550236" w:rsidRDefault="00550236" w:rsidP="00550236">
      <w:pPr>
        <w:tabs>
          <w:tab w:val="left" w:pos="284"/>
          <w:tab w:val="left" w:pos="3828"/>
        </w:tabs>
        <w:spacing w:after="0" w:line="240" w:lineRule="auto"/>
        <w:jc w:val="center"/>
        <w:rPr>
          <w:rFonts w:ascii="Times New Roman" w:eastAsia="Calibri" w:hAnsi="Times New Roman" w:cs="Times New Roman"/>
          <w:b/>
          <w:bCs/>
          <w:sz w:val="12"/>
          <w:szCs w:val="12"/>
        </w:rPr>
      </w:pPr>
      <w:r w:rsidRPr="00550236">
        <w:rPr>
          <w:rFonts w:ascii="Times New Roman" w:eastAsia="Calibri" w:hAnsi="Times New Roman" w:cs="Times New Roman"/>
          <w:b/>
          <w:bCs/>
          <w:sz w:val="12"/>
          <w:szCs w:val="12"/>
        </w:rPr>
        <w:t xml:space="preserve">«Защита населения и территории от чрезвычайных ситуаций природного и техногенного характера, обеспечение </w:t>
      </w:r>
    </w:p>
    <w:p w:rsidR="00550236" w:rsidRDefault="00550236" w:rsidP="00550236">
      <w:pPr>
        <w:tabs>
          <w:tab w:val="left" w:pos="284"/>
          <w:tab w:val="left" w:pos="3828"/>
        </w:tabs>
        <w:spacing w:after="0" w:line="240" w:lineRule="auto"/>
        <w:jc w:val="center"/>
        <w:rPr>
          <w:rFonts w:ascii="Times New Roman" w:eastAsia="Calibri" w:hAnsi="Times New Roman" w:cs="Times New Roman"/>
          <w:b/>
          <w:bCs/>
          <w:sz w:val="12"/>
          <w:szCs w:val="12"/>
        </w:rPr>
      </w:pPr>
      <w:r w:rsidRPr="00550236">
        <w:rPr>
          <w:rFonts w:ascii="Times New Roman" w:eastAsia="Calibri" w:hAnsi="Times New Roman" w:cs="Times New Roman"/>
          <w:b/>
          <w:bCs/>
          <w:sz w:val="12"/>
          <w:szCs w:val="12"/>
        </w:rPr>
        <w:t xml:space="preserve">пожарной безопасности и создание условий для деятельности народной дружины на территории </w:t>
      </w:r>
    </w:p>
    <w:p w:rsidR="00550236" w:rsidRPr="00550236" w:rsidRDefault="00550236" w:rsidP="00550236">
      <w:pPr>
        <w:tabs>
          <w:tab w:val="left" w:pos="284"/>
          <w:tab w:val="left" w:pos="3828"/>
        </w:tabs>
        <w:spacing w:after="0" w:line="240" w:lineRule="auto"/>
        <w:jc w:val="center"/>
        <w:rPr>
          <w:rFonts w:ascii="Times New Roman" w:eastAsia="Calibri" w:hAnsi="Times New Roman" w:cs="Times New Roman"/>
          <w:sz w:val="12"/>
          <w:szCs w:val="12"/>
        </w:rPr>
      </w:pPr>
      <w:r w:rsidRPr="00550236">
        <w:rPr>
          <w:rFonts w:ascii="Times New Roman" w:eastAsia="Calibri" w:hAnsi="Times New Roman" w:cs="Times New Roman"/>
          <w:b/>
          <w:bCs/>
          <w:sz w:val="12"/>
          <w:szCs w:val="12"/>
        </w:rPr>
        <w:t>сельского поселения Захаркино муниципального района Сергиевский» на 2022-2024гг.</w:t>
      </w:r>
    </w:p>
    <w:p w:rsidR="00550236" w:rsidRPr="00550236" w:rsidRDefault="00550236" w:rsidP="00550236">
      <w:pPr>
        <w:tabs>
          <w:tab w:val="left" w:pos="284"/>
          <w:tab w:val="left" w:pos="3828"/>
        </w:tabs>
        <w:spacing w:after="0" w:line="240" w:lineRule="auto"/>
        <w:jc w:val="both"/>
        <w:rPr>
          <w:rFonts w:ascii="Times New Roman" w:eastAsia="Calibri" w:hAnsi="Times New Roman" w:cs="Times New Roman"/>
          <w:sz w:val="12"/>
          <w:szCs w:val="12"/>
        </w:rPr>
      </w:pPr>
    </w:p>
    <w:p w:rsidR="00550236" w:rsidRPr="00550236" w:rsidRDefault="00550236" w:rsidP="00550236">
      <w:pPr>
        <w:tabs>
          <w:tab w:val="left" w:pos="284"/>
          <w:tab w:val="left" w:pos="3828"/>
        </w:tabs>
        <w:spacing w:after="0" w:line="240" w:lineRule="auto"/>
        <w:ind w:firstLine="284"/>
        <w:jc w:val="both"/>
        <w:rPr>
          <w:rFonts w:ascii="Times New Roman" w:eastAsia="Calibri" w:hAnsi="Times New Roman" w:cs="Times New Roman"/>
          <w:sz w:val="12"/>
          <w:szCs w:val="12"/>
        </w:rPr>
      </w:pPr>
      <w:r w:rsidRPr="00550236">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550236">
        <w:rPr>
          <w:rFonts w:ascii="Times New Roman" w:eastAsia="Calibri" w:hAnsi="Times New Roman" w:cs="Times New Roman"/>
          <w:sz w:val="12"/>
          <w:szCs w:val="12"/>
        </w:rPr>
        <w:t>В соответствии с Федеральным законом от 06.10.2003 № 131-ФЗ «Об общих принципах организации местного самоуправления в Российской Федерации» и Уставом сельского поселения Захаркино, в целях уточнения объемов финансирования проводимых программных мероприятий, Администрация сельского поселения Захаркино муниципального района Сергиевский</w:t>
      </w:r>
    </w:p>
    <w:p w:rsidR="00550236" w:rsidRPr="00550236" w:rsidRDefault="00550236" w:rsidP="00550236">
      <w:pPr>
        <w:tabs>
          <w:tab w:val="left" w:pos="284"/>
          <w:tab w:val="left" w:pos="3828"/>
        </w:tabs>
        <w:spacing w:after="0" w:line="240" w:lineRule="auto"/>
        <w:ind w:firstLine="284"/>
        <w:jc w:val="both"/>
        <w:rPr>
          <w:rFonts w:ascii="Times New Roman" w:eastAsia="Calibri" w:hAnsi="Times New Roman" w:cs="Times New Roman"/>
          <w:b/>
          <w:sz w:val="12"/>
          <w:szCs w:val="12"/>
          <w:lang w:val="x-none"/>
        </w:rPr>
      </w:pPr>
      <w:r w:rsidRPr="00550236">
        <w:rPr>
          <w:rFonts w:ascii="Times New Roman" w:eastAsia="Calibri" w:hAnsi="Times New Roman" w:cs="Times New Roman"/>
          <w:b/>
          <w:sz w:val="12"/>
          <w:szCs w:val="12"/>
          <w:lang w:val="x-none"/>
        </w:rPr>
        <w:t>ПОСТАНОВЛЯЕТ:</w:t>
      </w:r>
    </w:p>
    <w:p w:rsidR="00550236" w:rsidRPr="00550236" w:rsidRDefault="00550236" w:rsidP="00550236">
      <w:pPr>
        <w:tabs>
          <w:tab w:val="left" w:pos="284"/>
          <w:tab w:val="left" w:pos="3828"/>
        </w:tabs>
        <w:spacing w:after="0" w:line="240" w:lineRule="auto"/>
        <w:ind w:firstLine="284"/>
        <w:jc w:val="both"/>
        <w:rPr>
          <w:rFonts w:ascii="Times New Roman" w:eastAsia="Calibri" w:hAnsi="Times New Roman" w:cs="Times New Roman"/>
          <w:sz w:val="12"/>
          <w:szCs w:val="12"/>
        </w:rPr>
      </w:pPr>
      <w:r w:rsidRPr="00550236">
        <w:rPr>
          <w:rFonts w:ascii="Times New Roman" w:eastAsia="Calibri" w:hAnsi="Times New Roman" w:cs="Times New Roman"/>
          <w:sz w:val="12"/>
          <w:szCs w:val="12"/>
        </w:rPr>
        <w:t>1.Внести изменения в Приложение к постановлению Администрации сельского поселения Захаркино муниципального района Сергиевский №71 от 30.12.2021г. «Об утверждении муниципальной программы «Защита населения и территории от чрезвычайных ситуаций природного и техногенного характера, обеспечение пожарной безопасности и создание условий для деятельности народной дружины на территории сельского поселения Захаркино муниципального района Сергиевский» на 2022-2024гг. (далее - Программа) следующего содержания:</w:t>
      </w:r>
    </w:p>
    <w:p w:rsidR="00550236" w:rsidRPr="00550236" w:rsidRDefault="00550236" w:rsidP="00550236">
      <w:pPr>
        <w:tabs>
          <w:tab w:val="left" w:pos="284"/>
          <w:tab w:val="left" w:pos="3828"/>
        </w:tabs>
        <w:spacing w:after="0" w:line="240" w:lineRule="auto"/>
        <w:ind w:firstLine="284"/>
        <w:jc w:val="both"/>
        <w:rPr>
          <w:rFonts w:ascii="Times New Roman" w:eastAsia="Calibri" w:hAnsi="Times New Roman" w:cs="Times New Roman"/>
          <w:sz w:val="12"/>
          <w:szCs w:val="12"/>
        </w:rPr>
      </w:pPr>
      <w:r w:rsidRPr="00550236">
        <w:rPr>
          <w:rFonts w:ascii="Times New Roman" w:eastAsia="Calibri" w:hAnsi="Times New Roman" w:cs="Times New Roman"/>
          <w:sz w:val="12"/>
          <w:szCs w:val="12"/>
        </w:rPr>
        <w:t>1.1. В Паспорте Программы позицию «Объем и источники финансирования Программы» изложить в следующей редакции:</w:t>
      </w:r>
    </w:p>
    <w:p w:rsidR="00550236" w:rsidRPr="00550236" w:rsidRDefault="00550236" w:rsidP="00550236">
      <w:pPr>
        <w:tabs>
          <w:tab w:val="left" w:pos="284"/>
          <w:tab w:val="left" w:pos="3828"/>
        </w:tabs>
        <w:spacing w:after="0" w:line="240" w:lineRule="auto"/>
        <w:ind w:firstLine="284"/>
        <w:jc w:val="both"/>
        <w:rPr>
          <w:rFonts w:ascii="Times New Roman" w:eastAsia="Calibri" w:hAnsi="Times New Roman" w:cs="Times New Roman"/>
          <w:bCs/>
          <w:sz w:val="12"/>
          <w:szCs w:val="12"/>
        </w:rPr>
      </w:pPr>
      <w:r w:rsidRPr="00550236">
        <w:rPr>
          <w:rFonts w:ascii="Times New Roman" w:eastAsia="Calibri" w:hAnsi="Times New Roman" w:cs="Times New Roman"/>
          <w:bCs/>
          <w:sz w:val="12"/>
          <w:szCs w:val="12"/>
        </w:rPr>
        <w:t xml:space="preserve">Прогнозируемые общие затраты на реализацию мероприятий программы составляют </w:t>
      </w:r>
      <w:r w:rsidRPr="00550236">
        <w:rPr>
          <w:rFonts w:ascii="Times New Roman" w:eastAsia="Calibri" w:hAnsi="Times New Roman" w:cs="Times New Roman"/>
          <w:b/>
          <w:bCs/>
          <w:sz w:val="12"/>
          <w:szCs w:val="12"/>
        </w:rPr>
        <w:t>907,44312</w:t>
      </w:r>
      <w:r w:rsidRPr="00550236">
        <w:rPr>
          <w:rFonts w:ascii="Times New Roman" w:eastAsia="Calibri" w:hAnsi="Times New Roman" w:cs="Times New Roman"/>
          <w:bCs/>
          <w:sz w:val="12"/>
          <w:szCs w:val="12"/>
        </w:rPr>
        <w:t xml:space="preserve"> тыс. рублей,</w:t>
      </w:r>
    </w:p>
    <w:p w:rsidR="00550236" w:rsidRPr="00550236" w:rsidRDefault="00550236" w:rsidP="00550236">
      <w:pPr>
        <w:tabs>
          <w:tab w:val="left" w:pos="284"/>
          <w:tab w:val="left" w:pos="3828"/>
        </w:tabs>
        <w:spacing w:after="0" w:line="240" w:lineRule="auto"/>
        <w:ind w:firstLine="284"/>
        <w:jc w:val="both"/>
        <w:rPr>
          <w:rFonts w:ascii="Times New Roman" w:eastAsia="Calibri" w:hAnsi="Times New Roman" w:cs="Times New Roman"/>
          <w:bCs/>
          <w:sz w:val="12"/>
          <w:szCs w:val="12"/>
        </w:rPr>
      </w:pPr>
      <w:r w:rsidRPr="00550236">
        <w:rPr>
          <w:rFonts w:ascii="Times New Roman" w:eastAsia="Calibri" w:hAnsi="Times New Roman" w:cs="Times New Roman"/>
          <w:bCs/>
          <w:sz w:val="12"/>
          <w:szCs w:val="12"/>
        </w:rPr>
        <w:lastRenderedPageBreak/>
        <w:t>в том числе по годам:</w:t>
      </w:r>
    </w:p>
    <w:p w:rsidR="00550236" w:rsidRPr="00550236" w:rsidRDefault="00550236" w:rsidP="00550236">
      <w:pPr>
        <w:tabs>
          <w:tab w:val="left" w:pos="284"/>
          <w:tab w:val="left" w:pos="3828"/>
        </w:tabs>
        <w:spacing w:after="0" w:line="240" w:lineRule="auto"/>
        <w:ind w:firstLine="284"/>
        <w:jc w:val="both"/>
        <w:rPr>
          <w:rFonts w:ascii="Times New Roman" w:eastAsia="Calibri" w:hAnsi="Times New Roman" w:cs="Times New Roman"/>
          <w:bCs/>
          <w:sz w:val="12"/>
          <w:szCs w:val="12"/>
        </w:rPr>
      </w:pPr>
      <w:r w:rsidRPr="00550236">
        <w:rPr>
          <w:rFonts w:ascii="Times New Roman" w:eastAsia="Calibri" w:hAnsi="Times New Roman" w:cs="Times New Roman"/>
          <w:bCs/>
          <w:sz w:val="12"/>
          <w:szCs w:val="12"/>
        </w:rPr>
        <w:t>2022 год – 270,51912 тыс.рублей;</w:t>
      </w:r>
    </w:p>
    <w:p w:rsidR="00550236" w:rsidRPr="00550236" w:rsidRDefault="00550236" w:rsidP="00550236">
      <w:pPr>
        <w:tabs>
          <w:tab w:val="left" w:pos="284"/>
          <w:tab w:val="left" w:pos="3828"/>
        </w:tabs>
        <w:spacing w:after="0" w:line="240" w:lineRule="auto"/>
        <w:ind w:firstLine="284"/>
        <w:jc w:val="both"/>
        <w:rPr>
          <w:rFonts w:ascii="Times New Roman" w:eastAsia="Calibri" w:hAnsi="Times New Roman" w:cs="Times New Roman"/>
          <w:bCs/>
          <w:sz w:val="12"/>
          <w:szCs w:val="12"/>
        </w:rPr>
      </w:pPr>
      <w:r w:rsidRPr="00550236">
        <w:rPr>
          <w:rFonts w:ascii="Times New Roman" w:eastAsia="Calibri" w:hAnsi="Times New Roman" w:cs="Times New Roman"/>
          <w:bCs/>
          <w:sz w:val="12"/>
          <w:szCs w:val="12"/>
        </w:rPr>
        <w:t>2023 год – 347,924 тыс.рублей;</w:t>
      </w:r>
    </w:p>
    <w:p w:rsidR="00550236" w:rsidRPr="00550236" w:rsidRDefault="00550236" w:rsidP="00550236">
      <w:pPr>
        <w:tabs>
          <w:tab w:val="left" w:pos="284"/>
          <w:tab w:val="left" w:pos="3828"/>
        </w:tabs>
        <w:spacing w:after="0" w:line="240" w:lineRule="auto"/>
        <w:ind w:firstLine="284"/>
        <w:jc w:val="both"/>
        <w:rPr>
          <w:rFonts w:ascii="Times New Roman" w:eastAsia="Calibri" w:hAnsi="Times New Roman" w:cs="Times New Roman"/>
          <w:bCs/>
          <w:sz w:val="12"/>
          <w:szCs w:val="12"/>
        </w:rPr>
      </w:pPr>
      <w:r w:rsidRPr="00550236">
        <w:rPr>
          <w:rFonts w:ascii="Times New Roman" w:eastAsia="Calibri" w:hAnsi="Times New Roman" w:cs="Times New Roman"/>
          <w:bCs/>
          <w:sz w:val="12"/>
          <w:szCs w:val="12"/>
        </w:rPr>
        <w:t>2024 год – 289,00000 тыс.рублей.</w:t>
      </w:r>
    </w:p>
    <w:p w:rsidR="00550236" w:rsidRPr="00550236" w:rsidRDefault="00550236" w:rsidP="00550236">
      <w:pPr>
        <w:tabs>
          <w:tab w:val="left" w:pos="284"/>
          <w:tab w:val="left" w:pos="3828"/>
        </w:tabs>
        <w:spacing w:after="0" w:line="240" w:lineRule="auto"/>
        <w:ind w:firstLine="284"/>
        <w:jc w:val="both"/>
        <w:rPr>
          <w:rFonts w:ascii="Times New Roman" w:eastAsia="Calibri" w:hAnsi="Times New Roman" w:cs="Times New Roman"/>
          <w:bCs/>
          <w:sz w:val="12"/>
          <w:szCs w:val="12"/>
        </w:rPr>
      </w:pPr>
      <w:r w:rsidRPr="00550236">
        <w:rPr>
          <w:rFonts w:ascii="Times New Roman" w:eastAsia="Calibri" w:hAnsi="Times New Roman" w:cs="Times New Roman"/>
          <w:bCs/>
          <w:sz w:val="12"/>
          <w:szCs w:val="12"/>
        </w:rPr>
        <w:t>1.2. Раздел 4 Программы «Срок реализации Программы и источники финансирования» абзац 3 изложить в следующей редакции:</w:t>
      </w:r>
    </w:p>
    <w:p w:rsidR="00550236" w:rsidRPr="00550236" w:rsidRDefault="00550236" w:rsidP="00550236">
      <w:pPr>
        <w:tabs>
          <w:tab w:val="left" w:pos="284"/>
          <w:tab w:val="left" w:pos="3828"/>
        </w:tabs>
        <w:spacing w:after="0" w:line="240" w:lineRule="auto"/>
        <w:ind w:firstLine="284"/>
        <w:jc w:val="both"/>
        <w:rPr>
          <w:rFonts w:ascii="Times New Roman" w:eastAsia="Calibri" w:hAnsi="Times New Roman" w:cs="Times New Roman"/>
          <w:bCs/>
          <w:sz w:val="12"/>
          <w:szCs w:val="12"/>
        </w:rPr>
      </w:pPr>
      <w:r w:rsidRPr="00550236">
        <w:rPr>
          <w:rFonts w:ascii="Times New Roman" w:eastAsia="Calibri" w:hAnsi="Times New Roman" w:cs="Times New Roman"/>
          <w:bCs/>
          <w:sz w:val="12"/>
          <w:szCs w:val="12"/>
        </w:rPr>
        <w:t xml:space="preserve">Общий объем финансирования на реализацию Программы составляет </w:t>
      </w:r>
      <w:r w:rsidRPr="00550236">
        <w:rPr>
          <w:rFonts w:ascii="Times New Roman" w:eastAsia="Calibri" w:hAnsi="Times New Roman" w:cs="Times New Roman"/>
          <w:b/>
          <w:bCs/>
          <w:sz w:val="12"/>
          <w:szCs w:val="12"/>
        </w:rPr>
        <w:t xml:space="preserve">907,44312 </w:t>
      </w:r>
      <w:r w:rsidRPr="00550236">
        <w:rPr>
          <w:rFonts w:ascii="Times New Roman" w:eastAsia="Calibri" w:hAnsi="Times New Roman" w:cs="Times New Roman"/>
          <w:bCs/>
          <w:sz w:val="12"/>
          <w:szCs w:val="12"/>
        </w:rPr>
        <w:t>тыс. рублей, в том числе по годам:</w:t>
      </w:r>
    </w:p>
    <w:p w:rsidR="00550236" w:rsidRPr="00550236" w:rsidRDefault="00550236" w:rsidP="00550236">
      <w:pPr>
        <w:tabs>
          <w:tab w:val="left" w:pos="284"/>
          <w:tab w:val="left" w:pos="3828"/>
        </w:tabs>
        <w:spacing w:after="0" w:line="240" w:lineRule="auto"/>
        <w:ind w:firstLine="284"/>
        <w:jc w:val="both"/>
        <w:rPr>
          <w:rFonts w:ascii="Times New Roman" w:eastAsia="Calibri" w:hAnsi="Times New Roman" w:cs="Times New Roman"/>
          <w:bCs/>
          <w:sz w:val="12"/>
          <w:szCs w:val="12"/>
        </w:rPr>
      </w:pPr>
      <w:r w:rsidRPr="00550236">
        <w:rPr>
          <w:rFonts w:ascii="Times New Roman" w:eastAsia="Calibri" w:hAnsi="Times New Roman" w:cs="Times New Roman"/>
          <w:bCs/>
          <w:sz w:val="12"/>
          <w:szCs w:val="12"/>
        </w:rPr>
        <w:t>- на 2022 год – 270,51912 тыс. рублей;</w:t>
      </w:r>
    </w:p>
    <w:p w:rsidR="00550236" w:rsidRPr="00550236" w:rsidRDefault="00550236" w:rsidP="00550236">
      <w:pPr>
        <w:tabs>
          <w:tab w:val="left" w:pos="284"/>
          <w:tab w:val="left" w:pos="3828"/>
        </w:tabs>
        <w:spacing w:after="0" w:line="240" w:lineRule="auto"/>
        <w:ind w:firstLine="284"/>
        <w:jc w:val="both"/>
        <w:rPr>
          <w:rFonts w:ascii="Times New Roman" w:eastAsia="Calibri" w:hAnsi="Times New Roman" w:cs="Times New Roman"/>
          <w:bCs/>
          <w:sz w:val="12"/>
          <w:szCs w:val="12"/>
        </w:rPr>
      </w:pPr>
      <w:r w:rsidRPr="00550236">
        <w:rPr>
          <w:rFonts w:ascii="Times New Roman" w:eastAsia="Calibri" w:hAnsi="Times New Roman" w:cs="Times New Roman"/>
          <w:bCs/>
          <w:sz w:val="12"/>
          <w:szCs w:val="12"/>
        </w:rPr>
        <w:t>- на 2023 год – 347,924 тыс. рублей;</w:t>
      </w:r>
    </w:p>
    <w:p w:rsidR="00550236" w:rsidRPr="00550236" w:rsidRDefault="00550236" w:rsidP="00550236">
      <w:pPr>
        <w:tabs>
          <w:tab w:val="left" w:pos="284"/>
          <w:tab w:val="left" w:pos="3828"/>
        </w:tabs>
        <w:spacing w:after="0" w:line="240" w:lineRule="auto"/>
        <w:ind w:firstLine="284"/>
        <w:jc w:val="both"/>
        <w:rPr>
          <w:rFonts w:ascii="Times New Roman" w:eastAsia="Calibri" w:hAnsi="Times New Roman" w:cs="Times New Roman"/>
          <w:bCs/>
          <w:sz w:val="12"/>
          <w:szCs w:val="12"/>
        </w:rPr>
      </w:pPr>
      <w:r w:rsidRPr="00550236">
        <w:rPr>
          <w:rFonts w:ascii="Times New Roman" w:eastAsia="Calibri" w:hAnsi="Times New Roman" w:cs="Times New Roman"/>
          <w:bCs/>
          <w:sz w:val="12"/>
          <w:szCs w:val="12"/>
        </w:rPr>
        <w:t>- на 2024 год – 289,00000 тыс. рублей</w:t>
      </w:r>
    </w:p>
    <w:p w:rsidR="00550236" w:rsidRPr="00550236" w:rsidRDefault="00550236" w:rsidP="00550236">
      <w:pPr>
        <w:tabs>
          <w:tab w:val="left" w:pos="284"/>
          <w:tab w:val="left" w:pos="3828"/>
        </w:tabs>
        <w:spacing w:after="0" w:line="240" w:lineRule="auto"/>
        <w:ind w:firstLine="284"/>
        <w:jc w:val="both"/>
        <w:rPr>
          <w:rFonts w:ascii="Times New Roman" w:eastAsia="Calibri" w:hAnsi="Times New Roman" w:cs="Times New Roman"/>
          <w:sz w:val="12"/>
          <w:szCs w:val="12"/>
        </w:rPr>
      </w:pPr>
      <w:r w:rsidRPr="00550236">
        <w:rPr>
          <w:rFonts w:ascii="Times New Roman" w:eastAsia="Calibri" w:hAnsi="Times New Roman" w:cs="Times New Roman"/>
          <w:sz w:val="12"/>
          <w:szCs w:val="12"/>
        </w:rPr>
        <w:t>1.3. Раздел 5 Программы «Перечень программных мероприятий» изложить в следующей редакции:</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682"/>
        <w:gridCol w:w="852"/>
        <w:gridCol w:w="990"/>
        <w:gridCol w:w="999"/>
      </w:tblGrid>
      <w:tr w:rsidR="00550236" w:rsidRPr="00550236" w:rsidTr="00550236">
        <w:trPr>
          <w:cantSplit/>
          <w:trHeight w:val="20"/>
        </w:trPr>
        <w:tc>
          <w:tcPr>
            <w:tcW w:w="3112" w:type="pct"/>
            <w:vMerge w:val="restart"/>
            <w:tcMar>
              <w:left w:w="0" w:type="dxa"/>
              <w:right w:w="0" w:type="dxa"/>
            </w:tcMar>
            <w:hideMark/>
          </w:tcPr>
          <w:p w:rsidR="00550236" w:rsidRPr="00550236" w:rsidRDefault="00550236" w:rsidP="00550236">
            <w:pPr>
              <w:tabs>
                <w:tab w:val="left" w:pos="284"/>
                <w:tab w:val="left" w:pos="3828"/>
              </w:tabs>
              <w:spacing w:after="0" w:line="240" w:lineRule="auto"/>
              <w:rPr>
                <w:rFonts w:ascii="Times New Roman" w:eastAsia="Calibri" w:hAnsi="Times New Roman" w:cs="Times New Roman"/>
                <w:bCs/>
                <w:sz w:val="12"/>
                <w:szCs w:val="12"/>
              </w:rPr>
            </w:pPr>
            <w:r w:rsidRPr="00550236">
              <w:rPr>
                <w:rFonts w:ascii="Times New Roman" w:eastAsia="Calibri" w:hAnsi="Times New Roman" w:cs="Times New Roman"/>
                <w:bCs/>
                <w:sz w:val="12"/>
                <w:szCs w:val="12"/>
              </w:rPr>
              <w:t>Наименование мероприятий</w:t>
            </w:r>
          </w:p>
        </w:tc>
        <w:tc>
          <w:tcPr>
            <w:tcW w:w="1888" w:type="pct"/>
            <w:gridSpan w:val="3"/>
            <w:tcMar>
              <w:left w:w="0" w:type="dxa"/>
              <w:right w:w="0" w:type="dxa"/>
            </w:tcMar>
            <w:hideMark/>
          </w:tcPr>
          <w:p w:rsidR="00550236" w:rsidRPr="00550236" w:rsidRDefault="00550236" w:rsidP="00550236">
            <w:pPr>
              <w:tabs>
                <w:tab w:val="left" w:pos="284"/>
                <w:tab w:val="left" w:pos="3828"/>
              </w:tabs>
              <w:spacing w:after="0" w:line="240" w:lineRule="auto"/>
              <w:rPr>
                <w:rFonts w:ascii="Times New Roman" w:eastAsia="Calibri" w:hAnsi="Times New Roman" w:cs="Times New Roman"/>
                <w:bCs/>
                <w:sz w:val="12"/>
                <w:szCs w:val="12"/>
              </w:rPr>
            </w:pPr>
            <w:r w:rsidRPr="00550236">
              <w:rPr>
                <w:rFonts w:ascii="Times New Roman" w:eastAsia="Calibri" w:hAnsi="Times New Roman" w:cs="Times New Roman"/>
                <w:bCs/>
                <w:sz w:val="12"/>
                <w:szCs w:val="12"/>
              </w:rPr>
              <w:t>Сельское поселение Захаркино</w:t>
            </w:r>
          </w:p>
        </w:tc>
      </w:tr>
      <w:tr w:rsidR="00550236" w:rsidRPr="00550236" w:rsidTr="00550236">
        <w:trPr>
          <w:cantSplit/>
          <w:trHeight w:val="20"/>
        </w:trPr>
        <w:tc>
          <w:tcPr>
            <w:tcW w:w="3112" w:type="pct"/>
            <w:vMerge/>
            <w:tcMar>
              <w:left w:w="0" w:type="dxa"/>
              <w:right w:w="0" w:type="dxa"/>
            </w:tcMar>
            <w:hideMark/>
          </w:tcPr>
          <w:p w:rsidR="00550236" w:rsidRPr="00550236" w:rsidRDefault="00550236" w:rsidP="00550236">
            <w:pPr>
              <w:tabs>
                <w:tab w:val="left" w:pos="284"/>
                <w:tab w:val="left" w:pos="3828"/>
              </w:tabs>
              <w:spacing w:after="0" w:line="240" w:lineRule="auto"/>
              <w:rPr>
                <w:rFonts w:ascii="Times New Roman" w:eastAsia="Calibri" w:hAnsi="Times New Roman" w:cs="Times New Roman"/>
                <w:bCs/>
                <w:sz w:val="12"/>
                <w:szCs w:val="12"/>
              </w:rPr>
            </w:pPr>
          </w:p>
        </w:tc>
        <w:tc>
          <w:tcPr>
            <w:tcW w:w="566" w:type="pct"/>
            <w:tcMar>
              <w:left w:w="0" w:type="dxa"/>
              <w:right w:w="0" w:type="dxa"/>
            </w:tcMar>
            <w:hideMark/>
          </w:tcPr>
          <w:p w:rsidR="00550236" w:rsidRPr="00550236" w:rsidRDefault="00550236" w:rsidP="00550236">
            <w:pPr>
              <w:tabs>
                <w:tab w:val="left" w:pos="284"/>
                <w:tab w:val="left" w:pos="3828"/>
              </w:tabs>
              <w:spacing w:after="0" w:line="240" w:lineRule="auto"/>
              <w:rPr>
                <w:rFonts w:ascii="Times New Roman" w:eastAsia="Calibri" w:hAnsi="Times New Roman" w:cs="Times New Roman"/>
                <w:bCs/>
                <w:sz w:val="12"/>
                <w:szCs w:val="12"/>
              </w:rPr>
            </w:pPr>
            <w:r w:rsidRPr="00550236">
              <w:rPr>
                <w:rFonts w:ascii="Times New Roman" w:eastAsia="Calibri" w:hAnsi="Times New Roman" w:cs="Times New Roman"/>
                <w:bCs/>
                <w:sz w:val="12"/>
                <w:szCs w:val="12"/>
              </w:rPr>
              <w:t>Затраты на 2022 год, тыс.рублей</w:t>
            </w:r>
          </w:p>
        </w:tc>
        <w:tc>
          <w:tcPr>
            <w:tcW w:w="658" w:type="pct"/>
            <w:tcMar>
              <w:left w:w="0" w:type="dxa"/>
              <w:right w:w="0" w:type="dxa"/>
            </w:tcMar>
          </w:tcPr>
          <w:p w:rsidR="00550236" w:rsidRPr="00550236" w:rsidRDefault="00550236" w:rsidP="00550236">
            <w:pPr>
              <w:tabs>
                <w:tab w:val="left" w:pos="284"/>
                <w:tab w:val="left" w:pos="3828"/>
              </w:tabs>
              <w:spacing w:after="0" w:line="240" w:lineRule="auto"/>
              <w:rPr>
                <w:rFonts w:ascii="Times New Roman" w:eastAsia="Calibri" w:hAnsi="Times New Roman" w:cs="Times New Roman"/>
                <w:bCs/>
                <w:sz w:val="12"/>
                <w:szCs w:val="12"/>
              </w:rPr>
            </w:pPr>
            <w:r w:rsidRPr="00550236">
              <w:rPr>
                <w:rFonts w:ascii="Times New Roman" w:eastAsia="Calibri" w:hAnsi="Times New Roman" w:cs="Times New Roman"/>
                <w:bCs/>
                <w:sz w:val="12"/>
                <w:szCs w:val="12"/>
              </w:rPr>
              <w:t>Затраты на 2023 год, тыс.рублей</w:t>
            </w:r>
          </w:p>
        </w:tc>
        <w:tc>
          <w:tcPr>
            <w:tcW w:w="663" w:type="pct"/>
            <w:tcMar>
              <w:left w:w="0" w:type="dxa"/>
              <w:right w:w="0" w:type="dxa"/>
            </w:tcMar>
          </w:tcPr>
          <w:p w:rsidR="00550236" w:rsidRPr="00550236" w:rsidRDefault="00550236" w:rsidP="00550236">
            <w:pPr>
              <w:tabs>
                <w:tab w:val="left" w:pos="284"/>
                <w:tab w:val="left" w:pos="3828"/>
              </w:tabs>
              <w:spacing w:after="0" w:line="240" w:lineRule="auto"/>
              <w:rPr>
                <w:rFonts w:ascii="Times New Roman" w:eastAsia="Calibri" w:hAnsi="Times New Roman" w:cs="Times New Roman"/>
                <w:bCs/>
                <w:sz w:val="12"/>
                <w:szCs w:val="12"/>
              </w:rPr>
            </w:pPr>
            <w:r w:rsidRPr="00550236">
              <w:rPr>
                <w:rFonts w:ascii="Times New Roman" w:eastAsia="Calibri" w:hAnsi="Times New Roman" w:cs="Times New Roman"/>
                <w:bCs/>
                <w:sz w:val="12"/>
                <w:szCs w:val="12"/>
              </w:rPr>
              <w:t>Затраты на 2024 год, тыс.рублей</w:t>
            </w:r>
          </w:p>
        </w:tc>
      </w:tr>
      <w:tr w:rsidR="00550236" w:rsidRPr="00550236" w:rsidTr="00550236">
        <w:trPr>
          <w:cantSplit/>
          <w:trHeight w:val="20"/>
        </w:trPr>
        <w:tc>
          <w:tcPr>
            <w:tcW w:w="3112" w:type="pct"/>
            <w:tcMar>
              <w:left w:w="0" w:type="dxa"/>
              <w:right w:w="0" w:type="dxa"/>
            </w:tcMar>
            <w:hideMark/>
          </w:tcPr>
          <w:p w:rsidR="00550236" w:rsidRPr="00550236" w:rsidRDefault="00550236" w:rsidP="00550236">
            <w:pPr>
              <w:tabs>
                <w:tab w:val="left" w:pos="284"/>
                <w:tab w:val="left" w:pos="3828"/>
              </w:tabs>
              <w:spacing w:after="0" w:line="240" w:lineRule="auto"/>
              <w:rPr>
                <w:rFonts w:ascii="Times New Roman" w:eastAsia="Calibri" w:hAnsi="Times New Roman" w:cs="Times New Roman"/>
                <w:bCs/>
                <w:sz w:val="12"/>
                <w:szCs w:val="12"/>
              </w:rPr>
            </w:pPr>
            <w:r w:rsidRPr="00550236">
              <w:rPr>
                <w:rFonts w:ascii="Times New Roman" w:eastAsia="Calibri" w:hAnsi="Times New Roman" w:cs="Times New Roman"/>
                <w:bCs/>
                <w:sz w:val="12"/>
                <w:szCs w:val="12"/>
              </w:rPr>
              <w:t>Мероприятия в области гражданской обороны, предупреждения и ликвидации чрезвычайных ситуаций природного и техногенного характера</w:t>
            </w:r>
          </w:p>
        </w:tc>
        <w:tc>
          <w:tcPr>
            <w:tcW w:w="566" w:type="pct"/>
            <w:tcMar>
              <w:left w:w="0" w:type="dxa"/>
              <w:right w:w="0" w:type="dxa"/>
            </w:tcMar>
          </w:tcPr>
          <w:p w:rsidR="00550236" w:rsidRPr="00550236" w:rsidRDefault="00550236" w:rsidP="00550236">
            <w:pPr>
              <w:tabs>
                <w:tab w:val="left" w:pos="284"/>
                <w:tab w:val="left" w:pos="3828"/>
              </w:tabs>
              <w:spacing w:after="0" w:line="240" w:lineRule="auto"/>
              <w:rPr>
                <w:rFonts w:ascii="Times New Roman" w:eastAsia="Calibri" w:hAnsi="Times New Roman" w:cs="Times New Roman"/>
                <w:bCs/>
                <w:sz w:val="12"/>
                <w:szCs w:val="12"/>
              </w:rPr>
            </w:pPr>
            <w:r w:rsidRPr="00550236">
              <w:rPr>
                <w:rFonts w:ascii="Times New Roman" w:eastAsia="Calibri" w:hAnsi="Times New Roman" w:cs="Times New Roman"/>
                <w:bCs/>
                <w:sz w:val="12"/>
                <w:szCs w:val="12"/>
              </w:rPr>
              <w:t>0,00</w:t>
            </w:r>
          </w:p>
        </w:tc>
        <w:tc>
          <w:tcPr>
            <w:tcW w:w="658" w:type="pct"/>
            <w:tcMar>
              <w:left w:w="0" w:type="dxa"/>
              <w:right w:w="0" w:type="dxa"/>
            </w:tcMar>
          </w:tcPr>
          <w:p w:rsidR="00550236" w:rsidRPr="00550236" w:rsidRDefault="00550236" w:rsidP="00550236">
            <w:pPr>
              <w:tabs>
                <w:tab w:val="left" w:pos="284"/>
                <w:tab w:val="left" w:pos="3828"/>
              </w:tabs>
              <w:spacing w:after="0" w:line="240" w:lineRule="auto"/>
              <w:rPr>
                <w:rFonts w:ascii="Times New Roman" w:eastAsia="Calibri" w:hAnsi="Times New Roman" w:cs="Times New Roman"/>
                <w:bCs/>
                <w:sz w:val="12"/>
                <w:szCs w:val="12"/>
              </w:rPr>
            </w:pPr>
            <w:r w:rsidRPr="00550236">
              <w:rPr>
                <w:rFonts w:ascii="Times New Roman" w:eastAsia="Calibri" w:hAnsi="Times New Roman" w:cs="Times New Roman"/>
                <w:bCs/>
                <w:sz w:val="12"/>
                <w:szCs w:val="12"/>
              </w:rPr>
              <w:t>65,00000</w:t>
            </w:r>
          </w:p>
        </w:tc>
        <w:tc>
          <w:tcPr>
            <w:tcW w:w="663" w:type="pct"/>
            <w:tcMar>
              <w:left w:w="0" w:type="dxa"/>
              <w:right w:w="0" w:type="dxa"/>
            </w:tcMar>
          </w:tcPr>
          <w:p w:rsidR="00550236" w:rsidRPr="00550236" w:rsidRDefault="00550236" w:rsidP="00550236">
            <w:pPr>
              <w:tabs>
                <w:tab w:val="left" w:pos="284"/>
                <w:tab w:val="left" w:pos="3828"/>
              </w:tabs>
              <w:spacing w:after="0" w:line="240" w:lineRule="auto"/>
              <w:rPr>
                <w:rFonts w:ascii="Times New Roman" w:eastAsia="Calibri" w:hAnsi="Times New Roman" w:cs="Times New Roman"/>
                <w:bCs/>
                <w:sz w:val="12"/>
                <w:szCs w:val="12"/>
              </w:rPr>
            </w:pPr>
            <w:r w:rsidRPr="00550236">
              <w:rPr>
                <w:rFonts w:ascii="Times New Roman" w:eastAsia="Calibri" w:hAnsi="Times New Roman" w:cs="Times New Roman"/>
                <w:bCs/>
                <w:sz w:val="12"/>
                <w:szCs w:val="12"/>
              </w:rPr>
              <w:t>0,00</w:t>
            </w:r>
          </w:p>
        </w:tc>
      </w:tr>
      <w:tr w:rsidR="00550236" w:rsidRPr="00550236" w:rsidTr="00550236">
        <w:trPr>
          <w:cantSplit/>
          <w:trHeight w:val="20"/>
        </w:trPr>
        <w:tc>
          <w:tcPr>
            <w:tcW w:w="3112" w:type="pct"/>
            <w:tcMar>
              <w:left w:w="0" w:type="dxa"/>
              <w:right w:w="0" w:type="dxa"/>
            </w:tcMar>
            <w:hideMark/>
          </w:tcPr>
          <w:p w:rsidR="00550236" w:rsidRPr="00550236" w:rsidRDefault="00550236" w:rsidP="00550236">
            <w:pPr>
              <w:tabs>
                <w:tab w:val="left" w:pos="284"/>
                <w:tab w:val="left" w:pos="3828"/>
              </w:tabs>
              <w:spacing w:after="0" w:line="240" w:lineRule="auto"/>
              <w:rPr>
                <w:rFonts w:ascii="Times New Roman" w:eastAsia="Calibri" w:hAnsi="Times New Roman" w:cs="Times New Roman"/>
                <w:bCs/>
                <w:sz w:val="12"/>
                <w:szCs w:val="12"/>
              </w:rPr>
            </w:pPr>
            <w:r w:rsidRPr="00550236">
              <w:rPr>
                <w:rFonts w:ascii="Times New Roman" w:eastAsia="Calibri" w:hAnsi="Times New Roman" w:cs="Times New Roman"/>
                <w:bCs/>
                <w:sz w:val="12"/>
                <w:szCs w:val="12"/>
              </w:rPr>
              <w:t>Создание муниципальной пожарной охраны в сельском поселении</w:t>
            </w:r>
          </w:p>
        </w:tc>
        <w:tc>
          <w:tcPr>
            <w:tcW w:w="566" w:type="pct"/>
            <w:tcMar>
              <w:left w:w="0" w:type="dxa"/>
              <w:right w:w="0" w:type="dxa"/>
            </w:tcMar>
          </w:tcPr>
          <w:p w:rsidR="00550236" w:rsidRPr="00550236" w:rsidRDefault="00550236" w:rsidP="00550236">
            <w:pPr>
              <w:tabs>
                <w:tab w:val="left" w:pos="284"/>
                <w:tab w:val="left" w:pos="3828"/>
              </w:tabs>
              <w:spacing w:after="0" w:line="240" w:lineRule="auto"/>
              <w:rPr>
                <w:rFonts w:ascii="Times New Roman" w:eastAsia="Calibri" w:hAnsi="Times New Roman" w:cs="Times New Roman"/>
                <w:bCs/>
                <w:sz w:val="12"/>
                <w:szCs w:val="12"/>
              </w:rPr>
            </w:pPr>
            <w:r w:rsidRPr="00550236">
              <w:rPr>
                <w:rFonts w:ascii="Times New Roman" w:eastAsia="Calibri" w:hAnsi="Times New Roman" w:cs="Times New Roman"/>
                <w:bCs/>
                <w:sz w:val="12"/>
                <w:szCs w:val="12"/>
              </w:rPr>
              <w:t>270,51912</w:t>
            </w:r>
          </w:p>
        </w:tc>
        <w:tc>
          <w:tcPr>
            <w:tcW w:w="658" w:type="pct"/>
            <w:tcMar>
              <w:left w:w="0" w:type="dxa"/>
              <w:right w:w="0" w:type="dxa"/>
            </w:tcMar>
          </w:tcPr>
          <w:p w:rsidR="00550236" w:rsidRPr="00550236" w:rsidRDefault="00550236" w:rsidP="00550236">
            <w:pPr>
              <w:tabs>
                <w:tab w:val="left" w:pos="284"/>
                <w:tab w:val="left" w:pos="3828"/>
              </w:tabs>
              <w:spacing w:after="0" w:line="240" w:lineRule="auto"/>
              <w:rPr>
                <w:rFonts w:ascii="Times New Roman" w:eastAsia="Calibri" w:hAnsi="Times New Roman" w:cs="Times New Roman"/>
                <w:bCs/>
                <w:sz w:val="12"/>
                <w:szCs w:val="12"/>
              </w:rPr>
            </w:pPr>
            <w:r w:rsidRPr="00550236">
              <w:rPr>
                <w:rFonts w:ascii="Times New Roman" w:eastAsia="Calibri" w:hAnsi="Times New Roman" w:cs="Times New Roman"/>
                <w:bCs/>
                <w:sz w:val="12"/>
                <w:szCs w:val="12"/>
              </w:rPr>
              <w:t>252,68400</w:t>
            </w:r>
          </w:p>
        </w:tc>
        <w:tc>
          <w:tcPr>
            <w:tcW w:w="663" w:type="pct"/>
            <w:tcMar>
              <w:left w:w="0" w:type="dxa"/>
              <w:right w:w="0" w:type="dxa"/>
            </w:tcMar>
          </w:tcPr>
          <w:p w:rsidR="00550236" w:rsidRPr="00550236" w:rsidRDefault="00550236" w:rsidP="00550236">
            <w:pPr>
              <w:tabs>
                <w:tab w:val="left" w:pos="284"/>
                <w:tab w:val="left" w:pos="3828"/>
              </w:tabs>
              <w:spacing w:after="0" w:line="240" w:lineRule="auto"/>
              <w:rPr>
                <w:rFonts w:ascii="Times New Roman" w:eastAsia="Calibri" w:hAnsi="Times New Roman" w:cs="Times New Roman"/>
                <w:bCs/>
                <w:sz w:val="12"/>
                <w:szCs w:val="12"/>
              </w:rPr>
            </w:pPr>
            <w:r w:rsidRPr="00550236">
              <w:rPr>
                <w:rFonts w:ascii="Times New Roman" w:eastAsia="Calibri" w:hAnsi="Times New Roman" w:cs="Times New Roman"/>
                <w:bCs/>
                <w:sz w:val="12"/>
                <w:szCs w:val="12"/>
              </w:rPr>
              <w:t>289,00000</w:t>
            </w:r>
          </w:p>
        </w:tc>
      </w:tr>
      <w:tr w:rsidR="00550236" w:rsidRPr="00550236" w:rsidTr="00550236">
        <w:trPr>
          <w:cantSplit/>
          <w:trHeight w:val="20"/>
        </w:trPr>
        <w:tc>
          <w:tcPr>
            <w:tcW w:w="3112" w:type="pct"/>
            <w:tcMar>
              <w:left w:w="0" w:type="dxa"/>
              <w:right w:w="0" w:type="dxa"/>
            </w:tcMar>
            <w:hideMark/>
          </w:tcPr>
          <w:p w:rsidR="00550236" w:rsidRPr="00550236" w:rsidRDefault="00550236" w:rsidP="00550236">
            <w:pPr>
              <w:tabs>
                <w:tab w:val="left" w:pos="284"/>
                <w:tab w:val="left" w:pos="3828"/>
              </w:tabs>
              <w:spacing w:after="0" w:line="240" w:lineRule="auto"/>
              <w:rPr>
                <w:rFonts w:ascii="Times New Roman" w:eastAsia="Calibri" w:hAnsi="Times New Roman" w:cs="Times New Roman"/>
                <w:bCs/>
                <w:sz w:val="12"/>
                <w:szCs w:val="12"/>
              </w:rPr>
            </w:pPr>
            <w:r w:rsidRPr="00550236">
              <w:rPr>
                <w:rFonts w:ascii="Times New Roman" w:eastAsia="Calibri" w:hAnsi="Times New Roman" w:cs="Times New Roman"/>
                <w:bCs/>
                <w:sz w:val="12"/>
                <w:szCs w:val="12"/>
              </w:rPr>
              <w:t>Прочие мероприятия</w:t>
            </w:r>
          </w:p>
        </w:tc>
        <w:tc>
          <w:tcPr>
            <w:tcW w:w="566" w:type="pct"/>
            <w:tcMar>
              <w:left w:w="0" w:type="dxa"/>
              <w:right w:w="0" w:type="dxa"/>
            </w:tcMar>
          </w:tcPr>
          <w:p w:rsidR="00550236" w:rsidRPr="00550236" w:rsidRDefault="00550236" w:rsidP="00550236">
            <w:pPr>
              <w:tabs>
                <w:tab w:val="left" w:pos="284"/>
                <w:tab w:val="left" w:pos="3828"/>
              </w:tabs>
              <w:spacing w:after="0" w:line="240" w:lineRule="auto"/>
              <w:rPr>
                <w:rFonts w:ascii="Times New Roman" w:eastAsia="Calibri" w:hAnsi="Times New Roman" w:cs="Times New Roman"/>
                <w:bCs/>
                <w:sz w:val="12"/>
                <w:szCs w:val="12"/>
              </w:rPr>
            </w:pPr>
            <w:r w:rsidRPr="00550236">
              <w:rPr>
                <w:rFonts w:ascii="Times New Roman" w:eastAsia="Calibri" w:hAnsi="Times New Roman" w:cs="Times New Roman"/>
                <w:bCs/>
                <w:sz w:val="12"/>
                <w:szCs w:val="12"/>
              </w:rPr>
              <w:t>0,00</w:t>
            </w:r>
          </w:p>
        </w:tc>
        <w:tc>
          <w:tcPr>
            <w:tcW w:w="658" w:type="pct"/>
            <w:tcMar>
              <w:left w:w="0" w:type="dxa"/>
              <w:right w:w="0" w:type="dxa"/>
            </w:tcMar>
          </w:tcPr>
          <w:p w:rsidR="00550236" w:rsidRPr="00550236" w:rsidRDefault="00550236" w:rsidP="00550236">
            <w:pPr>
              <w:tabs>
                <w:tab w:val="left" w:pos="284"/>
                <w:tab w:val="left" w:pos="3828"/>
              </w:tabs>
              <w:spacing w:after="0" w:line="240" w:lineRule="auto"/>
              <w:rPr>
                <w:rFonts w:ascii="Times New Roman" w:eastAsia="Calibri" w:hAnsi="Times New Roman" w:cs="Times New Roman"/>
                <w:bCs/>
                <w:sz w:val="12"/>
                <w:szCs w:val="12"/>
              </w:rPr>
            </w:pPr>
            <w:r w:rsidRPr="00550236">
              <w:rPr>
                <w:rFonts w:ascii="Times New Roman" w:eastAsia="Calibri" w:hAnsi="Times New Roman" w:cs="Times New Roman"/>
                <w:bCs/>
                <w:sz w:val="12"/>
                <w:szCs w:val="12"/>
              </w:rPr>
              <w:t>30,24000</w:t>
            </w:r>
          </w:p>
        </w:tc>
        <w:tc>
          <w:tcPr>
            <w:tcW w:w="663" w:type="pct"/>
            <w:tcMar>
              <w:left w:w="0" w:type="dxa"/>
              <w:right w:w="0" w:type="dxa"/>
            </w:tcMar>
          </w:tcPr>
          <w:p w:rsidR="00550236" w:rsidRPr="00550236" w:rsidRDefault="00550236" w:rsidP="00550236">
            <w:pPr>
              <w:tabs>
                <w:tab w:val="left" w:pos="284"/>
                <w:tab w:val="left" w:pos="3828"/>
              </w:tabs>
              <w:spacing w:after="0" w:line="240" w:lineRule="auto"/>
              <w:rPr>
                <w:rFonts w:ascii="Times New Roman" w:eastAsia="Calibri" w:hAnsi="Times New Roman" w:cs="Times New Roman"/>
                <w:bCs/>
                <w:sz w:val="12"/>
                <w:szCs w:val="12"/>
              </w:rPr>
            </w:pPr>
            <w:r w:rsidRPr="00550236">
              <w:rPr>
                <w:rFonts w:ascii="Times New Roman" w:eastAsia="Calibri" w:hAnsi="Times New Roman" w:cs="Times New Roman"/>
                <w:bCs/>
                <w:sz w:val="12"/>
                <w:szCs w:val="12"/>
              </w:rPr>
              <w:t>0,00</w:t>
            </w:r>
          </w:p>
        </w:tc>
      </w:tr>
      <w:tr w:rsidR="00550236" w:rsidRPr="00550236" w:rsidTr="00550236">
        <w:trPr>
          <w:cantSplit/>
          <w:trHeight w:val="20"/>
        </w:trPr>
        <w:tc>
          <w:tcPr>
            <w:tcW w:w="3112" w:type="pct"/>
            <w:tcMar>
              <w:left w:w="0" w:type="dxa"/>
              <w:right w:w="0" w:type="dxa"/>
            </w:tcMar>
            <w:hideMark/>
          </w:tcPr>
          <w:p w:rsidR="00550236" w:rsidRPr="00550236" w:rsidRDefault="00550236" w:rsidP="00550236">
            <w:pPr>
              <w:tabs>
                <w:tab w:val="left" w:pos="284"/>
                <w:tab w:val="left" w:pos="3828"/>
              </w:tabs>
              <w:spacing w:after="0" w:line="240" w:lineRule="auto"/>
              <w:rPr>
                <w:rFonts w:ascii="Times New Roman" w:eastAsia="Calibri" w:hAnsi="Times New Roman" w:cs="Times New Roman"/>
                <w:bCs/>
                <w:sz w:val="12"/>
                <w:szCs w:val="12"/>
              </w:rPr>
            </w:pPr>
            <w:r w:rsidRPr="00550236">
              <w:rPr>
                <w:rFonts w:ascii="Times New Roman" w:eastAsia="Calibri" w:hAnsi="Times New Roman" w:cs="Times New Roman"/>
                <w:bCs/>
                <w:sz w:val="12"/>
                <w:szCs w:val="12"/>
              </w:rPr>
              <w:t>ИТОГО</w:t>
            </w:r>
          </w:p>
        </w:tc>
        <w:tc>
          <w:tcPr>
            <w:tcW w:w="566" w:type="pct"/>
            <w:tcMar>
              <w:left w:w="0" w:type="dxa"/>
              <w:right w:w="0" w:type="dxa"/>
            </w:tcMar>
          </w:tcPr>
          <w:p w:rsidR="00550236" w:rsidRPr="00550236" w:rsidRDefault="00550236" w:rsidP="00550236">
            <w:pPr>
              <w:tabs>
                <w:tab w:val="left" w:pos="284"/>
                <w:tab w:val="left" w:pos="3828"/>
              </w:tabs>
              <w:spacing w:after="0" w:line="240" w:lineRule="auto"/>
              <w:rPr>
                <w:rFonts w:ascii="Times New Roman" w:eastAsia="Calibri" w:hAnsi="Times New Roman" w:cs="Times New Roman"/>
                <w:bCs/>
                <w:sz w:val="12"/>
                <w:szCs w:val="12"/>
              </w:rPr>
            </w:pPr>
            <w:r w:rsidRPr="00550236">
              <w:rPr>
                <w:rFonts w:ascii="Times New Roman" w:eastAsia="Calibri" w:hAnsi="Times New Roman" w:cs="Times New Roman"/>
                <w:bCs/>
                <w:sz w:val="12"/>
                <w:szCs w:val="12"/>
              </w:rPr>
              <w:t>270,51912</w:t>
            </w:r>
          </w:p>
        </w:tc>
        <w:tc>
          <w:tcPr>
            <w:tcW w:w="658" w:type="pct"/>
            <w:tcMar>
              <w:left w:w="0" w:type="dxa"/>
              <w:right w:w="0" w:type="dxa"/>
            </w:tcMar>
          </w:tcPr>
          <w:p w:rsidR="00550236" w:rsidRPr="00550236" w:rsidRDefault="00550236" w:rsidP="00550236">
            <w:pPr>
              <w:tabs>
                <w:tab w:val="left" w:pos="284"/>
                <w:tab w:val="left" w:pos="3828"/>
              </w:tabs>
              <w:spacing w:after="0" w:line="240" w:lineRule="auto"/>
              <w:rPr>
                <w:rFonts w:ascii="Times New Roman" w:eastAsia="Calibri" w:hAnsi="Times New Roman" w:cs="Times New Roman"/>
                <w:bCs/>
                <w:sz w:val="12"/>
                <w:szCs w:val="12"/>
              </w:rPr>
            </w:pPr>
            <w:r w:rsidRPr="00550236">
              <w:rPr>
                <w:rFonts w:ascii="Times New Roman" w:eastAsia="Calibri" w:hAnsi="Times New Roman" w:cs="Times New Roman"/>
                <w:bCs/>
                <w:sz w:val="12"/>
                <w:szCs w:val="12"/>
              </w:rPr>
              <w:t>347,924</w:t>
            </w:r>
          </w:p>
        </w:tc>
        <w:tc>
          <w:tcPr>
            <w:tcW w:w="663" w:type="pct"/>
            <w:tcMar>
              <w:left w:w="0" w:type="dxa"/>
              <w:right w:w="0" w:type="dxa"/>
            </w:tcMar>
          </w:tcPr>
          <w:p w:rsidR="00550236" w:rsidRPr="00550236" w:rsidRDefault="00550236" w:rsidP="00550236">
            <w:pPr>
              <w:tabs>
                <w:tab w:val="left" w:pos="284"/>
                <w:tab w:val="left" w:pos="3828"/>
              </w:tabs>
              <w:spacing w:after="0" w:line="240" w:lineRule="auto"/>
              <w:rPr>
                <w:rFonts w:ascii="Times New Roman" w:eastAsia="Calibri" w:hAnsi="Times New Roman" w:cs="Times New Roman"/>
                <w:bCs/>
                <w:sz w:val="12"/>
                <w:szCs w:val="12"/>
              </w:rPr>
            </w:pPr>
            <w:r w:rsidRPr="00550236">
              <w:rPr>
                <w:rFonts w:ascii="Times New Roman" w:eastAsia="Calibri" w:hAnsi="Times New Roman" w:cs="Times New Roman"/>
                <w:bCs/>
                <w:sz w:val="12"/>
                <w:szCs w:val="12"/>
              </w:rPr>
              <w:t>289,00000</w:t>
            </w:r>
          </w:p>
        </w:tc>
      </w:tr>
    </w:tbl>
    <w:p w:rsidR="00550236" w:rsidRPr="00550236" w:rsidRDefault="00550236" w:rsidP="00550236">
      <w:pPr>
        <w:tabs>
          <w:tab w:val="left" w:pos="284"/>
          <w:tab w:val="left" w:pos="3828"/>
        </w:tabs>
        <w:spacing w:after="0" w:line="240" w:lineRule="auto"/>
        <w:ind w:firstLine="284"/>
        <w:jc w:val="both"/>
        <w:rPr>
          <w:rFonts w:ascii="Times New Roman" w:eastAsia="Calibri" w:hAnsi="Times New Roman" w:cs="Times New Roman"/>
          <w:sz w:val="12"/>
          <w:szCs w:val="12"/>
        </w:rPr>
      </w:pPr>
      <w:r w:rsidRPr="00550236">
        <w:rPr>
          <w:rFonts w:ascii="Times New Roman" w:eastAsia="Calibri" w:hAnsi="Times New Roman" w:cs="Times New Roman"/>
          <w:sz w:val="12"/>
          <w:szCs w:val="12"/>
        </w:rPr>
        <w:t>2.Опубликовать настоящее Постановление в газете «Сергиевский вестник».</w:t>
      </w:r>
    </w:p>
    <w:p w:rsidR="00550236" w:rsidRPr="00550236" w:rsidRDefault="00550236" w:rsidP="00550236">
      <w:pPr>
        <w:tabs>
          <w:tab w:val="left" w:pos="284"/>
          <w:tab w:val="left" w:pos="3828"/>
        </w:tabs>
        <w:spacing w:after="0" w:line="240" w:lineRule="auto"/>
        <w:ind w:firstLine="284"/>
        <w:jc w:val="both"/>
        <w:rPr>
          <w:rFonts w:ascii="Times New Roman" w:eastAsia="Calibri" w:hAnsi="Times New Roman" w:cs="Times New Roman"/>
          <w:sz w:val="12"/>
          <w:szCs w:val="12"/>
        </w:rPr>
      </w:pPr>
      <w:r w:rsidRPr="00550236">
        <w:rPr>
          <w:rFonts w:ascii="Times New Roman" w:eastAsia="Calibri" w:hAnsi="Times New Roman" w:cs="Times New Roman"/>
          <w:sz w:val="12"/>
          <w:szCs w:val="12"/>
        </w:rPr>
        <w:t>3.Настоящее Постановление вступает в силу со дня его официального опубликования.</w:t>
      </w:r>
    </w:p>
    <w:p w:rsidR="00550236" w:rsidRPr="00550236" w:rsidRDefault="00550236" w:rsidP="00550236">
      <w:pPr>
        <w:tabs>
          <w:tab w:val="left" w:pos="284"/>
          <w:tab w:val="left" w:pos="3828"/>
        </w:tabs>
        <w:spacing w:after="0" w:line="240" w:lineRule="auto"/>
        <w:jc w:val="right"/>
        <w:rPr>
          <w:rFonts w:ascii="Times New Roman" w:eastAsia="Calibri" w:hAnsi="Times New Roman" w:cs="Times New Roman"/>
          <w:bCs/>
          <w:sz w:val="12"/>
          <w:szCs w:val="12"/>
        </w:rPr>
      </w:pPr>
      <w:r w:rsidRPr="00550236">
        <w:rPr>
          <w:rFonts w:ascii="Times New Roman" w:eastAsia="Calibri" w:hAnsi="Times New Roman" w:cs="Times New Roman"/>
          <w:bCs/>
          <w:sz w:val="12"/>
          <w:szCs w:val="12"/>
        </w:rPr>
        <w:t>Глава сельского поселения Захаркино</w:t>
      </w:r>
    </w:p>
    <w:p w:rsidR="00550236" w:rsidRDefault="00550236" w:rsidP="00550236">
      <w:pPr>
        <w:tabs>
          <w:tab w:val="left" w:pos="284"/>
          <w:tab w:val="left" w:pos="3828"/>
        </w:tabs>
        <w:spacing w:after="0" w:line="240" w:lineRule="auto"/>
        <w:jc w:val="right"/>
        <w:rPr>
          <w:rFonts w:ascii="Times New Roman" w:eastAsia="Calibri" w:hAnsi="Times New Roman" w:cs="Times New Roman"/>
          <w:bCs/>
          <w:sz w:val="12"/>
          <w:szCs w:val="12"/>
        </w:rPr>
      </w:pPr>
      <w:r w:rsidRPr="00550236">
        <w:rPr>
          <w:rFonts w:ascii="Times New Roman" w:eastAsia="Calibri" w:hAnsi="Times New Roman" w:cs="Times New Roman"/>
          <w:bCs/>
          <w:sz w:val="12"/>
          <w:szCs w:val="12"/>
        </w:rPr>
        <w:t>муниципального района Сергиевский</w:t>
      </w:r>
    </w:p>
    <w:p w:rsidR="00550236" w:rsidRPr="00550236" w:rsidRDefault="00550236" w:rsidP="00550236">
      <w:pPr>
        <w:tabs>
          <w:tab w:val="left" w:pos="284"/>
          <w:tab w:val="left" w:pos="3828"/>
        </w:tabs>
        <w:spacing w:after="0" w:line="240" w:lineRule="auto"/>
        <w:jc w:val="right"/>
        <w:rPr>
          <w:rFonts w:ascii="Times New Roman" w:eastAsia="Calibri" w:hAnsi="Times New Roman" w:cs="Times New Roman"/>
          <w:bCs/>
          <w:sz w:val="12"/>
          <w:szCs w:val="12"/>
        </w:rPr>
      </w:pPr>
      <w:r w:rsidRPr="00550236">
        <w:rPr>
          <w:rFonts w:ascii="Times New Roman" w:eastAsia="Calibri" w:hAnsi="Times New Roman" w:cs="Times New Roman"/>
          <w:bCs/>
          <w:sz w:val="12"/>
          <w:szCs w:val="12"/>
        </w:rPr>
        <w:t>Д.П.Больсунов</w:t>
      </w:r>
    </w:p>
    <w:p w:rsidR="00550236" w:rsidRPr="003C5A4A" w:rsidRDefault="00550236" w:rsidP="00550236">
      <w:pPr>
        <w:tabs>
          <w:tab w:val="left" w:pos="284"/>
          <w:tab w:val="left" w:pos="3828"/>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АДМИНИСТРАЦИЯ</w:t>
      </w:r>
    </w:p>
    <w:p w:rsidR="00550236" w:rsidRPr="003C5A4A" w:rsidRDefault="00550236" w:rsidP="00550236">
      <w:pPr>
        <w:tabs>
          <w:tab w:val="left" w:pos="284"/>
          <w:tab w:val="left" w:pos="3828"/>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 xml:space="preserve">СЕЛЬСКОГО ПОСЕЛЕНИЯ </w:t>
      </w:r>
      <w:r>
        <w:rPr>
          <w:rFonts w:ascii="Times New Roman" w:eastAsia="Calibri" w:hAnsi="Times New Roman" w:cs="Times New Roman"/>
          <w:b/>
          <w:sz w:val="12"/>
          <w:szCs w:val="12"/>
        </w:rPr>
        <w:t>КАРМАЛО-АДЕЛЯКОВО</w:t>
      </w:r>
    </w:p>
    <w:p w:rsidR="00550236" w:rsidRPr="003C5A4A" w:rsidRDefault="00550236" w:rsidP="00550236">
      <w:pPr>
        <w:tabs>
          <w:tab w:val="left" w:pos="284"/>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МУНИЦИПАЛЬНОГО РАЙОНА СЕРГИЕВСКИЙ</w:t>
      </w:r>
    </w:p>
    <w:p w:rsidR="00550236" w:rsidRPr="003C5A4A" w:rsidRDefault="00550236" w:rsidP="00550236">
      <w:pPr>
        <w:tabs>
          <w:tab w:val="left" w:pos="284"/>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САМАРСКОЙ ОБЛАСТИ</w:t>
      </w:r>
    </w:p>
    <w:p w:rsidR="00550236" w:rsidRPr="003C5A4A" w:rsidRDefault="00550236" w:rsidP="00550236">
      <w:pPr>
        <w:tabs>
          <w:tab w:val="left" w:pos="284"/>
        </w:tabs>
        <w:spacing w:after="0" w:line="240" w:lineRule="auto"/>
        <w:jc w:val="center"/>
        <w:rPr>
          <w:rFonts w:ascii="Times New Roman" w:eastAsia="Calibri" w:hAnsi="Times New Roman" w:cs="Times New Roman"/>
          <w:sz w:val="12"/>
          <w:szCs w:val="12"/>
        </w:rPr>
      </w:pPr>
    </w:p>
    <w:p w:rsidR="00550236" w:rsidRPr="003C5A4A" w:rsidRDefault="00550236" w:rsidP="00550236">
      <w:pPr>
        <w:tabs>
          <w:tab w:val="left" w:pos="284"/>
        </w:tabs>
        <w:spacing w:after="0" w:line="240" w:lineRule="auto"/>
        <w:jc w:val="center"/>
        <w:rPr>
          <w:rFonts w:ascii="Times New Roman" w:eastAsia="Calibri" w:hAnsi="Times New Roman" w:cs="Times New Roman"/>
          <w:sz w:val="12"/>
          <w:szCs w:val="12"/>
        </w:rPr>
      </w:pPr>
      <w:r w:rsidRPr="003C5A4A">
        <w:rPr>
          <w:rFonts w:ascii="Times New Roman" w:eastAsia="Calibri" w:hAnsi="Times New Roman" w:cs="Times New Roman"/>
          <w:sz w:val="12"/>
          <w:szCs w:val="12"/>
        </w:rPr>
        <w:t>ПОСТАНОВЛЕНИЕ</w:t>
      </w:r>
    </w:p>
    <w:p w:rsidR="00550236" w:rsidRPr="003C5A4A" w:rsidRDefault="00550236" w:rsidP="00550236">
      <w:pPr>
        <w:tabs>
          <w:tab w:val="left" w:pos="284"/>
        </w:tabs>
        <w:spacing w:after="0" w:line="240" w:lineRule="auto"/>
        <w:jc w:val="both"/>
        <w:rPr>
          <w:rFonts w:ascii="Times New Roman" w:eastAsia="Calibri" w:hAnsi="Times New Roman" w:cs="Times New Roman"/>
          <w:sz w:val="12"/>
          <w:szCs w:val="12"/>
        </w:rPr>
      </w:pPr>
      <w:r w:rsidRPr="003C5A4A">
        <w:rPr>
          <w:rFonts w:ascii="Times New Roman" w:eastAsia="Calibri" w:hAnsi="Times New Roman" w:cs="Times New Roman"/>
          <w:sz w:val="12"/>
          <w:szCs w:val="12"/>
        </w:rPr>
        <w:t>1</w:t>
      </w:r>
      <w:r>
        <w:rPr>
          <w:rFonts w:ascii="Times New Roman" w:eastAsia="Calibri" w:hAnsi="Times New Roman" w:cs="Times New Roman"/>
          <w:sz w:val="12"/>
          <w:szCs w:val="12"/>
        </w:rPr>
        <w:t>2</w:t>
      </w:r>
      <w:r w:rsidRPr="003C5A4A">
        <w:rPr>
          <w:rFonts w:ascii="Times New Roman" w:eastAsia="Calibri" w:hAnsi="Times New Roman" w:cs="Times New Roman"/>
          <w:sz w:val="12"/>
          <w:szCs w:val="12"/>
        </w:rPr>
        <w:t xml:space="preserve"> о</w:t>
      </w:r>
      <w:r>
        <w:rPr>
          <w:rFonts w:ascii="Times New Roman" w:eastAsia="Calibri" w:hAnsi="Times New Roman" w:cs="Times New Roman"/>
          <w:sz w:val="12"/>
          <w:szCs w:val="12"/>
        </w:rPr>
        <w:t>кт</w:t>
      </w:r>
      <w:r w:rsidRPr="003C5A4A">
        <w:rPr>
          <w:rFonts w:ascii="Times New Roman" w:eastAsia="Calibri" w:hAnsi="Times New Roman" w:cs="Times New Roman"/>
          <w:sz w:val="12"/>
          <w:szCs w:val="12"/>
        </w:rPr>
        <w:t xml:space="preserve">ября 2023г.                                                                                                                                                                                       </w:t>
      </w:r>
      <w:r w:rsidR="00A76BC5">
        <w:rPr>
          <w:rFonts w:ascii="Times New Roman" w:eastAsia="Calibri" w:hAnsi="Times New Roman" w:cs="Times New Roman"/>
          <w:sz w:val="12"/>
          <w:szCs w:val="12"/>
        </w:rPr>
        <w:t xml:space="preserve">                             №32</w:t>
      </w:r>
    </w:p>
    <w:p w:rsidR="00A76BC5" w:rsidRDefault="00A76BC5" w:rsidP="00A76BC5">
      <w:pPr>
        <w:tabs>
          <w:tab w:val="left" w:pos="284"/>
          <w:tab w:val="left" w:pos="3828"/>
        </w:tabs>
        <w:spacing w:after="0" w:line="240" w:lineRule="auto"/>
        <w:jc w:val="center"/>
        <w:rPr>
          <w:rFonts w:ascii="Times New Roman" w:eastAsia="Calibri" w:hAnsi="Times New Roman" w:cs="Times New Roman"/>
          <w:b/>
          <w:sz w:val="12"/>
          <w:szCs w:val="12"/>
        </w:rPr>
      </w:pPr>
      <w:r w:rsidRPr="00A76BC5">
        <w:rPr>
          <w:rFonts w:ascii="Times New Roman" w:eastAsia="Calibri" w:hAnsi="Times New Roman" w:cs="Times New Roman"/>
          <w:b/>
          <w:bCs/>
          <w:sz w:val="12"/>
          <w:szCs w:val="12"/>
        </w:rPr>
        <w:t xml:space="preserve">О внесении изменений в Приложение к постановлению администрации сельского поселения </w:t>
      </w:r>
      <w:r w:rsidRPr="00A76BC5">
        <w:rPr>
          <w:rFonts w:ascii="Times New Roman" w:eastAsia="Calibri" w:hAnsi="Times New Roman" w:cs="Times New Roman"/>
          <w:b/>
          <w:sz w:val="12"/>
          <w:szCs w:val="12"/>
        </w:rPr>
        <w:t>Кармало-Аделяково</w:t>
      </w:r>
    </w:p>
    <w:p w:rsidR="00A76BC5" w:rsidRPr="00A76BC5" w:rsidRDefault="00A76BC5" w:rsidP="00A76BC5">
      <w:pPr>
        <w:tabs>
          <w:tab w:val="left" w:pos="284"/>
          <w:tab w:val="left" w:pos="3828"/>
        </w:tabs>
        <w:spacing w:after="0" w:line="240" w:lineRule="auto"/>
        <w:jc w:val="center"/>
        <w:rPr>
          <w:rFonts w:ascii="Times New Roman" w:eastAsia="Calibri" w:hAnsi="Times New Roman" w:cs="Times New Roman"/>
          <w:sz w:val="12"/>
          <w:szCs w:val="12"/>
        </w:rPr>
      </w:pPr>
      <w:r w:rsidRPr="00A76BC5">
        <w:rPr>
          <w:rFonts w:ascii="Times New Roman" w:eastAsia="Calibri" w:hAnsi="Times New Roman" w:cs="Times New Roman"/>
          <w:b/>
          <w:bCs/>
          <w:sz w:val="12"/>
          <w:szCs w:val="12"/>
        </w:rPr>
        <w:t xml:space="preserve"> муниципального района Сергиевский №62 от 30.12.2021г. «Об утверждении муниципальной программы «Совершенствование муниципального управления  сельского поселения </w:t>
      </w:r>
      <w:r w:rsidRPr="00A76BC5">
        <w:rPr>
          <w:rFonts w:ascii="Times New Roman" w:eastAsia="Calibri" w:hAnsi="Times New Roman" w:cs="Times New Roman"/>
          <w:b/>
          <w:sz w:val="12"/>
          <w:szCs w:val="12"/>
        </w:rPr>
        <w:t>Кармало-Аделяково</w:t>
      </w:r>
      <w:r w:rsidRPr="00A76BC5">
        <w:rPr>
          <w:rFonts w:ascii="Times New Roman" w:eastAsia="Calibri" w:hAnsi="Times New Roman" w:cs="Times New Roman"/>
          <w:b/>
          <w:bCs/>
          <w:sz w:val="12"/>
          <w:szCs w:val="12"/>
        </w:rPr>
        <w:t xml:space="preserve"> муниципального района Сергиевский» на 2022-2024гг.</w:t>
      </w:r>
    </w:p>
    <w:p w:rsidR="00A76BC5" w:rsidRPr="00A76BC5" w:rsidRDefault="00A76BC5" w:rsidP="00A76BC5">
      <w:pPr>
        <w:tabs>
          <w:tab w:val="left" w:pos="284"/>
          <w:tab w:val="left" w:pos="3828"/>
        </w:tabs>
        <w:spacing w:after="0" w:line="240" w:lineRule="auto"/>
        <w:jc w:val="both"/>
        <w:rPr>
          <w:rFonts w:ascii="Times New Roman" w:eastAsia="Calibri" w:hAnsi="Times New Roman" w:cs="Times New Roman"/>
          <w:sz w:val="12"/>
          <w:szCs w:val="12"/>
        </w:rPr>
      </w:pPr>
    </w:p>
    <w:p w:rsidR="00A76BC5" w:rsidRPr="00A76BC5" w:rsidRDefault="00A76BC5" w:rsidP="00A76BC5">
      <w:pPr>
        <w:tabs>
          <w:tab w:val="left" w:pos="284"/>
          <w:tab w:val="left" w:pos="3828"/>
        </w:tabs>
        <w:spacing w:after="0" w:line="240" w:lineRule="auto"/>
        <w:ind w:firstLine="284"/>
        <w:jc w:val="both"/>
        <w:rPr>
          <w:rFonts w:ascii="Times New Roman" w:eastAsia="Calibri" w:hAnsi="Times New Roman" w:cs="Times New Roman"/>
          <w:sz w:val="12"/>
          <w:szCs w:val="12"/>
          <w:lang w:val="x-none"/>
        </w:rPr>
      </w:pPr>
      <w:r w:rsidRPr="00A76BC5">
        <w:rPr>
          <w:rFonts w:ascii="Times New Roman" w:eastAsia="Calibri" w:hAnsi="Times New Roman" w:cs="Times New Roman"/>
          <w:sz w:val="12"/>
          <w:szCs w:val="12"/>
          <w:lang w:val="x-none"/>
        </w:rPr>
        <w:t>В соответствии с Федеральным законом от 06.10.2003 № 131-ФЗ «Об общих принципах организации местного самоуправления в Российской Федерации» и Уставом сельского поселения Кармало-Аделяково, в целях уточнения объемов финансирования проводимых программных мероприятий, Администрация сельского поселения Кармало-Аделяково муниципального района Сергиевский</w:t>
      </w:r>
    </w:p>
    <w:p w:rsidR="00A76BC5" w:rsidRPr="00A76BC5" w:rsidRDefault="00A76BC5" w:rsidP="00A76BC5">
      <w:pPr>
        <w:tabs>
          <w:tab w:val="left" w:pos="284"/>
          <w:tab w:val="left" w:pos="3828"/>
        </w:tabs>
        <w:spacing w:after="0" w:line="240" w:lineRule="auto"/>
        <w:ind w:firstLine="284"/>
        <w:jc w:val="both"/>
        <w:rPr>
          <w:rFonts w:ascii="Times New Roman" w:eastAsia="Calibri" w:hAnsi="Times New Roman" w:cs="Times New Roman"/>
          <w:b/>
          <w:sz w:val="12"/>
          <w:szCs w:val="12"/>
          <w:lang w:val="x-none"/>
        </w:rPr>
      </w:pPr>
      <w:r w:rsidRPr="00A76BC5">
        <w:rPr>
          <w:rFonts w:ascii="Times New Roman" w:eastAsia="Calibri" w:hAnsi="Times New Roman" w:cs="Times New Roman"/>
          <w:b/>
          <w:sz w:val="12"/>
          <w:szCs w:val="12"/>
          <w:lang w:val="x-none"/>
        </w:rPr>
        <w:t>ПОСТАНОВЛЯЕТ:</w:t>
      </w:r>
    </w:p>
    <w:p w:rsidR="00A76BC5" w:rsidRPr="00A76BC5" w:rsidRDefault="00A76BC5" w:rsidP="00A76BC5">
      <w:pPr>
        <w:tabs>
          <w:tab w:val="left" w:pos="284"/>
          <w:tab w:val="left" w:pos="3828"/>
        </w:tabs>
        <w:spacing w:after="0" w:line="240" w:lineRule="auto"/>
        <w:ind w:firstLine="284"/>
        <w:jc w:val="both"/>
        <w:rPr>
          <w:rFonts w:ascii="Times New Roman" w:eastAsia="Calibri" w:hAnsi="Times New Roman" w:cs="Times New Roman"/>
          <w:sz w:val="12"/>
          <w:szCs w:val="12"/>
        </w:rPr>
      </w:pPr>
      <w:r w:rsidRPr="00A76BC5">
        <w:rPr>
          <w:rFonts w:ascii="Times New Roman" w:eastAsia="Calibri" w:hAnsi="Times New Roman" w:cs="Times New Roman"/>
          <w:sz w:val="12"/>
          <w:szCs w:val="12"/>
        </w:rPr>
        <w:t>1.Внести изменения в Приложение к постановлению администрации сельского поселения Кармало-Аделяково муниципального района Сергиевский №62 от 30.12.2021г. «Об утверждении муниципальной программы «Совершенствование муниципального управления  сельского поселения Кармало-Аделяково муниципального района Сергиевский» на 2022-2024гг. (далее - Программа) следующего содержания:</w:t>
      </w:r>
    </w:p>
    <w:p w:rsidR="00A76BC5" w:rsidRPr="00A76BC5" w:rsidRDefault="00A76BC5" w:rsidP="00A76BC5">
      <w:pPr>
        <w:tabs>
          <w:tab w:val="left" w:pos="284"/>
          <w:tab w:val="left" w:pos="3828"/>
        </w:tabs>
        <w:spacing w:after="0" w:line="240" w:lineRule="auto"/>
        <w:ind w:firstLine="284"/>
        <w:jc w:val="both"/>
        <w:rPr>
          <w:rFonts w:ascii="Times New Roman" w:eastAsia="Calibri" w:hAnsi="Times New Roman" w:cs="Times New Roman"/>
          <w:sz w:val="12"/>
          <w:szCs w:val="12"/>
        </w:rPr>
      </w:pPr>
      <w:r w:rsidRPr="00A76BC5">
        <w:rPr>
          <w:rFonts w:ascii="Times New Roman" w:eastAsia="Calibri" w:hAnsi="Times New Roman" w:cs="Times New Roman"/>
          <w:sz w:val="12"/>
          <w:szCs w:val="12"/>
        </w:rPr>
        <w:t>1.1.В Паспорте Программы позицию «Объемы и источники финансирования Программы» изложить в следующей редакции:</w:t>
      </w:r>
    </w:p>
    <w:p w:rsidR="00A76BC5" w:rsidRPr="00A76BC5" w:rsidRDefault="00A76BC5" w:rsidP="00A76BC5">
      <w:pPr>
        <w:tabs>
          <w:tab w:val="left" w:pos="284"/>
          <w:tab w:val="left" w:pos="3828"/>
        </w:tabs>
        <w:spacing w:after="0" w:line="240" w:lineRule="auto"/>
        <w:ind w:firstLine="284"/>
        <w:jc w:val="both"/>
        <w:rPr>
          <w:rFonts w:ascii="Times New Roman" w:eastAsia="Calibri" w:hAnsi="Times New Roman" w:cs="Times New Roman"/>
          <w:sz w:val="12"/>
          <w:szCs w:val="12"/>
        </w:rPr>
      </w:pPr>
      <w:r w:rsidRPr="00A76BC5">
        <w:rPr>
          <w:rFonts w:ascii="Times New Roman" w:eastAsia="Calibri" w:hAnsi="Times New Roman" w:cs="Times New Roman"/>
          <w:sz w:val="12"/>
          <w:szCs w:val="12"/>
        </w:rPr>
        <w:t>Общий объем финансирования Программы</w:t>
      </w:r>
    </w:p>
    <w:p w:rsidR="00A76BC5" w:rsidRPr="00A76BC5" w:rsidRDefault="00A76BC5" w:rsidP="00A76BC5">
      <w:pPr>
        <w:tabs>
          <w:tab w:val="left" w:pos="284"/>
          <w:tab w:val="left" w:pos="3828"/>
        </w:tabs>
        <w:spacing w:after="0" w:line="240" w:lineRule="auto"/>
        <w:ind w:firstLine="284"/>
        <w:jc w:val="both"/>
        <w:rPr>
          <w:rFonts w:ascii="Times New Roman" w:eastAsia="Calibri" w:hAnsi="Times New Roman" w:cs="Times New Roman"/>
          <w:sz w:val="12"/>
          <w:szCs w:val="12"/>
        </w:rPr>
      </w:pPr>
      <w:r w:rsidRPr="00A76BC5">
        <w:rPr>
          <w:rFonts w:ascii="Times New Roman" w:eastAsia="Calibri" w:hAnsi="Times New Roman" w:cs="Times New Roman"/>
          <w:b/>
          <w:sz w:val="12"/>
          <w:szCs w:val="12"/>
        </w:rPr>
        <w:t>6167,90083</w:t>
      </w:r>
      <w:r w:rsidRPr="00A76BC5">
        <w:rPr>
          <w:rFonts w:ascii="Times New Roman" w:eastAsia="Calibri" w:hAnsi="Times New Roman" w:cs="Times New Roman"/>
          <w:sz w:val="12"/>
          <w:szCs w:val="12"/>
        </w:rPr>
        <w:t xml:space="preserve"> тыс. руб.,  в том числе по годам:</w:t>
      </w:r>
    </w:p>
    <w:p w:rsidR="00A76BC5" w:rsidRPr="00A76BC5" w:rsidRDefault="00A76BC5" w:rsidP="00A76BC5">
      <w:pPr>
        <w:tabs>
          <w:tab w:val="left" w:pos="284"/>
          <w:tab w:val="left" w:pos="3828"/>
        </w:tabs>
        <w:spacing w:after="0" w:line="240" w:lineRule="auto"/>
        <w:ind w:firstLine="284"/>
        <w:jc w:val="both"/>
        <w:rPr>
          <w:rFonts w:ascii="Times New Roman" w:eastAsia="Calibri" w:hAnsi="Times New Roman" w:cs="Times New Roman"/>
          <w:sz w:val="12"/>
          <w:szCs w:val="12"/>
        </w:rPr>
      </w:pPr>
      <w:r w:rsidRPr="00A76BC5">
        <w:rPr>
          <w:rFonts w:ascii="Times New Roman" w:eastAsia="Calibri" w:hAnsi="Times New Roman" w:cs="Times New Roman"/>
          <w:sz w:val="12"/>
          <w:szCs w:val="12"/>
        </w:rPr>
        <w:t>2022 год – 2469,39608 тыс. руб.;</w:t>
      </w:r>
    </w:p>
    <w:p w:rsidR="00A76BC5" w:rsidRPr="00A76BC5" w:rsidRDefault="00A76BC5" w:rsidP="00A76BC5">
      <w:pPr>
        <w:tabs>
          <w:tab w:val="left" w:pos="284"/>
          <w:tab w:val="left" w:pos="3828"/>
        </w:tabs>
        <w:spacing w:after="0" w:line="240" w:lineRule="auto"/>
        <w:ind w:firstLine="284"/>
        <w:jc w:val="both"/>
        <w:rPr>
          <w:rFonts w:ascii="Times New Roman" w:eastAsia="Calibri" w:hAnsi="Times New Roman" w:cs="Times New Roman"/>
          <w:sz w:val="12"/>
          <w:szCs w:val="12"/>
        </w:rPr>
      </w:pPr>
      <w:r w:rsidRPr="00A76BC5">
        <w:rPr>
          <w:rFonts w:ascii="Times New Roman" w:eastAsia="Calibri" w:hAnsi="Times New Roman" w:cs="Times New Roman"/>
          <w:sz w:val="12"/>
          <w:szCs w:val="12"/>
        </w:rPr>
        <w:t>2023 год –2730,10248 тыс. руб.;</w:t>
      </w:r>
    </w:p>
    <w:p w:rsidR="00A76BC5" w:rsidRPr="00A76BC5" w:rsidRDefault="00A76BC5" w:rsidP="00A76BC5">
      <w:pPr>
        <w:tabs>
          <w:tab w:val="left" w:pos="284"/>
          <w:tab w:val="left" w:pos="3828"/>
        </w:tabs>
        <w:spacing w:after="0" w:line="240" w:lineRule="auto"/>
        <w:ind w:firstLine="284"/>
        <w:jc w:val="both"/>
        <w:rPr>
          <w:rFonts w:ascii="Times New Roman" w:eastAsia="Calibri" w:hAnsi="Times New Roman" w:cs="Times New Roman"/>
          <w:sz w:val="12"/>
          <w:szCs w:val="12"/>
        </w:rPr>
      </w:pPr>
      <w:r w:rsidRPr="00A76BC5">
        <w:rPr>
          <w:rFonts w:ascii="Times New Roman" w:eastAsia="Calibri" w:hAnsi="Times New Roman" w:cs="Times New Roman"/>
          <w:sz w:val="12"/>
          <w:szCs w:val="12"/>
        </w:rPr>
        <w:t>2024 год – 968,40227 тыс. руб.;</w:t>
      </w:r>
    </w:p>
    <w:p w:rsidR="00A76BC5" w:rsidRPr="00A76BC5" w:rsidRDefault="00A76BC5" w:rsidP="00A76BC5">
      <w:pPr>
        <w:tabs>
          <w:tab w:val="left" w:pos="284"/>
          <w:tab w:val="left" w:pos="3828"/>
        </w:tabs>
        <w:spacing w:after="0" w:line="240" w:lineRule="auto"/>
        <w:ind w:firstLine="284"/>
        <w:jc w:val="both"/>
        <w:rPr>
          <w:rFonts w:ascii="Times New Roman" w:eastAsia="Calibri" w:hAnsi="Times New Roman" w:cs="Times New Roman"/>
          <w:sz w:val="12"/>
          <w:szCs w:val="12"/>
        </w:rPr>
      </w:pPr>
      <w:r w:rsidRPr="00A76BC5">
        <w:rPr>
          <w:rFonts w:ascii="Times New Roman" w:eastAsia="Calibri" w:hAnsi="Times New Roman" w:cs="Times New Roman"/>
          <w:sz w:val="12"/>
          <w:szCs w:val="12"/>
        </w:rPr>
        <w:t>1.2.Раздел Программы 4 «Ресурсное обеспечение реализации Программы» изложить в следующей редакции:</w:t>
      </w:r>
    </w:p>
    <w:p w:rsidR="00A76BC5" w:rsidRPr="00A76BC5" w:rsidRDefault="00A76BC5" w:rsidP="00A76BC5">
      <w:pPr>
        <w:tabs>
          <w:tab w:val="left" w:pos="284"/>
          <w:tab w:val="left" w:pos="3828"/>
        </w:tabs>
        <w:spacing w:after="0" w:line="240" w:lineRule="auto"/>
        <w:jc w:val="right"/>
        <w:rPr>
          <w:rFonts w:ascii="Times New Roman" w:eastAsia="Calibri" w:hAnsi="Times New Roman" w:cs="Times New Roman"/>
          <w:sz w:val="12"/>
          <w:szCs w:val="12"/>
        </w:rPr>
      </w:pPr>
      <w:r w:rsidRPr="00A76BC5">
        <w:rPr>
          <w:rFonts w:ascii="Times New Roman" w:eastAsia="Calibri" w:hAnsi="Times New Roman" w:cs="Times New Roman"/>
          <w:sz w:val="12"/>
          <w:szCs w:val="12"/>
        </w:rPr>
        <w:t>тыс. рублей</w:t>
      </w:r>
    </w:p>
    <w:tbl>
      <w:tblPr>
        <w:tblW w:w="486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C0" w:firstRow="0" w:lastRow="1" w:firstColumn="1" w:lastColumn="1" w:noHBand="0" w:noVBand="0"/>
      </w:tblPr>
      <w:tblGrid>
        <w:gridCol w:w="380"/>
        <w:gridCol w:w="4584"/>
        <w:gridCol w:w="850"/>
        <w:gridCol w:w="852"/>
        <w:gridCol w:w="847"/>
      </w:tblGrid>
      <w:tr w:rsidR="00A76BC5" w:rsidRPr="00A76BC5" w:rsidTr="00A76BC5">
        <w:trPr>
          <w:trHeight w:val="20"/>
          <w:tblHeader/>
        </w:trPr>
        <w:tc>
          <w:tcPr>
            <w:tcW w:w="252" w:type="pct"/>
            <w:vMerge w:val="restart"/>
            <w:tcBorders>
              <w:top w:val="single" w:sz="4" w:space="0" w:color="auto"/>
              <w:left w:val="single" w:sz="4" w:space="0" w:color="auto"/>
              <w:bottom w:val="single" w:sz="4" w:space="0" w:color="auto"/>
              <w:right w:val="single" w:sz="4" w:space="0" w:color="auto"/>
            </w:tcBorders>
            <w:vAlign w:val="center"/>
            <w:hideMark/>
          </w:tcPr>
          <w:p w:rsidR="00A76BC5" w:rsidRPr="00A76BC5" w:rsidRDefault="00A76BC5" w:rsidP="00A76BC5">
            <w:pPr>
              <w:tabs>
                <w:tab w:val="left" w:pos="284"/>
                <w:tab w:val="left" w:pos="3828"/>
              </w:tabs>
              <w:spacing w:after="0" w:line="240" w:lineRule="auto"/>
              <w:rPr>
                <w:rFonts w:ascii="Times New Roman" w:eastAsia="Calibri" w:hAnsi="Times New Roman" w:cs="Times New Roman"/>
                <w:sz w:val="12"/>
                <w:szCs w:val="12"/>
              </w:rPr>
            </w:pPr>
            <w:r w:rsidRPr="00A76BC5">
              <w:rPr>
                <w:rFonts w:ascii="Times New Roman" w:eastAsia="Calibri" w:hAnsi="Times New Roman" w:cs="Times New Roman"/>
                <w:sz w:val="12"/>
                <w:szCs w:val="12"/>
              </w:rPr>
              <w:t>№ п/п</w:t>
            </w:r>
          </w:p>
        </w:tc>
        <w:tc>
          <w:tcPr>
            <w:tcW w:w="3051" w:type="pct"/>
            <w:vMerge w:val="restart"/>
            <w:tcBorders>
              <w:top w:val="single" w:sz="4" w:space="0" w:color="auto"/>
              <w:left w:val="single" w:sz="4" w:space="0" w:color="auto"/>
              <w:bottom w:val="single" w:sz="4" w:space="0" w:color="auto"/>
              <w:right w:val="single" w:sz="4" w:space="0" w:color="auto"/>
            </w:tcBorders>
          </w:tcPr>
          <w:p w:rsidR="00A76BC5" w:rsidRPr="00A76BC5" w:rsidRDefault="00A76BC5" w:rsidP="00A76BC5">
            <w:pPr>
              <w:tabs>
                <w:tab w:val="left" w:pos="284"/>
                <w:tab w:val="left" w:pos="3828"/>
              </w:tabs>
              <w:spacing w:after="0" w:line="240" w:lineRule="auto"/>
              <w:rPr>
                <w:rFonts w:ascii="Times New Roman" w:eastAsia="Calibri" w:hAnsi="Times New Roman" w:cs="Times New Roman"/>
                <w:sz w:val="12"/>
                <w:szCs w:val="12"/>
              </w:rPr>
            </w:pPr>
            <w:r w:rsidRPr="00A76BC5">
              <w:rPr>
                <w:rFonts w:ascii="Times New Roman" w:eastAsia="Calibri" w:hAnsi="Times New Roman" w:cs="Times New Roman"/>
                <w:sz w:val="12"/>
                <w:szCs w:val="12"/>
              </w:rPr>
              <w:t>Наименование мероприятия</w:t>
            </w:r>
          </w:p>
          <w:p w:rsidR="00A76BC5" w:rsidRPr="00A76BC5" w:rsidRDefault="00A76BC5" w:rsidP="00A76BC5">
            <w:pPr>
              <w:tabs>
                <w:tab w:val="left" w:pos="284"/>
                <w:tab w:val="left" w:pos="3828"/>
              </w:tabs>
              <w:spacing w:after="0" w:line="240" w:lineRule="auto"/>
              <w:rPr>
                <w:rFonts w:ascii="Times New Roman" w:eastAsia="Calibri" w:hAnsi="Times New Roman" w:cs="Times New Roman"/>
                <w:sz w:val="12"/>
                <w:szCs w:val="12"/>
              </w:rPr>
            </w:pPr>
          </w:p>
        </w:tc>
        <w:tc>
          <w:tcPr>
            <w:tcW w:w="1698" w:type="pct"/>
            <w:gridSpan w:val="3"/>
            <w:tcBorders>
              <w:top w:val="single" w:sz="4" w:space="0" w:color="auto"/>
              <w:left w:val="single" w:sz="4" w:space="0" w:color="auto"/>
              <w:bottom w:val="single" w:sz="4" w:space="0" w:color="auto"/>
              <w:right w:val="single" w:sz="4" w:space="0" w:color="auto"/>
            </w:tcBorders>
            <w:vAlign w:val="center"/>
            <w:hideMark/>
          </w:tcPr>
          <w:p w:rsidR="00A76BC5" w:rsidRPr="00A76BC5" w:rsidRDefault="00A76BC5" w:rsidP="00A76BC5">
            <w:pPr>
              <w:tabs>
                <w:tab w:val="left" w:pos="284"/>
                <w:tab w:val="left" w:pos="3828"/>
              </w:tabs>
              <w:spacing w:after="0" w:line="240" w:lineRule="auto"/>
              <w:rPr>
                <w:rFonts w:ascii="Times New Roman" w:eastAsia="Calibri" w:hAnsi="Times New Roman" w:cs="Times New Roman"/>
                <w:sz w:val="12"/>
                <w:szCs w:val="12"/>
              </w:rPr>
            </w:pPr>
            <w:r w:rsidRPr="00A76BC5">
              <w:rPr>
                <w:rFonts w:ascii="Times New Roman" w:eastAsia="Calibri" w:hAnsi="Times New Roman" w:cs="Times New Roman"/>
                <w:sz w:val="12"/>
                <w:szCs w:val="12"/>
              </w:rPr>
              <w:t>Годы реализации</w:t>
            </w:r>
          </w:p>
        </w:tc>
      </w:tr>
      <w:tr w:rsidR="00A76BC5" w:rsidRPr="00A76BC5" w:rsidTr="00A76BC5">
        <w:trPr>
          <w:trHeight w:val="20"/>
          <w:tblHeader/>
        </w:trPr>
        <w:tc>
          <w:tcPr>
            <w:tcW w:w="252" w:type="pct"/>
            <w:vMerge/>
            <w:tcBorders>
              <w:top w:val="single" w:sz="4" w:space="0" w:color="auto"/>
              <w:left w:val="single" w:sz="4" w:space="0" w:color="auto"/>
              <w:bottom w:val="single" w:sz="4" w:space="0" w:color="auto"/>
              <w:right w:val="single" w:sz="4" w:space="0" w:color="auto"/>
            </w:tcBorders>
            <w:vAlign w:val="center"/>
            <w:hideMark/>
          </w:tcPr>
          <w:p w:rsidR="00A76BC5" w:rsidRPr="00A76BC5" w:rsidRDefault="00A76BC5" w:rsidP="00A76BC5">
            <w:pPr>
              <w:tabs>
                <w:tab w:val="left" w:pos="284"/>
                <w:tab w:val="left" w:pos="3828"/>
              </w:tabs>
              <w:spacing w:after="0" w:line="240" w:lineRule="auto"/>
              <w:rPr>
                <w:rFonts w:ascii="Times New Roman" w:eastAsia="Calibri" w:hAnsi="Times New Roman" w:cs="Times New Roman"/>
                <w:sz w:val="12"/>
                <w:szCs w:val="12"/>
              </w:rPr>
            </w:pPr>
          </w:p>
        </w:tc>
        <w:tc>
          <w:tcPr>
            <w:tcW w:w="3051" w:type="pct"/>
            <w:vMerge/>
            <w:tcBorders>
              <w:top w:val="single" w:sz="4" w:space="0" w:color="auto"/>
              <w:left w:val="single" w:sz="4" w:space="0" w:color="auto"/>
              <w:bottom w:val="single" w:sz="4" w:space="0" w:color="auto"/>
              <w:right w:val="single" w:sz="4" w:space="0" w:color="auto"/>
            </w:tcBorders>
            <w:vAlign w:val="center"/>
            <w:hideMark/>
          </w:tcPr>
          <w:p w:rsidR="00A76BC5" w:rsidRPr="00A76BC5" w:rsidRDefault="00A76BC5" w:rsidP="00A76BC5">
            <w:pPr>
              <w:tabs>
                <w:tab w:val="left" w:pos="284"/>
                <w:tab w:val="left" w:pos="3828"/>
              </w:tabs>
              <w:spacing w:after="0" w:line="240" w:lineRule="auto"/>
              <w:rPr>
                <w:rFonts w:ascii="Times New Roman" w:eastAsia="Calibri" w:hAnsi="Times New Roman" w:cs="Times New Roman"/>
                <w:sz w:val="12"/>
                <w:szCs w:val="12"/>
              </w:rPr>
            </w:pPr>
          </w:p>
        </w:tc>
        <w:tc>
          <w:tcPr>
            <w:tcW w:w="566" w:type="pct"/>
            <w:tcBorders>
              <w:top w:val="single" w:sz="4" w:space="0" w:color="auto"/>
              <w:left w:val="single" w:sz="4" w:space="0" w:color="auto"/>
              <w:bottom w:val="single" w:sz="4" w:space="0" w:color="auto"/>
              <w:right w:val="single" w:sz="4" w:space="0" w:color="auto"/>
            </w:tcBorders>
            <w:vAlign w:val="center"/>
            <w:hideMark/>
          </w:tcPr>
          <w:p w:rsidR="00A76BC5" w:rsidRPr="00A76BC5" w:rsidRDefault="00A76BC5" w:rsidP="00A76BC5">
            <w:pPr>
              <w:tabs>
                <w:tab w:val="left" w:pos="284"/>
                <w:tab w:val="left" w:pos="3828"/>
              </w:tabs>
              <w:spacing w:after="0" w:line="240" w:lineRule="auto"/>
              <w:rPr>
                <w:rFonts w:ascii="Times New Roman" w:eastAsia="Calibri" w:hAnsi="Times New Roman" w:cs="Times New Roman"/>
                <w:sz w:val="12"/>
                <w:szCs w:val="12"/>
              </w:rPr>
            </w:pPr>
            <w:r w:rsidRPr="00A76BC5">
              <w:rPr>
                <w:rFonts w:ascii="Times New Roman" w:eastAsia="Calibri" w:hAnsi="Times New Roman" w:cs="Times New Roman"/>
                <w:sz w:val="12"/>
                <w:szCs w:val="12"/>
              </w:rPr>
              <w:t>2022 г.</w:t>
            </w:r>
          </w:p>
        </w:tc>
        <w:tc>
          <w:tcPr>
            <w:tcW w:w="567" w:type="pct"/>
            <w:tcBorders>
              <w:top w:val="single" w:sz="4" w:space="0" w:color="auto"/>
              <w:left w:val="single" w:sz="4" w:space="0" w:color="auto"/>
              <w:bottom w:val="single" w:sz="4" w:space="0" w:color="auto"/>
              <w:right w:val="single" w:sz="4" w:space="0" w:color="auto"/>
            </w:tcBorders>
          </w:tcPr>
          <w:p w:rsidR="00A76BC5" w:rsidRPr="00A76BC5" w:rsidRDefault="00A76BC5" w:rsidP="00A76BC5">
            <w:pPr>
              <w:tabs>
                <w:tab w:val="left" w:pos="284"/>
                <w:tab w:val="left" w:pos="3828"/>
              </w:tabs>
              <w:spacing w:after="0" w:line="240" w:lineRule="auto"/>
              <w:rPr>
                <w:rFonts w:ascii="Times New Roman" w:eastAsia="Calibri" w:hAnsi="Times New Roman" w:cs="Times New Roman"/>
                <w:sz w:val="12"/>
                <w:szCs w:val="12"/>
              </w:rPr>
            </w:pPr>
            <w:r w:rsidRPr="00A76BC5">
              <w:rPr>
                <w:rFonts w:ascii="Times New Roman" w:eastAsia="Calibri" w:hAnsi="Times New Roman" w:cs="Times New Roman"/>
                <w:sz w:val="12"/>
                <w:szCs w:val="12"/>
              </w:rPr>
              <w:t>2023 г.</w:t>
            </w:r>
          </w:p>
        </w:tc>
        <w:tc>
          <w:tcPr>
            <w:tcW w:w="565" w:type="pct"/>
            <w:tcBorders>
              <w:top w:val="single" w:sz="4" w:space="0" w:color="auto"/>
              <w:left w:val="single" w:sz="4" w:space="0" w:color="auto"/>
              <w:bottom w:val="single" w:sz="4" w:space="0" w:color="auto"/>
              <w:right w:val="single" w:sz="4" w:space="0" w:color="auto"/>
            </w:tcBorders>
          </w:tcPr>
          <w:p w:rsidR="00A76BC5" w:rsidRPr="00A76BC5" w:rsidRDefault="00A76BC5" w:rsidP="00A76BC5">
            <w:pPr>
              <w:tabs>
                <w:tab w:val="left" w:pos="284"/>
                <w:tab w:val="left" w:pos="3828"/>
              </w:tabs>
              <w:spacing w:after="0" w:line="240" w:lineRule="auto"/>
              <w:rPr>
                <w:rFonts w:ascii="Times New Roman" w:eastAsia="Calibri" w:hAnsi="Times New Roman" w:cs="Times New Roman"/>
                <w:sz w:val="12"/>
                <w:szCs w:val="12"/>
              </w:rPr>
            </w:pPr>
            <w:r w:rsidRPr="00A76BC5">
              <w:rPr>
                <w:rFonts w:ascii="Times New Roman" w:eastAsia="Calibri" w:hAnsi="Times New Roman" w:cs="Times New Roman"/>
                <w:sz w:val="12"/>
                <w:szCs w:val="12"/>
              </w:rPr>
              <w:t>2024 г.</w:t>
            </w:r>
          </w:p>
        </w:tc>
      </w:tr>
      <w:tr w:rsidR="00A76BC5" w:rsidRPr="00A76BC5" w:rsidTr="00A76BC5">
        <w:trPr>
          <w:trHeight w:val="20"/>
        </w:trPr>
        <w:tc>
          <w:tcPr>
            <w:tcW w:w="252" w:type="pct"/>
            <w:tcBorders>
              <w:top w:val="single" w:sz="4" w:space="0" w:color="auto"/>
              <w:left w:val="single" w:sz="4" w:space="0" w:color="auto"/>
              <w:bottom w:val="single" w:sz="4" w:space="0" w:color="auto"/>
              <w:right w:val="single" w:sz="4" w:space="0" w:color="auto"/>
            </w:tcBorders>
            <w:vAlign w:val="center"/>
            <w:hideMark/>
          </w:tcPr>
          <w:p w:rsidR="00A76BC5" w:rsidRPr="00A76BC5" w:rsidRDefault="00A76BC5" w:rsidP="00A76BC5">
            <w:pPr>
              <w:tabs>
                <w:tab w:val="left" w:pos="284"/>
                <w:tab w:val="left" w:pos="3828"/>
              </w:tabs>
              <w:spacing w:after="0" w:line="240" w:lineRule="auto"/>
              <w:rPr>
                <w:rFonts w:ascii="Times New Roman" w:eastAsia="Calibri" w:hAnsi="Times New Roman" w:cs="Times New Roman"/>
                <w:sz w:val="12"/>
                <w:szCs w:val="12"/>
              </w:rPr>
            </w:pPr>
            <w:r w:rsidRPr="00A76BC5">
              <w:rPr>
                <w:rFonts w:ascii="Times New Roman" w:eastAsia="Calibri" w:hAnsi="Times New Roman" w:cs="Times New Roman"/>
                <w:sz w:val="12"/>
                <w:szCs w:val="12"/>
              </w:rPr>
              <w:t>1</w:t>
            </w:r>
          </w:p>
        </w:tc>
        <w:tc>
          <w:tcPr>
            <w:tcW w:w="3051" w:type="pct"/>
            <w:tcBorders>
              <w:top w:val="single" w:sz="4" w:space="0" w:color="auto"/>
              <w:left w:val="single" w:sz="4" w:space="0" w:color="auto"/>
              <w:bottom w:val="single" w:sz="4" w:space="0" w:color="auto"/>
              <w:right w:val="single" w:sz="4" w:space="0" w:color="auto"/>
            </w:tcBorders>
            <w:hideMark/>
          </w:tcPr>
          <w:p w:rsidR="00A76BC5" w:rsidRPr="00A76BC5" w:rsidRDefault="00A76BC5" w:rsidP="00A76BC5">
            <w:pPr>
              <w:tabs>
                <w:tab w:val="left" w:pos="284"/>
                <w:tab w:val="left" w:pos="3828"/>
              </w:tabs>
              <w:spacing w:after="0" w:line="240" w:lineRule="auto"/>
              <w:rPr>
                <w:rFonts w:ascii="Times New Roman" w:eastAsia="Calibri" w:hAnsi="Times New Roman" w:cs="Times New Roman"/>
                <w:sz w:val="12"/>
                <w:szCs w:val="12"/>
              </w:rPr>
            </w:pPr>
            <w:r w:rsidRPr="00A76BC5">
              <w:rPr>
                <w:rFonts w:ascii="Times New Roman" w:eastAsia="Calibri" w:hAnsi="Times New Roman" w:cs="Times New Roman"/>
                <w:sz w:val="12"/>
                <w:szCs w:val="12"/>
              </w:rPr>
              <w:t>Функционирование высшего должностного лица муниципального образования</w:t>
            </w:r>
          </w:p>
        </w:tc>
        <w:tc>
          <w:tcPr>
            <w:tcW w:w="566" w:type="pct"/>
            <w:tcBorders>
              <w:top w:val="single" w:sz="4" w:space="0" w:color="auto"/>
              <w:left w:val="single" w:sz="4" w:space="0" w:color="auto"/>
              <w:bottom w:val="single" w:sz="4" w:space="0" w:color="auto"/>
              <w:right w:val="single" w:sz="4" w:space="0" w:color="auto"/>
            </w:tcBorders>
            <w:vAlign w:val="center"/>
          </w:tcPr>
          <w:p w:rsidR="00A76BC5" w:rsidRPr="00A76BC5" w:rsidRDefault="00A76BC5" w:rsidP="00A76BC5">
            <w:pPr>
              <w:tabs>
                <w:tab w:val="left" w:pos="284"/>
                <w:tab w:val="left" w:pos="3828"/>
              </w:tabs>
              <w:spacing w:after="0" w:line="240" w:lineRule="auto"/>
              <w:rPr>
                <w:rFonts w:ascii="Times New Roman" w:eastAsia="Calibri" w:hAnsi="Times New Roman" w:cs="Times New Roman"/>
                <w:sz w:val="12"/>
                <w:szCs w:val="12"/>
              </w:rPr>
            </w:pPr>
            <w:r w:rsidRPr="00A76BC5">
              <w:rPr>
                <w:rFonts w:ascii="Times New Roman" w:eastAsia="Calibri" w:hAnsi="Times New Roman" w:cs="Times New Roman"/>
                <w:sz w:val="12"/>
                <w:szCs w:val="12"/>
              </w:rPr>
              <w:t>760,27361</w:t>
            </w:r>
          </w:p>
        </w:tc>
        <w:tc>
          <w:tcPr>
            <w:tcW w:w="567" w:type="pct"/>
            <w:tcBorders>
              <w:top w:val="single" w:sz="4" w:space="0" w:color="auto"/>
              <w:left w:val="single" w:sz="4" w:space="0" w:color="auto"/>
              <w:bottom w:val="single" w:sz="4" w:space="0" w:color="auto"/>
              <w:right w:val="single" w:sz="4" w:space="0" w:color="auto"/>
            </w:tcBorders>
            <w:vAlign w:val="center"/>
          </w:tcPr>
          <w:p w:rsidR="00A76BC5" w:rsidRPr="00A76BC5" w:rsidRDefault="00A76BC5" w:rsidP="00A76BC5">
            <w:pPr>
              <w:tabs>
                <w:tab w:val="left" w:pos="284"/>
                <w:tab w:val="left" w:pos="3828"/>
              </w:tabs>
              <w:spacing w:after="0" w:line="240" w:lineRule="auto"/>
              <w:rPr>
                <w:rFonts w:ascii="Times New Roman" w:eastAsia="Calibri" w:hAnsi="Times New Roman" w:cs="Times New Roman"/>
                <w:sz w:val="12"/>
                <w:szCs w:val="12"/>
              </w:rPr>
            </w:pPr>
            <w:r w:rsidRPr="00A76BC5">
              <w:rPr>
                <w:rFonts w:ascii="Times New Roman" w:eastAsia="Calibri" w:hAnsi="Times New Roman" w:cs="Times New Roman"/>
                <w:sz w:val="12"/>
                <w:szCs w:val="12"/>
              </w:rPr>
              <w:t>891,86826</w:t>
            </w:r>
          </w:p>
        </w:tc>
        <w:tc>
          <w:tcPr>
            <w:tcW w:w="565" w:type="pct"/>
            <w:tcBorders>
              <w:top w:val="single" w:sz="4" w:space="0" w:color="auto"/>
              <w:left w:val="single" w:sz="4" w:space="0" w:color="auto"/>
              <w:bottom w:val="single" w:sz="4" w:space="0" w:color="auto"/>
              <w:right w:val="single" w:sz="4" w:space="0" w:color="auto"/>
            </w:tcBorders>
            <w:vAlign w:val="center"/>
          </w:tcPr>
          <w:p w:rsidR="00A76BC5" w:rsidRPr="00A76BC5" w:rsidRDefault="00A76BC5" w:rsidP="00A76BC5">
            <w:pPr>
              <w:tabs>
                <w:tab w:val="left" w:pos="284"/>
                <w:tab w:val="left" w:pos="3828"/>
              </w:tabs>
              <w:spacing w:after="0" w:line="240" w:lineRule="auto"/>
              <w:rPr>
                <w:rFonts w:ascii="Times New Roman" w:eastAsia="Calibri" w:hAnsi="Times New Roman" w:cs="Times New Roman"/>
                <w:sz w:val="12"/>
                <w:szCs w:val="12"/>
              </w:rPr>
            </w:pPr>
            <w:r w:rsidRPr="00A76BC5">
              <w:rPr>
                <w:rFonts w:ascii="Times New Roman" w:eastAsia="Calibri" w:hAnsi="Times New Roman" w:cs="Times New Roman"/>
                <w:sz w:val="12"/>
                <w:szCs w:val="12"/>
              </w:rPr>
              <w:t>347,49865</w:t>
            </w:r>
          </w:p>
        </w:tc>
      </w:tr>
      <w:tr w:rsidR="00A76BC5" w:rsidRPr="00A76BC5" w:rsidTr="00A76BC5">
        <w:trPr>
          <w:trHeight w:val="20"/>
        </w:trPr>
        <w:tc>
          <w:tcPr>
            <w:tcW w:w="252" w:type="pct"/>
            <w:tcBorders>
              <w:top w:val="single" w:sz="4" w:space="0" w:color="auto"/>
              <w:left w:val="single" w:sz="4" w:space="0" w:color="auto"/>
              <w:bottom w:val="single" w:sz="4" w:space="0" w:color="auto"/>
              <w:right w:val="single" w:sz="4" w:space="0" w:color="auto"/>
            </w:tcBorders>
            <w:vAlign w:val="center"/>
            <w:hideMark/>
          </w:tcPr>
          <w:p w:rsidR="00A76BC5" w:rsidRPr="00A76BC5" w:rsidRDefault="00A76BC5" w:rsidP="00A76BC5">
            <w:pPr>
              <w:tabs>
                <w:tab w:val="left" w:pos="284"/>
                <w:tab w:val="left" w:pos="3828"/>
              </w:tabs>
              <w:spacing w:after="0" w:line="240" w:lineRule="auto"/>
              <w:rPr>
                <w:rFonts w:ascii="Times New Roman" w:eastAsia="Calibri" w:hAnsi="Times New Roman" w:cs="Times New Roman"/>
                <w:sz w:val="12"/>
                <w:szCs w:val="12"/>
              </w:rPr>
            </w:pPr>
            <w:r w:rsidRPr="00A76BC5">
              <w:rPr>
                <w:rFonts w:ascii="Times New Roman" w:eastAsia="Calibri" w:hAnsi="Times New Roman" w:cs="Times New Roman"/>
                <w:sz w:val="12"/>
                <w:szCs w:val="12"/>
              </w:rPr>
              <w:t>2</w:t>
            </w:r>
          </w:p>
        </w:tc>
        <w:tc>
          <w:tcPr>
            <w:tcW w:w="3051" w:type="pct"/>
            <w:tcBorders>
              <w:top w:val="single" w:sz="4" w:space="0" w:color="auto"/>
              <w:left w:val="single" w:sz="4" w:space="0" w:color="auto"/>
              <w:bottom w:val="single" w:sz="4" w:space="0" w:color="auto"/>
              <w:right w:val="single" w:sz="4" w:space="0" w:color="auto"/>
            </w:tcBorders>
            <w:hideMark/>
          </w:tcPr>
          <w:p w:rsidR="00A76BC5" w:rsidRPr="00A76BC5" w:rsidRDefault="00A76BC5" w:rsidP="00A76BC5">
            <w:pPr>
              <w:tabs>
                <w:tab w:val="left" w:pos="284"/>
                <w:tab w:val="left" w:pos="3828"/>
              </w:tabs>
              <w:spacing w:after="0" w:line="240" w:lineRule="auto"/>
              <w:rPr>
                <w:rFonts w:ascii="Times New Roman" w:eastAsia="Calibri" w:hAnsi="Times New Roman" w:cs="Times New Roman"/>
                <w:sz w:val="12"/>
                <w:szCs w:val="12"/>
              </w:rPr>
            </w:pPr>
            <w:r w:rsidRPr="00A76BC5">
              <w:rPr>
                <w:rFonts w:ascii="Times New Roman" w:eastAsia="Calibri" w:hAnsi="Times New Roman" w:cs="Times New Roman"/>
                <w:sz w:val="12"/>
                <w:szCs w:val="12"/>
              </w:rPr>
              <w:t>Функционирование местных администраций</w:t>
            </w:r>
          </w:p>
        </w:tc>
        <w:tc>
          <w:tcPr>
            <w:tcW w:w="566" w:type="pct"/>
            <w:tcBorders>
              <w:top w:val="single" w:sz="4" w:space="0" w:color="auto"/>
              <w:left w:val="single" w:sz="4" w:space="0" w:color="auto"/>
              <w:bottom w:val="single" w:sz="4" w:space="0" w:color="auto"/>
              <w:right w:val="single" w:sz="4" w:space="0" w:color="auto"/>
            </w:tcBorders>
            <w:vAlign w:val="center"/>
          </w:tcPr>
          <w:p w:rsidR="00A76BC5" w:rsidRPr="00A76BC5" w:rsidRDefault="00A76BC5" w:rsidP="00A76BC5">
            <w:pPr>
              <w:tabs>
                <w:tab w:val="left" w:pos="284"/>
                <w:tab w:val="left" w:pos="3828"/>
              </w:tabs>
              <w:spacing w:after="0" w:line="240" w:lineRule="auto"/>
              <w:rPr>
                <w:rFonts w:ascii="Times New Roman" w:eastAsia="Calibri" w:hAnsi="Times New Roman" w:cs="Times New Roman"/>
                <w:sz w:val="12"/>
                <w:szCs w:val="12"/>
              </w:rPr>
            </w:pPr>
            <w:r w:rsidRPr="00A76BC5">
              <w:rPr>
                <w:rFonts w:ascii="Times New Roman" w:eastAsia="Calibri" w:hAnsi="Times New Roman" w:cs="Times New Roman"/>
                <w:sz w:val="12"/>
                <w:szCs w:val="12"/>
              </w:rPr>
              <w:t>1031,93882</w:t>
            </w:r>
          </w:p>
        </w:tc>
        <w:tc>
          <w:tcPr>
            <w:tcW w:w="567" w:type="pct"/>
            <w:tcBorders>
              <w:top w:val="single" w:sz="4" w:space="0" w:color="auto"/>
              <w:left w:val="single" w:sz="4" w:space="0" w:color="auto"/>
              <w:bottom w:val="single" w:sz="4" w:space="0" w:color="auto"/>
              <w:right w:val="single" w:sz="4" w:space="0" w:color="auto"/>
            </w:tcBorders>
            <w:vAlign w:val="center"/>
          </w:tcPr>
          <w:p w:rsidR="00A76BC5" w:rsidRPr="00A76BC5" w:rsidRDefault="00A76BC5" w:rsidP="00A76BC5">
            <w:pPr>
              <w:tabs>
                <w:tab w:val="left" w:pos="284"/>
                <w:tab w:val="left" w:pos="3828"/>
              </w:tabs>
              <w:spacing w:after="0" w:line="240" w:lineRule="auto"/>
              <w:rPr>
                <w:rFonts w:ascii="Times New Roman" w:eastAsia="Calibri" w:hAnsi="Times New Roman" w:cs="Times New Roman"/>
                <w:sz w:val="12"/>
                <w:szCs w:val="12"/>
              </w:rPr>
            </w:pPr>
            <w:r w:rsidRPr="00A76BC5">
              <w:rPr>
                <w:rFonts w:ascii="Times New Roman" w:eastAsia="Calibri" w:hAnsi="Times New Roman" w:cs="Times New Roman"/>
                <w:sz w:val="12"/>
                <w:szCs w:val="12"/>
              </w:rPr>
              <w:t>1147,38767</w:t>
            </w:r>
          </w:p>
        </w:tc>
        <w:tc>
          <w:tcPr>
            <w:tcW w:w="565" w:type="pct"/>
            <w:tcBorders>
              <w:top w:val="single" w:sz="4" w:space="0" w:color="auto"/>
              <w:left w:val="single" w:sz="4" w:space="0" w:color="auto"/>
              <w:bottom w:val="single" w:sz="4" w:space="0" w:color="auto"/>
              <w:right w:val="single" w:sz="4" w:space="0" w:color="auto"/>
            </w:tcBorders>
            <w:vAlign w:val="center"/>
          </w:tcPr>
          <w:p w:rsidR="00A76BC5" w:rsidRPr="00A76BC5" w:rsidRDefault="00A76BC5" w:rsidP="00A76BC5">
            <w:pPr>
              <w:tabs>
                <w:tab w:val="left" w:pos="284"/>
                <w:tab w:val="left" w:pos="3828"/>
              </w:tabs>
              <w:spacing w:after="0" w:line="240" w:lineRule="auto"/>
              <w:rPr>
                <w:rFonts w:ascii="Times New Roman" w:eastAsia="Calibri" w:hAnsi="Times New Roman" w:cs="Times New Roman"/>
                <w:sz w:val="12"/>
                <w:szCs w:val="12"/>
              </w:rPr>
            </w:pPr>
            <w:r w:rsidRPr="00A76BC5">
              <w:rPr>
                <w:rFonts w:ascii="Times New Roman" w:eastAsia="Calibri" w:hAnsi="Times New Roman" w:cs="Times New Roman"/>
                <w:sz w:val="12"/>
                <w:szCs w:val="12"/>
              </w:rPr>
              <w:t>518,65362</w:t>
            </w:r>
          </w:p>
        </w:tc>
      </w:tr>
      <w:tr w:rsidR="00A76BC5" w:rsidRPr="00A76BC5" w:rsidTr="00A76BC5">
        <w:trPr>
          <w:trHeight w:val="20"/>
        </w:trPr>
        <w:tc>
          <w:tcPr>
            <w:tcW w:w="252" w:type="pct"/>
            <w:tcBorders>
              <w:top w:val="single" w:sz="4" w:space="0" w:color="auto"/>
              <w:left w:val="single" w:sz="4" w:space="0" w:color="auto"/>
              <w:bottom w:val="single" w:sz="4" w:space="0" w:color="auto"/>
              <w:right w:val="single" w:sz="4" w:space="0" w:color="auto"/>
            </w:tcBorders>
            <w:vAlign w:val="center"/>
            <w:hideMark/>
          </w:tcPr>
          <w:p w:rsidR="00A76BC5" w:rsidRPr="00A76BC5" w:rsidRDefault="00A76BC5" w:rsidP="00A76BC5">
            <w:pPr>
              <w:tabs>
                <w:tab w:val="left" w:pos="284"/>
                <w:tab w:val="left" w:pos="3828"/>
              </w:tabs>
              <w:spacing w:after="0" w:line="240" w:lineRule="auto"/>
              <w:rPr>
                <w:rFonts w:ascii="Times New Roman" w:eastAsia="Calibri" w:hAnsi="Times New Roman" w:cs="Times New Roman"/>
                <w:sz w:val="12"/>
                <w:szCs w:val="12"/>
              </w:rPr>
            </w:pPr>
            <w:r w:rsidRPr="00A76BC5">
              <w:rPr>
                <w:rFonts w:ascii="Times New Roman" w:eastAsia="Calibri" w:hAnsi="Times New Roman" w:cs="Times New Roman"/>
                <w:sz w:val="12"/>
                <w:szCs w:val="12"/>
              </w:rPr>
              <w:t>3</w:t>
            </w:r>
          </w:p>
        </w:tc>
        <w:tc>
          <w:tcPr>
            <w:tcW w:w="3051" w:type="pct"/>
            <w:tcBorders>
              <w:top w:val="single" w:sz="4" w:space="0" w:color="auto"/>
              <w:left w:val="single" w:sz="4" w:space="0" w:color="auto"/>
              <w:bottom w:val="single" w:sz="4" w:space="0" w:color="auto"/>
              <w:right w:val="single" w:sz="4" w:space="0" w:color="auto"/>
            </w:tcBorders>
            <w:hideMark/>
          </w:tcPr>
          <w:p w:rsidR="00A76BC5" w:rsidRPr="00A76BC5" w:rsidRDefault="00A76BC5" w:rsidP="00A76BC5">
            <w:pPr>
              <w:tabs>
                <w:tab w:val="left" w:pos="284"/>
                <w:tab w:val="left" w:pos="3828"/>
              </w:tabs>
              <w:spacing w:after="0" w:line="240" w:lineRule="auto"/>
              <w:rPr>
                <w:rFonts w:ascii="Times New Roman" w:eastAsia="Calibri" w:hAnsi="Times New Roman" w:cs="Times New Roman"/>
                <w:sz w:val="12"/>
                <w:szCs w:val="12"/>
              </w:rPr>
            </w:pPr>
            <w:r w:rsidRPr="00A76BC5">
              <w:rPr>
                <w:rFonts w:ascii="Times New Roman" w:eastAsia="Calibri" w:hAnsi="Times New Roman" w:cs="Times New Roman"/>
                <w:sz w:val="12"/>
                <w:szCs w:val="12"/>
              </w:rPr>
              <w:t>Информационное обеспечение населения сельского поселения</w:t>
            </w:r>
          </w:p>
        </w:tc>
        <w:tc>
          <w:tcPr>
            <w:tcW w:w="566" w:type="pct"/>
            <w:tcBorders>
              <w:top w:val="single" w:sz="4" w:space="0" w:color="auto"/>
              <w:left w:val="single" w:sz="4" w:space="0" w:color="auto"/>
              <w:bottom w:val="single" w:sz="4" w:space="0" w:color="auto"/>
              <w:right w:val="single" w:sz="4" w:space="0" w:color="auto"/>
            </w:tcBorders>
            <w:vAlign w:val="center"/>
            <w:hideMark/>
          </w:tcPr>
          <w:p w:rsidR="00A76BC5" w:rsidRPr="00A76BC5" w:rsidRDefault="00A76BC5" w:rsidP="00A76BC5">
            <w:pPr>
              <w:tabs>
                <w:tab w:val="left" w:pos="284"/>
                <w:tab w:val="left" w:pos="3828"/>
              </w:tabs>
              <w:spacing w:after="0" w:line="240" w:lineRule="auto"/>
              <w:rPr>
                <w:rFonts w:ascii="Times New Roman" w:eastAsia="Calibri" w:hAnsi="Times New Roman" w:cs="Times New Roman"/>
                <w:sz w:val="12"/>
                <w:szCs w:val="12"/>
              </w:rPr>
            </w:pPr>
            <w:r w:rsidRPr="00A76BC5">
              <w:rPr>
                <w:rFonts w:ascii="Times New Roman" w:eastAsia="Calibri" w:hAnsi="Times New Roman" w:cs="Times New Roman"/>
                <w:sz w:val="12"/>
                <w:szCs w:val="12"/>
              </w:rPr>
              <w:t>176,00000</w:t>
            </w:r>
          </w:p>
        </w:tc>
        <w:tc>
          <w:tcPr>
            <w:tcW w:w="567" w:type="pct"/>
            <w:tcBorders>
              <w:top w:val="single" w:sz="4" w:space="0" w:color="auto"/>
              <w:left w:val="single" w:sz="4" w:space="0" w:color="auto"/>
              <w:bottom w:val="single" w:sz="4" w:space="0" w:color="auto"/>
              <w:right w:val="single" w:sz="4" w:space="0" w:color="auto"/>
            </w:tcBorders>
            <w:vAlign w:val="center"/>
          </w:tcPr>
          <w:p w:rsidR="00A76BC5" w:rsidRPr="00A76BC5" w:rsidRDefault="00A76BC5" w:rsidP="00A76BC5">
            <w:pPr>
              <w:tabs>
                <w:tab w:val="left" w:pos="284"/>
                <w:tab w:val="left" w:pos="3828"/>
              </w:tabs>
              <w:spacing w:after="0" w:line="240" w:lineRule="auto"/>
              <w:rPr>
                <w:rFonts w:ascii="Times New Roman" w:eastAsia="Calibri" w:hAnsi="Times New Roman" w:cs="Times New Roman"/>
                <w:sz w:val="12"/>
                <w:szCs w:val="12"/>
              </w:rPr>
            </w:pPr>
            <w:r w:rsidRPr="00A76BC5">
              <w:rPr>
                <w:rFonts w:ascii="Times New Roman" w:eastAsia="Calibri" w:hAnsi="Times New Roman" w:cs="Times New Roman"/>
                <w:sz w:val="12"/>
                <w:szCs w:val="12"/>
              </w:rPr>
              <w:t>160,00000</w:t>
            </w:r>
          </w:p>
        </w:tc>
        <w:tc>
          <w:tcPr>
            <w:tcW w:w="565" w:type="pct"/>
            <w:tcBorders>
              <w:top w:val="single" w:sz="4" w:space="0" w:color="auto"/>
              <w:left w:val="single" w:sz="4" w:space="0" w:color="auto"/>
              <w:bottom w:val="single" w:sz="4" w:space="0" w:color="auto"/>
              <w:right w:val="single" w:sz="4" w:space="0" w:color="auto"/>
            </w:tcBorders>
            <w:vAlign w:val="center"/>
          </w:tcPr>
          <w:p w:rsidR="00A76BC5" w:rsidRPr="00A76BC5" w:rsidRDefault="00A76BC5" w:rsidP="00A76BC5">
            <w:pPr>
              <w:tabs>
                <w:tab w:val="left" w:pos="284"/>
                <w:tab w:val="left" w:pos="3828"/>
              </w:tabs>
              <w:spacing w:after="0" w:line="240" w:lineRule="auto"/>
              <w:rPr>
                <w:rFonts w:ascii="Times New Roman" w:eastAsia="Calibri" w:hAnsi="Times New Roman" w:cs="Times New Roman"/>
                <w:sz w:val="12"/>
                <w:szCs w:val="12"/>
              </w:rPr>
            </w:pPr>
            <w:r w:rsidRPr="00A76BC5">
              <w:rPr>
                <w:rFonts w:ascii="Times New Roman" w:eastAsia="Calibri" w:hAnsi="Times New Roman" w:cs="Times New Roman"/>
                <w:sz w:val="12"/>
                <w:szCs w:val="12"/>
              </w:rPr>
              <w:t>0,00</w:t>
            </w:r>
          </w:p>
        </w:tc>
      </w:tr>
      <w:tr w:rsidR="00A76BC5" w:rsidRPr="00A76BC5" w:rsidTr="00A76BC5">
        <w:trPr>
          <w:trHeight w:val="20"/>
        </w:trPr>
        <w:tc>
          <w:tcPr>
            <w:tcW w:w="252" w:type="pct"/>
            <w:tcBorders>
              <w:top w:val="single" w:sz="4" w:space="0" w:color="auto"/>
              <w:left w:val="single" w:sz="4" w:space="0" w:color="auto"/>
              <w:bottom w:val="single" w:sz="4" w:space="0" w:color="auto"/>
              <w:right w:val="single" w:sz="4" w:space="0" w:color="auto"/>
            </w:tcBorders>
            <w:vAlign w:val="center"/>
            <w:hideMark/>
          </w:tcPr>
          <w:p w:rsidR="00A76BC5" w:rsidRPr="00A76BC5" w:rsidRDefault="00A76BC5" w:rsidP="00A76BC5">
            <w:pPr>
              <w:tabs>
                <w:tab w:val="left" w:pos="284"/>
                <w:tab w:val="left" w:pos="3828"/>
              </w:tabs>
              <w:spacing w:after="0" w:line="240" w:lineRule="auto"/>
              <w:rPr>
                <w:rFonts w:ascii="Times New Roman" w:eastAsia="Calibri" w:hAnsi="Times New Roman" w:cs="Times New Roman"/>
                <w:sz w:val="12"/>
                <w:szCs w:val="12"/>
              </w:rPr>
            </w:pPr>
            <w:r w:rsidRPr="00A76BC5">
              <w:rPr>
                <w:rFonts w:ascii="Times New Roman" w:eastAsia="Calibri" w:hAnsi="Times New Roman" w:cs="Times New Roman"/>
                <w:sz w:val="12"/>
                <w:szCs w:val="12"/>
              </w:rPr>
              <w:t>4</w:t>
            </w:r>
          </w:p>
        </w:tc>
        <w:tc>
          <w:tcPr>
            <w:tcW w:w="3051" w:type="pct"/>
            <w:tcBorders>
              <w:top w:val="single" w:sz="4" w:space="0" w:color="auto"/>
              <w:left w:val="single" w:sz="4" w:space="0" w:color="auto"/>
              <w:bottom w:val="single" w:sz="4" w:space="0" w:color="auto"/>
              <w:right w:val="single" w:sz="4" w:space="0" w:color="auto"/>
            </w:tcBorders>
            <w:hideMark/>
          </w:tcPr>
          <w:p w:rsidR="00A76BC5" w:rsidRPr="00A76BC5" w:rsidRDefault="00A76BC5" w:rsidP="00A76BC5">
            <w:pPr>
              <w:tabs>
                <w:tab w:val="left" w:pos="284"/>
                <w:tab w:val="left" w:pos="3828"/>
              </w:tabs>
              <w:spacing w:after="0" w:line="240" w:lineRule="auto"/>
              <w:rPr>
                <w:rFonts w:ascii="Times New Roman" w:eastAsia="Calibri" w:hAnsi="Times New Roman" w:cs="Times New Roman"/>
                <w:sz w:val="12"/>
                <w:szCs w:val="12"/>
              </w:rPr>
            </w:pPr>
            <w:r w:rsidRPr="00A76BC5">
              <w:rPr>
                <w:rFonts w:ascii="Times New Roman" w:eastAsia="Calibri" w:hAnsi="Times New Roman" w:cs="Times New Roman"/>
                <w:sz w:val="12"/>
                <w:szCs w:val="12"/>
              </w:rPr>
              <w:t>Переданные полномочия для решения вопросов местного значения</w:t>
            </w:r>
          </w:p>
        </w:tc>
        <w:tc>
          <w:tcPr>
            <w:tcW w:w="566" w:type="pct"/>
            <w:tcBorders>
              <w:top w:val="single" w:sz="4" w:space="0" w:color="auto"/>
              <w:left w:val="single" w:sz="4" w:space="0" w:color="auto"/>
              <w:bottom w:val="single" w:sz="4" w:space="0" w:color="auto"/>
              <w:right w:val="single" w:sz="4" w:space="0" w:color="auto"/>
            </w:tcBorders>
            <w:vAlign w:val="center"/>
            <w:hideMark/>
          </w:tcPr>
          <w:p w:rsidR="00A76BC5" w:rsidRPr="00A76BC5" w:rsidRDefault="00A76BC5" w:rsidP="00A76BC5">
            <w:pPr>
              <w:tabs>
                <w:tab w:val="left" w:pos="284"/>
                <w:tab w:val="left" w:pos="3828"/>
              </w:tabs>
              <w:spacing w:after="0" w:line="240" w:lineRule="auto"/>
              <w:rPr>
                <w:rFonts w:ascii="Times New Roman" w:eastAsia="Calibri" w:hAnsi="Times New Roman" w:cs="Times New Roman"/>
                <w:sz w:val="12"/>
                <w:szCs w:val="12"/>
              </w:rPr>
            </w:pPr>
            <w:r w:rsidRPr="00A76BC5">
              <w:rPr>
                <w:rFonts w:ascii="Times New Roman" w:eastAsia="Calibri" w:hAnsi="Times New Roman" w:cs="Times New Roman"/>
                <w:sz w:val="12"/>
                <w:szCs w:val="12"/>
              </w:rPr>
              <w:t>400,49365</w:t>
            </w:r>
          </w:p>
        </w:tc>
        <w:tc>
          <w:tcPr>
            <w:tcW w:w="567" w:type="pct"/>
            <w:tcBorders>
              <w:top w:val="single" w:sz="4" w:space="0" w:color="auto"/>
              <w:left w:val="single" w:sz="4" w:space="0" w:color="auto"/>
              <w:bottom w:val="single" w:sz="4" w:space="0" w:color="auto"/>
              <w:right w:val="single" w:sz="4" w:space="0" w:color="auto"/>
            </w:tcBorders>
            <w:vAlign w:val="center"/>
          </w:tcPr>
          <w:p w:rsidR="00A76BC5" w:rsidRPr="00A76BC5" w:rsidRDefault="00A76BC5" w:rsidP="00A76BC5">
            <w:pPr>
              <w:tabs>
                <w:tab w:val="left" w:pos="284"/>
                <w:tab w:val="left" w:pos="3828"/>
              </w:tabs>
              <w:spacing w:after="0" w:line="240" w:lineRule="auto"/>
              <w:rPr>
                <w:rFonts w:ascii="Times New Roman" w:eastAsia="Calibri" w:hAnsi="Times New Roman" w:cs="Times New Roman"/>
                <w:sz w:val="12"/>
                <w:szCs w:val="12"/>
              </w:rPr>
            </w:pPr>
            <w:r w:rsidRPr="00A76BC5">
              <w:rPr>
                <w:rFonts w:ascii="Times New Roman" w:eastAsia="Calibri" w:hAnsi="Times New Roman" w:cs="Times New Roman"/>
                <w:sz w:val="12"/>
                <w:szCs w:val="12"/>
              </w:rPr>
              <w:t>415,77655</w:t>
            </w:r>
          </w:p>
        </w:tc>
        <w:tc>
          <w:tcPr>
            <w:tcW w:w="565" w:type="pct"/>
            <w:tcBorders>
              <w:top w:val="single" w:sz="4" w:space="0" w:color="auto"/>
              <w:left w:val="single" w:sz="4" w:space="0" w:color="auto"/>
              <w:bottom w:val="single" w:sz="4" w:space="0" w:color="auto"/>
              <w:right w:val="single" w:sz="4" w:space="0" w:color="auto"/>
            </w:tcBorders>
            <w:vAlign w:val="center"/>
          </w:tcPr>
          <w:p w:rsidR="00A76BC5" w:rsidRPr="00A76BC5" w:rsidRDefault="00A76BC5" w:rsidP="00A76BC5">
            <w:pPr>
              <w:tabs>
                <w:tab w:val="left" w:pos="284"/>
                <w:tab w:val="left" w:pos="3828"/>
              </w:tabs>
              <w:spacing w:after="0" w:line="240" w:lineRule="auto"/>
              <w:rPr>
                <w:rFonts w:ascii="Times New Roman" w:eastAsia="Calibri" w:hAnsi="Times New Roman" w:cs="Times New Roman"/>
                <w:sz w:val="12"/>
                <w:szCs w:val="12"/>
              </w:rPr>
            </w:pPr>
            <w:r w:rsidRPr="00A76BC5">
              <w:rPr>
                <w:rFonts w:ascii="Times New Roman" w:eastAsia="Calibri" w:hAnsi="Times New Roman" w:cs="Times New Roman"/>
                <w:sz w:val="12"/>
                <w:szCs w:val="12"/>
              </w:rPr>
              <w:t>0,00</w:t>
            </w:r>
          </w:p>
        </w:tc>
      </w:tr>
      <w:tr w:rsidR="00A76BC5" w:rsidRPr="00A76BC5" w:rsidTr="00A76BC5">
        <w:trPr>
          <w:trHeight w:val="20"/>
        </w:trPr>
        <w:tc>
          <w:tcPr>
            <w:tcW w:w="252" w:type="pct"/>
            <w:tcBorders>
              <w:top w:val="single" w:sz="4" w:space="0" w:color="auto"/>
              <w:left w:val="single" w:sz="4" w:space="0" w:color="auto"/>
              <w:bottom w:val="single" w:sz="4" w:space="0" w:color="auto"/>
              <w:right w:val="single" w:sz="4" w:space="0" w:color="auto"/>
            </w:tcBorders>
            <w:vAlign w:val="center"/>
          </w:tcPr>
          <w:p w:rsidR="00A76BC5" w:rsidRPr="00A76BC5" w:rsidRDefault="00A76BC5" w:rsidP="00A76BC5">
            <w:pPr>
              <w:tabs>
                <w:tab w:val="left" w:pos="284"/>
                <w:tab w:val="left" w:pos="3828"/>
              </w:tabs>
              <w:spacing w:after="0" w:line="240" w:lineRule="auto"/>
              <w:rPr>
                <w:rFonts w:ascii="Times New Roman" w:eastAsia="Calibri" w:hAnsi="Times New Roman" w:cs="Times New Roman"/>
                <w:sz w:val="12"/>
                <w:szCs w:val="12"/>
              </w:rPr>
            </w:pPr>
          </w:p>
        </w:tc>
        <w:tc>
          <w:tcPr>
            <w:tcW w:w="3051" w:type="pct"/>
            <w:tcBorders>
              <w:top w:val="single" w:sz="4" w:space="0" w:color="auto"/>
              <w:left w:val="single" w:sz="4" w:space="0" w:color="auto"/>
              <w:bottom w:val="single" w:sz="4" w:space="0" w:color="auto"/>
              <w:right w:val="single" w:sz="4" w:space="0" w:color="auto"/>
            </w:tcBorders>
          </w:tcPr>
          <w:p w:rsidR="00A76BC5" w:rsidRPr="00A76BC5" w:rsidRDefault="00A76BC5" w:rsidP="00A76BC5">
            <w:pPr>
              <w:tabs>
                <w:tab w:val="left" w:pos="284"/>
                <w:tab w:val="left" w:pos="3828"/>
              </w:tabs>
              <w:spacing w:after="0" w:line="240" w:lineRule="auto"/>
              <w:rPr>
                <w:rFonts w:ascii="Times New Roman" w:eastAsia="Calibri" w:hAnsi="Times New Roman" w:cs="Times New Roman"/>
                <w:sz w:val="12"/>
                <w:szCs w:val="12"/>
              </w:rPr>
            </w:pPr>
            <w:r w:rsidRPr="00A76BC5">
              <w:rPr>
                <w:rFonts w:ascii="Times New Roman" w:eastAsia="Calibri" w:hAnsi="Times New Roman" w:cs="Times New Roman"/>
                <w:sz w:val="12"/>
                <w:szCs w:val="12"/>
              </w:rPr>
              <w:t>За счет средств местного бюджета</w:t>
            </w:r>
          </w:p>
        </w:tc>
        <w:tc>
          <w:tcPr>
            <w:tcW w:w="566" w:type="pct"/>
            <w:tcBorders>
              <w:top w:val="single" w:sz="4" w:space="0" w:color="auto"/>
              <w:left w:val="single" w:sz="4" w:space="0" w:color="auto"/>
              <w:bottom w:val="single" w:sz="4" w:space="0" w:color="auto"/>
              <w:right w:val="single" w:sz="4" w:space="0" w:color="auto"/>
            </w:tcBorders>
            <w:vAlign w:val="center"/>
          </w:tcPr>
          <w:p w:rsidR="00A76BC5" w:rsidRPr="00A76BC5" w:rsidRDefault="00A76BC5" w:rsidP="00A76BC5">
            <w:pPr>
              <w:tabs>
                <w:tab w:val="left" w:pos="284"/>
                <w:tab w:val="left" w:pos="3828"/>
              </w:tabs>
              <w:spacing w:after="0" w:line="240" w:lineRule="auto"/>
              <w:rPr>
                <w:rFonts w:ascii="Times New Roman" w:eastAsia="Calibri" w:hAnsi="Times New Roman" w:cs="Times New Roman"/>
                <w:sz w:val="12"/>
                <w:szCs w:val="12"/>
              </w:rPr>
            </w:pPr>
            <w:r w:rsidRPr="00A76BC5">
              <w:rPr>
                <w:rFonts w:ascii="Times New Roman" w:eastAsia="Calibri" w:hAnsi="Times New Roman" w:cs="Times New Roman"/>
                <w:sz w:val="12"/>
                <w:szCs w:val="12"/>
              </w:rPr>
              <w:t>2368,70608</w:t>
            </w:r>
          </w:p>
        </w:tc>
        <w:tc>
          <w:tcPr>
            <w:tcW w:w="567" w:type="pct"/>
            <w:tcBorders>
              <w:top w:val="single" w:sz="4" w:space="0" w:color="auto"/>
              <w:left w:val="single" w:sz="4" w:space="0" w:color="auto"/>
              <w:bottom w:val="single" w:sz="4" w:space="0" w:color="auto"/>
              <w:right w:val="single" w:sz="4" w:space="0" w:color="auto"/>
            </w:tcBorders>
            <w:vAlign w:val="center"/>
          </w:tcPr>
          <w:p w:rsidR="00A76BC5" w:rsidRPr="00A76BC5" w:rsidRDefault="00A76BC5" w:rsidP="00A76BC5">
            <w:pPr>
              <w:tabs>
                <w:tab w:val="left" w:pos="284"/>
                <w:tab w:val="left" w:pos="3828"/>
              </w:tabs>
              <w:spacing w:after="0" w:line="240" w:lineRule="auto"/>
              <w:rPr>
                <w:rFonts w:ascii="Times New Roman" w:eastAsia="Calibri" w:hAnsi="Times New Roman" w:cs="Times New Roman"/>
                <w:sz w:val="12"/>
                <w:szCs w:val="12"/>
              </w:rPr>
            </w:pPr>
            <w:r w:rsidRPr="00A76BC5">
              <w:rPr>
                <w:rFonts w:ascii="Times New Roman" w:eastAsia="Calibri" w:hAnsi="Times New Roman" w:cs="Times New Roman"/>
                <w:sz w:val="12"/>
                <w:szCs w:val="12"/>
              </w:rPr>
              <w:t>2605,90908</w:t>
            </w:r>
          </w:p>
        </w:tc>
        <w:tc>
          <w:tcPr>
            <w:tcW w:w="565" w:type="pct"/>
            <w:tcBorders>
              <w:top w:val="single" w:sz="4" w:space="0" w:color="auto"/>
              <w:left w:val="single" w:sz="4" w:space="0" w:color="auto"/>
              <w:bottom w:val="single" w:sz="4" w:space="0" w:color="auto"/>
              <w:right w:val="single" w:sz="4" w:space="0" w:color="auto"/>
            </w:tcBorders>
            <w:vAlign w:val="center"/>
          </w:tcPr>
          <w:p w:rsidR="00A76BC5" w:rsidRPr="00A76BC5" w:rsidRDefault="00A76BC5" w:rsidP="00A76BC5">
            <w:pPr>
              <w:tabs>
                <w:tab w:val="left" w:pos="284"/>
                <w:tab w:val="left" w:pos="3828"/>
              </w:tabs>
              <w:spacing w:after="0" w:line="240" w:lineRule="auto"/>
              <w:rPr>
                <w:rFonts w:ascii="Times New Roman" w:eastAsia="Calibri" w:hAnsi="Times New Roman" w:cs="Times New Roman"/>
                <w:sz w:val="12"/>
                <w:szCs w:val="12"/>
              </w:rPr>
            </w:pPr>
            <w:r w:rsidRPr="00A76BC5">
              <w:rPr>
                <w:rFonts w:ascii="Times New Roman" w:eastAsia="Calibri" w:hAnsi="Times New Roman" w:cs="Times New Roman"/>
                <w:sz w:val="12"/>
                <w:szCs w:val="12"/>
              </w:rPr>
              <w:t>866,15227</w:t>
            </w:r>
          </w:p>
        </w:tc>
      </w:tr>
      <w:tr w:rsidR="00A76BC5" w:rsidRPr="00A76BC5" w:rsidTr="00A76BC5">
        <w:trPr>
          <w:trHeight w:val="20"/>
        </w:trPr>
        <w:tc>
          <w:tcPr>
            <w:tcW w:w="252" w:type="pct"/>
            <w:tcBorders>
              <w:top w:val="single" w:sz="4" w:space="0" w:color="auto"/>
              <w:left w:val="single" w:sz="4" w:space="0" w:color="auto"/>
              <w:bottom w:val="single" w:sz="4" w:space="0" w:color="auto"/>
              <w:right w:val="single" w:sz="4" w:space="0" w:color="auto"/>
            </w:tcBorders>
            <w:vAlign w:val="center"/>
            <w:hideMark/>
          </w:tcPr>
          <w:p w:rsidR="00A76BC5" w:rsidRPr="00A76BC5" w:rsidRDefault="00A76BC5" w:rsidP="00A76BC5">
            <w:pPr>
              <w:tabs>
                <w:tab w:val="left" w:pos="284"/>
                <w:tab w:val="left" w:pos="3828"/>
              </w:tabs>
              <w:spacing w:after="0" w:line="240" w:lineRule="auto"/>
              <w:rPr>
                <w:rFonts w:ascii="Times New Roman" w:eastAsia="Calibri" w:hAnsi="Times New Roman" w:cs="Times New Roman"/>
                <w:sz w:val="12"/>
                <w:szCs w:val="12"/>
              </w:rPr>
            </w:pPr>
            <w:r w:rsidRPr="00A76BC5">
              <w:rPr>
                <w:rFonts w:ascii="Times New Roman" w:eastAsia="Calibri" w:hAnsi="Times New Roman" w:cs="Times New Roman"/>
                <w:sz w:val="12"/>
                <w:szCs w:val="12"/>
              </w:rPr>
              <w:t>5</w:t>
            </w:r>
          </w:p>
        </w:tc>
        <w:tc>
          <w:tcPr>
            <w:tcW w:w="3051" w:type="pct"/>
            <w:tcBorders>
              <w:top w:val="single" w:sz="4" w:space="0" w:color="auto"/>
              <w:left w:val="single" w:sz="4" w:space="0" w:color="auto"/>
              <w:bottom w:val="single" w:sz="4" w:space="0" w:color="auto"/>
              <w:right w:val="single" w:sz="4" w:space="0" w:color="auto"/>
            </w:tcBorders>
            <w:hideMark/>
          </w:tcPr>
          <w:p w:rsidR="00A76BC5" w:rsidRPr="00A76BC5" w:rsidRDefault="00A76BC5" w:rsidP="00A76BC5">
            <w:pPr>
              <w:tabs>
                <w:tab w:val="left" w:pos="284"/>
                <w:tab w:val="left" w:pos="3828"/>
              </w:tabs>
              <w:spacing w:after="0" w:line="240" w:lineRule="auto"/>
              <w:rPr>
                <w:rFonts w:ascii="Times New Roman" w:eastAsia="Calibri" w:hAnsi="Times New Roman" w:cs="Times New Roman"/>
                <w:sz w:val="12"/>
                <w:szCs w:val="12"/>
              </w:rPr>
            </w:pPr>
            <w:r w:rsidRPr="00A76BC5">
              <w:rPr>
                <w:rFonts w:ascii="Times New Roman" w:eastAsia="Calibri" w:hAnsi="Times New Roman" w:cs="Times New Roman"/>
                <w:sz w:val="12"/>
                <w:szCs w:val="12"/>
              </w:rPr>
              <w:t>Первичный воинский учет (федеральный бюджет)</w:t>
            </w:r>
          </w:p>
        </w:tc>
        <w:tc>
          <w:tcPr>
            <w:tcW w:w="566" w:type="pct"/>
            <w:tcBorders>
              <w:top w:val="single" w:sz="4" w:space="0" w:color="auto"/>
              <w:left w:val="single" w:sz="4" w:space="0" w:color="auto"/>
              <w:bottom w:val="single" w:sz="4" w:space="0" w:color="auto"/>
              <w:right w:val="single" w:sz="4" w:space="0" w:color="auto"/>
            </w:tcBorders>
            <w:vAlign w:val="center"/>
            <w:hideMark/>
          </w:tcPr>
          <w:p w:rsidR="00A76BC5" w:rsidRPr="00A76BC5" w:rsidRDefault="00A76BC5" w:rsidP="00A76BC5">
            <w:pPr>
              <w:tabs>
                <w:tab w:val="left" w:pos="284"/>
                <w:tab w:val="left" w:pos="3828"/>
              </w:tabs>
              <w:spacing w:after="0" w:line="240" w:lineRule="auto"/>
              <w:rPr>
                <w:rFonts w:ascii="Times New Roman" w:eastAsia="Calibri" w:hAnsi="Times New Roman" w:cs="Times New Roman"/>
                <w:sz w:val="12"/>
                <w:szCs w:val="12"/>
              </w:rPr>
            </w:pPr>
            <w:r w:rsidRPr="00A76BC5">
              <w:rPr>
                <w:rFonts w:ascii="Times New Roman" w:eastAsia="Calibri" w:hAnsi="Times New Roman" w:cs="Times New Roman"/>
                <w:sz w:val="12"/>
                <w:szCs w:val="12"/>
              </w:rPr>
              <w:t>100,69000</w:t>
            </w:r>
          </w:p>
        </w:tc>
        <w:tc>
          <w:tcPr>
            <w:tcW w:w="567" w:type="pct"/>
            <w:tcBorders>
              <w:top w:val="single" w:sz="4" w:space="0" w:color="auto"/>
              <w:left w:val="single" w:sz="4" w:space="0" w:color="auto"/>
              <w:bottom w:val="single" w:sz="4" w:space="0" w:color="auto"/>
              <w:right w:val="single" w:sz="4" w:space="0" w:color="auto"/>
            </w:tcBorders>
            <w:vAlign w:val="center"/>
          </w:tcPr>
          <w:p w:rsidR="00A76BC5" w:rsidRPr="00A76BC5" w:rsidRDefault="00A76BC5" w:rsidP="00A76BC5">
            <w:pPr>
              <w:tabs>
                <w:tab w:val="left" w:pos="284"/>
                <w:tab w:val="left" w:pos="3828"/>
              </w:tabs>
              <w:spacing w:after="0" w:line="240" w:lineRule="auto"/>
              <w:rPr>
                <w:rFonts w:ascii="Times New Roman" w:eastAsia="Calibri" w:hAnsi="Times New Roman" w:cs="Times New Roman"/>
                <w:sz w:val="12"/>
                <w:szCs w:val="12"/>
              </w:rPr>
            </w:pPr>
            <w:r w:rsidRPr="00A76BC5">
              <w:rPr>
                <w:rFonts w:ascii="Times New Roman" w:eastAsia="Calibri" w:hAnsi="Times New Roman" w:cs="Times New Roman"/>
                <w:sz w:val="12"/>
                <w:szCs w:val="12"/>
              </w:rPr>
              <w:t>115,07000</w:t>
            </w:r>
          </w:p>
        </w:tc>
        <w:tc>
          <w:tcPr>
            <w:tcW w:w="565" w:type="pct"/>
            <w:tcBorders>
              <w:top w:val="single" w:sz="4" w:space="0" w:color="auto"/>
              <w:left w:val="single" w:sz="4" w:space="0" w:color="auto"/>
              <w:bottom w:val="single" w:sz="4" w:space="0" w:color="auto"/>
              <w:right w:val="single" w:sz="4" w:space="0" w:color="auto"/>
            </w:tcBorders>
            <w:vAlign w:val="center"/>
          </w:tcPr>
          <w:p w:rsidR="00A76BC5" w:rsidRPr="00A76BC5" w:rsidRDefault="00A76BC5" w:rsidP="00A76BC5">
            <w:pPr>
              <w:tabs>
                <w:tab w:val="left" w:pos="284"/>
                <w:tab w:val="left" w:pos="3828"/>
              </w:tabs>
              <w:spacing w:after="0" w:line="240" w:lineRule="auto"/>
              <w:rPr>
                <w:rFonts w:ascii="Times New Roman" w:eastAsia="Calibri" w:hAnsi="Times New Roman" w:cs="Times New Roman"/>
                <w:sz w:val="12"/>
                <w:szCs w:val="12"/>
              </w:rPr>
            </w:pPr>
            <w:r w:rsidRPr="00A76BC5">
              <w:rPr>
                <w:rFonts w:ascii="Times New Roman" w:eastAsia="Calibri" w:hAnsi="Times New Roman" w:cs="Times New Roman"/>
                <w:sz w:val="12"/>
                <w:szCs w:val="12"/>
              </w:rPr>
              <w:t>120,25000</w:t>
            </w:r>
          </w:p>
        </w:tc>
      </w:tr>
      <w:tr w:rsidR="00A76BC5" w:rsidRPr="00A76BC5" w:rsidTr="00A76BC5">
        <w:trPr>
          <w:trHeight w:val="20"/>
        </w:trPr>
        <w:tc>
          <w:tcPr>
            <w:tcW w:w="252" w:type="pct"/>
            <w:tcBorders>
              <w:top w:val="single" w:sz="4" w:space="0" w:color="auto"/>
              <w:left w:val="single" w:sz="4" w:space="0" w:color="auto"/>
              <w:bottom w:val="single" w:sz="4" w:space="0" w:color="auto"/>
              <w:right w:val="single" w:sz="4" w:space="0" w:color="auto"/>
            </w:tcBorders>
            <w:vAlign w:val="center"/>
          </w:tcPr>
          <w:p w:rsidR="00A76BC5" w:rsidRPr="00A76BC5" w:rsidRDefault="00A76BC5" w:rsidP="00A76BC5">
            <w:pPr>
              <w:tabs>
                <w:tab w:val="left" w:pos="284"/>
                <w:tab w:val="left" w:pos="3828"/>
              </w:tabs>
              <w:spacing w:after="0" w:line="240" w:lineRule="auto"/>
              <w:rPr>
                <w:rFonts w:ascii="Times New Roman" w:eastAsia="Calibri" w:hAnsi="Times New Roman" w:cs="Times New Roman"/>
                <w:sz w:val="12"/>
                <w:szCs w:val="12"/>
              </w:rPr>
            </w:pPr>
          </w:p>
        </w:tc>
        <w:tc>
          <w:tcPr>
            <w:tcW w:w="3051" w:type="pct"/>
            <w:tcBorders>
              <w:top w:val="single" w:sz="4" w:space="0" w:color="auto"/>
              <w:left w:val="single" w:sz="4" w:space="0" w:color="auto"/>
              <w:bottom w:val="single" w:sz="4" w:space="0" w:color="auto"/>
              <w:right w:val="single" w:sz="4" w:space="0" w:color="auto"/>
            </w:tcBorders>
          </w:tcPr>
          <w:p w:rsidR="00A76BC5" w:rsidRPr="00A76BC5" w:rsidRDefault="00A76BC5" w:rsidP="00A76BC5">
            <w:pPr>
              <w:tabs>
                <w:tab w:val="left" w:pos="284"/>
                <w:tab w:val="left" w:pos="3828"/>
              </w:tabs>
              <w:spacing w:after="0" w:line="240" w:lineRule="auto"/>
              <w:rPr>
                <w:rFonts w:ascii="Times New Roman" w:eastAsia="Calibri" w:hAnsi="Times New Roman" w:cs="Times New Roman"/>
                <w:sz w:val="12"/>
                <w:szCs w:val="12"/>
              </w:rPr>
            </w:pPr>
            <w:r w:rsidRPr="00A76BC5">
              <w:rPr>
                <w:rFonts w:ascii="Times New Roman" w:eastAsia="Calibri" w:hAnsi="Times New Roman" w:cs="Times New Roman"/>
                <w:sz w:val="12"/>
                <w:szCs w:val="12"/>
              </w:rPr>
              <w:t>За счет средств федерального бюджета</w:t>
            </w:r>
          </w:p>
        </w:tc>
        <w:tc>
          <w:tcPr>
            <w:tcW w:w="566" w:type="pct"/>
            <w:tcBorders>
              <w:top w:val="single" w:sz="4" w:space="0" w:color="auto"/>
              <w:left w:val="single" w:sz="4" w:space="0" w:color="auto"/>
              <w:bottom w:val="single" w:sz="4" w:space="0" w:color="auto"/>
              <w:right w:val="single" w:sz="4" w:space="0" w:color="auto"/>
            </w:tcBorders>
            <w:vAlign w:val="center"/>
          </w:tcPr>
          <w:p w:rsidR="00A76BC5" w:rsidRPr="00A76BC5" w:rsidRDefault="00A76BC5" w:rsidP="00A76BC5">
            <w:pPr>
              <w:tabs>
                <w:tab w:val="left" w:pos="284"/>
                <w:tab w:val="left" w:pos="3828"/>
              </w:tabs>
              <w:spacing w:after="0" w:line="240" w:lineRule="auto"/>
              <w:rPr>
                <w:rFonts w:ascii="Times New Roman" w:eastAsia="Calibri" w:hAnsi="Times New Roman" w:cs="Times New Roman"/>
                <w:sz w:val="12"/>
                <w:szCs w:val="12"/>
              </w:rPr>
            </w:pPr>
            <w:r w:rsidRPr="00A76BC5">
              <w:rPr>
                <w:rFonts w:ascii="Times New Roman" w:eastAsia="Calibri" w:hAnsi="Times New Roman" w:cs="Times New Roman"/>
                <w:sz w:val="12"/>
                <w:szCs w:val="12"/>
              </w:rPr>
              <w:t>100,69000</w:t>
            </w:r>
          </w:p>
        </w:tc>
        <w:tc>
          <w:tcPr>
            <w:tcW w:w="567" w:type="pct"/>
            <w:tcBorders>
              <w:top w:val="single" w:sz="4" w:space="0" w:color="auto"/>
              <w:left w:val="single" w:sz="4" w:space="0" w:color="auto"/>
              <w:bottom w:val="single" w:sz="4" w:space="0" w:color="auto"/>
              <w:right w:val="single" w:sz="4" w:space="0" w:color="auto"/>
            </w:tcBorders>
            <w:vAlign w:val="center"/>
          </w:tcPr>
          <w:p w:rsidR="00A76BC5" w:rsidRPr="00A76BC5" w:rsidRDefault="00A76BC5" w:rsidP="00A76BC5">
            <w:pPr>
              <w:tabs>
                <w:tab w:val="left" w:pos="284"/>
                <w:tab w:val="left" w:pos="3828"/>
              </w:tabs>
              <w:spacing w:after="0" w:line="240" w:lineRule="auto"/>
              <w:rPr>
                <w:rFonts w:ascii="Times New Roman" w:eastAsia="Calibri" w:hAnsi="Times New Roman" w:cs="Times New Roman"/>
                <w:sz w:val="12"/>
                <w:szCs w:val="12"/>
              </w:rPr>
            </w:pPr>
            <w:r w:rsidRPr="00A76BC5">
              <w:rPr>
                <w:rFonts w:ascii="Times New Roman" w:eastAsia="Calibri" w:hAnsi="Times New Roman" w:cs="Times New Roman"/>
                <w:sz w:val="12"/>
                <w:szCs w:val="12"/>
              </w:rPr>
              <w:t>115,07000</w:t>
            </w:r>
          </w:p>
        </w:tc>
        <w:tc>
          <w:tcPr>
            <w:tcW w:w="565" w:type="pct"/>
            <w:tcBorders>
              <w:top w:val="single" w:sz="4" w:space="0" w:color="auto"/>
              <w:left w:val="single" w:sz="4" w:space="0" w:color="auto"/>
              <w:bottom w:val="single" w:sz="4" w:space="0" w:color="auto"/>
              <w:right w:val="single" w:sz="4" w:space="0" w:color="auto"/>
            </w:tcBorders>
            <w:vAlign w:val="center"/>
          </w:tcPr>
          <w:p w:rsidR="00A76BC5" w:rsidRPr="00A76BC5" w:rsidRDefault="00A76BC5" w:rsidP="00A76BC5">
            <w:pPr>
              <w:tabs>
                <w:tab w:val="left" w:pos="284"/>
                <w:tab w:val="left" w:pos="3828"/>
              </w:tabs>
              <w:spacing w:after="0" w:line="240" w:lineRule="auto"/>
              <w:rPr>
                <w:rFonts w:ascii="Times New Roman" w:eastAsia="Calibri" w:hAnsi="Times New Roman" w:cs="Times New Roman"/>
                <w:sz w:val="12"/>
                <w:szCs w:val="12"/>
              </w:rPr>
            </w:pPr>
            <w:r w:rsidRPr="00A76BC5">
              <w:rPr>
                <w:rFonts w:ascii="Times New Roman" w:eastAsia="Calibri" w:hAnsi="Times New Roman" w:cs="Times New Roman"/>
                <w:sz w:val="12"/>
                <w:szCs w:val="12"/>
              </w:rPr>
              <w:t>120,25000</w:t>
            </w:r>
          </w:p>
        </w:tc>
      </w:tr>
      <w:tr w:rsidR="00A76BC5" w:rsidRPr="00A76BC5" w:rsidTr="00A76BC5">
        <w:trPr>
          <w:trHeight w:val="20"/>
        </w:trPr>
        <w:tc>
          <w:tcPr>
            <w:tcW w:w="252" w:type="pct"/>
            <w:tcBorders>
              <w:top w:val="single" w:sz="4" w:space="0" w:color="auto"/>
              <w:left w:val="single" w:sz="4" w:space="0" w:color="auto"/>
              <w:bottom w:val="single" w:sz="4" w:space="0" w:color="auto"/>
              <w:right w:val="single" w:sz="4" w:space="0" w:color="auto"/>
            </w:tcBorders>
            <w:vAlign w:val="center"/>
            <w:hideMark/>
          </w:tcPr>
          <w:p w:rsidR="00A76BC5" w:rsidRPr="00A76BC5" w:rsidRDefault="00A76BC5" w:rsidP="00A76BC5">
            <w:pPr>
              <w:tabs>
                <w:tab w:val="left" w:pos="284"/>
                <w:tab w:val="left" w:pos="3828"/>
              </w:tabs>
              <w:spacing w:after="0" w:line="240" w:lineRule="auto"/>
              <w:rPr>
                <w:rFonts w:ascii="Times New Roman" w:eastAsia="Calibri" w:hAnsi="Times New Roman" w:cs="Times New Roman"/>
                <w:sz w:val="12"/>
                <w:szCs w:val="12"/>
              </w:rPr>
            </w:pPr>
            <w:r w:rsidRPr="00A76BC5">
              <w:rPr>
                <w:rFonts w:ascii="Times New Roman" w:eastAsia="Calibri" w:hAnsi="Times New Roman" w:cs="Times New Roman"/>
                <w:sz w:val="12"/>
                <w:szCs w:val="12"/>
              </w:rPr>
              <w:t>6</w:t>
            </w:r>
          </w:p>
        </w:tc>
        <w:tc>
          <w:tcPr>
            <w:tcW w:w="3051" w:type="pct"/>
            <w:tcBorders>
              <w:top w:val="single" w:sz="4" w:space="0" w:color="auto"/>
              <w:left w:val="single" w:sz="4" w:space="0" w:color="auto"/>
              <w:bottom w:val="single" w:sz="4" w:space="0" w:color="auto"/>
              <w:right w:val="single" w:sz="4" w:space="0" w:color="auto"/>
            </w:tcBorders>
            <w:hideMark/>
          </w:tcPr>
          <w:p w:rsidR="00A76BC5" w:rsidRPr="00A76BC5" w:rsidRDefault="00A76BC5" w:rsidP="00A76BC5">
            <w:pPr>
              <w:tabs>
                <w:tab w:val="left" w:pos="284"/>
                <w:tab w:val="left" w:pos="3828"/>
              </w:tabs>
              <w:spacing w:after="0" w:line="240" w:lineRule="auto"/>
              <w:rPr>
                <w:rFonts w:ascii="Times New Roman" w:eastAsia="Calibri" w:hAnsi="Times New Roman" w:cs="Times New Roman"/>
                <w:sz w:val="12"/>
                <w:szCs w:val="12"/>
              </w:rPr>
            </w:pPr>
            <w:r w:rsidRPr="00A76BC5">
              <w:rPr>
                <w:rFonts w:ascii="Times New Roman" w:eastAsia="Calibri" w:hAnsi="Times New Roman" w:cs="Times New Roman"/>
                <w:sz w:val="12"/>
                <w:szCs w:val="12"/>
              </w:rPr>
              <w:t>Функционирование местных администраций</w:t>
            </w:r>
          </w:p>
        </w:tc>
        <w:tc>
          <w:tcPr>
            <w:tcW w:w="566" w:type="pct"/>
            <w:tcBorders>
              <w:top w:val="single" w:sz="4" w:space="0" w:color="auto"/>
              <w:left w:val="single" w:sz="4" w:space="0" w:color="auto"/>
              <w:bottom w:val="single" w:sz="4" w:space="0" w:color="auto"/>
              <w:right w:val="single" w:sz="4" w:space="0" w:color="auto"/>
            </w:tcBorders>
            <w:vAlign w:val="center"/>
            <w:hideMark/>
          </w:tcPr>
          <w:p w:rsidR="00A76BC5" w:rsidRPr="00A76BC5" w:rsidRDefault="00A76BC5" w:rsidP="00A76BC5">
            <w:pPr>
              <w:tabs>
                <w:tab w:val="left" w:pos="284"/>
                <w:tab w:val="left" w:pos="3828"/>
              </w:tabs>
              <w:spacing w:after="0" w:line="240" w:lineRule="auto"/>
              <w:rPr>
                <w:rFonts w:ascii="Times New Roman" w:eastAsia="Calibri" w:hAnsi="Times New Roman" w:cs="Times New Roman"/>
                <w:sz w:val="12"/>
                <w:szCs w:val="12"/>
              </w:rPr>
            </w:pPr>
            <w:r w:rsidRPr="00A76BC5">
              <w:rPr>
                <w:rFonts w:ascii="Times New Roman" w:eastAsia="Calibri" w:hAnsi="Times New Roman" w:cs="Times New Roman"/>
                <w:sz w:val="12"/>
                <w:szCs w:val="12"/>
              </w:rPr>
              <w:t>0,00</w:t>
            </w:r>
          </w:p>
        </w:tc>
        <w:tc>
          <w:tcPr>
            <w:tcW w:w="567" w:type="pct"/>
            <w:tcBorders>
              <w:top w:val="single" w:sz="4" w:space="0" w:color="auto"/>
              <w:left w:val="single" w:sz="4" w:space="0" w:color="auto"/>
              <w:bottom w:val="single" w:sz="4" w:space="0" w:color="auto"/>
              <w:right w:val="single" w:sz="4" w:space="0" w:color="auto"/>
            </w:tcBorders>
            <w:vAlign w:val="center"/>
          </w:tcPr>
          <w:p w:rsidR="00A76BC5" w:rsidRPr="00A76BC5" w:rsidRDefault="00A76BC5" w:rsidP="00A76BC5">
            <w:pPr>
              <w:tabs>
                <w:tab w:val="left" w:pos="284"/>
                <w:tab w:val="left" w:pos="3828"/>
              </w:tabs>
              <w:spacing w:after="0" w:line="240" w:lineRule="auto"/>
              <w:rPr>
                <w:rFonts w:ascii="Times New Roman" w:eastAsia="Calibri" w:hAnsi="Times New Roman" w:cs="Times New Roman"/>
                <w:sz w:val="12"/>
                <w:szCs w:val="12"/>
              </w:rPr>
            </w:pPr>
            <w:r w:rsidRPr="00A76BC5">
              <w:rPr>
                <w:rFonts w:ascii="Times New Roman" w:eastAsia="Calibri" w:hAnsi="Times New Roman" w:cs="Times New Roman"/>
                <w:sz w:val="12"/>
                <w:szCs w:val="12"/>
              </w:rPr>
              <w:t>0,00</w:t>
            </w:r>
          </w:p>
        </w:tc>
        <w:tc>
          <w:tcPr>
            <w:tcW w:w="565" w:type="pct"/>
            <w:tcBorders>
              <w:top w:val="single" w:sz="4" w:space="0" w:color="auto"/>
              <w:left w:val="single" w:sz="4" w:space="0" w:color="auto"/>
              <w:bottom w:val="single" w:sz="4" w:space="0" w:color="auto"/>
              <w:right w:val="single" w:sz="4" w:space="0" w:color="auto"/>
            </w:tcBorders>
            <w:vAlign w:val="center"/>
          </w:tcPr>
          <w:p w:rsidR="00A76BC5" w:rsidRPr="00A76BC5" w:rsidRDefault="00A76BC5" w:rsidP="00A76BC5">
            <w:pPr>
              <w:tabs>
                <w:tab w:val="left" w:pos="284"/>
                <w:tab w:val="left" w:pos="3828"/>
              </w:tabs>
              <w:spacing w:after="0" w:line="240" w:lineRule="auto"/>
              <w:rPr>
                <w:rFonts w:ascii="Times New Roman" w:eastAsia="Calibri" w:hAnsi="Times New Roman" w:cs="Times New Roman"/>
                <w:sz w:val="12"/>
                <w:szCs w:val="12"/>
              </w:rPr>
            </w:pPr>
            <w:r w:rsidRPr="00A76BC5">
              <w:rPr>
                <w:rFonts w:ascii="Times New Roman" w:eastAsia="Calibri" w:hAnsi="Times New Roman" w:cs="Times New Roman"/>
                <w:sz w:val="12"/>
                <w:szCs w:val="12"/>
              </w:rPr>
              <w:t>0,00</w:t>
            </w:r>
          </w:p>
        </w:tc>
      </w:tr>
      <w:tr w:rsidR="00A76BC5" w:rsidRPr="00A76BC5" w:rsidTr="00A76BC5">
        <w:trPr>
          <w:trHeight w:val="20"/>
        </w:trPr>
        <w:tc>
          <w:tcPr>
            <w:tcW w:w="252" w:type="pct"/>
            <w:tcBorders>
              <w:top w:val="single" w:sz="4" w:space="0" w:color="auto"/>
              <w:left w:val="single" w:sz="4" w:space="0" w:color="auto"/>
              <w:bottom w:val="single" w:sz="4" w:space="0" w:color="auto"/>
              <w:right w:val="single" w:sz="4" w:space="0" w:color="auto"/>
            </w:tcBorders>
            <w:vAlign w:val="center"/>
          </w:tcPr>
          <w:p w:rsidR="00A76BC5" w:rsidRPr="00A76BC5" w:rsidRDefault="00A76BC5" w:rsidP="00A76BC5">
            <w:pPr>
              <w:tabs>
                <w:tab w:val="left" w:pos="284"/>
                <w:tab w:val="left" w:pos="3828"/>
              </w:tabs>
              <w:spacing w:after="0" w:line="240" w:lineRule="auto"/>
              <w:rPr>
                <w:rFonts w:ascii="Times New Roman" w:eastAsia="Calibri" w:hAnsi="Times New Roman" w:cs="Times New Roman"/>
                <w:sz w:val="12"/>
                <w:szCs w:val="12"/>
              </w:rPr>
            </w:pPr>
          </w:p>
        </w:tc>
        <w:tc>
          <w:tcPr>
            <w:tcW w:w="3051" w:type="pct"/>
            <w:tcBorders>
              <w:top w:val="single" w:sz="4" w:space="0" w:color="auto"/>
              <w:left w:val="single" w:sz="4" w:space="0" w:color="auto"/>
              <w:bottom w:val="single" w:sz="4" w:space="0" w:color="auto"/>
              <w:right w:val="single" w:sz="4" w:space="0" w:color="auto"/>
            </w:tcBorders>
          </w:tcPr>
          <w:p w:rsidR="00A76BC5" w:rsidRPr="00A76BC5" w:rsidRDefault="00A76BC5" w:rsidP="00A76BC5">
            <w:pPr>
              <w:tabs>
                <w:tab w:val="left" w:pos="284"/>
                <w:tab w:val="left" w:pos="3828"/>
              </w:tabs>
              <w:spacing w:after="0" w:line="240" w:lineRule="auto"/>
              <w:rPr>
                <w:rFonts w:ascii="Times New Roman" w:eastAsia="Calibri" w:hAnsi="Times New Roman" w:cs="Times New Roman"/>
                <w:sz w:val="12"/>
                <w:szCs w:val="12"/>
              </w:rPr>
            </w:pPr>
            <w:r w:rsidRPr="00A76BC5">
              <w:rPr>
                <w:rFonts w:ascii="Times New Roman" w:eastAsia="Calibri" w:hAnsi="Times New Roman" w:cs="Times New Roman"/>
                <w:sz w:val="12"/>
                <w:szCs w:val="12"/>
              </w:rPr>
              <w:t>За счет внебюджетных средств</w:t>
            </w:r>
          </w:p>
        </w:tc>
        <w:tc>
          <w:tcPr>
            <w:tcW w:w="566" w:type="pct"/>
            <w:tcBorders>
              <w:top w:val="single" w:sz="4" w:space="0" w:color="auto"/>
              <w:left w:val="single" w:sz="4" w:space="0" w:color="auto"/>
              <w:bottom w:val="single" w:sz="4" w:space="0" w:color="auto"/>
              <w:right w:val="single" w:sz="4" w:space="0" w:color="auto"/>
            </w:tcBorders>
            <w:vAlign w:val="center"/>
            <w:hideMark/>
          </w:tcPr>
          <w:p w:rsidR="00A76BC5" w:rsidRPr="00A76BC5" w:rsidRDefault="00A76BC5" w:rsidP="00A76BC5">
            <w:pPr>
              <w:tabs>
                <w:tab w:val="left" w:pos="284"/>
                <w:tab w:val="left" w:pos="3828"/>
              </w:tabs>
              <w:spacing w:after="0" w:line="240" w:lineRule="auto"/>
              <w:rPr>
                <w:rFonts w:ascii="Times New Roman" w:eastAsia="Calibri" w:hAnsi="Times New Roman" w:cs="Times New Roman"/>
                <w:sz w:val="12"/>
                <w:szCs w:val="12"/>
              </w:rPr>
            </w:pPr>
            <w:r w:rsidRPr="00A76BC5">
              <w:rPr>
                <w:rFonts w:ascii="Times New Roman" w:eastAsia="Calibri" w:hAnsi="Times New Roman" w:cs="Times New Roman"/>
                <w:sz w:val="12"/>
                <w:szCs w:val="12"/>
              </w:rPr>
              <w:t>0,00</w:t>
            </w:r>
          </w:p>
        </w:tc>
        <w:tc>
          <w:tcPr>
            <w:tcW w:w="567" w:type="pct"/>
            <w:tcBorders>
              <w:top w:val="single" w:sz="4" w:space="0" w:color="auto"/>
              <w:left w:val="single" w:sz="4" w:space="0" w:color="auto"/>
              <w:bottom w:val="single" w:sz="4" w:space="0" w:color="auto"/>
              <w:right w:val="single" w:sz="4" w:space="0" w:color="auto"/>
            </w:tcBorders>
            <w:vAlign w:val="center"/>
          </w:tcPr>
          <w:p w:rsidR="00A76BC5" w:rsidRPr="00A76BC5" w:rsidRDefault="00A76BC5" w:rsidP="00A76BC5">
            <w:pPr>
              <w:tabs>
                <w:tab w:val="left" w:pos="284"/>
                <w:tab w:val="left" w:pos="3828"/>
              </w:tabs>
              <w:spacing w:after="0" w:line="240" w:lineRule="auto"/>
              <w:rPr>
                <w:rFonts w:ascii="Times New Roman" w:eastAsia="Calibri" w:hAnsi="Times New Roman" w:cs="Times New Roman"/>
                <w:sz w:val="12"/>
                <w:szCs w:val="12"/>
              </w:rPr>
            </w:pPr>
            <w:r w:rsidRPr="00A76BC5">
              <w:rPr>
                <w:rFonts w:ascii="Times New Roman" w:eastAsia="Calibri" w:hAnsi="Times New Roman" w:cs="Times New Roman"/>
                <w:sz w:val="12"/>
                <w:szCs w:val="12"/>
              </w:rPr>
              <w:t>0,00</w:t>
            </w:r>
          </w:p>
        </w:tc>
        <w:tc>
          <w:tcPr>
            <w:tcW w:w="565" w:type="pct"/>
            <w:tcBorders>
              <w:top w:val="single" w:sz="4" w:space="0" w:color="auto"/>
              <w:left w:val="single" w:sz="4" w:space="0" w:color="auto"/>
              <w:bottom w:val="single" w:sz="4" w:space="0" w:color="auto"/>
              <w:right w:val="single" w:sz="4" w:space="0" w:color="auto"/>
            </w:tcBorders>
            <w:vAlign w:val="center"/>
          </w:tcPr>
          <w:p w:rsidR="00A76BC5" w:rsidRPr="00A76BC5" w:rsidRDefault="00A76BC5" w:rsidP="00A76BC5">
            <w:pPr>
              <w:tabs>
                <w:tab w:val="left" w:pos="284"/>
                <w:tab w:val="left" w:pos="3828"/>
              </w:tabs>
              <w:spacing w:after="0" w:line="240" w:lineRule="auto"/>
              <w:rPr>
                <w:rFonts w:ascii="Times New Roman" w:eastAsia="Calibri" w:hAnsi="Times New Roman" w:cs="Times New Roman"/>
                <w:sz w:val="12"/>
                <w:szCs w:val="12"/>
              </w:rPr>
            </w:pPr>
            <w:r w:rsidRPr="00A76BC5">
              <w:rPr>
                <w:rFonts w:ascii="Times New Roman" w:eastAsia="Calibri" w:hAnsi="Times New Roman" w:cs="Times New Roman"/>
                <w:sz w:val="12"/>
                <w:szCs w:val="12"/>
              </w:rPr>
              <w:t>0,00</w:t>
            </w:r>
          </w:p>
        </w:tc>
      </w:tr>
      <w:tr w:rsidR="00A76BC5" w:rsidRPr="00A76BC5" w:rsidTr="00A76BC5">
        <w:trPr>
          <w:trHeight w:val="20"/>
        </w:trPr>
        <w:tc>
          <w:tcPr>
            <w:tcW w:w="252" w:type="pct"/>
            <w:tcBorders>
              <w:top w:val="single" w:sz="4" w:space="0" w:color="auto"/>
              <w:left w:val="single" w:sz="4" w:space="0" w:color="auto"/>
              <w:bottom w:val="single" w:sz="4" w:space="0" w:color="auto"/>
              <w:right w:val="single" w:sz="4" w:space="0" w:color="auto"/>
            </w:tcBorders>
            <w:vAlign w:val="center"/>
          </w:tcPr>
          <w:p w:rsidR="00A76BC5" w:rsidRPr="00A76BC5" w:rsidRDefault="00A76BC5" w:rsidP="00A76BC5">
            <w:pPr>
              <w:tabs>
                <w:tab w:val="left" w:pos="284"/>
                <w:tab w:val="left" w:pos="3828"/>
              </w:tabs>
              <w:spacing w:after="0" w:line="240" w:lineRule="auto"/>
              <w:rPr>
                <w:rFonts w:ascii="Times New Roman" w:eastAsia="Calibri" w:hAnsi="Times New Roman" w:cs="Times New Roman"/>
                <w:sz w:val="12"/>
                <w:szCs w:val="12"/>
              </w:rPr>
            </w:pPr>
          </w:p>
        </w:tc>
        <w:tc>
          <w:tcPr>
            <w:tcW w:w="3051" w:type="pct"/>
            <w:tcBorders>
              <w:top w:val="single" w:sz="4" w:space="0" w:color="auto"/>
              <w:left w:val="single" w:sz="4" w:space="0" w:color="auto"/>
              <w:bottom w:val="single" w:sz="4" w:space="0" w:color="auto"/>
              <w:right w:val="single" w:sz="4" w:space="0" w:color="auto"/>
            </w:tcBorders>
          </w:tcPr>
          <w:p w:rsidR="00A76BC5" w:rsidRPr="00A76BC5" w:rsidRDefault="00A76BC5" w:rsidP="00A76BC5">
            <w:pPr>
              <w:tabs>
                <w:tab w:val="left" w:pos="284"/>
                <w:tab w:val="left" w:pos="3828"/>
              </w:tabs>
              <w:spacing w:after="0" w:line="240" w:lineRule="auto"/>
              <w:rPr>
                <w:rFonts w:ascii="Times New Roman" w:eastAsia="Calibri" w:hAnsi="Times New Roman" w:cs="Times New Roman"/>
                <w:sz w:val="12"/>
                <w:szCs w:val="12"/>
              </w:rPr>
            </w:pPr>
            <w:r w:rsidRPr="00A76BC5">
              <w:rPr>
                <w:rFonts w:ascii="Times New Roman" w:eastAsia="Calibri" w:hAnsi="Times New Roman" w:cs="Times New Roman"/>
                <w:sz w:val="12"/>
                <w:szCs w:val="12"/>
              </w:rPr>
              <w:t>ВСЕГО:</w:t>
            </w:r>
          </w:p>
        </w:tc>
        <w:tc>
          <w:tcPr>
            <w:tcW w:w="566" w:type="pct"/>
            <w:tcBorders>
              <w:top w:val="single" w:sz="4" w:space="0" w:color="auto"/>
              <w:left w:val="single" w:sz="4" w:space="0" w:color="auto"/>
              <w:bottom w:val="single" w:sz="4" w:space="0" w:color="auto"/>
              <w:right w:val="single" w:sz="4" w:space="0" w:color="auto"/>
            </w:tcBorders>
            <w:vAlign w:val="center"/>
          </w:tcPr>
          <w:p w:rsidR="00A76BC5" w:rsidRPr="00A76BC5" w:rsidRDefault="00A76BC5" w:rsidP="00A76BC5">
            <w:pPr>
              <w:tabs>
                <w:tab w:val="left" w:pos="284"/>
                <w:tab w:val="left" w:pos="3828"/>
              </w:tabs>
              <w:spacing w:after="0" w:line="240" w:lineRule="auto"/>
              <w:rPr>
                <w:rFonts w:ascii="Times New Roman" w:eastAsia="Calibri" w:hAnsi="Times New Roman" w:cs="Times New Roman"/>
                <w:sz w:val="12"/>
                <w:szCs w:val="12"/>
              </w:rPr>
            </w:pPr>
            <w:r w:rsidRPr="00A76BC5">
              <w:rPr>
                <w:rFonts w:ascii="Times New Roman" w:eastAsia="Calibri" w:hAnsi="Times New Roman" w:cs="Times New Roman"/>
                <w:sz w:val="12"/>
                <w:szCs w:val="12"/>
              </w:rPr>
              <w:t>2469,39608</w:t>
            </w:r>
          </w:p>
        </w:tc>
        <w:tc>
          <w:tcPr>
            <w:tcW w:w="567" w:type="pct"/>
            <w:tcBorders>
              <w:top w:val="single" w:sz="4" w:space="0" w:color="auto"/>
              <w:left w:val="single" w:sz="4" w:space="0" w:color="auto"/>
              <w:bottom w:val="single" w:sz="4" w:space="0" w:color="auto"/>
              <w:right w:val="single" w:sz="4" w:space="0" w:color="auto"/>
            </w:tcBorders>
            <w:vAlign w:val="center"/>
          </w:tcPr>
          <w:p w:rsidR="00A76BC5" w:rsidRPr="00A76BC5" w:rsidRDefault="00A76BC5" w:rsidP="00A76BC5">
            <w:pPr>
              <w:tabs>
                <w:tab w:val="left" w:pos="284"/>
                <w:tab w:val="left" w:pos="3828"/>
              </w:tabs>
              <w:spacing w:after="0" w:line="240" w:lineRule="auto"/>
              <w:rPr>
                <w:rFonts w:ascii="Times New Roman" w:eastAsia="Calibri" w:hAnsi="Times New Roman" w:cs="Times New Roman"/>
                <w:sz w:val="12"/>
                <w:szCs w:val="12"/>
              </w:rPr>
            </w:pPr>
            <w:r w:rsidRPr="00A76BC5">
              <w:rPr>
                <w:rFonts w:ascii="Times New Roman" w:eastAsia="Calibri" w:hAnsi="Times New Roman" w:cs="Times New Roman"/>
                <w:sz w:val="12"/>
                <w:szCs w:val="12"/>
              </w:rPr>
              <w:t>2730,10248</w:t>
            </w:r>
          </w:p>
        </w:tc>
        <w:tc>
          <w:tcPr>
            <w:tcW w:w="565" w:type="pct"/>
            <w:tcBorders>
              <w:top w:val="single" w:sz="4" w:space="0" w:color="auto"/>
              <w:left w:val="single" w:sz="4" w:space="0" w:color="auto"/>
              <w:bottom w:val="single" w:sz="4" w:space="0" w:color="auto"/>
              <w:right w:val="single" w:sz="4" w:space="0" w:color="auto"/>
            </w:tcBorders>
            <w:vAlign w:val="center"/>
          </w:tcPr>
          <w:p w:rsidR="00A76BC5" w:rsidRPr="00A76BC5" w:rsidRDefault="00A76BC5" w:rsidP="00A76BC5">
            <w:pPr>
              <w:tabs>
                <w:tab w:val="left" w:pos="284"/>
                <w:tab w:val="left" w:pos="3828"/>
              </w:tabs>
              <w:spacing w:after="0" w:line="240" w:lineRule="auto"/>
              <w:rPr>
                <w:rFonts w:ascii="Times New Roman" w:eastAsia="Calibri" w:hAnsi="Times New Roman" w:cs="Times New Roman"/>
                <w:sz w:val="12"/>
                <w:szCs w:val="12"/>
              </w:rPr>
            </w:pPr>
            <w:r w:rsidRPr="00A76BC5">
              <w:rPr>
                <w:rFonts w:ascii="Times New Roman" w:eastAsia="Calibri" w:hAnsi="Times New Roman" w:cs="Times New Roman"/>
                <w:sz w:val="12"/>
                <w:szCs w:val="12"/>
              </w:rPr>
              <w:t>986,40227</w:t>
            </w:r>
          </w:p>
        </w:tc>
      </w:tr>
    </w:tbl>
    <w:p w:rsidR="00A76BC5" w:rsidRPr="00A76BC5" w:rsidRDefault="00A76BC5" w:rsidP="00A76BC5">
      <w:pPr>
        <w:tabs>
          <w:tab w:val="left" w:pos="284"/>
          <w:tab w:val="left" w:pos="3828"/>
        </w:tabs>
        <w:spacing w:after="0" w:line="240" w:lineRule="auto"/>
        <w:ind w:firstLine="284"/>
        <w:jc w:val="both"/>
        <w:rPr>
          <w:rFonts w:ascii="Times New Roman" w:eastAsia="Calibri" w:hAnsi="Times New Roman" w:cs="Times New Roman"/>
          <w:sz w:val="12"/>
          <w:szCs w:val="12"/>
        </w:rPr>
      </w:pPr>
      <w:r w:rsidRPr="00A76BC5">
        <w:rPr>
          <w:rFonts w:ascii="Times New Roman" w:eastAsia="Calibri" w:hAnsi="Times New Roman" w:cs="Times New Roman"/>
          <w:sz w:val="12"/>
          <w:szCs w:val="12"/>
        </w:rPr>
        <w:t>2.Опубликовать настоящее Постановление в газете «Сергиевский вестник».</w:t>
      </w:r>
    </w:p>
    <w:p w:rsidR="00A76BC5" w:rsidRPr="00A76BC5" w:rsidRDefault="00A76BC5" w:rsidP="00A76BC5">
      <w:pPr>
        <w:tabs>
          <w:tab w:val="left" w:pos="284"/>
          <w:tab w:val="left" w:pos="3828"/>
        </w:tabs>
        <w:spacing w:after="0" w:line="240" w:lineRule="auto"/>
        <w:ind w:firstLine="284"/>
        <w:jc w:val="both"/>
        <w:rPr>
          <w:rFonts w:ascii="Times New Roman" w:eastAsia="Calibri" w:hAnsi="Times New Roman" w:cs="Times New Roman"/>
          <w:sz w:val="12"/>
          <w:szCs w:val="12"/>
        </w:rPr>
      </w:pPr>
      <w:r w:rsidRPr="00A76BC5">
        <w:rPr>
          <w:rFonts w:ascii="Times New Roman" w:eastAsia="Calibri" w:hAnsi="Times New Roman" w:cs="Times New Roman"/>
          <w:sz w:val="12"/>
          <w:szCs w:val="12"/>
        </w:rPr>
        <w:t>3.Настоящее Постановление вступает в силу со дня его официального опубликования.</w:t>
      </w:r>
    </w:p>
    <w:p w:rsidR="00A76BC5" w:rsidRPr="00A76BC5" w:rsidRDefault="00A76BC5" w:rsidP="00A76BC5">
      <w:pPr>
        <w:tabs>
          <w:tab w:val="left" w:pos="284"/>
          <w:tab w:val="left" w:pos="3828"/>
        </w:tabs>
        <w:spacing w:after="0" w:line="240" w:lineRule="auto"/>
        <w:jc w:val="right"/>
        <w:rPr>
          <w:rFonts w:ascii="Times New Roman" w:eastAsia="Calibri" w:hAnsi="Times New Roman" w:cs="Times New Roman"/>
          <w:bCs/>
          <w:sz w:val="12"/>
          <w:szCs w:val="12"/>
        </w:rPr>
      </w:pPr>
      <w:r w:rsidRPr="00A76BC5">
        <w:rPr>
          <w:rFonts w:ascii="Times New Roman" w:eastAsia="Calibri" w:hAnsi="Times New Roman" w:cs="Times New Roman"/>
          <w:bCs/>
          <w:sz w:val="12"/>
          <w:szCs w:val="12"/>
        </w:rPr>
        <w:t xml:space="preserve">Глава сельского поселения </w:t>
      </w:r>
      <w:r w:rsidRPr="00A76BC5">
        <w:rPr>
          <w:rFonts w:ascii="Times New Roman" w:eastAsia="Calibri" w:hAnsi="Times New Roman" w:cs="Times New Roman"/>
          <w:sz w:val="12"/>
          <w:szCs w:val="12"/>
        </w:rPr>
        <w:t>Кармало-Аделяково</w:t>
      </w:r>
    </w:p>
    <w:p w:rsidR="00A76BC5" w:rsidRPr="00A76BC5" w:rsidRDefault="00A76BC5" w:rsidP="00A76BC5">
      <w:pPr>
        <w:tabs>
          <w:tab w:val="left" w:pos="284"/>
          <w:tab w:val="left" w:pos="3828"/>
        </w:tabs>
        <w:spacing w:after="0" w:line="240" w:lineRule="auto"/>
        <w:jc w:val="right"/>
        <w:rPr>
          <w:rFonts w:ascii="Times New Roman" w:eastAsia="Calibri" w:hAnsi="Times New Roman" w:cs="Times New Roman"/>
          <w:sz w:val="12"/>
          <w:szCs w:val="12"/>
        </w:rPr>
      </w:pPr>
      <w:r w:rsidRPr="00A76BC5">
        <w:rPr>
          <w:rFonts w:ascii="Times New Roman" w:eastAsia="Calibri" w:hAnsi="Times New Roman" w:cs="Times New Roman"/>
          <w:bCs/>
          <w:sz w:val="12"/>
          <w:szCs w:val="12"/>
        </w:rPr>
        <w:t>муниципального района Сергиевский</w:t>
      </w:r>
    </w:p>
    <w:p w:rsidR="00A76BC5" w:rsidRPr="00A76BC5" w:rsidRDefault="00A76BC5" w:rsidP="00A76BC5">
      <w:pPr>
        <w:tabs>
          <w:tab w:val="left" w:pos="284"/>
          <w:tab w:val="left" w:pos="3828"/>
        </w:tabs>
        <w:spacing w:after="0" w:line="240" w:lineRule="auto"/>
        <w:jc w:val="right"/>
        <w:rPr>
          <w:rFonts w:ascii="Times New Roman" w:eastAsia="Calibri" w:hAnsi="Times New Roman" w:cs="Times New Roman"/>
          <w:sz w:val="12"/>
          <w:szCs w:val="12"/>
        </w:rPr>
      </w:pPr>
      <w:r w:rsidRPr="00A76BC5">
        <w:rPr>
          <w:rFonts w:ascii="Times New Roman" w:eastAsia="Calibri" w:hAnsi="Times New Roman" w:cs="Times New Roman"/>
          <w:bCs/>
          <w:sz w:val="12"/>
          <w:szCs w:val="12"/>
        </w:rPr>
        <w:t>О.М.</w:t>
      </w:r>
      <w:r w:rsidRPr="00A76BC5">
        <w:rPr>
          <w:rFonts w:ascii="Times New Roman" w:eastAsia="Calibri" w:hAnsi="Times New Roman" w:cs="Times New Roman"/>
          <w:sz w:val="12"/>
          <w:szCs w:val="12"/>
        </w:rPr>
        <w:t>Карягин</w:t>
      </w:r>
    </w:p>
    <w:p w:rsidR="00A76BC5" w:rsidRPr="003C5A4A" w:rsidRDefault="00A76BC5" w:rsidP="00A76BC5">
      <w:pPr>
        <w:tabs>
          <w:tab w:val="left" w:pos="284"/>
          <w:tab w:val="left" w:pos="3828"/>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АДМИНИСТРАЦИЯ</w:t>
      </w:r>
    </w:p>
    <w:p w:rsidR="00A76BC5" w:rsidRPr="003C5A4A" w:rsidRDefault="00A76BC5" w:rsidP="00A76BC5">
      <w:pPr>
        <w:tabs>
          <w:tab w:val="left" w:pos="284"/>
          <w:tab w:val="left" w:pos="3828"/>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 xml:space="preserve">СЕЛЬСКОГО ПОСЕЛЕНИЯ </w:t>
      </w:r>
      <w:r>
        <w:rPr>
          <w:rFonts w:ascii="Times New Roman" w:eastAsia="Calibri" w:hAnsi="Times New Roman" w:cs="Times New Roman"/>
          <w:b/>
          <w:sz w:val="12"/>
          <w:szCs w:val="12"/>
        </w:rPr>
        <w:t>КАРМАЛО-АДЕЛЯКОВО</w:t>
      </w:r>
    </w:p>
    <w:p w:rsidR="00A76BC5" w:rsidRPr="003C5A4A" w:rsidRDefault="00A76BC5" w:rsidP="00A76BC5">
      <w:pPr>
        <w:tabs>
          <w:tab w:val="left" w:pos="284"/>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МУНИЦИПАЛЬНОГО РАЙОНА СЕРГИЕВСКИЙ</w:t>
      </w:r>
    </w:p>
    <w:p w:rsidR="00A76BC5" w:rsidRPr="003C5A4A" w:rsidRDefault="00A76BC5" w:rsidP="00A76BC5">
      <w:pPr>
        <w:tabs>
          <w:tab w:val="left" w:pos="284"/>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САМАРСКОЙ ОБЛАСТИ</w:t>
      </w:r>
    </w:p>
    <w:p w:rsidR="00A76BC5" w:rsidRPr="003C5A4A" w:rsidRDefault="00A76BC5" w:rsidP="00A76BC5">
      <w:pPr>
        <w:tabs>
          <w:tab w:val="left" w:pos="284"/>
        </w:tabs>
        <w:spacing w:after="0" w:line="240" w:lineRule="auto"/>
        <w:jc w:val="center"/>
        <w:rPr>
          <w:rFonts w:ascii="Times New Roman" w:eastAsia="Calibri" w:hAnsi="Times New Roman" w:cs="Times New Roman"/>
          <w:sz w:val="12"/>
          <w:szCs w:val="12"/>
        </w:rPr>
      </w:pPr>
    </w:p>
    <w:p w:rsidR="00A76BC5" w:rsidRPr="003C5A4A" w:rsidRDefault="00A76BC5" w:rsidP="00A76BC5">
      <w:pPr>
        <w:tabs>
          <w:tab w:val="left" w:pos="284"/>
        </w:tabs>
        <w:spacing w:after="0" w:line="240" w:lineRule="auto"/>
        <w:jc w:val="center"/>
        <w:rPr>
          <w:rFonts w:ascii="Times New Roman" w:eastAsia="Calibri" w:hAnsi="Times New Roman" w:cs="Times New Roman"/>
          <w:sz w:val="12"/>
          <w:szCs w:val="12"/>
        </w:rPr>
      </w:pPr>
      <w:r w:rsidRPr="003C5A4A">
        <w:rPr>
          <w:rFonts w:ascii="Times New Roman" w:eastAsia="Calibri" w:hAnsi="Times New Roman" w:cs="Times New Roman"/>
          <w:sz w:val="12"/>
          <w:szCs w:val="12"/>
        </w:rPr>
        <w:t>ПОСТАНОВЛЕНИЕ</w:t>
      </w:r>
    </w:p>
    <w:p w:rsidR="00A76BC5" w:rsidRPr="003C5A4A" w:rsidRDefault="00A76BC5" w:rsidP="00A76BC5">
      <w:pPr>
        <w:tabs>
          <w:tab w:val="left" w:pos="284"/>
        </w:tabs>
        <w:spacing w:after="0" w:line="240" w:lineRule="auto"/>
        <w:jc w:val="both"/>
        <w:rPr>
          <w:rFonts w:ascii="Times New Roman" w:eastAsia="Calibri" w:hAnsi="Times New Roman" w:cs="Times New Roman"/>
          <w:sz w:val="12"/>
          <w:szCs w:val="12"/>
        </w:rPr>
      </w:pPr>
      <w:r w:rsidRPr="003C5A4A">
        <w:rPr>
          <w:rFonts w:ascii="Times New Roman" w:eastAsia="Calibri" w:hAnsi="Times New Roman" w:cs="Times New Roman"/>
          <w:sz w:val="12"/>
          <w:szCs w:val="12"/>
        </w:rPr>
        <w:t>1</w:t>
      </w:r>
      <w:r>
        <w:rPr>
          <w:rFonts w:ascii="Times New Roman" w:eastAsia="Calibri" w:hAnsi="Times New Roman" w:cs="Times New Roman"/>
          <w:sz w:val="12"/>
          <w:szCs w:val="12"/>
        </w:rPr>
        <w:t>2</w:t>
      </w:r>
      <w:r w:rsidRPr="003C5A4A">
        <w:rPr>
          <w:rFonts w:ascii="Times New Roman" w:eastAsia="Calibri" w:hAnsi="Times New Roman" w:cs="Times New Roman"/>
          <w:sz w:val="12"/>
          <w:szCs w:val="12"/>
        </w:rPr>
        <w:t xml:space="preserve"> о</w:t>
      </w:r>
      <w:r>
        <w:rPr>
          <w:rFonts w:ascii="Times New Roman" w:eastAsia="Calibri" w:hAnsi="Times New Roman" w:cs="Times New Roman"/>
          <w:sz w:val="12"/>
          <w:szCs w:val="12"/>
        </w:rPr>
        <w:t>кт</w:t>
      </w:r>
      <w:r w:rsidRPr="003C5A4A">
        <w:rPr>
          <w:rFonts w:ascii="Times New Roman" w:eastAsia="Calibri" w:hAnsi="Times New Roman" w:cs="Times New Roman"/>
          <w:sz w:val="12"/>
          <w:szCs w:val="12"/>
        </w:rPr>
        <w:t xml:space="preserve">ября 2023г.                                                                                                                                                                                       </w:t>
      </w:r>
      <w:r>
        <w:rPr>
          <w:rFonts w:ascii="Times New Roman" w:eastAsia="Calibri" w:hAnsi="Times New Roman" w:cs="Times New Roman"/>
          <w:sz w:val="12"/>
          <w:szCs w:val="12"/>
        </w:rPr>
        <w:t xml:space="preserve">       </w:t>
      </w:r>
      <w:r w:rsidR="0087621F">
        <w:rPr>
          <w:rFonts w:ascii="Times New Roman" w:eastAsia="Calibri" w:hAnsi="Times New Roman" w:cs="Times New Roman"/>
          <w:sz w:val="12"/>
          <w:szCs w:val="12"/>
        </w:rPr>
        <w:t xml:space="preserve">                      №33</w:t>
      </w:r>
    </w:p>
    <w:p w:rsidR="0087621F" w:rsidRDefault="0087621F" w:rsidP="0087621F">
      <w:pPr>
        <w:tabs>
          <w:tab w:val="left" w:pos="284"/>
          <w:tab w:val="left" w:pos="3828"/>
        </w:tabs>
        <w:spacing w:after="0" w:line="240" w:lineRule="auto"/>
        <w:jc w:val="center"/>
        <w:rPr>
          <w:rFonts w:ascii="Times New Roman" w:eastAsia="Calibri" w:hAnsi="Times New Roman" w:cs="Times New Roman"/>
          <w:b/>
          <w:bCs/>
          <w:sz w:val="12"/>
          <w:szCs w:val="12"/>
        </w:rPr>
      </w:pPr>
      <w:r w:rsidRPr="0087621F">
        <w:rPr>
          <w:rFonts w:ascii="Times New Roman" w:eastAsia="Calibri" w:hAnsi="Times New Roman" w:cs="Times New Roman"/>
          <w:b/>
          <w:bCs/>
          <w:sz w:val="12"/>
          <w:szCs w:val="12"/>
        </w:rPr>
        <w:t xml:space="preserve">О внесении изменений в Приложение к постановлению администрации сельского поселения Кармало-Аделяково </w:t>
      </w:r>
    </w:p>
    <w:p w:rsidR="0087621F" w:rsidRPr="0087621F" w:rsidRDefault="0087621F" w:rsidP="0087621F">
      <w:pPr>
        <w:tabs>
          <w:tab w:val="left" w:pos="284"/>
          <w:tab w:val="left" w:pos="3828"/>
        </w:tabs>
        <w:spacing w:after="0" w:line="240" w:lineRule="auto"/>
        <w:jc w:val="center"/>
        <w:rPr>
          <w:rFonts w:ascii="Times New Roman" w:eastAsia="Calibri" w:hAnsi="Times New Roman" w:cs="Times New Roman"/>
          <w:sz w:val="12"/>
          <w:szCs w:val="12"/>
        </w:rPr>
      </w:pPr>
      <w:r w:rsidRPr="0087621F">
        <w:rPr>
          <w:rFonts w:ascii="Times New Roman" w:eastAsia="Calibri" w:hAnsi="Times New Roman" w:cs="Times New Roman"/>
          <w:b/>
          <w:bCs/>
          <w:sz w:val="12"/>
          <w:szCs w:val="12"/>
        </w:rPr>
        <w:lastRenderedPageBreak/>
        <w:t>муниципального района Сергиевский №63 от 30.12.2021г. «Об утверждении муниципальной программы «Благоустройство территории сельского поселения Кармало-Аделяково муниципального района Сергиевский» на 2022-2024гг.»</w:t>
      </w:r>
    </w:p>
    <w:p w:rsidR="0087621F" w:rsidRPr="0087621F" w:rsidRDefault="0087621F" w:rsidP="0087621F">
      <w:pPr>
        <w:tabs>
          <w:tab w:val="left" w:pos="284"/>
          <w:tab w:val="left" w:pos="3828"/>
        </w:tabs>
        <w:spacing w:after="0" w:line="240" w:lineRule="auto"/>
        <w:jc w:val="both"/>
        <w:rPr>
          <w:rFonts w:ascii="Times New Roman" w:eastAsia="Calibri" w:hAnsi="Times New Roman" w:cs="Times New Roman"/>
          <w:sz w:val="12"/>
          <w:szCs w:val="12"/>
        </w:rPr>
      </w:pPr>
    </w:p>
    <w:p w:rsidR="0087621F" w:rsidRPr="0087621F" w:rsidRDefault="0087621F" w:rsidP="0087621F">
      <w:pPr>
        <w:tabs>
          <w:tab w:val="left" w:pos="284"/>
          <w:tab w:val="left" w:pos="3828"/>
        </w:tabs>
        <w:spacing w:after="0" w:line="240" w:lineRule="auto"/>
        <w:ind w:firstLine="284"/>
        <w:jc w:val="both"/>
        <w:rPr>
          <w:rFonts w:ascii="Times New Roman" w:eastAsia="Calibri" w:hAnsi="Times New Roman" w:cs="Times New Roman"/>
          <w:sz w:val="12"/>
          <w:szCs w:val="12"/>
        </w:rPr>
      </w:pPr>
      <w:r w:rsidRPr="0087621F">
        <w:rPr>
          <w:rFonts w:ascii="Times New Roman" w:eastAsia="Calibri" w:hAnsi="Times New Roman" w:cs="Times New Roman"/>
          <w:sz w:val="12"/>
          <w:szCs w:val="12"/>
        </w:rPr>
        <w:t>В соответствии с Федеральным законом от 06.10.2003 № 131-ФЗ «Об общих принципах организации местного самоуправления в Российской Федерации» и Уставом сельского поселения Кармало-Аделяково, в целях уточнения объемов финансирования проводимых программных мероприятий, Администрация сельского поселения Кармало-Аделяково муниципального района Сергиевский</w:t>
      </w:r>
    </w:p>
    <w:p w:rsidR="0087621F" w:rsidRPr="0087621F" w:rsidRDefault="0087621F" w:rsidP="0087621F">
      <w:pPr>
        <w:tabs>
          <w:tab w:val="left" w:pos="284"/>
          <w:tab w:val="left" w:pos="3828"/>
        </w:tabs>
        <w:spacing w:after="0" w:line="240" w:lineRule="auto"/>
        <w:ind w:firstLine="284"/>
        <w:jc w:val="both"/>
        <w:rPr>
          <w:rFonts w:ascii="Times New Roman" w:eastAsia="Calibri" w:hAnsi="Times New Roman" w:cs="Times New Roman"/>
          <w:b/>
          <w:sz w:val="12"/>
          <w:szCs w:val="12"/>
        </w:rPr>
      </w:pPr>
      <w:r w:rsidRPr="0087621F">
        <w:rPr>
          <w:rFonts w:ascii="Times New Roman" w:eastAsia="Calibri" w:hAnsi="Times New Roman" w:cs="Times New Roman"/>
          <w:b/>
          <w:sz w:val="12"/>
          <w:szCs w:val="12"/>
        </w:rPr>
        <w:t>ПОСТАНОВЛЯЕТ:</w:t>
      </w:r>
    </w:p>
    <w:p w:rsidR="0087621F" w:rsidRPr="0087621F" w:rsidRDefault="0087621F" w:rsidP="0087621F">
      <w:pPr>
        <w:tabs>
          <w:tab w:val="left" w:pos="284"/>
          <w:tab w:val="left" w:pos="3828"/>
        </w:tabs>
        <w:spacing w:after="0" w:line="240" w:lineRule="auto"/>
        <w:ind w:firstLine="284"/>
        <w:jc w:val="both"/>
        <w:rPr>
          <w:rFonts w:ascii="Times New Roman" w:eastAsia="Calibri" w:hAnsi="Times New Roman" w:cs="Times New Roman"/>
          <w:sz w:val="12"/>
          <w:szCs w:val="12"/>
        </w:rPr>
      </w:pPr>
      <w:r w:rsidRPr="0087621F">
        <w:rPr>
          <w:rFonts w:ascii="Times New Roman" w:eastAsia="Calibri" w:hAnsi="Times New Roman" w:cs="Times New Roman"/>
          <w:sz w:val="12"/>
          <w:szCs w:val="12"/>
        </w:rPr>
        <w:t>1.Внести изменения в Приложение к постановлению Администрации сельского поселения Кармало-Аделяково муниципального района Сергиевский №63 от 30.12.2021г. «Об утверждении муниципальной программы «Благоустройство территории сельского поселения Кармало-Аделяково муниципального района Сергиевский» на 2022-2024гг.» (далее - Программа) следующего содержания:</w:t>
      </w:r>
    </w:p>
    <w:p w:rsidR="0087621F" w:rsidRPr="0087621F" w:rsidRDefault="0087621F" w:rsidP="0087621F">
      <w:pPr>
        <w:tabs>
          <w:tab w:val="left" w:pos="284"/>
          <w:tab w:val="left" w:pos="3828"/>
        </w:tabs>
        <w:spacing w:after="0" w:line="240" w:lineRule="auto"/>
        <w:ind w:firstLine="284"/>
        <w:jc w:val="both"/>
        <w:rPr>
          <w:rFonts w:ascii="Times New Roman" w:eastAsia="Calibri" w:hAnsi="Times New Roman" w:cs="Times New Roman"/>
          <w:sz w:val="12"/>
          <w:szCs w:val="12"/>
        </w:rPr>
      </w:pPr>
      <w:r w:rsidRPr="0087621F">
        <w:rPr>
          <w:rFonts w:ascii="Times New Roman" w:eastAsia="Calibri" w:hAnsi="Times New Roman" w:cs="Times New Roman"/>
          <w:sz w:val="12"/>
          <w:szCs w:val="12"/>
        </w:rPr>
        <w:t>1.1.В Паспорте Программы позицию «Объем финансирования» изложить в следующей редакции:</w:t>
      </w:r>
    </w:p>
    <w:p w:rsidR="0087621F" w:rsidRPr="0087621F" w:rsidRDefault="0087621F" w:rsidP="0087621F">
      <w:pPr>
        <w:tabs>
          <w:tab w:val="left" w:pos="284"/>
          <w:tab w:val="left" w:pos="3828"/>
        </w:tabs>
        <w:spacing w:after="0" w:line="240" w:lineRule="auto"/>
        <w:ind w:firstLine="284"/>
        <w:jc w:val="both"/>
        <w:rPr>
          <w:rFonts w:ascii="Times New Roman" w:eastAsia="Calibri" w:hAnsi="Times New Roman" w:cs="Times New Roman"/>
          <w:sz w:val="12"/>
          <w:szCs w:val="12"/>
        </w:rPr>
      </w:pPr>
      <w:r w:rsidRPr="0087621F">
        <w:rPr>
          <w:rFonts w:ascii="Times New Roman" w:eastAsia="Calibri" w:hAnsi="Times New Roman" w:cs="Times New Roman"/>
          <w:sz w:val="12"/>
          <w:szCs w:val="12"/>
        </w:rPr>
        <w:t>Планируемый общий объем финансирования Программы составит:</w:t>
      </w:r>
    </w:p>
    <w:p w:rsidR="0087621F" w:rsidRPr="0087621F" w:rsidRDefault="0087621F" w:rsidP="0087621F">
      <w:pPr>
        <w:tabs>
          <w:tab w:val="left" w:pos="284"/>
          <w:tab w:val="left" w:pos="3828"/>
        </w:tabs>
        <w:spacing w:after="0" w:line="240" w:lineRule="auto"/>
        <w:ind w:firstLine="284"/>
        <w:jc w:val="both"/>
        <w:rPr>
          <w:rFonts w:ascii="Times New Roman" w:eastAsia="Calibri" w:hAnsi="Times New Roman" w:cs="Times New Roman"/>
          <w:sz w:val="12"/>
          <w:szCs w:val="12"/>
        </w:rPr>
      </w:pPr>
      <w:r w:rsidRPr="0087621F">
        <w:rPr>
          <w:rFonts w:ascii="Times New Roman" w:eastAsia="Calibri" w:hAnsi="Times New Roman" w:cs="Times New Roman"/>
          <w:b/>
          <w:sz w:val="12"/>
          <w:szCs w:val="12"/>
        </w:rPr>
        <w:t>3131,09713</w:t>
      </w:r>
      <w:r w:rsidRPr="0087621F">
        <w:rPr>
          <w:rFonts w:ascii="Times New Roman" w:eastAsia="Calibri" w:hAnsi="Times New Roman" w:cs="Times New Roman"/>
          <w:sz w:val="12"/>
          <w:szCs w:val="12"/>
        </w:rPr>
        <w:t>тыс. рублей, в том числе:</w:t>
      </w:r>
    </w:p>
    <w:p w:rsidR="0087621F" w:rsidRPr="0087621F" w:rsidRDefault="0087621F" w:rsidP="0087621F">
      <w:pPr>
        <w:tabs>
          <w:tab w:val="left" w:pos="284"/>
          <w:tab w:val="left" w:pos="3828"/>
        </w:tabs>
        <w:spacing w:after="0" w:line="240" w:lineRule="auto"/>
        <w:ind w:firstLine="284"/>
        <w:jc w:val="both"/>
        <w:rPr>
          <w:rFonts w:ascii="Times New Roman" w:eastAsia="Calibri" w:hAnsi="Times New Roman" w:cs="Times New Roman"/>
          <w:sz w:val="12"/>
          <w:szCs w:val="12"/>
        </w:rPr>
      </w:pPr>
      <w:r w:rsidRPr="0087621F">
        <w:rPr>
          <w:rFonts w:ascii="Times New Roman" w:eastAsia="Calibri" w:hAnsi="Times New Roman" w:cs="Times New Roman"/>
          <w:sz w:val="12"/>
          <w:szCs w:val="12"/>
        </w:rPr>
        <w:t>- средств местного бюджета –</w:t>
      </w:r>
      <w:r w:rsidRPr="0087621F">
        <w:rPr>
          <w:rFonts w:ascii="Times New Roman" w:eastAsia="Calibri" w:hAnsi="Times New Roman" w:cs="Times New Roman"/>
          <w:b/>
          <w:sz w:val="12"/>
          <w:szCs w:val="12"/>
        </w:rPr>
        <w:t>3005,14913</w:t>
      </w:r>
      <w:r>
        <w:rPr>
          <w:rFonts w:ascii="Times New Roman" w:eastAsia="Calibri" w:hAnsi="Times New Roman" w:cs="Times New Roman"/>
          <w:b/>
          <w:sz w:val="12"/>
          <w:szCs w:val="12"/>
        </w:rPr>
        <w:t xml:space="preserve"> </w:t>
      </w:r>
      <w:r w:rsidRPr="0087621F">
        <w:rPr>
          <w:rFonts w:ascii="Times New Roman" w:eastAsia="Calibri" w:hAnsi="Times New Roman" w:cs="Times New Roman"/>
          <w:sz w:val="12"/>
          <w:szCs w:val="12"/>
        </w:rPr>
        <w:t>тыс.рублей</w:t>
      </w:r>
    </w:p>
    <w:p w:rsidR="0087621F" w:rsidRPr="0087621F" w:rsidRDefault="0087621F" w:rsidP="0087621F">
      <w:pPr>
        <w:tabs>
          <w:tab w:val="left" w:pos="284"/>
          <w:tab w:val="left" w:pos="3828"/>
        </w:tabs>
        <w:spacing w:after="0" w:line="240" w:lineRule="auto"/>
        <w:ind w:firstLine="284"/>
        <w:jc w:val="both"/>
        <w:rPr>
          <w:rFonts w:ascii="Times New Roman" w:eastAsia="Calibri" w:hAnsi="Times New Roman" w:cs="Times New Roman"/>
          <w:sz w:val="12"/>
          <w:szCs w:val="12"/>
        </w:rPr>
      </w:pPr>
      <w:r w:rsidRPr="0087621F">
        <w:rPr>
          <w:rFonts w:ascii="Times New Roman" w:eastAsia="Calibri" w:hAnsi="Times New Roman" w:cs="Times New Roman"/>
          <w:sz w:val="12"/>
          <w:szCs w:val="12"/>
        </w:rPr>
        <w:t>2022г. – 1098,11724 тыс. рублей;</w:t>
      </w:r>
    </w:p>
    <w:p w:rsidR="0087621F" w:rsidRPr="0087621F" w:rsidRDefault="0087621F" w:rsidP="0087621F">
      <w:pPr>
        <w:tabs>
          <w:tab w:val="left" w:pos="284"/>
          <w:tab w:val="left" w:pos="3828"/>
        </w:tabs>
        <w:spacing w:after="0" w:line="240" w:lineRule="auto"/>
        <w:ind w:firstLine="284"/>
        <w:jc w:val="both"/>
        <w:rPr>
          <w:rFonts w:ascii="Times New Roman" w:eastAsia="Calibri" w:hAnsi="Times New Roman" w:cs="Times New Roman"/>
          <w:sz w:val="12"/>
          <w:szCs w:val="12"/>
        </w:rPr>
      </w:pPr>
      <w:r w:rsidRPr="0087621F">
        <w:rPr>
          <w:rFonts w:ascii="Times New Roman" w:eastAsia="Calibri" w:hAnsi="Times New Roman" w:cs="Times New Roman"/>
          <w:sz w:val="12"/>
          <w:szCs w:val="12"/>
        </w:rPr>
        <w:t>2023г. – 1225,66828 тыс. рублей;</w:t>
      </w:r>
    </w:p>
    <w:p w:rsidR="0087621F" w:rsidRPr="0087621F" w:rsidRDefault="0087621F" w:rsidP="0087621F">
      <w:pPr>
        <w:tabs>
          <w:tab w:val="left" w:pos="284"/>
          <w:tab w:val="left" w:pos="3828"/>
        </w:tabs>
        <w:spacing w:after="0" w:line="240" w:lineRule="auto"/>
        <w:ind w:firstLine="284"/>
        <w:jc w:val="both"/>
        <w:rPr>
          <w:rFonts w:ascii="Times New Roman" w:eastAsia="Calibri" w:hAnsi="Times New Roman" w:cs="Times New Roman"/>
          <w:sz w:val="12"/>
          <w:szCs w:val="12"/>
        </w:rPr>
      </w:pPr>
      <w:r w:rsidRPr="0087621F">
        <w:rPr>
          <w:rFonts w:ascii="Times New Roman" w:eastAsia="Calibri" w:hAnsi="Times New Roman" w:cs="Times New Roman"/>
          <w:sz w:val="12"/>
          <w:szCs w:val="12"/>
        </w:rPr>
        <w:t>2024г. – 681,36361 тыс. рублей.</w:t>
      </w:r>
    </w:p>
    <w:p w:rsidR="0087621F" w:rsidRPr="0087621F" w:rsidRDefault="0087621F" w:rsidP="0087621F">
      <w:pPr>
        <w:tabs>
          <w:tab w:val="left" w:pos="284"/>
          <w:tab w:val="left" w:pos="3828"/>
        </w:tabs>
        <w:spacing w:after="0" w:line="240" w:lineRule="auto"/>
        <w:ind w:firstLine="284"/>
        <w:jc w:val="both"/>
        <w:rPr>
          <w:rFonts w:ascii="Times New Roman" w:eastAsia="Calibri" w:hAnsi="Times New Roman" w:cs="Times New Roman"/>
          <w:sz w:val="12"/>
          <w:szCs w:val="12"/>
        </w:rPr>
      </w:pPr>
      <w:r w:rsidRPr="0087621F">
        <w:rPr>
          <w:rFonts w:ascii="Times New Roman" w:eastAsia="Calibri" w:hAnsi="Times New Roman" w:cs="Times New Roman"/>
          <w:sz w:val="12"/>
          <w:szCs w:val="12"/>
        </w:rPr>
        <w:t xml:space="preserve">-средств областного бюджета – </w:t>
      </w:r>
      <w:r w:rsidRPr="0087621F">
        <w:rPr>
          <w:rFonts w:ascii="Times New Roman" w:eastAsia="Calibri" w:hAnsi="Times New Roman" w:cs="Times New Roman"/>
          <w:b/>
          <w:sz w:val="12"/>
          <w:szCs w:val="12"/>
        </w:rPr>
        <w:t>125,948</w:t>
      </w:r>
      <w:r>
        <w:rPr>
          <w:rFonts w:ascii="Times New Roman" w:eastAsia="Calibri" w:hAnsi="Times New Roman" w:cs="Times New Roman"/>
          <w:b/>
          <w:sz w:val="12"/>
          <w:szCs w:val="12"/>
        </w:rPr>
        <w:t xml:space="preserve"> </w:t>
      </w:r>
      <w:r w:rsidRPr="0087621F">
        <w:rPr>
          <w:rFonts w:ascii="Times New Roman" w:eastAsia="Calibri" w:hAnsi="Times New Roman" w:cs="Times New Roman"/>
          <w:sz w:val="12"/>
          <w:szCs w:val="12"/>
        </w:rPr>
        <w:t>тыс.рублей</w:t>
      </w:r>
    </w:p>
    <w:p w:rsidR="0087621F" w:rsidRPr="0087621F" w:rsidRDefault="0087621F" w:rsidP="0087621F">
      <w:pPr>
        <w:tabs>
          <w:tab w:val="left" w:pos="284"/>
          <w:tab w:val="left" w:pos="3828"/>
        </w:tabs>
        <w:spacing w:after="0" w:line="240" w:lineRule="auto"/>
        <w:ind w:firstLine="284"/>
        <w:jc w:val="both"/>
        <w:rPr>
          <w:rFonts w:ascii="Times New Roman" w:eastAsia="Calibri" w:hAnsi="Times New Roman" w:cs="Times New Roman"/>
          <w:sz w:val="12"/>
          <w:szCs w:val="12"/>
        </w:rPr>
      </w:pPr>
      <w:r w:rsidRPr="0087621F">
        <w:rPr>
          <w:rFonts w:ascii="Times New Roman" w:eastAsia="Calibri" w:hAnsi="Times New Roman" w:cs="Times New Roman"/>
          <w:sz w:val="12"/>
          <w:szCs w:val="12"/>
        </w:rPr>
        <w:t>2022г. – 125,948 тыс. рублей;</w:t>
      </w:r>
    </w:p>
    <w:p w:rsidR="0087621F" w:rsidRPr="0087621F" w:rsidRDefault="0087621F" w:rsidP="0087621F">
      <w:pPr>
        <w:tabs>
          <w:tab w:val="left" w:pos="284"/>
          <w:tab w:val="left" w:pos="3828"/>
        </w:tabs>
        <w:spacing w:after="0" w:line="240" w:lineRule="auto"/>
        <w:ind w:firstLine="284"/>
        <w:jc w:val="both"/>
        <w:rPr>
          <w:rFonts w:ascii="Times New Roman" w:eastAsia="Calibri" w:hAnsi="Times New Roman" w:cs="Times New Roman"/>
          <w:sz w:val="12"/>
          <w:szCs w:val="12"/>
        </w:rPr>
      </w:pPr>
      <w:r w:rsidRPr="0087621F">
        <w:rPr>
          <w:rFonts w:ascii="Times New Roman" w:eastAsia="Calibri" w:hAnsi="Times New Roman" w:cs="Times New Roman"/>
          <w:sz w:val="12"/>
          <w:szCs w:val="12"/>
        </w:rPr>
        <w:t>2023г. – 0,00 тыс. рублей;</w:t>
      </w:r>
    </w:p>
    <w:p w:rsidR="0087621F" w:rsidRPr="0087621F" w:rsidRDefault="0087621F" w:rsidP="0087621F">
      <w:pPr>
        <w:tabs>
          <w:tab w:val="left" w:pos="284"/>
          <w:tab w:val="left" w:pos="3828"/>
        </w:tabs>
        <w:spacing w:after="0" w:line="240" w:lineRule="auto"/>
        <w:ind w:firstLine="284"/>
        <w:jc w:val="both"/>
        <w:rPr>
          <w:rFonts w:ascii="Times New Roman" w:eastAsia="Calibri" w:hAnsi="Times New Roman" w:cs="Times New Roman"/>
          <w:sz w:val="12"/>
          <w:szCs w:val="12"/>
        </w:rPr>
      </w:pPr>
      <w:r w:rsidRPr="0087621F">
        <w:rPr>
          <w:rFonts w:ascii="Times New Roman" w:eastAsia="Calibri" w:hAnsi="Times New Roman" w:cs="Times New Roman"/>
          <w:sz w:val="12"/>
          <w:szCs w:val="12"/>
        </w:rPr>
        <w:t>2024г. – 0,00 тыс. рублей.</w:t>
      </w:r>
    </w:p>
    <w:p w:rsidR="0087621F" w:rsidRPr="0087621F" w:rsidRDefault="0087621F" w:rsidP="0087621F">
      <w:pPr>
        <w:tabs>
          <w:tab w:val="left" w:pos="284"/>
          <w:tab w:val="left" w:pos="3828"/>
        </w:tabs>
        <w:spacing w:after="0" w:line="240" w:lineRule="auto"/>
        <w:ind w:firstLine="284"/>
        <w:jc w:val="both"/>
        <w:rPr>
          <w:rFonts w:ascii="Times New Roman" w:eastAsia="Calibri" w:hAnsi="Times New Roman" w:cs="Times New Roman"/>
          <w:sz w:val="12"/>
          <w:szCs w:val="12"/>
        </w:rPr>
      </w:pPr>
      <w:r w:rsidRPr="0087621F">
        <w:rPr>
          <w:rFonts w:ascii="Times New Roman" w:eastAsia="Calibri" w:hAnsi="Times New Roman" w:cs="Times New Roman"/>
          <w:sz w:val="12"/>
          <w:szCs w:val="12"/>
        </w:rPr>
        <w:t xml:space="preserve">1.2.Раздел 4 Программы «Перечень программных мероприятий, предусмотренных для реализации целей и решения задач муниципальной программы» изложить в следующей редакции: </w:t>
      </w:r>
    </w:p>
    <w:tbl>
      <w:tblPr>
        <w:tblW w:w="4860"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32"/>
        <w:gridCol w:w="3830"/>
        <w:gridCol w:w="850"/>
        <w:gridCol w:w="852"/>
        <w:gridCol w:w="849"/>
      </w:tblGrid>
      <w:tr w:rsidR="0087621F" w:rsidRPr="0087621F" w:rsidTr="0087621F">
        <w:trPr>
          <w:cantSplit/>
          <w:trHeight w:val="20"/>
        </w:trPr>
        <w:tc>
          <w:tcPr>
            <w:tcW w:w="753" w:type="pct"/>
            <w:vMerge w:val="restart"/>
            <w:hideMark/>
          </w:tcPr>
          <w:p w:rsidR="0087621F" w:rsidRPr="0087621F" w:rsidRDefault="0087621F" w:rsidP="0087621F">
            <w:pPr>
              <w:tabs>
                <w:tab w:val="left" w:pos="284"/>
                <w:tab w:val="left" w:pos="3828"/>
              </w:tabs>
              <w:spacing w:after="0" w:line="240" w:lineRule="auto"/>
              <w:rPr>
                <w:rFonts w:ascii="Times New Roman" w:eastAsia="Calibri" w:hAnsi="Times New Roman" w:cs="Times New Roman"/>
                <w:sz w:val="12"/>
                <w:szCs w:val="12"/>
              </w:rPr>
            </w:pPr>
            <w:r w:rsidRPr="0087621F">
              <w:rPr>
                <w:rFonts w:ascii="Times New Roman" w:eastAsia="Calibri" w:hAnsi="Times New Roman" w:cs="Times New Roman"/>
                <w:sz w:val="12"/>
                <w:szCs w:val="12"/>
              </w:rPr>
              <w:t>Наименование бюджета</w:t>
            </w:r>
          </w:p>
        </w:tc>
        <w:tc>
          <w:tcPr>
            <w:tcW w:w="2549" w:type="pct"/>
            <w:vMerge w:val="restart"/>
            <w:hideMark/>
          </w:tcPr>
          <w:p w:rsidR="0087621F" w:rsidRPr="0087621F" w:rsidRDefault="0087621F" w:rsidP="0087621F">
            <w:pPr>
              <w:tabs>
                <w:tab w:val="left" w:pos="284"/>
                <w:tab w:val="left" w:pos="3828"/>
              </w:tabs>
              <w:spacing w:after="0" w:line="240" w:lineRule="auto"/>
              <w:rPr>
                <w:rFonts w:ascii="Times New Roman" w:eastAsia="Calibri" w:hAnsi="Times New Roman" w:cs="Times New Roman"/>
                <w:sz w:val="12"/>
                <w:szCs w:val="12"/>
              </w:rPr>
            </w:pPr>
            <w:r w:rsidRPr="0087621F">
              <w:rPr>
                <w:rFonts w:ascii="Times New Roman" w:eastAsia="Calibri" w:hAnsi="Times New Roman" w:cs="Times New Roman"/>
                <w:sz w:val="12"/>
                <w:szCs w:val="12"/>
              </w:rPr>
              <w:t>Наименование мероприятий</w:t>
            </w:r>
          </w:p>
        </w:tc>
        <w:tc>
          <w:tcPr>
            <w:tcW w:w="1698" w:type="pct"/>
            <w:gridSpan w:val="3"/>
            <w:hideMark/>
          </w:tcPr>
          <w:p w:rsidR="0087621F" w:rsidRPr="0087621F" w:rsidRDefault="0087621F" w:rsidP="0087621F">
            <w:pPr>
              <w:tabs>
                <w:tab w:val="left" w:pos="284"/>
                <w:tab w:val="left" w:pos="3828"/>
              </w:tabs>
              <w:spacing w:after="0" w:line="240" w:lineRule="auto"/>
              <w:rPr>
                <w:rFonts w:ascii="Times New Roman" w:eastAsia="Calibri" w:hAnsi="Times New Roman" w:cs="Times New Roman"/>
                <w:sz w:val="12"/>
                <w:szCs w:val="12"/>
              </w:rPr>
            </w:pPr>
            <w:r w:rsidRPr="0087621F">
              <w:rPr>
                <w:rFonts w:ascii="Times New Roman" w:eastAsia="Calibri" w:hAnsi="Times New Roman" w:cs="Times New Roman"/>
                <w:sz w:val="12"/>
                <w:szCs w:val="12"/>
              </w:rPr>
              <w:t>Затраты на реализацию мероприятий, рублей</w:t>
            </w:r>
          </w:p>
        </w:tc>
      </w:tr>
      <w:tr w:rsidR="0087621F" w:rsidRPr="0087621F" w:rsidTr="0087621F">
        <w:trPr>
          <w:cantSplit/>
          <w:trHeight w:val="20"/>
        </w:trPr>
        <w:tc>
          <w:tcPr>
            <w:tcW w:w="753" w:type="pct"/>
            <w:vMerge/>
            <w:hideMark/>
          </w:tcPr>
          <w:p w:rsidR="0087621F" w:rsidRPr="0087621F" w:rsidRDefault="0087621F" w:rsidP="0087621F">
            <w:pPr>
              <w:tabs>
                <w:tab w:val="left" w:pos="284"/>
                <w:tab w:val="left" w:pos="3828"/>
              </w:tabs>
              <w:spacing w:after="0" w:line="240" w:lineRule="auto"/>
              <w:rPr>
                <w:rFonts w:ascii="Times New Roman" w:eastAsia="Calibri" w:hAnsi="Times New Roman" w:cs="Times New Roman"/>
                <w:sz w:val="12"/>
                <w:szCs w:val="12"/>
              </w:rPr>
            </w:pPr>
          </w:p>
        </w:tc>
        <w:tc>
          <w:tcPr>
            <w:tcW w:w="2549" w:type="pct"/>
            <w:vMerge/>
            <w:hideMark/>
          </w:tcPr>
          <w:p w:rsidR="0087621F" w:rsidRPr="0087621F" w:rsidRDefault="0087621F" w:rsidP="0087621F">
            <w:pPr>
              <w:tabs>
                <w:tab w:val="left" w:pos="284"/>
                <w:tab w:val="left" w:pos="3828"/>
              </w:tabs>
              <w:spacing w:after="0" w:line="240" w:lineRule="auto"/>
              <w:rPr>
                <w:rFonts w:ascii="Times New Roman" w:eastAsia="Calibri" w:hAnsi="Times New Roman" w:cs="Times New Roman"/>
                <w:sz w:val="12"/>
                <w:szCs w:val="12"/>
              </w:rPr>
            </w:pPr>
          </w:p>
        </w:tc>
        <w:tc>
          <w:tcPr>
            <w:tcW w:w="566" w:type="pct"/>
            <w:hideMark/>
          </w:tcPr>
          <w:p w:rsidR="0087621F" w:rsidRPr="0087621F" w:rsidRDefault="0087621F" w:rsidP="0087621F">
            <w:pPr>
              <w:tabs>
                <w:tab w:val="left" w:pos="284"/>
                <w:tab w:val="left" w:pos="3828"/>
              </w:tabs>
              <w:spacing w:after="0" w:line="240" w:lineRule="auto"/>
              <w:rPr>
                <w:rFonts w:ascii="Times New Roman" w:eastAsia="Calibri" w:hAnsi="Times New Roman" w:cs="Times New Roman"/>
                <w:sz w:val="12"/>
                <w:szCs w:val="12"/>
              </w:rPr>
            </w:pPr>
            <w:r w:rsidRPr="0087621F">
              <w:rPr>
                <w:rFonts w:ascii="Times New Roman" w:eastAsia="Calibri" w:hAnsi="Times New Roman" w:cs="Times New Roman"/>
                <w:sz w:val="12"/>
                <w:szCs w:val="12"/>
              </w:rPr>
              <w:t>2022 год</w:t>
            </w:r>
          </w:p>
        </w:tc>
        <w:tc>
          <w:tcPr>
            <w:tcW w:w="567" w:type="pct"/>
          </w:tcPr>
          <w:p w:rsidR="0087621F" w:rsidRPr="0087621F" w:rsidRDefault="0087621F" w:rsidP="0087621F">
            <w:pPr>
              <w:tabs>
                <w:tab w:val="left" w:pos="284"/>
                <w:tab w:val="left" w:pos="3828"/>
              </w:tabs>
              <w:spacing w:after="0" w:line="240" w:lineRule="auto"/>
              <w:rPr>
                <w:rFonts w:ascii="Times New Roman" w:eastAsia="Calibri" w:hAnsi="Times New Roman" w:cs="Times New Roman"/>
                <w:sz w:val="12"/>
                <w:szCs w:val="12"/>
              </w:rPr>
            </w:pPr>
            <w:r w:rsidRPr="0087621F">
              <w:rPr>
                <w:rFonts w:ascii="Times New Roman" w:eastAsia="Calibri" w:hAnsi="Times New Roman" w:cs="Times New Roman"/>
                <w:sz w:val="12"/>
                <w:szCs w:val="12"/>
              </w:rPr>
              <w:t>2023 год</w:t>
            </w:r>
          </w:p>
        </w:tc>
        <w:tc>
          <w:tcPr>
            <w:tcW w:w="565" w:type="pct"/>
          </w:tcPr>
          <w:p w:rsidR="0087621F" w:rsidRPr="0087621F" w:rsidRDefault="0087621F" w:rsidP="0087621F">
            <w:pPr>
              <w:tabs>
                <w:tab w:val="left" w:pos="284"/>
                <w:tab w:val="left" w:pos="3828"/>
              </w:tabs>
              <w:spacing w:after="0" w:line="240" w:lineRule="auto"/>
              <w:rPr>
                <w:rFonts w:ascii="Times New Roman" w:eastAsia="Calibri" w:hAnsi="Times New Roman" w:cs="Times New Roman"/>
                <w:sz w:val="12"/>
                <w:szCs w:val="12"/>
              </w:rPr>
            </w:pPr>
            <w:r w:rsidRPr="0087621F">
              <w:rPr>
                <w:rFonts w:ascii="Times New Roman" w:eastAsia="Calibri" w:hAnsi="Times New Roman" w:cs="Times New Roman"/>
                <w:sz w:val="12"/>
                <w:szCs w:val="12"/>
              </w:rPr>
              <w:t>2024 год</w:t>
            </w:r>
          </w:p>
        </w:tc>
      </w:tr>
      <w:tr w:rsidR="0087621F" w:rsidRPr="0087621F" w:rsidTr="0087621F">
        <w:trPr>
          <w:cantSplit/>
          <w:trHeight w:val="20"/>
        </w:trPr>
        <w:tc>
          <w:tcPr>
            <w:tcW w:w="753" w:type="pct"/>
            <w:vMerge w:val="restart"/>
            <w:hideMark/>
          </w:tcPr>
          <w:p w:rsidR="0087621F" w:rsidRPr="0087621F" w:rsidRDefault="0087621F" w:rsidP="0087621F">
            <w:pPr>
              <w:tabs>
                <w:tab w:val="left" w:pos="284"/>
                <w:tab w:val="left" w:pos="3828"/>
              </w:tabs>
              <w:spacing w:after="0" w:line="240" w:lineRule="auto"/>
              <w:rPr>
                <w:rFonts w:ascii="Times New Roman" w:eastAsia="Calibri" w:hAnsi="Times New Roman" w:cs="Times New Roman"/>
                <w:sz w:val="12"/>
                <w:szCs w:val="12"/>
              </w:rPr>
            </w:pPr>
            <w:r w:rsidRPr="0087621F">
              <w:rPr>
                <w:rFonts w:ascii="Times New Roman" w:eastAsia="Calibri" w:hAnsi="Times New Roman" w:cs="Times New Roman"/>
                <w:sz w:val="12"/>
                <w:szCs w:val="12"/>
              </w:rPr>
              <w:t>Местный бюджет</w:t>
            </w:r>
          </w:p>
        </w:tc>
        <w:tc>
          <w:tcPr>
            <w:tcW w:w="2549" w:type="pct"/>
            <w:hideMark/>
          </w:tcPr>
          <w:p w:rsidR="0087621F" w:rsidRPr="0087621F" w:rsidRDefault="0087621F" w:rsidP="0087621F">
            <w:pPr>
              <w:tabs>
                <w:tab w:val="left" w:pos="284"/>
                <w:tab w:val="left" w:pos="3828"/>
              </w:tabs>
              <w:spacing w:after="0" w:line="240" w:lineRule="auto"/>
              <w:rPr>
                <w:rFonts w:ascii="Times New Roman" w:eastAsia="Calibri" w:hAnsi="Times New Roman" w:cs="Times New Roman"/>
                <w:sz w:val="12"/>
                <w:szCs w:val="12"/>
              </w:rPr>
            </w:pPr>
            <w:r w:rsidRPr="0087621F">
              <w:rPr>
                <w:rFonts w:ascii="Times New Roman" w:eastAsia="Calibri" w:hAnsi="Times New Roman" w:cs="Times New Roman"/>
                <w:sz w:val="12"/>
                <w:szCs w:val="12"/>
              </w:rPr>
              <w:t>Электроэнергия и ТО уличного освещения</w:t>
            </w:r>
          </w:p>
        </w:tc>
        <w:tc>
          <w:tcPr>
            <w:tcW w:w="566" w:type="pct"/>
          </w:tcPr>
          <w:p w:rsidR="0087621F" w:rsidRPr="0087621F" w:rsidRDefault="0087621F" w:rsidP="0087621F">
            <w:pPr>
              <w:tabs>
                <w:tab w:val="left" w:pos="284"/>
                <w:tab w:val="left" w:pos="3828"/>
              </w:tabs>
              <w:spacing w:after="0" w:line="240" w:lineRule="auto"/>
              <w:rPr>
                <w:rFonts w:ascii="Times New Roman" w:eastAsia="Calibri" w:hAnsi="Times New Roman" w:cs="Times New Roman"/>
                <w:sz w:val="12"/>
                <w:szCs w:val="12"/>
              </w:rPr>
            </w:pPr>
            <w:r w:rsidRPr="0087621F">
              <w:rPr>
                <w:rFonts w:ascii="Times New Roman" w:eastAsia="Calibri" w:hAnsi="Times New Roman" w:cs="Times New Roman"/>
                <w:sz w:val="12"/>
                <w:szCs w:val="12"/>
              </w:rPr>
              <w:t>781,26605</w:t>
            </w:r>
          </w:p>
        </w:tc>
        <w:tc>
          <w:tcPr>
            <w:tcW w:w="567" w:type="pct"/>
          </w:tcPr>
          <w:p w:rsidR="0087621F" w:rsidRPr="0087621F" w:rsidRDefault="0087621F" w:rsidP="0087621F">
            <w:pPr>
              <w:tabs>
                <w:tab w:val="left" w:pos="284"/>
                <w:tab w:val="left" w:pos="3828"/>
              </w:tabs>
              <w:spacing w:after="0" w:line="240" w:lineRule="auto"/>
              <w:rPr>
                <w:rFonts w:ascii="Times New Roman" w:eastAsia="Calibri" w:hAnsi="Times New Roman" w:cs="Times New Roman"/>
                <w:sz w:val="12"/>
                <w:szCs w:val="12"/>
              </w:rPr>
            </w:pPr>
            <w:r w:rsidRPr="0087621F">
              <w:rPr>
                <w:rFonts w:ascii="Times New Roman" w:eastAsia="Calibri" w:hAnsi="Times New Roman" w:cs="Times New Roman"/>
                <w:sz w:val="12"/>
                <w:szCs w:val="12"/>
              </w:rPr>
              <w:t>904,12313</w:t>
            </w:r>
          </w:p>
        </w:tc>
        <w:tc>
          <w:tcPr>
            <w:tcW w:w="565" w:type="pct"/>
          </w:tcPr>
          <w:p w:rsidR="0087621F" w:rsidRPr="0087621F" w:rsidRDefault="0087621F" w:rsidP="0087621F">
            <w:pPr>
              <w:tabs>
                <w:tab w:val="left" w:pos="284"/>
                <w:tab w:val="left" w:pos="3828"/>
              </w:tabs>
              <w:spacing w:after="0" w:line="240" w:lineRule="auto"/>
              <w:rPr>
                <w:rFonts w:ascii="Times New Roman" w:eastAsia="Calibri" w:hAnsi="Times New Roman" w:cs="Times New Roman"/>
                <w:sz w:val="12"/>
                <w:szCs w:val="12"/>
              </w:rPr>
            </w:pPr>
            <w:r w:rsidRPr="0087621F">
              <w:rPr>
                <w:rFonts w:ascii="Times New Roman" w:eastAsia="Calibri" w:hAnsi="Times New Roman" w:cs="Times New Roman"/>
                <w:sz w:val="12"/>
                <w:szCs w:val="12"/>
              </w:rPr>
              <w:t>681,36361</w:t>
            </w:r>
          </w:p>
        </w:tc>
      </w:tr>
      <w:tr w:rsidR="0087621F" w:rsidRPr="0087621F" w:rsidTr="0087621F">
        <w:trPr>
          <w:cantSplit/>
          <w:trHeight w:val="20"/>
        </w:trPr>
        <w:tc>
          <w:tcPr>
            <w:tcW w:w="753" w:type="pct"/>
            <w:vMerge/>
            <w:hideMark/>
          </w:tcPr>
          <w:p w:rsidR="0087621F" w:rsidRPr="0087621F" w:rsidRDefault="0087621F" w:rsidP="0087621F">
            <w:pPr>
              <w:tabs>
                <w:tab w:val="left" w:pos="284"/>
                <w:tab w:val="left" w:pos="3828"/>
              </w:tabs>
              <w:spacing w:after="0" w:line="240" w:lineRule="auto"/>
              <w:rPr>
                <w:rFonts w:ascii="Times New Roman" w:eastAsia="Calibri" w:hAnsi="Times New Roman" w:cs="Times New Roman"/>
                <w:sz w:val="12"/>
                <w:szCs w:val="12"/>
              </w:rPr>
            </w:pPr>
          </w:p>
        </w:tc>
        <w:tc>
          <w:tcPr>
            <w:tcW w:w="2549" w:type="pct"/>
            <w:hideMark/>
          </w:tcPr>
          <w:p w:rsidR="0087621F" w:rsidRPr="0087621F" w:rsidRDefault="0087621F" w:rsidP="0087621F">
            <w:pPr>
              <w:tabs>
                <w:tab w:val="left" w:pos="284"/>
                <w:tab w:val="left" w:pos="3828"/>
              </w:tabs>
              <w:spacing w:after="0" w:line="240" w:lineRule="auto"/>
              <w:rPr>
                <w:rFonts w:ascii="Times New Roman" w:eastAsia="Calibri" w:hAnsi="Times New Roman" w:cs="Times New Roman"/>
                <w:sz w:val="12"/>
                <w:szCs w:val="12"/>
              </w:rPr>
            </w:pPr>
            <w:r w:rsidRPr="0087621F">
              <w:rPr>
                <w:rFonts w:ascii="Times New Roman" w:eastAsia="Calibri" w:hAnsi="Times New Roman" w:cs="Times New Roman"/>
                <w:sz w:val="12"/>
                <w:szCs w:val="12"/>
              </w:rPr>
              <w:t>Трудоустройство безработных, несовершеннолетних</w:t>
            </w:r>
          </w:p>
        </w:tc>
        <w:tc>
          <w:tcPr>
            <w:tcW w:w="566" w:type="pct"/>
          </w:tcPr>
          <w:p w:rsidR="0087621F" w:rsidRPr="0087621F" w:rsidRDefault="0087621F" w:rsidP="0087621F">
            <w:pPr>
              <w:tabs>
                <w:tab w:val="left" w:pos="284"/>
                <w:tab w:val="left" w:pos="3828"/>
              </w:tabs>
              <w:spacing w:after="0" w:line="240" w:lineRule="auto"/>
              <w:rPr>
                <w:rFonts w:ascii="Times New Roman" w:eastAsia="Calibri" w:hAnsi="Times New Roman" w:cs="Times New Roman"/>
                <w:sz w:val="12"/>
                <w:szCs w:val="12"/>
              </w:rPr>
            </w:pPr>
            <w:r w:rsidRPr="0087621F">
              <w:rPr>
                <w:rFonts w:ascii="Times New Roman" w:eastAsia="Calibri" w:hAnsi="Times New Roman" w:cs="Times New Roman"/>
                <w:sz w:val="12"/>
                <w:szCs w:val="12"/>
              </w:rPr>
              <w:t>140,72328</w:t>
            </w:r>
          </w:p>
        </w:tc>
        <w:tc>
          <w:tcPr>
            <w:tcW w:w="567" w:type="pct"/>
          </w:tcPr>
          <w:p w:rsidR="0087621F" w:rsidRPr="0087621F" w:rsidRDefault="0087621F" w:rsidP="0087621F">
            <w:pPr>
              <w:tabs>
                <w:tab w:val="left" w:pos="284"/>
                <w:tab w:val="left" w:pos="3828"/>
              </w:tabs>
              <w:spacing w:after="0" w:line="240" w:lineRule="auto"/>
              <w:rPr>
                <w:rFonts w:ascii="Times New Roman" w:eastAsia="Calibri" w:hAnsi="Times New Roman" w:cs="Times New Roman"/>
                <w:sz w:val="12"/>
                <w:szCs w:val="12"/>
              </w:rPr>
            </w:pPr>
            <w:r w:rsidRPr="0087621F">
              <w:rPr>
                <w:rFonts w:ascii="Times New Roman" w:eastAsia="Calibri" w:hAnsi="Times New Roman" w:cs="Times New Roman"/>
                <w:sz w:val="12"/>
                <w:szCs w:val="12"/>
              </w:rPr>
              <w:t>141,00000</w:t>
            </w:r>
          </w:p>
        </w:tc>
        <w:tc>
          <w:tcPr>
            <w:tcW w:w="565" w:type="pct"/>
          </w:tcPr>
          <w:p w:rsidR="0087621F" w:rsidRPr="0087621F" w:rsidRDefault="0087621F" w:rsidP="0087621F">
            <w:pPr>
              <w:tabs>
                <w:tab w:val="left" w:pos="284"/>
                <w:tab w:val="left" w:pos="3828"/>
              </w:tabs>
              <w:spacing w:after="0" w:line="240" w:lineRule="auto"/>
              <w:rPr>
                <w:rFonts w:ascii="Times New Roman" w:eastAsia="Calibri" w:hAnsi="Times New Roman" w:cs="Times New Roman"/>
                <w:sz w:val="12"/>
                <w:szCs w:val="12"/>
              </w:rPr>
            </w:pPr>
            <w:r w:rsidRPr="0087621F">
              <w:rPr>
                <w:rFonts w:ascii="Times New Roman" w:eastAsia="Calibri" w:hAnsi="Times New Roman" w:cs="Times New Roman"/>
                <w:sz w:val="12"/>
                <w:szCs w:val="12"/>
              </w:rPr>
              <w:t>0,00</w:t>
            </w:r>
          </w:p>
        </w:tc>
      </w:tr>
      <w:tr w:rsidR="0087621F" w:rsidRPr="0087621F" w:rsidTr="0087621F">
        <w:trPr>
          <w:cantSplit/>
          <w:trHeight w:val="20"/>
        </w:trPr>
        <w:tc>
          <w:tcPr>
            <w:tcW w:w="753" w:type="pct"/>
            <w:vMerge/>
            <w:hideMark/>
          </w:tcPr>
          <w:p w:rsidR="0087621F" w:rsidRPr="0087621F" w:rsidRDefault="0087621F" w:rsidP="0087621F">
            <w:pPr>
              <w:tabs>
                <w:tab w:val="left" w:pos="284"/>
                <w:tab w:val="left" w:pos="3828"/>
              </w:tabs>
              <w:spacing w:after="0" w:line="240" w:lineRule="auto"/>
              <w:rPr>
                <w:rFonts w:ascii="Times New Roman" w:eastAsia="Calibri" w:hAnsi="Times New Roman" w:cs="Times New Roman"/>
                <w:sz w:val="12"/>
                <w:szCs w:val="12"/>
              </w:rPr>
            </w:pPr>
          </w:p>
        </w:tc>
        <w:tc>
          <w:tcPr>
            <w:tcW w:w="2549" w:type="pct"/>
            <w:hideMark/>
          </w:tcPr>
          <w:p w:rsidR="0087621F" w:rsidRPr="0087621F" w:rsidRDefault="0087621F" w:rsidP="0087621F">
            <w:pPr>
              <w:tabs>
                <w:tab w:val="left" w:pos="284"/>
                <w:tab w:val="left" w:pos="3828"/>
              </w:tabs>
              <w:spacing w:after="0" w:line="240" w:lineRule="auto"/>
              <w:rPr>
                <w:rFonts w:ascii="Times New Roman" w:eastAsia="Calibri" w:hAnsi="Times New Roman" w:cs="Times New Roman"/>
                <w:sz w:val="12"/>
                <w:szCs w:val="12"/>
              </w:rPr>
            </w:pPr>
            <w:r w:rsidRPr="0087621F">
              <w:rPr>
                <w:rFonts w:ascii="Times New Roman" w:eastAsia="Calibri" w:hAnsi="Times New Roman" w:cs="Times New Roman"/>
                <w:sz w:val="12"/>
                <w:szCs w:val="12"/>
              </w:rPr>
              <w:t>Улучшение санитарно-эпидемиологического состояния территории</w:t>
            </w:r>
          </w:p>
        </w:tc>
        <w:tc>
          <w:tcPr>
            <w:tcW w:w="566" w:type="pct"/>
          </w:tcPr>
          <w:p w:rsidR="0087621F" w:rsidRPr="0087621F" w:rsidRDefault="0087621F" w:rsidP="0087621F">
            <w:pPr>
              <w:tabs>
                <w:tab w:val="left" w:pos="284"/>
                <w:tab w:val="left" w:pos="3828"/>
              </w:tabs>
              <w:spacing w:after="0" w:line="240" w:lineRule="auto"/>
              <w:rPr>
                <w:rFonts w:ascii="Times New Roman" w:eastAsia="Calibri" w:hAnsi="Times New Roman" w:cs="Times New Roman"/>
                <w:sz w:val="12"/>
                <w:szCs w:val="12"/>
              </w:rPr>
            </w:pPr>
            <w:r w:rsidRPr="0087621F">
              <w:rPr>
                <w:rFonts w:ascii="Times New Roman" w:eastAsia="Calibri" w:hAnsi="Times New Roman" w:cs="Times New Roman"/>
                <w:sz w:val="12"/>
                <w:szCs w:val="12"/>
              </w:rPr>
              <w:t>10,00000</w:t>
            </w:r>
          </w:p>
        </w:tc>
        <w:tc>
          <w:tcPr>
            <w:tcW w:w="567" w:type="pct"/>
          </w:tcPr>
          <w:p w:rsidR="0087621F" w:rsidRPr="0087621F" w:rsidRDefault="0087621F" w:rsidP="0087621F">
            <w:pPr>
              <w:tabs>
                <w:tab w:val="left" w:pos="284"/>
                <w:tab w:val="left" w:pos="3828"/>
              </w:tabs>
              <w:spacing w:after="0" w:line="240" w:lineRule="auto"/>
              <w:rPr>
                <w:rFonts w:ascii="Times New Roman" w:eastAsia="Calibri" w:hAnsi="Times New Roman" w:cs="Times New Roman"/>
                <w:sz w:val="12"/>
                <w:szCs w:val="12"/>
              </w:rPr>
            </w:pPr>
            <w:r w:rsidRPr="0087621F">
              <w:rPr>
                <w:rFonts w:ascii="Times New Roman" w:eastAsia="Calibri" w:hAnsi="Times New Roman" w:cs="Times New Roman"/>
                <w:sz w:val="12"/>
                <w:szCs w:val="12"/>
              </w:rPr>
              <w:t>37,39515</w:t>
            </w:r>
          </w:p>
        </w:tc>
        <w:tc>
          <w:tcPr>
            <w:tcW w:w="565" w:type="pct"/>
          </w:tcPr>
          <w:p w:rsidR="0087621F" w:rsidRPr="0087621F" w:rsidRDefault="0087621F" w:rsidP="0087621F">
            <w:pPr>
              <w:tabs>
                <w:tab w:val="left" w:pos="284"/>
                <w:tab w:val="left" w:pos="3828"/>
              </w:tabs>
              <w:spacing w:after="0" w:line="240" w:lineRule="auto"/>
              <w:rPr>
                <w:rFonts w:ascii="Times New Roman" w:eastAsia="Calibri" w:hAnsi="Times New Roman" w:cs="Times New Roman"/>
                <w:sz w:val="12"/>
                <w:szCs w:val="12"/>
              </w:rPr>
            </w:pPr>
            <w:r w:rsidRPr="0087621F">
              <w:rPr>
                <w:rFonts w:ascii="Times New Roman" w:eastAsia="Calibri" w:hAnsi="Times New Roman" w:cs="Times New Roman"/>
                <w:sz w:val="12"/>
                <w:szCs w:val="12"/>
              </w:rPr>
              <w:t>0,00</w:t>
            </w:r>
          </w:p>
        </w:tc>
      </w:tr>
      <w:tr w:rsidR="0087621F" w:rsidRPr="0087621F" w:rsidTr="0087621F">
        <w:trPr>
          <w:cantSplit/>
          <w:trHeight w:val="20"/>
        </w:trPr>
        <w:tc>
          <w:tcPr>
            <w:tcW w:w="753" w:type="pct"/>
            <w:vMerge/>
          </w:tcPr>
          <w:p w:rsidR="0087621F" w:rsidRPr="0087621F" w:rsidRDefault="0087621F" w:rsidP="0087621F">
            <w:pPr>
              <w:tabs>
                <w:tab w:val="left" w:pos="284"/>
                <w:tab w:val="left" w:pos="3828"/>
              </w:tabs>
              <w:spacing w:after="0" w:line="240" w:lineRule="auto"/>
              <w:rPr>
                <w:rFonts w:ascii="Times New Roman" w:eastAsia="Calibri" w:hAnsi="Times New Roman" w:cs="Times New Roman"/>
                <w:sz w:val="12"/>
                <w:szCs w:val="12"/>
              </w:rPr>
            </w:pPr>
          </w:p>
        </w:tc>
        <w:tc>
          <w:tcPr>
            <w:tcW w:w="2549" w:type="pct"/>
          </w:tcPr>
          <w:p w:rsidR="0087621F" w:rsidRPr="0087621F" w:rsidRDefault="0087621F" w:rsidP="0087621F">
            <w:pPr>
              <w:tabs>
                <w:tab w:val="left" w:pos="284"/>
                <w:tab w:val="left" w:pos="3828"/>
              </w:tabs>
              <w:spacing w:after="0" w:line="240" w:lineRule="auto"/>
              <w:rPr>
                <w:rFonts w:ascii="Times New Roman" w:eastAsia="Calibri" w:hAnsi="Times New Roman" w:cs="Times New Roman"/>
                <w:sz w:val="12"/>
                <w:szCs w:val="12"/>
              </w:rPr>
            </w:pPr>
            <w:r w:rsidRPr="0087621F">
              <w:rPr>
                <w:rFonts w:ascii="Times New Roman" w:eastAsia="Calibri" w:hAnsi="Times New Roman" w:cs="Times New Roman"/>
                <w:sz w:val="12"/>
                <w:szCs w:val="12"/>
              </w:rPr>
              <w:t>Прочие мероприятия</w:t>
            </w:r>
          </w:p>
        </w:tc>
        <w:tc>
          <w:tcPr>
            <w:tcW w:w="566" w:type="pct"/>
          </w:tcPr>
          <w:p w:rsidR="0087621F" w:rsidRPr="0087621F" w:rsidRDefault="0087621F" w:rsidP="0087621F">
            <w:pPr>
              <w:tabs>
                <w:tab w:val="left" w:pos="284"/>
                <w:tab w:val="left" w:pos="3828"/>
              </w:tabs>
              <w:spacing w:after="0" w:line="240" w:lineRule="auto"/>
              <w:rPr>
                <w:rFonts w:ascii="Times New Roman" w:eastAsia="Calibri" w:hAnsi="Times New Roman" w:cs="Times New Roman"/>
                <w:sz w:val="12"/>
                <w:szCs w:val="12"/>
              </w:rPr>
            </w:pPr>
            <w:r w:rsidRPr="0087621F">
              <w:rPr>
                <w:rFonts w:ascii="Times New Roman" w:eastAsia="Calibri" w:hAnsi="Times New Roman" w:cs="Times New Roman"/>
                <w:sz w:val="12"/>
                <w:szCs w:val="12"/>
              </w:rPr>
              <w:t>155,17591</w:t>
            </w:r>
          </w:p>
        </w:tc>
        <w:tc>
          <w:tcPr>
            <w:tcW w:w="567" w:type="pct"/>
          </w:tcPr>
          <w:p w:rsidR="0087621F" w:rsidRPr="0087621F" w:rsidRDefault="0087621F" w:rsidP="0087621F">
            <w:pPr>
              <w:tabs>
                <w:tab w:val="left" w:pos="284"/>
                <w:tab w:val="left" w:pos="3828"/>
              </w:tabs>
              <w:spacing w:after="0" w:line="240" w:lineRule="auto"/>
              <w:rPr>
                <w:rFonts w:ascii="Times New Roman" w:eastAsia="Calibri" w:hAnsi="Times New Roman" w:cs="Times New Roman"/>
                <w:sz w:val="12"/>
                <w:szCs w:val="12"/>
              </w:rPr>
            </w:pPr>
            <w:r w:rsidRPr="0087621F">
              <w:rPr>
                <w:rFonts w:ascii="Times New Roman" w:eastAsia="Calibri" w:hAnsi="Times New Roman" w:cs="Times New Roman"/>
                <w:sz w:val="12"/>
                <w:szCs w:val="12"/>
              </w:rPr>
              <w:t>100,31</w:t>
            </w:r>
          </w:p>
        </w:tc>
        <w:tc>
          <w:tcPr>
            <w:tcW w:w="565" w:type="pct"/>
          </w:tcPr>
          <w:p w:rsidR="0087621F" w:rsidRPr="0087621F" w:rsidRDefault="0087621F" w:rsidP="0087621F">
            <w:pPr>
              <w:tabs>
                <w:tab w:val="left" w:pos="284"/>
                <w:tab w:val="left" w:pos="3828"/>
              </w:tabs>
              <w:spacing w:after="0" w:line="240" w:lineRule="auto"/>
              <w:rPr>
                <w:rFonts w:ascii="Times New Roman" w:eastAsia="Calibri" w:hAnsi="Times New Roman" w:cs="Times New Roman"/>
                <w:sz w:val="12"/>
                <w:szCs w:val="12"/>
              </w:rPr>
            </w:pPr>
            <w:r w:rsidRPr="0087621F">
              <w:rPr>
                <w:rFonts w:ascii="Times New Roman" w:eastAsia="Calibri" w:hAnsi="Times New Roman" w:cs="Times New Roman"/>
                <w:sz w:val="12"/>
                <w:szCs w:val="12"/>
              </w:rPr>
              <w:t>0,00</w:t>
            </w:r>
          </w:p>
        </w:tc>
      </w:tr>
      <w:tr w:rsidR="0087621F" w:rsidRPr="0087621F" w:rsidTr="0087621F">
        <w:trPr>
          <w:cantSplit/>
          <w:trHeight w:val="20"/>
        </w:trPr>
        <w:tc>
          <w:tcPr>
            <w:tcW w:w="753" w:type="pct"/>
            <w:vMerge/>
          </w:tcPr>
          <w:p w:rsidR="0087621F" w:rsidRPr="0087621F" w:rsidRDefault="0087621F" w:rsidP="0087621F">
            <w:pPr>
              <w:tabs>
                <w:tab w:val="left" w:pos="284"/>
                <w:tab w:val="left" w:pos="3828"/>
              </w:tabs>
              <w:spacing w:after="0" w:line="240" w:lineRule="auto"/>
              <w:rPr>
                <w:rFonts w:ascii="Times New Roman" w:eastAsia="Calibri" w:hAnsi="Times New Roman" w:cs="Times New Roman"/>
                <w:sz w:val="12"/>
                <w:szCs w:val="12"/>
              </w:rPr>
            </w:pPr>
          </w:p>
        </w:tc>
        <w:tc>
          <w:tcPr>
            <w:tcW w:w="2549" w:type="pct"/>
          </w:tcPr>
          <w:p w:rsidR="0087621F" w:rsidRPr="0087621F" w:rsidRDefault="0087621F" w:rsidP="0087621F">
            <w:pPr>
              <w:tabs>
                <w:tab w:val="left" w:pos="284"/>
                <w:tab w:val="left" w:pos="3828"/>
              </w:tabs>
              <w:spacing w:after="0" w:line="240" w:lineRule="auto"/>
              <w:rPr>
                <w:rFonts w:ascii="Times New Roman" w:eastAsia="Calibri" w:hAnsi="Times New Roman" w:cs="Times New Roman"/>
                <w:sz w:val="12"/>
                <w:szCs w:val="12"/>
              </w:rPr>
            </w:pPr>
            <w:r w:rsidRPr="0087621F">
              <w:rPr>
                <w:rFonts w:ascii="Times New Roman" w:eastAsia="Calibri" w:hAnsi="Times New Roman" w:cs="Times New Roman"/>
                <w:sz w:val="12"/>
                <w:szCs w:val="12"/>
              </w:rPr>
              <w:t>Мероприятия по проведению работ по уничтожению карантинных сорняков на территории поселения</w:t>
            </w:r>
          </w:p>
        </w:tc>
        <w:tc>
          <w:tcPr>
            <w:tcW w:w="566" w:type="pct"/>
          </w:tcPr>
          <w:p w:rsidR="0087621F" w:rsidRPr="0087621F" w:rsidRDefault="0087621F" w:rsidP="0087621F">
            <w:pPr>
              <w:tabs>
                <w:tab w:val="left" w:pos="284"/>
                <w:tab w:val="left" w:pos="3828"/>
              </w:tabs>
              <w:spacing w:after="0" w:line="240" w:lineRule="auto"/>
              <w:rPr>
                <w:rFonts w:ascii="Times New Roman" w:eastAsia="Calibri" w:hAnsi="Times New Roman" w:cs="Times New Roman"/>
                <w:sz w:val="12"/>
                <w:szCs w:val="12"/>
              </w:rPr>
            </w:pPr>
            <w:r w:rsidRPr="0087621F">
              <w:rPr>
                <w:rFonts w:ascii="Times New Roman" w:eastAsia="Calibri" w:hAnsi="Times New Roman" w:cs="Times New Roman"/>
                <w:sz w:val="12"/>
                <w:szCs w:val="12"/>
              </w:rPr>
              <w:t>10,95200</w:t>
            </w:r>
          </w:p>
        </w:tc>
        <w:tc>
          <w:tcPr>
            <w:tcW w:w="567" w:type="pct"/>
          </w:tcPr>
          <w:p w:rsidR="0087621F" w:rsidRPr="0087621F" w:rsidRDefault="0087621F" w:rsidP="0087621F">
            <w:pPr>
              <w:tabs>
                <w:tab w:val="left" w:pos="284"/>
                <w:tab w:val="left" w:pos="3828"/>
              </w:tabs>
              <w:spacing w:after="0" w:line="240" w:lineRule="auto"/>
              <w:rPr>
                <w:rFonts w:ascii="Times New Roman" w:eastAsia="Calibri" w:hAnsi="Times New Roman" w:cs="Times New Roman"/>
                <w:sz w:val="12"/>
                <w:szCs w:val="12"/>
              </w:rPr>
            </w:pPr>
            <w:r w:rsidRPr="0087621F">
              <w:rPr>
                <w:rFonts w:ascii="Times New Roman" w:eastAsia="Calibri" w:hAnsi="Times New Roman" w:cs="Times New Roman"/>
                <w:sz w:val="12"/>
                <w:szCs w:val="12"/>
              </w:rPr>
              <w:t>0,00</w:t>
            </w:r>
          </w:p>
        </w:tc>
        <w:tc>
          <w:tcPr>
            <w:tcW w:w="565" w:type="pct"/>
          </w:tcPr>
          <w:p w:rsidR="0087621F" w:rsidRPr="0087621F" w:rsidRDefault="0087621F" w:rsidP="0087621F">
            <w:pPr>
              <w:tabs>
                <w:tab w:val="left" w:pos="284"/>
                <w:tab w:val="left" w:pos="3828"/>
              </w:tabs>
              <w:spacing w:after="0" w:line="240" w:lineRule="auto"/>
              <w:rPr>
                <w:rFonts w:ascii="Times New Roman" w:eastAsia="Calibri" w:hAnsi="Times New Roman" w:cs="Times New Roman"/>
                <w:sz w:val="12"/>
                <w:szCs w:val="12"/>
              </w:rPr>
            </w:pPr>
            <w:r w:rsidRPr="0087621F">
              <w:rPr>
                <w:rFonts w:ascii="Times New Roman" w:eastAsia="Calibri" w:hAnsi="Times New Roman" w:cs="Times New Roman"/>
                <w:sz w:val="12"/>
                <w:szCs w:val="12"/>
              </w:rPr>
              <w:t>0,00</w:t>
            </w:r>
          </w:p>
        </w:tc>
      </w:tr>
      <w:tr w:rsidR="0087621F" w:rsidRPr="0087621F" w:rsidTr="0087621F">
        <w:trPr>
          <w:cantSplit/>
          <w:trHeight w:val="20"/>
        </w:trPr>
        <w:tc>
          <w:tcPr>
            <w:tcW w:w="753" w:type="pct"/>
            <w:vMerge/>
            <w:hideMark/>
          </w:tcPr>
          <w:p w:rsidR="0087621F" w:rsidRPr="0087621F" w:rsidRDefault="0087621F" w:rsidP="0087621F">
            <w:pPr>
              <w:tabs>
                <w:tab w:val="left" w:pos="284"/>
                <w:tab w:val="left" w:pos="3828"/>
              </w:tabs>
              <w:spacing w:after="0" w:line="240" w:lineRule="auto"/>
              <w:rPr>
                <w:rFonts w:ascii="Times New Roman" w:eastAsia="Calibri" w:hAnsi="Times New Roman" w:cs="Times New Roman"/>
                <w:sz w:val="12"/>
                <w:szCs w:val="12"/>
              </w:rPr>
            </w:pPr>
          </w:p>
        </w:tc>
        <w:tc>
          <w:tcPr>
            <w:tcW w:w="2549" w:type="pct"/>
            <w:hideMark/>
          </w:tcPr>
          <w:p w:rsidR="0087621F" w:rsidRPr="0087621F" w:rsidRDefault="0087621F" w:rsidP="0087621F">
            <w:pPr>
              <w:tabs>
                <w:tab w:val="left" w:pos="284"/>
                <w:tab w:val="left" w:pos="3828"/>
              </w:tabs>
              <w:spacing w:after="0" w:line="240" w:lineRule="auto"/>
              <w:rPr>
                <w:rFonts w:ascii="Times New Roman" w:eastAsia="Calibri" w:hAnsi="Times New Roman" w:cs="Times New Roman"/>
                <w:sz w:val="12"/>
                <w:szCs w:val="12"/>
              </w:rPr>
            </w:pPr>
            <w:r w:rsidRPr="0087621F">
              <w:rPr>
                <w:rFonts w:ascii="Times New Roman" w:eastAsia="Calibri" w:hAnsi="Times New Roman" w:cs="Times New Roman"/>
                <w:sz w:val="12"/>
                <w:szCs w:val="12"/>
              </w:rPr>
              <w:t>ИТОГО</w:t>
            </w:r>
          </w:p>
        </w:tc>
        <w:tc>
          <w:tcPr>
            <w:tcW w:w="566" w:type="pct"/>
          </w:tcPr>
          <w:p w:rsidR="0087621F" w:rsidRPr="0087621F" w:rsidRDefault="0087621F" w:rsidP="0087621F">
            <w:pPr>
              <w:tabs>
                <w:tab w:val="left" w:pos="284"/>
                <w:tab w:val="left" w:pos="3828"/>
              </w:tabs>
              <w:spacing w:after="0" w:line="240" w:lineRule="auto"/>
              <w:rPr>
                <w:rFonts w:ascii="Times New Roman" w:eastAsia="Calibri" w:hAnsi="Times New Roman" w:cs="Times New Roman"/>
                <w:sz w:val="12"/>
                <w:szCs w:val="12"/>
              </w:rPr>
            </w:pPr>
            <w:r w:rsidRPr="0087621F">
              <w:rPr>
                <w:rFonts w:ascii="Times New Roman" w:eastAsia="Calibri" w:hAnsi="Times New Roman" w:cs="Times New Roman"/>
                <w:sz w:val="12"/>
                <w:szCs w:val="12"/>
              </w:rPr>
              <w:t>1098,11724</w:t>
            </w:r>
          </w:p>
        </w:tc>
        <w:tc>
          <w:tcPr>
            <w:tcW w:w="567" w:type="pct"/>
          </w:tcPr>
          <w:p w:rsidR="0087621F" w:rsidRPr="0087621F" w:rsidRDefault="0087621F" w:rsidP="0087621F">
            <w:pPr>
              <w:tabs>
                <w:tab w:val="left" w:pos="284"/>
                <w:tab w:val="left" w:pos="3828"/>
              </w:tabs>
              <w:spacing w:after="0" w:line="240" w:lineRule="auto"/>
              <w:rPr>
                <w:rFonts w:ascii="Times New Roman" w:eastAsia="Calibri" w:hAnsi="Times New Roman" w:cs="Times New Roman"/>
                <w:sz w:val="12"/>
                <w:szCs w:val="12"/>
              </w:rPr>
            </w:pPr>
            <w:r w:rsidRPr="0087621F">
              <w:rPr>
                <w:rFonts w:ascii="Times New Roman" w:eastAsia="Calibri" w:hAnsi="Times New Roman" w:cs="Times New Roman"/>
                <w:sz w:val="12"/>
                <w:szCs w:val="12"/>
              </w:rPr>
              <w:t>1225,66828</w:t>
            </w:r>
          </w:p>
        </w:tc>
        <w:tc>
          <w:tcPr>
            <w:tcW w:w="565" w:type="pct"/>
          </w:tcPr>
          <w:p w:rsidR="0087621F" w:rsidRPr="0087621F" w:rsidRDefault="0087621F" w:rsidP="0087621F">
            <w:pPr>
              <w:tabs>
                <w:tab w:val="left" w:pos="284"/>
                <w:tab w:val="left" w:pos="3828"/>
              </w:tabs>
              <w:spacing w:after="0" w:line="240" w:lineRule="auto"/>
              <w:rPr>
                <w:rFonts w:ascii="Times New Roman" w:eastAsia="Calibri" w:hAnsi="Times New Roman" w:cs="Times New Roman"/>
                <w:sz w:val="12"/>
                <w:szCs w:val="12"/>
              </w:rPr>
            </w:pPr>
            <w:r w:rsidRPr="0087621F">
              <w:rPr>
                <w:rFonts w:ascii="Times New Roman" w:eastAsia="Calibri" w:hAnsi="Times New Roman" w:cs="Times New Roman"/>
                <w:sz w:val="12"/>
                <w:szCs w:val="12"/>
              </w:rPr>
              <w:t>681,36361</w:t>
            </w:r>
          </w:p>
        </w:tc>
      </w:tr>
      <w:tr w:rsidR="0087621F" w:rsidRPr="0087621F" w:rsidTr="0087621F">
        <w:trPr>
          <w:cantSplit/>
          <w:trHeight w:val="20"/>
        </w:trPr>
        <w:tc>
          <w:tcPr>
            <w:tcW w:w="753" w:type="pct"/>
            <w:vMerge w:val="restart"/>
            <w:hideMark/>
          </w:tcPr>
          <w:p w:rsidR="0087621F" w:rsidRPr="0087621F" w:rsidRDefault="0087621F" w:rsidP="0087621F">
            <w:pPr>
              <w:tabs>
                <w:tab w:val="left" w:pos="284"/>
                <w:tab w:val="left" w:pos="3828"/>
              </w:tabs>
              <w:spacing w:after="0" w:line="240" w:lineRule="auto"/>
              <w:rPr>
                <w:rFonts w:ascii="Times New Roman" w:eastAsia="Calibri" w:hAnsi="Times New Roman" w:cs="Times New Roman"/>
                <w:sz w:val="12"/>
                <w:szCs w:val="12"/>
              </w:rPr>
            </w:pPr>
            <w:r w:rsidRPr="0087621F">
              <w:rPr>
                <w:rFonts w:ascii="Times New Roman" w:eastAsia="Calibri" w:hAnsi="Times New Roman" w:cs="Times New Roman"/>
                <w:sz w:val="12"/>
                <w:szCs w:val="12"/>
              </w:rPr>
              <w:t>Внебюджетные средства бюджет</w:t>
            </w:r>
          </w:p>
        </w:tc>
        <w:tc>
          <w:tcPr>
            <w:tcW w:w="2549" w:type="pct"/>
            <w:hideMark/>
          </w:tcPr>
          <w:p w:rsidR="0087621F" w:rsidRPr="0087621F" w:rsidRDefault="0087621F" w:rsidP="0087621F">
            <w:pPr>
              <w:tabs>
                <w:tab w:val="left" w:pos="284"/>
                <w:tab w:val="left" w:pos="3828"/>
              </w:tabs>
              <w:spacing w:after="0" w:line="240" w:lineRule="auto"/>
              <w:rPr>
                <w:rFonts w:ascii="Times New Roman" w:eastAsia="Calibri" w:hAnsi="Times New Roman" w:cs="Times New Roman"/>
                <w:sz w:val="12"/>
                <w:szCs w:val="12"/>
              </w:rPr>
            </w:pPr>
            <w:r w:rsidRPr="0087621F">
              <w:rPr>
                <w:rFonts w:ascii="Times New Roman" w:eastAsia="Calibri" w:hAnsi="Times New Roman" w:cs="Times New Roman"/>
                <w:sz w:val="12"/>
                <w:szCs w:val="12"/>
              </w:rPr>
              <w:t>Прочие мероприятия</w:t>
            </w:r>
          </w:p>
        </w:tc>
        <w:tc>
          <w:tcPr>
            <w:tcW w:w="566" w:type="pct"/>
          </w:tcPr>
          <w:p w:rsidR="0087621F" w:rsidRPr="0087621F" w:rsidRDefault="0087621F" w:rsidP="0087621F">
            <w:pPr>
              <w:tabs>
                <w:tab w:val="left" w:pos="284"/>
                <w:tab w:val="left" w:pos="3828"/>
              </w:tabs>
              <w:spacing w:after="0" w:line="240" w:lineRule="auto"/>
              <w:rPr>
                <w:rFonts w:ascii="Times New Roman" w:eastAsia="Calibri" w:hAnsi="Times New Roman" w:cs="Times New Roman"/>
                <w:sz w:val="12"/>
                <w:szCs w:val="12"/>
              </w:rPr>
            </w:pPr>
            <w:r w:rsidRPr="0087621F">
              <w:rPr>
                <w:rFonts w:ascii="Times New Roman" w:eastAsia="Calibri" w:hAnsi="Times New Roman" w:cs="Times New Roman"/>
                <w:sz w:val="12"/>
                <w:szCs w:val="12"/>
              </w:rPr>
              <w:t>125,94800</w:t>
            </w:r>
          </w:p>
        </w:tc>
        <w:tc>
          <w:tcPr>
            <w:tcW w:w="567" w:type="pct"/>
          </w:tcPr>
          <w:p w:rsidR="0087621F" w:rsidRPr="0087621F" w:rsidRDefault="0087621F" w:rsidP="0087621F">
            <w:pPr>
              <w:tabs>
                <w:tab w:val="left" w:pos="284"/>
                <w:tab w:val="left" w:pos="3828"/>
              </w:tabs>
              <w:spacing w:after="0" w:line="240" w:lineRule="auto"/>
              <w:rPr>
                <w:rFonts w:ascii="Times New Roman" w:eastAsia="Calibri" w:hAnsi="Times New Roman" w:cs="Times New Roman"/>
                <w:sz w:val="12"/>
                <w:szCs w:val="12"/>
              </w:rPr>
            </w:pPr>
            <w:r w:rsidRPr="0087621F">
              <w:rPr>
                <w:rFonts w:ascii="Times New Roman" w:eastAsia="Calibri" w:hAnsi="Times New Roman" w:cs="Times New Roman"/>
                <w:sz w:val="12"/>
                <w:szCs w:val="12"/>
              </w:rPr>
              <w:t>0,00</w:t>
            </w:r>
          </w:p>
        </w:tc>
        <w:tc>
          <w:tcPr>
            <w:tcW w:w="565" w:type="pct"/>
          </w:tcPr>
          <w:p w:rsidR="0087621F" w:rsidRPr="0087621F" w:rsidRDefault="0087621F" w:rsidP="0087621F">
            <w:pPr>
              <w:tabs>
                <w:tab w:val="left" w:pos="284"/>
                <w:tab w:val="left" w:pos="3828"/>
              </w:tabs>
              <w:spacing w:after="0" w:line="240" w:lineRule="auto"/>
              <w:rPr>
                <w:rFonts w:ascii="Times New Roman" w:eastAsia="Calibri" w:hAnsi="Times New Roman" w:cs="Times New Roman"/>
                <w:sz w:val="12"/>
                <w:szCs w:val="12"/>
              </w:rPr>
            </w:pPr>
            <w:r w:rsidRPr="0087621F">
              <w:rPr>
                <w:rFonts w:ascii="Times New Roman" w:eastAsia="Calibri" w:hAnsi="Times New Roman" w:cs="Times New Roman"/>
                <w:sz w:val="12"/>
                <w:szCs w:val="12"/>
              </w:rPr>
              <w:t>0,0</w:t>
            </w:r>
          </w:p>
        </w:tc>
      </w:tr>
      <w:tr w:rsidR="0087621F" w:rsidRPr="0087621F" w:rsidTr="0087621F">
        <w:trPr>
          <w:cantSplit/>
          <w:trHeight w:val="20"/>
        </w:trPr>
        <w:tc>
          <w:tcPr>
            <w:tcW w:w="753" w:type="pct"/>
            <w:vMerge/>
            <w:hideMark/>
          </w:tcPr>
          <w:p w:rsidR="0087621F" w:rsidRPr="0087621F" w:rsidRDefault="0087621F" w:rsidP="0087621F">
            <w:pPr>
              <w:tabs>
                <w:tab w:val="left" w:pos="284"/>
                <w:tab w:val="left" w:pos="3828"/>
              </w:tabs>
              <w:spacing w:after="0" w:line="240" w:lineRule="auto"/>
              <w:rPr>
                <w:rFonts w:ascii="Times New Roman" w:eastAsia="Calibri" w:hAnsi="Times New Roman" w:cs="Times New Roman"/>
                <w:sz w:val="12"/>
                <w:szCs w:val="12"/>
              </w:rPr>
            </w:pPr>
          </w:p>
        </w:tc>
        <w:tc>
          <w:tcPr>
            <w:tcW w:w="2549" w:type="pct"/>
            <w:hideMark/>
          </w:tcPr>
          <w:p w:rsidR="0087621F" w:rsidRPr="0087621F" w:rsidRDefault="0087621F" w:rsidP="0087621F">
            <w:pPr>
              <w:tabs>
                <w:tab w:val="left" w:pos="284"/>
                <w:tab w:val="left" w:pos="3828"/>
              </w:tabs>
              <w:spacing w:after="0" w:line="240" w:lineRule="auto"/>
              <w:rPr>
                <w:rFonts w:ascii="Times New Roman" w:eastAsia="Calibri" w:hAnsi="Times New Roman" w:cs="Times New Roman"/>
                <w:sz w:val="12"/>
                <w:szCs w:val="12"/>
              </w:rPr>
            </w:pPr>
            <w:r w:rsidRPr="0087621F">
              <w:rPr>
                <w:rFonts w:ascii="Times New Roman" w:eastAsia="Calibri" w:hAnsi="Times New Roman" w:cs="Times New Roman"/>
                <w:sz w:val="12"/>
                <w:szCs w:val="12"/>
              </w:rPr>
              <w:t>ИТОГО</w:t>
            </w:r>
          </w:p>
        </w:tc>
        <w:tc>
          <w:tcPr>
            <w:tcW w:w="566" w:type="pct"/>
          </w:tcPr>
          <w:p w:rsidR="0087621F" w:rsidRPr="0087621F" w:rsidRDefault="0087621F" w:rsidP="0087621F">
            <w:pPr>
              <w:tabs>
                <w:tab w:val="left" w:pos="284"/>
                <w:tab w:val="left" w:pos="3828"/>
              </w:tabs>
              <w:spacing w:after="0" w:line="240" w:lineRule="auto"/>
              <w:rPr>
                <w:rFonts w:ascii="Times New Roman" w:eastAsia="Calibri" w:hAnsi="Times New Roman" w:cs="Times New Roman"/>
                <w:sz w:val="12"/>
                <w:szCs w:val="12"/>
              </w:rPr>
            </w:pPr>
            <w:r w:rsidRPr="0087621F">
              <w:rPr>
                <w:rFonts w:ascii="Times New Roman" w:eastAsia="Calibri" w:hAnsi="Times New Roman" w:cs="Times New Roman"/>
                <w:sz w:val="12"/>
                <w:szCs w:val="12"/>
              </w:rPr>
              <w:t>125,94800</w:t>
            </w:r>
          </w:p>
        </w:tc>
        <w:tc>
          <w:tcPr>
            <w:tcW w:w="567" w:type="pct"/>
          </w:tcPr>
          <w:p w:rsidR="0087621F" w:rsidRPr="0087621F" w:rsidRDefault="0087621F" w:rsidP="0087621F">
            <w:pPr>
              <w:tabs>
                <w:tab w:val="left" w:pos="284"/>
                <w:tab w:val="left" w:pos="3828"/>
              </w:tabs>
              <w:spacing w:after="0" w:line="240" w:lineRule="auto"/>
              <w:rPr>
                <w:rFonts w:ascii="Times New Roman" w:eastAsia="Calibri" w:hAnsi="Times New Roman" w:cs="Times New Roman"/>
                <w:sz w:val="12"/>
                <w:szCs w:val="12"/>
              </w:rPr>
            </w:pPr>
            <w:r w:rsidRPr="0087621F">
              <w:rPr>
                <w:rFonts w:ascii="Times New Roman" w:eastAsia="Calibri" w:hAnsi="Times New Roman" w:cs="Times New Roman"/>
                <w:sz w:val="12"/>
                <w:szCs w:val="12"/>
              </w:rPr>
              <w:t>0,00</w:t>
            </w:r>
          </w:p>
        </w:tc>
        <w:tc>
          <w:tcPr>
            <w:tcW w:w="565" w:type="pct"/>
          </w:tcPr>
          <w:p w:rsidR="0087621F" w:rsidRPr="0087621F" w:rsidRDefault="0087621F" w:rsidP="0087621F">
            <w:pPr>
              <w:tabs>
                <w:tab w:val="left" w:pos="284"/>
                <w:tab w:val="left" w:pos="3828"/>
              </w:tabs>
              <w:spacing w:after="0" w:line="240" w:lineRule="auto"/>
              <w:rPr>
                <w:rFonts w:ascii="Times New Roman" w:eastAsia="Calibri" w:hAnsi="Times New Roman" w:cs="Times New Roman"/>
                <w:sz w:val="12"/>
                <w:szCs w:val="12"/>
              </w:rPr>
            </w:pPr>
            <w:r w:rsidRPr="0087621F">
              <w:rPr>
                <w:rFonts w:ascii="Times New Roman" w:eastAsia="Calibri" w:hAnsi="Times New Roman" w:cs="Times New Roman"/>
                <w:sz w:val="12"/>
                <w:szCs w:val="12"/>
              </w:rPr>
              <w:t>0,00</w:t>
            </w:r>
          </w:p>
        </w:tc>
      </w:tr>
      <w:tr w:rsidR="0087621F" w:rsidRPr="0087621F" w:rsidTr="0087621F">
        <w:trPr>
          <w:cantSplit/>
          <w:trHeight w:val="20"/>
        </w:trPr>
        <w:tc>
          <w:tcPr>
            <w:tcW w:w="3302" w:type="pct"/>
            <w:gridSpan w:val="2"/>
            <w:hideMark/>
          </w:tcPr>
          <w:p w:rsidR="0087621F" w:rsidRPr="0087621F" w:rsidRDefault="0087621F" w:rsidP="0087621F">
            <w:pPr>
              <w:tabs>
                <w:tab w:val="left" w:pos="284"/>
                <w:tab w:val="left" w:pos="3828"/>
              </w:tabs>
              <w:spacing w:after="0" w:line="240" w:lineRule="auto"/>
              <w:rPr>
                <w:rFonts w:ascii="Times New Roman" w:eastAsia="Calibri" w:hAnsi="Times New Roman" w:cs="Times New Roman"/>
                <w:sz w:val="12"/>
                <w:szCs w:val="12"/>
              </w:rPr>
            </w:pPr>
            <w:r w:rsidRPr="0087621F">
              <w:rPr>
                <w:rFonts w:ascii="Times New Roman" w:eastAsia="Calibri" w:hAnsi="Times New Roman" w:cs="Times New Roman"/>
                <w:sz w:val="12"/>
                <w:szCs w:val="12"/>
              </w:rPr>
              <w:t>ВСЕГО</w:t>
            </w:r>
          </w:p>
        </w:tc>
        <w:tc>
          <w:tcPr>
            <w:tcW w:w="566" w:type="pct"/>
          </w:tcPr>
          <w:p w:rsidR="0087621F" w:rsidRPr="0087621F" w:rsidRDefault="0087621F" w:rsidP="0087621F">
            <w:pPr>
              <w:tabs>
                <w:tab w:val="left" w:pos="284"/>
                <w:tab w:val="left" w:pos="3828"/>
              </w:tabs>
              <w:spacing w:after="0" w:line="240" w:lineRule="auto"/>
              <w:rPr>
                <w:rFonts w:ascii="Times New Roman" w:eastAsia="Calibri" w:hAnsi="Times New Roman" w:cs="Times New Roman"/>
                <w:sz w:val="12"/>
                <w:szCs w:val="12"/>
              </w:rPr>
            </w:pPr>
            <w:r w:rsidRPr="0087621F">
              <w:rPr>
                <w:rFonts w:ascii="Times New Roman" w:eastAsia="Calibri" w:hAnsi="Times New Roman" w:cs="Times New Roman"/>
                <w:sz w:val="12"/>
                <w:szCs w:val="12"/>
              </w:rPr>
              <w:t>1224,06524</w:t>
            </w:r>
          </w:p>
        </w:tc>
        <w:tc>
          <w:tcPr>
            <w:tcW w:w="567" w:type="pct"/>
          </w:tcPr>
          <w:p w:rsidR="0087621F" w:rsidRPr="0087621F" w:rsidRDefault="0087621F" w:rsidP="0087621F">
            <w:pPr>
              <w:tabs>
                <w:tab w:val="left" w:pos="284"/>
                <w:tab w:val="left" w:pos="3828"/>
              </w:tabs>
              <w:spacing w:after="0" w:line="240" w:lineRule="auto"/>
              <w:rPr>
                <w:rFonts w:ascii="Times New Roman" w:eastAsia="Calibri" w:hAnsi="Times New Roman" w:cs="Times New Roman"/>
                <w:sz w:val="12"/>
                <w:szCs w:val="12"/>
              </w:rPr>
            </w:pPr>
            <w:r w:rsidRPr="0087621F">
              <w:rPr>
                <w:rFonts w:ascii="Times New Roman" w:eastAsia="Calibri" w:hAnsi="Times New Roman" w:cs="Times New Roman"/>
                <w:sz w:val="12"/>
                <w:szCs w:val="12"/>
              </w:rPr>
              <w:t>1225,66828</w:t>
            </w:r>
          </w:p>
        </w:tc>
        <w:tc>
          <w:tcPr>
            <w:tcW w:w="565" w:type="pct"/>
          </w:tcPr>
          <w:p w:rsidR="0087621F" w:rsidRPr="0087621F" w:rsidRDefault="0087621F" w:rsidP="0087621F">
            <w:pPr>
              <w:tabs>
                <w:tab w:val="left" w:pos="284"/>
                <w:tab w:val="left" w:pos="3828"/>
              </w:tabs>
              <w:spacing w:after="0" w:line="240" w:lineRule="auto"/>
              <w:rPr>
                <w:rFonts w:ascii="Times New Roman" w:eastAsia="Calibri" w:hAnsi="Times New Roman" w:cs="Times New Roman"/>
                <w:sz w:val="12"/>
                <w:szCs w:val="12"/>
              </w:rPr>
            </w:pPr>
            <w:r w:rsidRPr="0087621F">
              <w:rPr>
                <w:rFonts w:ascii="Times New Roman" w:eastAsia="Calibri" w:hAnsi="Times New Roman" w:cs="Times New Roman"/>
                <w:sz w:val="12"/>
                <w:szCs w:val="12"/>
              </w:rPr>
              <w:t>681,36361</w:t>
            </w:r>
          </w:p>
        </w:tc>
      </w:tr>
    </w:tbl>
    <w:p w:rsidR="0087621F" w:rsidRPr="0087621F" w:rsidRDefault="0087621F" w:rsidP="0087621F">
      <w:pPr>
        <w:tabs>
          <w:tab w:val="left" w:pos="284"/>
          <w:tab w:val="left" w:pos="3828"/>
        </w:tabs>
        <w:spacing w:after="0" w:line="240" w:lineRule="auto"/>
        <w:ind w:firstLine="284"/>
        <w:jc w:val="both"/>
        <w:rPr>
          <w:rFonts w:ascii="Times New Roman" w:eastAsia="Calibri" w:hAnsi="Times New Roman" w:cs="Times New Roman"/>
          <w:sz w:val="12"/>
          <w:szCs w:val="12"/>
        </w:rPr>
      </w:pPr>
      <w:r w:rsidRPr="0087621F">
        <w:rPr>
          <w:rFonts w:ascii="Times New Roman" w:eastAsia="Calibri" w:hAnsi="Times New Roman" w:cs="Times New Roman"/>
          <w:sz w:val="12"/>
          <w:szCs w:val="12"/>
        </w:rPr>
        <w:t>1.3.Раздел 5 Программы «Обоснование ресурсного обеспечения Программы» изложить в следующей редакции:</w:t>
      </w:r>
    </w:p>
    <w:p w:rsidR="0087621F" w:rsidRPr="0087621F" w:rsidRDefault="0087621F" w:rsidP="0087621F">
      <w:pPr>
        <w:tabs>
          <w:tab w:val="left" w:pos="284"/>
          <w:tab w:val="left" w:pos="3828"/>
        </w:tabs>
        <w:spacing w:after="0" w:line="240" w:lineRule="auto"/>
        <w:ind w:firstLine="284"/>
        <w:jc w:val="both"/>
        <w:rPr>
          <w:rFonts w:ascii="Times New Roman" w:eastAsia="Calibri" w:hAnsi="Times New Roman" w:cs="Times New Roman"/>
          <w:sz w:val="12"/>
          <w:szCs w:val="12"/>
        </w:rPr>
      </w:pPr>
      <w:r w:rsidRPr="0087621F">
        <w:rPr>
          <w:rFonts w:ascii="Times New Roman" w:eastAsia="Calibri" w:hAnsi="Times New Roman" w:cs="Times New Roman"/>
          <w:sz w:val="12"/>
          <w:szCs w:val="12"/>
        </w:rPr>
        <w:t>Источником финансирования Программы являются средства бюджета сельского поселения Кармало-Аделяково муниципального района Сергиевский.</w:t>
      </w:r>
    </w:p>
    <w:p w:rsidR="0087621F" w:rsidRPr="0087621F" w:rsidRDefault="0087621F" w:rsidP="0087621F">
      <w:pPr>
        <w:tabs>
          <w:tab w:val="left" w:pos="284"/>
          <w:tab w:val="left" w:pos="3828"/>
        </w:tabs>
        <w:spacing w:after="0" w:line="240" w:lineRule="auto"/>
        <w:ind w:firstLine="284"/>
        <w:jc w:val="both"/>
        <w:rPr>
          <w:rFonts w:ascii="Times New Roman" w:eastAsia="Calibri" w:hAnsi="Times New Roman" w:cs="Times New Roman"/>
          <w:sz w:val="12"/>
          <w:szCs w:val="12"/>
        </w:rPr>
      </w:pPr>
      <w:r w:rsidRPr="0087621F">
        <w:rPr>
          <w:rFonts w:ascii="Times New Roman" w:eastAsia="Calibri" w:hAnsi="Times New Roman" w:cs="Times New Roman"/>
          <w:sz w:val="12"/>
          <w:szCs w:val="12"/>
        </w:rPr>
        <w:t>Общий объем финансирования на реализацию Программы составляет</w:t>
      </w:r>
    </w:p>
    <w:p w:rsidR="0087621F" w:rsidRPr="0087621F" w:rsidRDefault="0087621F" w:rsidP="0087621F">
      <w:pPr>
        <w:tabs>
          <w:tab w:val="left" w:pos="284"/>
          <w:tab w:val="left" w:pos="3828"/>
        </w:tabs>
        <w:spacing w:after="0" w:line="240" w:lineRule="auto"/>
        <w:ind w:firstLine="284"/>
        <w:jc w:val="both"/>
        <w:rPr>
          <w:rFonts w:ascii="Times New Roman" w:eastAsia="Calibri" w:hAnsi="Times New Roman" w:cs="Times New Roman"/>
          <w:sz w:val="12"/>
          <w:szCs w:val="12"/>
        </w:rPr>
      </w:pPr>
      <w:r w:rsidRPr="0087621F">
        <w:rPr>
          <w:rFonts w:ascii="Times New Roman" w:eastAsia="Calibri" w:hAnsi="Times New Roman" w:cs="Times New Roman"/>
          <w:sz w:val="12"/>
          <w:szCs w:val="12"/>
        </w:rPr>
        <w:t>3131,09713 тыс. рублей, в том числе по годам:</w:t>
      </w:r>
    </w:p>
    <w:p w:rsidR="0087621F" w:rsidRPr="0087621F" w:rsidRDefault="0087621F" w:rsidP="0087621F">
      <w:pPr>
        <w:tabs>
          <w:tab w:val="left" w:pos="284"/>
          <w:tab w:val="left" w:pos="3828"/>
        </w:tabs>
        <w:spacing w:after="0" w:line="240" w:lineRule="auto"/>
        <w:ind w:firstLine="284"/>
        <w:jc w:val="both"/>
        <w:rPr>
          <w:rFonts w:ascii="Times New Roman" w:eastAsia="Calibri" w:hAnsi="Times New Roman" w:cs="Times New Roman"/>
          <w:sz w:val="12"/>
          <w:szCs w:val="12"/>
        </w:rPr>
      </w:pPr>
      <w:r w:rsidRPr="0087621F">
        <w:rPr>
          <w:rFonts w:ascii="Times New Roman" w:eastAsia="Calibri" w:hAnsi="Times New Roman" w:cs="Times New Roman"/>
          <w:sz w:val="12"/>
          <w:szCs w:val="12"/>
        </w:rPr>
        <w:t>2022г. – 1224,06524тыс. рублей;</w:t>
      </w:r>
    </w:p>
    <w:p w:rsidR="0087621F" w:rsidRPr="0087621F" w:rsidRDefault="0087621F" w:rsidP="0087621F">
      <w:pPr>
        <w:tabs>
          <w:tab w:val="left" w:pos="284"/>
          <w:tab w:val="left" w:pos="3828"/>
        </w:tabs>
        <w:spacing w:after="0" w:line="240" w:lineRule="auto"/>
        <w:ind w:firstLine="284"/>
        <w:jc w:val="both"/>
        <w:rPr>
          <w:rFonts w:ascii="Times New Roman" w:eastAsia="Calibri" w:hAnsi="Times New Roman" w:cs="Times New Roman"/>
          <w:sz w:val="12"/>
          <w:szCs w:val="12"/>
        </w:rPr>
      </w:pPr>
      <w:r w:rsidRPr="0087621F">
        <w:rPr>
          <w:rFonts w:ascii="Times New Roman" w:eastAsia="Calibri" w:hAnsi="Times New Roman" w:cs="Times New Roman"/>
          <w:sz w:val="12"/>
          <w:szCs w:val="12"/>
        </w:rPr>
        <w:t>2023г. – 1225,66828 тыс. рублей;</w:t>
      </w:r>
    </w:p>
    <w:p w:rsidR="0087621F" w:rsidRPr="0087621F" w:rsidRDefault="0087621F" w:rsidP="0087621F">
      <w:pPr>
        <w:tabs>
          <w:tab w:val="left" w:pos="284"/>
          <w:tab w:val="left" w:pos="3828"/>
        </w:tabs>
        <w:spacing w:after="0" w:line="240" w:lineRule="auto"/>
        <w:ind w:firstLine="284"/>
        <w:jc w:val="both"/>
        <w:rPr>
          <w:rFonts w:ascii="Times New Roman" w:eastAsia="Calibri" w:hAnsi="Times New Roman" w:cs="Times New Roman"/>
          <w:sz w:val="12"/>
          <w:szCs w:val="12"/>
        </w:rPr>
      </w:pPr>
      <w:r w:rsidRPr="0087621F">
        <w:rPr>
          <w:rFonts w:ascii="Times New Roman" w:eastAsia="Calibri" w:hAnsi="Times New Roman" w:cs="Times New Roman"/>
          <w:sz w:val="12"/>
          <w:szCs w:val="12"/>
        </w:rPr>
        <w:t>2024г. – 681,36361тыс. рублей.</w:t>
      </w:r>
    </w:p>
    <w:p w:rsidR="0087621F" w:rsidRPr="0087621F" w:rsidRDefault="0087621F" w:rsidP="0087621F">
      <w:pPr>
        <w:tabs>
          <w:tab w:val="left" w:pos="284"/>
          <w:tab w:val="left" w:pos="3828"/>
        </w:tabs>
        <w:spacing w:after="0" w:line="240" w:lineRule="auto"/>
        <w:ind w:firstLine="284"/>
        <w:jc w:val="both"/>
        <w:rPr>
          <w:rFonts w:ascii="Times New Roman" w:eastAsia="Calibri" w:hAnsi="Times New Roman" w:cs="Times New Roman"/>
          <w:sz w:val="12"/>
          <w:szCs w:val="12"/>
        </w:rPr>
      </w:pPr>
      <w:r w:rsidRPr="0087621F">
        <w:rPr>
          <w:rFonts w:ascii="Times New Roman" w:eastAsia="Calibri" w:hAnsi="Times New Roman" w:cs="Times New Roman"/>
          <w:sz w:val="12"/>
          <w:szCs w:val="12"/>
        </w:rPr>
        <w:t>Объемы финансирования Программы по мероприятиям и годам подлежат уточнению при формировании бюджета сельского поселения Кармало-Аделяково на соответствующий финансовый год.</w:t>
      </w:r>
    </w:p>
    <w:p w:rsidR="0087621F" w:rsidRPr="0087621F" w:rsidRDefault="0087621F" w:rsidP="0087621F">
      <w:pPr>
        <w:tabs>
          <w:tab w:val="left" w:pos="284"/>
          <w:tab w:val="left" w:pos="3828"/>
        </w:tabs>
        <w:spacing w:after="0" w:line="240" w:lineRule="auto"/>
        <w:ind w:firstLine="284"/>
        <w:jc w:val="both"/>
        <w:rPr>
          <w:rFonts w:ascii="Times New Roman" w:eastAsia="Calibri" w:hAnsi="Times New Roman" w:cs="Times New Roman"/>
          <w:sz w:val="12"/>
          <w:szCs w:val="12"/>
        </w:rPr>
      </w:pPr>
      <w:r w:rsidRPr="0087621F">
        <w:rPr>
          <w:rFonts w:ascii="Times New Roman" w:eastAsia="Calibri" w:hAnsi="Times New Roman" w:cs="Times New Roman"/>
          <w:sz w:val="12"/>
          <w:szCs w:val="12"/>
        </w:rPr>
        <w:t>2.Опубликовать настоящее Постановление в газете «Сергиевский вестник».</w:t>
      </w:r>
    </w:p>
    <w:p w:rsidR="0087621F" w:rsidRPr="0087621F" w:rsidRDefault="0087621F" w:rsidP="0087621F">
      <w:pPr>
        <w:tabs>
          <w:tab w:val="left" w:pos="284"/>
          <w:tab w:val="left" w:pos="3828"/>
        </w:tabs>
        <w:spacing w:after="0" w:line="240" w:lineRule="auto"/>
        <w:jc w:val="both"/>
        <w:rPr>
          <w:rFonts w:ascii="Times New Roman" w:eastAsia="Calibri" w:hAnsi="Times New Roman" w:cs="Times New Roman"/>
          <w:sz w:val="12"/>
          <w:szCs w:val="12"/>
        </w:rPr>
      </w:pPr>
      <w:r w:rsidRPr="0087621F">
        <w:rPr>
          <w:rFonts w:ascii="Times New Roman" w:eastAsia="Calibri" w:hAnsi="Times New Roman" w:cs="Times New Roman"/>
          <w:sz w:val="12"/>
          <w:szCs w:val="12"/>
        </w:rPr>
        <w:t>3.Настоящее Постановление вступает в силу со дня его официального опубликования.</w:t>
      </w:r>
    </w:p>
    <w:p w:rsidR="0087621F" w:rsidRPr="0087621F" w:rsidRDefault="0087621F" w:rsidP="0087621F">
      <w:pPr>
        <w:tabs>
          <w:tab w:val="left" w:pos="284"/>
          <w:tab w:val="left" w:pos="3828"/>
        </w:tabs>
        <w:spacing w:after="0" w:line="240" w:lineRule="auto"/>
        <w:jc w:val="right"/>
        <w:rPr>
          <w:rFonts w:ascii="Times New Roman" w:eastAsia="Calibri" w:hAnsi="Times New Roman" w:cs="Times New Roman"/>
          <w:bCs/>
          <w:sz w:val="12"/>
          <w:szCs w:val="12"/>
        </w:rPr>
      </w:pPr>
      <w:r w:rsidRPr="0087621F">
        <w:rPr>
          <w:rFonts w:ascii="Times New Roman" w:eastAsia="Calibri" w:hAnsi="Times New Roman" w:cs="Times New Roman"/>
          <w:bCs/>
          <w:sz w:val="12"/>
          <w:szCs w:val="12"/>
        </w:rPr>
        <w:t>Глава сельского поселения Кармало-Аделяково</w:t>
      </w:r>
    </w:p>
    <w:p w:rsidR="0087621F" w:rsidRDefault="0087621F" w:rsidP="0087621F">
      <w:pPr>
        <w:tabs>
          <w:tab w:val="left" w:pos="284"/>
          <w:tab w:val="left" w:pos="3828"/>
        </w:tabs>
        <w:spacing w:after="0" w:line="240" w:lineRule="auto"/>
        <w:jc w:val="right"/>
        <w:rPr>
          <w:rFonts w:ascii="Times New Roman" w:eastAsia="Calibri" w:hAnsi="Times New Roman" w:cs="Times New Roman"/>
          <w:bCs/>
          <w:sz w:val="12"/>
          <w:szCs w:val="12"/>
        </w:rPr>
      </w:pPr>
      <w:r w:rsidRPr="0087621F">
        <w:rPr>
          <w:rFonts w:ascii="Times New Roman" w:eastAsia="Calibri" w:hAnsi="Times New Roman" w:cs="Times New Roman"/>
          <w:bCs/>
          <w:sz w:val="12"/>
          <w:szCs w:val="12"/>
        </w:rPr>
        <w:t>муниципального района Сергиевский</w:t>
      </w:r>
    </w:p>
    <w:p w:rsidR="0087621F" w:rsidRPr="0087621F" w:rsidRDefault="0087621F" w:rsidP="0087621F">
      <w:pPr>
        <w:tabs>
          <w:tab w:val="left" w:pos="284"/>
          <w:tab w:val="left" w:pos="3828"/>
        </w:tabs>
        <w:spacing w:after="0" w:line="240" w:lineRule="auto"/>
        <w:jc w:val="right"/>
        <w:rPr>
          <w:rFonts w:ascii="Times New Roman" w:eastAsia="Calibri" w:hAnsi="Times New Roman" w:cs="Times New Roman"/>
          <w:sz w:val="12"/>
          <w:szCs w:val="12"/>
        </w:rPr>
      </w:pPr>
      <w:r w:rsidRPr="0087621F">
        <w:rPr>
          <w:rFonts w:ascii="Times New Roman" w:eastAsia="Calibri" w:hAnsi="Times New Roman" w:cs="Times New Roman"/>
          <w:bCs/>
          <w:sz w:val="12"/>
          <w:szCs w:val="12"/>
        </w:rPr>
        <w:t>О.М.</w:t>
      </w:r>
      <w:r w:rsidRPr="0087621F">
        <w:rPr>
          <w:rFonts w:ascii="Times New Roman" w:eastAsia="Calibri" w:hAnsi="Times New Roman" w:cs="Times New Roman"/>
          <w:sz w:val="12"/>
          <w:szCs w:val="12"/>
        </w:rPr>
        <w:t>Карягин</w:t>
      </w:r>
    </w:p>
    <w:p w:rsidR="0087621F" w:rsidRPr="003C5A4A" w:rsidRDefault="0087621F" w:rsidP="0087621F">
      <w:pPr>
        <w:tabs>
          <w:tab w:val="left" w:pos="284"/>
          <w:tab w:val="left" w:pos="3828"/>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АДМИНИСТРАЦИЯ</w:t>
      </w:r>
    </w:p>
    <w:p w:rsidR="0087621F" w:rsidRPr="003C5A4A" w:rsidRDefault="0087621F" w:rsidP="0087621F">
      <w:pPr>
        <w:tabs>
          <w:tab w:val="left" w:pos="284"/>
          <w:tab w:val="left" w:pos="3828"/>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 xml:space="preserve">СЕЛЬСКОГО ПОСЕЛЕНИЯ </w:t>
      </w:r>
      <w:r>
        <w:rPr>
          <w:rFonts w:ascii="Times New Roman" w:eastAsia="Calibri" w:hAnsi="Times New Roman" w:cs="Times New Roman"/>
          <w:b/>
          <w:sz w:val="12"/>
          <w:szCs w:val="12"/>
        </w:rPr>
        <w:t>КАРМАЛО-АДЕЛЯКОВО</w:t>
      </w:r>
    </w:p>
    <w:p w:rsidR="0087621F" w:rsidRPr="003C5A4A" w:rsidRDefault="0087621F" w:rsidP="0087621F">
      <w:pPr>
        <w:tabs>
          <w:tab w:val="left" w:pos="284"/>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МУНИЦИПАЛЬНОГО РАЙОНА СЕРГИЕВСКИЙ</w:t>
      </w:r>
    </w:p>
    <w:p w:rsidR="0087621F" w:rsidRPr="003C5A4A" w:rsidRDefault="0087621F" w:rsidP="0087621F">
      <w:pPr>
        <w:tabs>
          <w:tab w:val="left" w:pos="284"/>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САМАРСКОЙ ОБЛАСТИ</w:t>
      </w:r>
    </w:p>
    <w:p w:rsidR="0087621F" w:rsidRPr="003C5A4A" w:rsidRDefault="0087621F" w:rsidP="0087621F">
      <w:pPr>
        <w:tabs>
          <w:tab w:val="left" w:pos="284"/>
        </w:tabs>
        <w:spacing w:after="0" w:line="240" w:lineRule="auto"/>
        <w:jc w:val="center"/>
        <w:rPr>
          <w:rFonts w:ascii="Times New Roman" w:eastAsia="Calibri" w:hAnsi="Times New Roman" w:cs="Times New Roman"/>
          <w:sz w:val="12"/>
          <w:szCs w:val="12"/>
        </w:rPr>
      </w:pPr>
    </w:p>
    <w:p w:rsidR="0087621F" w:rsidRPr="003C5A4A" w:rsidRDefault="0087621F" w:rsidP="0087621F">
      <w:pPr>
        <w:tabs>
          <w:tab w:val="left" w:pos="284"/>
        </w:tabs>
        <w:spacing w:after="0" w:line="240" w:lineRule="auto"/>
        <w:jc w:val="center"/>
        <w:rPr>
          <w:rFonts w:ascii="Times New Roman" w:eastAsia="Calibri" w:hAnsi="Times New Roman" w:cs="Times New Roman"/>
          <w:sz w:val="12"/>
          <w:szCs w:val="12"/>
        </w:rPr>
      </w:pPr>
      <w:r w:rsidRPr="003C5A4A">
        <w:rPr>
          <w:rFonts w:ascii="Times New Roman" w:eastAsia="Calibri" w:hAnsi="Times New Roman" w:cs="Times New Roman"/>
          <w:sz w:val="12"/>
          <w:szCs w:val="12"/>
        </w:rPr>
        <w:t>ПОСТАНОВЛЕНИЕ</w:t>
      </w:r>
    </w:p>
    <w:p w:rsidR="0087621F" w:rsidRPr="003C5A4A" w:rsidRDefault="0087621F" w:rsidP="0087621F">
      <w:pPr>
        <w:tabs>
          <w:tab w:val="left" w:pos="284"/>
        </w:tabs>
        <w:spacing w:after="0" w:line="240" w:lineRule="auto"/>
        <w:jc w:val="both"/>
        <w:rPr>
          <w:rFonts w:ascii="Times New Roman" w:eastAsia="Calibri" w:hAnsi="Times New Roman" w:cs="Times New Roman"/>
          <w:sz w:val="12"/>
          <w:szCs w:val="12"/>
        </w:rPr>
      </w:pPr>
      <w:r w:rsidRPr="003C5A4A">
        <w:rPr>
          <w:rFonts w:ascii="Times New Roman" w:eastAsia="Calibri" w:hAnsi="Times New Roman" w:cs="Times New Roman"/>
          <w:sz w:val="12"/>
          <w:szCs w:val="12"/>
        </w:rPr>
        <w:t>1</w:t>
      </w:r>
      <w:r>
        <w:rPr>
          <w:rFonts w:ascii="Times New Roman" w:eastAsia="Calibri" w:hAnsi="Times New Roman" w:cs="Times New Roman"/>
          <w:sz w:val="12"/>
          <w:szCs w:val="12"/>
        </w:rPr>
        <w:t>2</w:t>
      </w:r>
      <w:r w:rsidRPr="003C5A4A">
        <w:rPr>
          <w:rFonts w:ascii="Times New Roman" w:eastAsia="Calibri" w:hAnsi="Times New Roman" w:cs="Times New Roman"/>
          <w:sz w:val="12"/>
          <w:szCs w:val="12"/>
        </w:rPr>
        <w:t xml:space="preserve"> о</w:t>
      </w:r>
      <w:r>
        <w:rPr>
          <w:rFonts w:ascii="Times New Roman" w:eastAsia="Calibri" w:hAnsi="Times New Roman" w:cs="Times New Roman"/>
          <w:sz w:val="12"/>
          <w:szCs w:val="12"/>
        </w:rPr>
        <w:t>кт</w:t>
      </w:r>
      <w:r w:rsidRPr="003C5A4A">
        <w:rPr>
          <w:rFonts w:ascii="Times New Roman" w:eastAsia="Calibri" w:hAnsi="Times New Roman" w:cs="Times New Roman"/>
          <w:sz w:val="12"/>
          <w:szCs w:val="12"/>
        </w:rPr>
        <w:t xml:space="preserve">ября 2023г.                                                                                                                                                                                       </w:t>
      </w:r>
      <w:r>
        <w:rPr>
          <w:rFonts w:ascii="Times New Roman" w:eastAsia="Calibri" w:hAnsi="Times New Roman" w:cs="Times New Roman"/>
          <w:sz w:val="12"/>
          <w:szCs w:val="12"/>
        </w:rPr>
        <w:t xml:space="preserve">                             №34</w:t>
      </w:r>
    </w:p>
    <w:p w:rsidR="0087621F" w:rsidRDefault="0087621F" w:rsidP="0087621F">
      <w:pPr>
        <w:tabs>
          <w:tab w:val="left" w:pos="284"/>
          <w:tab w:val="left" w:pos="3828"/>
        </w:tabs>
        <w:spacing w:after="0" w:line="240" w:lineRule="auto"/>
        <w:jc w:val="center"/>
        <w:rPr>
          <w:rFonts w:ascii="Times New Roman" w:eastAsia="Calibri" w:hAnsi="Times New Roman" w:cs="Times New Roman"/>
          <w:b/>
          <w:sz w:val="12"/>
          <w:szCs w:val="12"/>
        </w:rPr>
      </w:pPr>
      <w:r w:rsidRPr="0087621F">
        <w:rPr>
          <w:rFonts w:ascii="Times New Roman" w:eastAsia="Calibri" w:hAnsi="Times New Roman" w:cs="Times New Roman"/>
          <w:b/>
          <w:bCs/>
          <w:sz w:val="12"/>
          <w:szCs w:val="12"/>
        </w:rPr>
        <w:t xml:space="preserve">О внесении изменений в Приложение к постановлению администрации сельского поселения </w:t>
      </w:r>
      <w:r w:rsidRPr="0087621F">
        <w:rPr>
          <w:rFonts w:ascii="Times New Roman" w:eastAsia="Calibri" w:hAnsi="Times New Roman" w:cs="Times New Roman"/>
          <w:b/>
          <w:sz w:val="12"/>
          <w:szCs w:val="12"/>
        </w:rPr>
        <w:t>Кармало-Аделяково</w:t>
      </w:r>
    </w:p>
    <w:p w:rsidR="0087621F" w:rsidRPr="0087621F" w:rsidRDefault="0087621F" w:rsidP="0087621F">
      <w:pPr>
        <w:tabs>
          <w:tab w:val="left" w:pos="284"/>
          <w:tab w:val="left" w:pos="3828"/>
        </w:tabs>
        <w:spacing w:after="0" w:line="240" w:lineRule="auto"/>
        <w:jc w:val="center"/>
        <w:rPr>
          <w:rFonts w:ascii="Times New Roman" w:eastAsia="Calibri" w:hAnsi="Times New Roman" w:cs="Times New Roman"/>
          <w:sz w:val="12"/>
          <w:szCs w:val="12"/>
        </w:rPr>
      </w:pPr>
      <w:r w:rsidRPr="0087621F">
        <w:rPr>
          <w:rFonts w:ascii="Times New Roman" w:eastAsia="Calibri" w:hAnsi="Times New Roman" w:cs="Times New Roman"/>
          <w:b/>
          <w:sz w:val="12"/>
          <w:szCs w:val="12"/>
        </w:rPr>
        <w:t xml:space="preserve"> </w:t>
      </w:r>
      <w:r w:rsidRPr="0087621F">
        <w:rPr>
          <w:rFonts w:ascii="Times New Roman" w:eastAsia="Calibri" w:hAnsi="Times New Roman" w:cs="Times New Roman"/>
          <w:b/>
          <w:bCs/>
          <w:sz w:val="12"/>
          <w:szCs w:val="12"/>
        </w:rPr>
        <w:t xml:space="preserve">муниципального района Сергиевский №21 от 19.04.2022г. «Об утверждении муниципальной программы «Развитие физической культуры и спорта на территории сельского поселения </w:t>
      </w:r>
      <w:r w:rsidRPr="0087621F">
        <w:rPr>
          <w:rFonts w:ascii="Times New Roman" w:eastAsia="Calibri" w:hAnsi="Times New Roman" w:cs="Times New Roman"/>
          <w:b/>
          <w:sz w:val="12"/>
          <w:szCs w:val="12"/>
        </w:rPr>
        <w:t xml:space="preserve">Кармало-Аделяково </w:t>
      </w:r>
      <w:r w:rsidRPr="0087621F">
        <w:rPr>
          <w:rFonts w:ascii="Times New Roman" w:eastAsia="Calibri" w:hAnsi="Times New Roman" w:cs="Times New Roman"/>
          <w:b/>
          <w:bCs/>
          <w:sz w:val="12"/>
          <w:szCs w:val="12"/>
        </w:rPr>
        <w:t>муниципального района Сергиевский» на 2022-2024гг.</w:t>
      </w:r>
    </w:p>
    <w:p w:rsidR="0087621F" w:rsidRPr="0087621F" w:rsidRDefault="0087621F" w:rsidP="0087621F">
      <w:pPr>
        <w:tabs>
          <w:tab w:val="left" w:pos="284"/>
          <w:tab w:val="left" w:pos="3828"/>
        </w:tabs>
        <w:spacing w:after="0" w:line="240" w:lineRule="auto"/>
        <w:jc w:val="both"/>
        <w:rPr>
          <w:rFonts w:ascii="Times New Roman" w:eastAsia="Calibri" w:hAnsi="Times New Roman" w:cs="Times New Roman"/>
          <w:sz w:val="12"/>
          <w:szCs w:val="12"/>
        </w:rPr>
      </w:pPr>
    </w:p>
    <w:p w:rsidR="0087621F" w:rsidRPr="005339F4" w:rsidRDefault="0087621F" w:rsidP="0087621F">
      <w:pPr>
        <w:tabs>
          <w:tab w:val="left" w:pos="284"/>
          <w:tab w:val="left" w:pos="3828"/>
        </w:tabs>
        <w:spacing w:after="0" w:line="240" w:lineRule="auto"/>
        <w:ind w:firstLine="284"/>
        <w:jc w:val="both"/>
        <w:rPr>
          <w:rFonts w:ascii="Times New Roman" w:eastAsia="Calibri" w:hAnsi="Times New Roman" w:cs="Times New Roman"/>
          <w:sz w:val="12"/>
          <w:szCs w:val="12"/>
          <w:lang w:val="x-none"/>
        </w:rPr>
      </w:pPr>
      <w:r w:rsidRPr="005339F4">
        <w:rPr>
          <w:rFonts w:ascii="Times New Roman" w:eastAsia="Calibri" w:hAnsi="Times New Roman" w:cs="Times New Roman"/>
          <w:sz w:val="12"/>
          <w:szCs w:val="12"/>
          <w:lang w:val="x-none"/>
        </w:rPr>
        <w:t>В соответствии с Бюджетным кодексом Российской Федерации, Федеральным законом Российской Федерации от 06.10.2003 № 131-ФЗ «Об общих принципах организации местного самоуправления в Российской Федерации» и Уставом сельского поселения Кармало-Аделяково муниципального района Сергиевский Самарской области, в целях уточнения объемов финансирования проводимых программных мероприятий, Администрация сельского поселения Кармало-Аделяково муниципального района Сергиевский</w:t>
      </w:r>
    </w:p>
    <w:p w:rsidR="0087621F" w:rsidRPr="0087621F" w:rsidRDefault="0087621F" w:rsidP="0087621F">
      <w:pPr>
        <w:tabs>
          <w:tab w:val="left" w:pos="284"/>
          <w:tab w:val="left" w:pos="3828"/>
        </w:tabs>
        <w:spacing w:after="0" w:line="240" w:lineRule="auto"/>
        <w:ind w:firstLine="284"/>
        <w:jc w:val="both"/>
        <w:rPr>
          <w:rFonts w:ascii="Times New Roman" w:eastAsia="Calibri" w:hAnsi="Times New Roman" w:cs="Times New Roman"/>
          <w:b/>
          <w:sz w:val="12"/>
          <w:szCs w:val="12"/>
          <w:lang w:val="x-none"/>
        </w:rPr>
      </w:pPr>
      <w:r w:rsidRPr="0087621F">
        <w:rPr>
          <w:rFonts w:ascii="Times New Roman" w:eastAsia="Calibri" w:hAnsi="Times New Roman" w:cs="Times New Roman"/>
          <w:b/>
          <w:sz w:val="12"/>
          <w:szCs w:val="12"/>
          <w:lang w:val="x-none"/>
        </w:rPr>
        <w:t>ПОСТАНОВЛЯЕТ:</w:t>
      </w:r>
    </w:p>
    <w:p w:rsidR="0087621F" w:rsidRPr="0087621F" w:rsidRDefault="0087621F" w:rsidP="0087621F">
      <w:pPr>
        <w:tabs>
          <w:tab w:val="left" w:pos="284"/>
          <w:tab w:val="left" w:pos="3828"/>
        </w:tabs>
        <w:spacing w:after="0" w:line="240" w:lineRule="auto"/>
        <w:ind w:firstLine="284"/>
        <w:jc w:val="both"/>
        <w:rPr>
          <w:rFonts w:ascii="Times New Roman" w:eastAsia="Calibri" w:hAnsi="Times New Roman" w:cs="Times New Roman"/>
          <w:sz w:val="12"/>
          <w:szCs w:val="12"/>
        </w:rPr>
      </w:pPr>
      <w:r w:rsidRPr="0087621F">
        <w:rPr>
          <w:rFonts w:ascii="Times New Roman" w:eastAsia="Calibri" w:hAnsi="Times New Roman" w:cs="Times New Roman"/>
          <w:sz w:val="12"/>
          <w:szCs w:val="12"/>
        </w:rPr>
        <w:t>1.Внести изменения в Приложение к постановлению администрации сельского поселения Кармало-Аделяково муниципального района Сергиевский №21 от 19.04.2022г. «Об утверждении муниципальной программы «Развитие физической культуры и спорта на территории сельского поселения Кармало-Аделяково муниципального района Сергиевский» на 2022-2024гг. (Далее - Программа) следующего содержания:</w:t>
      </w:r>
    </w:p>
    <w:p w:rsidR="0087621F" w:rsidRPr="0087621F" w:rsidRDefault="0087621F" w:rsidP="0087621F">
      <w:pPr>
        <w:tabs>
          <w:tab w:val="left" w:pos="284"/>
          <w:tab w:val="left" w:pos="3828"/>
        </w:tabs>
        <w:spacing w:after="0" w:line="240" w:lineRule="auto"/>
        <w:ind w:firstLine="284"/>
        <w:jc w:val="both"/>
        <w:rPr>
          <w:rFonts w:ascii="Times New Roman" w:eastAsia="Calibri" w:hAnsi="Times New Roman" w:cs="Times New Roman"/>
          <w:sz w:val="12"/>
          <w:szCs w:val="12"/>
        </w:rPr>
      </w:pPr>
      <w:r w:rsidRPr="0087621F">
        <w:rPr>
          <w:rFonts w:ascii="Times New Roman" w:eastAsia="Calibri" w:hAnsi="Times New Roman" w:cs="Times New Roman"/>
          <w:sz w:val="12"/>
          <w:szCs w:val="12"/>
        </w:rPr>
        <w:t>1.1.В паспорте Программы позицию «Объем финансирования» изложить в следующей редакции:</w:t>
      </w:r>
    </w:p>
    <w:tbl>
      <w:tblPr>
        <w:tblStyle w:val="af1"/>
        <w:tblW w:w="4860" w:type="pct"/>
        <w:tblInd w:w="108" w:type="dxa"/>
        <w:tblLook w:val="04A0" w:firstRow="1" w:lastRow="0" w:firstColumn="1" w:lastColumn="0" w:noHBand="0" w:noVBand="1"/>
      </w:tblPr>
      <w:tblGrid>
        <w:gridCol w:w="1416"/>
        <w:gridCol w:w="3120"/>
        <w:gridCol w:w="851"/>
        <w:gridCol w:w="850"/>
        <w:gridCol w:w="550"/>
        <w:gridCol w:w="726"/>
      </w:tblGrid>
      <w:tr w:rsidR="0087621F" w:rsidRPr="0087621F" w:rsidTr="0087621F">
        <w:tc>
          <w:tcPr>
            <w:tcW w:w="942" w:type="pct"/>
            <w:vMerge w:val="restart"/>
          </w:tcPr>
          <w:p w:rsidR="0087621F" w:rsidRPr="0087621F" w:rsidRDefault="0087621F" w:rsidP="0087621F">
            <w:pPr>
              <w:tabs>
                <w:tab w:val="left" w:pos="284"/>
                <w:tab w:val="left" w:pos="3828"/>
              </w:tabs>
              <w:rPr>
                <w:rFonts w:ascii="Times New Roman" w:eastAsia="Calibri" w:hAnsi="Times New Roman" w:cs="Times New Roman"/>
                <w:sz w:val="12"/>
                <w:szCs w:val="12"/>
              </w:rPr>
            </w:pPr>
            <w:r w:rsidRPr="0087621F">
              <w:rPr>
                <w:rFonts w:ascii="Times New Roman" w:eastAsia="Calibri" w:hAnsi="Times New Roman" w:cs="Times New Roman"/>
                <w:sz w:val="12"/>
                <w:szCs w:val="12"/>
              </w:rPr>
              <w:t>Объемы финансирования</w:t>
            </w:r>
          </w:p>
          <w:p w:rsidR="0087621F" w:rsidRPr="0087621F" w:rsidRDefault="0087621F" w:rsidP="0087621F">
            <w:pPr>
              <w:tabs>
                <w:tab w:val="left" w:pos="284"/>
                <w:tab w:val="left" w:pos="3828"/>
              </w:tabs>
              <w:rPr>
                <w:rFonts w:ascii="Times New Roman" w:eastAsia="Calibri" w:hAnsi="Times New Roman" w:cs="Times New Roman"/>
                <w:sz w:val="12"/>
                <w:szCs w:val="12"/>
              </w:rPr>
            </w:pPr>
          </w:p>
        </w:tc>
        <w:tc>
          <w:tcPr>
            <w:tcW w:w="2076" w:type="pct"/>
            <w:hideMark/>
          </w:tcPr>
          <w:p w:rsidR="0087621F" w:rsidRPr="0087621F" w:rsidRDefault="0087621F" w:rsidP="0087621F">
            <w:pPr>
              <w:tabs>
                <w:tab w:val="left" w:pos="284"/>
                <w:tab w:val="left" w:pos="3828"/>
              </w:tabs>
              <w:rPr>
                <w:rFonts w:ascii="Times New Roman" w:eastAsia="Calibri" w:hAnsi="Times New Roman" w:cs="Times New Roman"/>
                <w:sz w:val="12"/>
                <w:szCs w:val="12"/>
              </w:rPr>
            </w:pPr>
            <w:r w:rsidRPr="0087621F">
              <w:rPr>
                <w:rFonts w:ascii="Times New Roman" w:eastAsia="Calibri" w:hAnsi="Times New Roman" w:cs="Times New Roman"/>
                <w:sz w:val="12"/>
                <w:szCs w:val="12"/>
              </w:rPr>
              <w:t>Объем финансирования</w:t>
            </w:r>
          </w:p>
        </w:tc>
        <w:tc>
          <w:tcPr>
            <w:tcW w:w="566" w:type="pct"/>
            <w:hideMark/>
          </w:tcPr>
          <w:p w:rsidR="0087621F" w:rsidRPr="0087621F" w:rsidRDefault="0087621F" w:rsidP="0087621F">
            <w:pPr>
              <w:tabs>
                <w:tab w:val="left" w:pos="284"/>
                <w:tab w:val="left" w:pos="3828"/>
              </w:tabs>
              <w:rPr>
                <w:rFonts w:ascii="Times New Roman" w:eastAsia="Calibri" w:hAnsi="Times New Roman" w:cs="Times New Roman"/>
                <w:sz w:val="12"/>
                <w:szCs w:val="12"/>
              </w:rPr>
            </w:pPr>
            <w:r w:rsidRPr="0087621F">
              <w:rPr>
                <w:rFonts w:ascii="Times New Roman" w:eastAsia="Calibri" w:hAnsi="Times New Roman" w:cs="Times New Roman"/>
                <w:sz w:val="12"/>
                <w:szCs w:val="12"/>
              </w:rPr>
              <w:t>2022г.</w:t>
            </w:r>
          </w:p>
        </w:tc>
        <w:tc>
          <w:tcPr>
            <w:tcW w:w="566" w:type="pct"/>
            <w:hideMark/>
          </w:tcPr>
          <w:p w:rsidR="0087621F" w:rsidRPr="0087621F" w:rsidRDefault="0087621F" w:rsidP="0087621F">
            <w:pPr>
              <w:tabs>
                <w:tab w:val="left" w:pos="284"/>
                <w:tab w:val="left" w:pos="3828"/>
              </w:tabs>
              <w:rPr>
                <w:rFonts w:ascii="Times New Roman" w:eastAsia="Calibri" w:hAnsi="Times New Roman" w:cs="Times New Roman"/>
                <w:sz w:val="12"/>
                <w:szCs w:val="12"/>
              </w:rPr>
            </w:pPr>
            <w:r w:rsidRPr="0087621F">
              <w:rPr>
                <w:rFonts w:ascii="Times New Roman" w:eastAsia="Calibri" w:hAnsi="Times New Roman" w:cs="Times New Roman"/>
                <w:sz w:val="12"/>
                <w:szCs w:val="12"/>
              </w:rPr>
              <w:t>2023г.</w:t>
            </w:r>
          </w:p>
        </w:tc>
        <w:tc>
          <w:tcPr>
            <w:tcW w:w="366" w:type="pct"/>
            <w:hideMark/>
          </w:tcPr>
          <w:p w:rsidR="0087621F" w:rsidRPr="0087621F" w:rsidRDefault="0087621F" w:rsidP="0087621F">
            <w:pPr>
              <w:tabs>
                <w:tab w:val="left" w:pos="284"/>
                <w:tab w:val="left" w:pos="3828"/>
              </w:tabs>
              <w:rPr>
                <w:rFonts w:ascii="Times New Roman" w:eastAsia="Calibri" w:hAnsi="Times New Roman" w:cs="Times New Roman"/>
                <w:sz w:val="12"/>
                <w:szCs w:val="12"/>
              </w:rPr>
            </w:pPr>
            <w:r w:rsidRPr="0087621F">
              <w:rPr>
                <w:rFonts w:ascii="Times New Roman" w:eastAsia="Calibri" w:hAnsi="Times New Roman" w:cs="Times New Roman"/>
                <w:sz w:val="12"/>
                <w:szCs w:val="12"/>
              </w:rPr>
              <w:t>2024г.</w:t>
            </w:r>
          </w:p>
        </w:tc>
        <w:tc>
          <w:tcPr>
            <w:tcW w:w="483" w:type="pct"/>
            <w:hideMark/>
          </w:tcPr>
          <w:p w:rsidR="0087621F" w:rsidRPr="0087621F" w:rsidRDefault="0087621F" w:rsidP="0087621F">
            <w:pPr>
              <w:tabs>
                <w:tab w:val="left" w:pos="284"/>
                <w:tab w:val="left" w:pos="3828"/>
              </w:tabs>
              <w:rPr>
                <w:rFonts w:ascii="Times New Roman" w:eastAsia="Calibri" w:hAnsi="Times New Roman" w:cs="Times New Roman"/>
                <w:sz w:val="12"/>
                <w:szCs w:val="12"/>
              </w:rPr>
            </w:pPr>
            <w:r w:rsidRPr="0087621F">
              <w:rPr>
                <w:rFonts w:ascii="Times New Roman" w:eastAsia="Calibri" w:hAnsi="Times New Roman" w:cs="Times New Roman"/>
                <w:sz w:val="12"/>
                <w:szCs w:val="12"/>
              </w:rPr>
              <w:t>всего</w:t>
            </w:r>
          </w:p>
        </w:tc>
      </w:tr>
      <w:tr w:rsidR="0087621F" w:rsidRPr="0087621F" w:rsidTr="0087621F">
        <w:tc>
          <w:tcPr>
            <w:tcW w:w="942" w:type="pct"/>
            <w:vMerge/>
            <w:hideMark/>
          </w:tcPr>
          <w:p w:rsidR="0087621F" w:rsidRPr="0087621F" w:rsidRDefault="0087621F" w:rsidP="0087621F">
            <w:pPr>
              <w:tabs>
                <w:tab w:val="left" w:pos="284"/>
                <w:tab w:val="left" w:pos="3828"/>
              </w:tabs>
              <w:rPr>
                <w:rFonts w:ascii="Times New Roman" w:eastAsia="Calibri" w:hAnsi="Times New Roman" w:cs="Times New Roman"/>
                <w:sz w:val="12"/>
                <w:szCs w:val="12"/>
              </w:rPr>
            </w:pPr>
          </w:p>
        </w:tc>
        <w:tc>
          <w:tcPr>
            <w:tcW w:w="2076" w:type="pct"/>
            <w:hideMark/>
          </w:tcPr>
          <w:p w:rsidR="0087621F" w:rsidRPr="0087621F" w:rsidRDefault="0087621F" w:rsidP="0087621F">
            <w:pPr>
              <w:tabs>
                <w:tab w:val="left" w:pos="284"/>
                <w:tab w:val="left" w:pos="3828"/>
              </w:tabs>
              <w:rPr>
                <w:rFonts w:ascii="Times New Roman" w:eastAsia="Calibri" w:hAnsi="Times New Roman" w:cs="Times New Roman"/>
                <w:sz w:val="12"/>
                <w:szCs w:val="12"/>
              </w:rPr>
            </w:pPr>
            <w:r w:rsidRPr="0087621F">
              <w:rPr>
                <w:rFonts w:ascii="Times New Roman" w:eastAsia="Calibri" w:hAnsi="Times New Roman" w:cs="Times New Roman"/>
                <w:sz w:val="12"/>
                <w:szCs w:val="12"/>
              </w:rPr>
              <w:t>Местный бюджет района, тыс. руб.</w:t>
            </w:r>
          </w:p>
        </w:tc>
        <w:tc>
          <w:tcPr>
            <w:tcW w:w="566" w:type="pct"/>
          </w:tcPr>
          <w:p w:rsidR="0087621F" w:rsidRPr="0087621F" w:rsidRDefault="0087621F" w:rsidP="0087621F">
            <w:pPr>
              <w:tabs>
                <w:tab w:val="left" w:pos="284"/>
                <w:tab w:val="left" w:pos="3828"/>
              </w:tabs>
              <w:rPr>
                <w:rFonts w:ascii="Times New Roman" w:eastAsia="Calibri" w:hAnsi="Times New Roman" w:cs="Times New Roman"/>
                <w:sz w:val="12"/>
                <w:szCs w:val="12"/>
              </w:rPr>
            </w:pPr>
            <w:r w:rsidRPr="0087621F">
              <w:rPr>
                <w:rFonts w:ascii="Times New Roman" w:eastAsia="Calibri" w:hAnsi="Times New Roman" w:cs="Times New Roman"/>
                <w:sz w:val="12"/>
                <w:szCs w:val="12"/>
              </w:rPr>
              <w:t>60,00000</w:t>
            </w:r>
          </w:p>
        </w:tc>
        <w:tc>
          <w:tcPr>
            <w:tcW w:w="566" w:type="pct"/>
            <w:hideMark/>
          </w:tcPr>
          <w:p w:rsidR="0087621F" w:rsidRPr="0087621F" w:rsidRDefault="0087621F" w:rsidP="0087621F">
            <w:pPr>
              <w:tabs>
                <w:tab w:val="left" w:pos="284"/>
                <w:tab w:val="left" w:pos="3828"/>
              </w:tabs>
              <w:rPr>
                <w:rFonts w:ascii="Times New Roman" w:eastAsia="Calibri" w:hAnsi="Times New Roman" w:cs="Times New Roman"/>
                <w:sz w:val="12"/>
                <w:szCs w:val="12"/>
              </w:rPr>
            </w:pPr>
            <w:r w:rsidRPr="0087621F">
              <w:rPr>
                <w:rFonts w:ascii="Times New Roman" w:eastAsia="Calibri" w:hAnsi="Times New Roman" w:cs="Times New Roman"/>
                <w:sz w:val="12"/>
                <w:szCs w:val="12"/>
              </w:rPr>
              <w:t>427,20988</w:t>
            </w:r>
          </w:p>
        </w:tc>
        <w:tc>
          <w:tcPr>
            <w:tcW w:w="366" w:type="pct"/>
            <w:hideMark/>
          </w:tcPr>
          <w:p w:rsidR="0087621F" w:rsidRPr="0087621F" w:rsidRDefault="0087621F" w:rsidP="0087621F">
            <w:pPr>
              <w:tabs>
                <w:tab w:val="left" w:pos="284"/>
                <w:tab w:val="left" w:pos="3828"/>
              </w:tabs>
              <w:rPr>
                <w:rFonts w:ascii="Times New Roman" w:eastAsia="Calibri" w:hAnsi="Times New Roman" w:cs="Times New Roman"/>
                <w:sz w:val="12"/>
                <w:szCs w:val="12"/>
              </w:rPr>
            </w:pPr>
            <w:r w:rsidRPr="0087621F">
              <w:rPr>
                <w:rFonts w:ascii="Times New Roman" w:eastAsia="Calibri" w:hAnsi="Times New Roman" w:cs="Times New Roman"/>
                <w:sz w:val="12"/>
                <w:szCs w:val="12"/>
              </w:rPr>
              <w:t>0,00</w:t>
            </w:r>
          </w:p>
        </w:tc>
        <w:tc>
          <w:tcPr>
            <w:tcW w:w="483" w:type="pct"/>
            <w:hideMark/>
          </w:tcPr>
          <w:p w:rsidR="0087621F" w:rsidRPr="0087621F" w:rsidRDefault="0087621F" w:rsidP="0087621F">
            <w:pPr>
              <w:tabs>
                <w:tab w:val="left" w:pos="284"/>
                <w:tab w:val="left" w:pos="3828"/>
              </w:tabs>
              <w:rPr>
                <w:rFonts w:ascii="Times New Roman" w:eastAsia="Calibri" w:hAnsi="Times New Roman" w:cs="Times New Roman"/>
                <w:sz w:val="12"/>
                <w:szCs w:val="12"/>
              </w:rPr>
            </w:pPr>
            <w:r w:rsidRPr="0087621F">
              <w:rPr>
                <w:rFonts w:ascii="Times New Roman" w:eastAsia="Calibri" w:hAnsi="Times New Roman" w:cs="Times New Roman"/>
                <w:sz w:val="12"/>
                <w:szCs w:val="12"/>
              </w:rPr>
              <w:t>487,20988</w:t>
            </w:r>
          </w:p>
        </w:tc>
      </w:tr>
      <w:tr w:rsidR="0087621F" w:rsidRPr="0087621F" w:rsidTr="0087621F">
        <w:tc>
          <w:tcPr>
            <w:tcW w:w="942" w:type="pct"/>
            <w:vMerge/>
            <w:hideMark/>
          </w:tcPr>
          <w:p w:rsidR="0087621F" w:rsidRPr="0087621F" w:rsidRDefault="0087621F" w:rsidP="0087621F">
            <w:pPr>
              <w:tabs>
                <w:tab w:val="left" w:pos="284"/>
                <w:tab w:val="left" w:pos="3828"/>
              </w:tabs>
              <w:rPr>
                <w:rFonts w:ascii="Times New Roman" w:eastAsia="Calibri" w:hAnsi="Times New Roman" w:cs="Times New Roman"/>
                <w:sz w:val="12"/>
                <w:szCs w:val="12"/>
              </w:rPr>
            </w:pPr>
          </w:p>
        </w:tc>
        <w:tc>
          <w:tcPr>
            <w:tcW w:w="2076" w:type="pct"/>
            <w:hideMark/>
          </w:tcPr>
          <w:p w:rsidR="0087621F" w:rsidRPr="0087621F" w:rsidRDefault="0087621F" w:rsidP="0087621F">
            <w:pPr>
              <w:tabs>
                <w:tab w:val="left" w:pos="284"/>
                <w:tab w:val="left" w:pos="3828"/>
              </w:tabs>
              <w:rPr>
                <w:rFonts w:ascii="Times New Roman" w:eastAsia="Calibri" w:hAnsi="Times New Roman" w:cs="Times New Roman"/>
                <w:sz w:val="12"/>
                <w:szCs w:val="12"/>
              </w:rPr>
            </w:pPr>
            <w:r w:rsidRPr="0087621F">
              <w:rPr>
                <w:rFonts w:ascii="Times New Roman" w:eastAsia="Calibri" w:hAnsi="Times New Roman" w:cs="Times New Roman"/>
                <w:sz w:val="12"/>
                <w:szCs w:val="12"/>
              </w:rPr>
              <w:t>Всего по годам, тыс. руб.</w:t>
            </w:r>
          </w:p>
        </w:tc>
        <w:tc>
          <w:tcPr>
            <w:tcW w:w="566" w:type="pct"/>
            <w:hideMark/>
          </w:tcPr>
          <w:p w:rsidR="0087621F" w:rsidRPr="0087621F" w:rsidRDefault="0087621F" w:rsidP="0087621F">
            <w:pPr>
              <w:tabs>
                <w:tab w:val="left" w:pos="284"/>
                <w:tab w:val="left" w:pos="3828"/>
              </w:tabs>
              <w:rPr>
                <w:rFonts w:ascii="Times New Roman" w:eastAsia="Calibri" w:hAnsi="Times New Roman" w:cs="Times New Roman"/>
                <w:sz w:val="12"/>
                <w:szCs w:val="12"/>
              </w:rPr>
            </w:pPr>
            <w:r w:rsidRPr="0087621F">
              <w:rPr>
                <w:rFonts w:ascii="Times New Roman" w:eastAsia="Calibri" w:hAnsi="Times New Roman" w:cs="Times New Roman"/>
                <w:sz w:val="12"/>
                <w:szCs w:val="12"/>
              </w:rPr>
              <w:t>60,00000</w:t>
            </w:r>
          </w:p>
        </w:tc>
        <w:tc>
          <w:tcPr>
            <w:tcW w:w="566" w:type="pct"/>
            <w:hideMark/>
          </w:tcPr>
          <w:p w:rsidR="0087621F" w:rsidRPr="0087621F" w:rsidRDefault="0087621F" w:rsidP="0087621F">
            <w:pPr>
              <w:tabs>
                <w:tab w:val="left" w:pos="284"/>
                <w:tab w:val="left" w:pos="3828"/>
              </w:tabs>
              <w:rPr>
                <w:rFonts w:ascii="Times New Roman" w:eastAsia="Calibri" w:hAnsi="Times New Roman" w:cs="Times New Roman"/>
                <w:sz w:val="12"/>
                <w:szCs w:val="12"/>
              </w:rPr>
            </w:pPr>
            <w:r w:rsidRPr="0087621F">
              <w:rPr>
                <w:rFonts w:ascii="Times New Roman" w:eastAsia="Calibri" w:hAnsi="Times New Roman" w:cs="Times New Roman"/>
                <w:sz w:val="12"/>
                <w:szCs w:val="12"/>
              </w:rPr>
              <w:t>427,20988</w:t>
            </w:r>
          </w:p>
        </w:tc>
        <w:tc>
          <w:tcPr>
            <w:tcW w:w="366" w:type="pct"/>
            <w:hideMark/>
          </w:tcPr>
          <w:p w:rsidR="0087621F" w:rsidRPr="0087621F" w:rsidRDefault="0087621F" w:rsidP="0087621F">
            <w:pPr>
              <w:tabs>
                <w:tab w:val="left" w:pos="284"/>
                <w:tab w:val="left" w:pos="3828"/>
              </w:tabs>
              <w:rPr>
                <w:rFonts w:ascii="Times New Roman" w:eastAsia="Calibri" w:hAnsi="Times New Roman" w:cs="Times New Roman"/>
                <w:sz w:val="12"/>
                <w:szCs w:val="12"/>
              </w:rPr>
            </w:pPr>
            <w:r w:rsidRPr="0087621F">
              <w:rPr>
                <w:rFonts w:ascii="Times New Roman" w:eastAsia="Calibri" w:hAnsi="Times New Roman" w:cs="Times New Roman"/>
                <w:sz w:val="12"/>
                <w:szCs w:val="12"/>
              </w:rPr>
              <w:t>0,00</w:t>
            </w:r>
          </w:p>
        </w:tc>
        <w:tc>
          <w:tcPr>
            <w:tcW w:w="483" w:type="pct"/>
            <w:hideMark/>
          </w:tcPr>
          <w:p w:rsidR="0087621F" w:rsidRPr="0087621F" w:rsidRDefault="0087621F" w:rsidP="0087621F">
            <w:pPr>
              <w:tabs>
                <w:tab w:val="left" w:pos="284"/>
                <w:tab w:val="left" w:pos="3828"/>
              </w:tabs>
              <w:rPr>
                <w:rFonts w:ascii="Times New Roman" w:eastAsia="Calibri" w:hAnsi="Times New Roman" w:cs="Times New Roman"/>
                <w:sz w:val="12"/>
                <w:szCs w:val="12"/>
              </w:rPr>
            </w:pPr>
            <w:r w:rsidRPr="0087621F">
              <w:rPr>
                <w:rFonts w:ascii="Times New Roman" w:eastAsia="Calibri" w:hAnsi="Times New Roman" w:cs="Times New Roman"/>
                <w:sz w:val="12"/>
                <w:szCs w:val="12"/>
              </w:rPr>
              <w:t>487,20988</w:t>
            </w:r>
          </w:p>
        </w:tc>
      </w:tr>
    </w:tbl>
    <w:p w:rsidR="0087621F" w:rsidRPr="0087621F" w:rsidRDefault="0087621F" w:rsidP="0087621F">
      <w:pPr>
        <w:tabs>
          <w:tab w:val="left" w:pos="284"/>
          <w:tab w:val="left" w:pos="3828"/>
        </w:tabs>
        <w:spacing w:after="0" w:line="240" w:lineRule="auto"/>
        <w:ind w:firstLine="284"/>
        <w:jc w:val="both"/>
        <w:rPr>
          <w:rFonts w:ascii="Times New Roman" w:eastAsia="Calibri" w:hAnsi="Times New Roman" w:cs="Times New Roman"/>
          <w:sz w:val="12"/>
          <w:szCs w:val="12"/>
        </w:rPr>
      </w:pPr>
      <w:r w:rsidRPr="0087621F">
        <w:rPr>
          <w:rFonts w:ascii="Times New Roman" w:eastAsia="Calibri" w:hAnsi="Times New Roman" w:cs="Times New Roman"/>
          <w:sz w:val="12"/>
          <w:szCs w:val="12"/>
        </w:rPr>
        <w:t>1.2.В разделе 5 Программы позицию «Перечень программных мероприятий» изложить в следующей редакции:</w:t>
      </w:r>
    </w:p>
    <w:tbl>
      <w:tblPr>
        <w:tblW w:w="4860" w:type="pct"/>
        <w:tblInd w:w="108" w:type="dxa"/>
        <w:tblLayout w:type="fixed"/>
        <w:tblLook w:val="0000" w:firstRow="0" w:lastRow="0" w:firstColumn="0" w:lastColumn="0" w:noHBand="0" w:noVBand="0"/>
      </w:tblPr>
      <w:tblGrid>
        <w:gridCol w:w="383"/>
        <w:gridCol w:w="3019"/>
        <w:gridCol w:w="711"/>
        <w:gridCol w:w="822"/>
        <w:gridCol w:w="739"/>
        <w:gridCol w:w="1839"/>
      </w:tblGrid>
      <w:tr w:rsidR="0087621F" w:rsidRPr="0087621F" w:rsidTr="0087621F">
        <w:trPr>
          <w:trHeight w:val="20"/>
        </w:trPr>
        <w:tc>
          <w:tcPr>
            <w:tcW w:w="255" w:type="pct"/>
            <w:vMerge w:val="restart"/>
            <w:tcBorders>
              <w:top w:val="single" w:sz="4" w:space="0" w:color="000000"/>
              <w:left w:val="single" w:sz="4" w:space="0" w:color="000000"/>
              <w:bottom w:val="single" w:sz="4" w:space="0" w:color="000000"/>
            </w:tcBorders>
            <w:shd w:val="clear" w:color="auto" w:fill="auto"/>
          </w:tcPr>
          <w:p w:rsidR="0087621F" w:rsidRPr="0087621F" w:rsidRDefault="0087621F" w:rsidP="0087621F">
            <w:pPr>
              <w:tabs>
                <w:tab w:val="left" w:pos="284"/>
                <w:tab w:val="left" w:pos="3828"/>
              </w:tabs>
              <w:spacing w:after="0" w:line="240" w:lineRule="auto"/>
              <w:rPr>
                <w:rFonts w:ascii="Times New Roman" w:eastAsia="Calibri" w:hAnsi="Times New Roman" w:cs="Times New Roman"/>
                <w:sz w:val="12"/>
                <w:szCs w:val="12"/>
              </w:rPr>
            </w:pPr>
            <w:r w:rsidRPr="0087621F">
              <w:rPr>
                <w:rFonts w:ascii="Times New Roman" w:eastAsia="Calibri" w:hAnsi="Times New Roman" w:cs="Times New Roman"/>
                <w:sz w:val="12"/>
                <w:szCs w:val="12"/>
              </w:rPr>
              <w:lastRenderedPageBreak/>
              <w:t>№ п/п</w:t>
            </w:r>
          </w:p>
        </w:tc>
        <w:tc>
          <w:tcPr>
            <w:tcW w:w="2009" w:type="pct"/>
            <w:vMerge w:val="restart"/>
            <w:tcBorders>
              <w:top w:val="single" w:sz="4" w:space="0" w:color="000000"/>
              <w:left w:val="single" w:sz="4" w:space="0" w:color="000000"/>
              <w:bottom w:val="single" w:sz="4" w:space="0" w:color="000000"/>
            </w:tcBorders>
            <w:shd w:val="clear" w:color="auto" w:fill="auto"/>
          </w:tcPr>
          <w:p w:rsidR="0087621F" w:rsidRPr="0087621F" w:rsidRDefault="0087621F" w:rsidP="0087621F">
            <w:pPr>
              <w:tabs>
                <w:tab w:val="left" w:pos="284"/>
                <w:tab w:val="left" w:pos="3828"/>
              </w:tabs>
              <w:spacing w:after="0" w:line="240" w:lineRule="auto"/>
              <w:rPr>
                <w:rFonts w:ascii="Times New Roman" w:eastAsia="Calibri" w:hAnsi="Times New Roman" w:cs="Times New Roman"/>
                <w:sz w:val="12"/>
                <w:szCs w:val="12"/>
              </w:rPr>
            </w:pPr>
            <w:r w:rsidRPr="0087621F">
              <w:rPr>
                <w:rFonts w:ascii="Times New Roman" w:eastAsia="Calibri" w:hAnsi="Times New Roman" w:cs="Times New Roman"/>
                <w:sz w:val="12"/>
                <w:szCs w:val="12"/>
              </w:rPr>
              <w:t>Наименование мероприятия</w:t>
            </w:r>
          </w:p>
        </w:tc>
        <w:tc>
          <w:tcPr>
            <w:tcW w:w="1512" w:type="pct"/>
            <w:gridSpan w:val="3"/>
            <w:tcBorders>
              <w:top w:val="single" w:sz="4" w:space="0" w:color="000000"/>
              <w:left w:val="single" w:sz="4" w:space="0" w:color="000000"/>
              <w:bottom w:val="single" w:sz="4" w:space="0" w:color="000000"/>
            </w:tcBorders>
            <w:shd w:val="clear" w:color="auto" w:fill="auto"/>
          </w:tcPr>
          <w:p w:rsidR="0087621F" w:rsidRPr="0087621F" w:rsidRDefault="0087621F" w:rsidP="0087621F">
            <w:pPr>
              <w:tabs>
                <w:tab w:val="left" w:pos="284"/>
                <w:tab w:val="left" w:pos="3828"/>
              </w:tabs>
              <w:spacing w:after="0" w:line="240" w:lineRule="auto"/>
              <w:rPr>
                <w:rFonts w:ascii="Times New Roman" w:eastAsia="Calibri" w:hAnsi="Times New Roman" w:cs="Times New Roman"/>
                <w:sz w:val="12"/>
                <w:szCs w:val="12"/>
              </w:rPr>
            </w:pPr>
            <w:r w:rsidRPr="0087621F">
              <w:rPr>
                <w:rFonts w:ascii="Times New Roman" w:eastAsia="Calibri" w:hAnsi="Times New Roman" w:cs="Times New Roman"/>
                <w:sz w:val="12"/>
                <w:szCs w:val="12"/>
              </w:rPr>
              <w:t>Планируемый объем финансирования, тыс.рублей</w:t>
            </w:r>
          </w:p>
        </w:tc>
        <w:tc>
          <w:tcPr>
            <w:tcW w:w="1224" w:type="pct"/>
            <w:tcBorders>
              <w:top w:val="single" w:sz="4" w:space="0" w:color="000000"/>
              <w:left w:val="single" w:sz="4" w:space="0" w:color="000000"/>
              <w:bottom w:val="single" w:sz="4" w:space="0" w:color="000000"/>
              <w:right w:val="single" w:sz="4" w:space="0" w:color="000000"/>
            </w:tcBorders>
            <w:shd w:val="clear" w:color="auto" w:fill="auto"/>
          </w:tcPr>
          <w:p w:rsidR="0087621F" w:rsidRPr="0087621F" w:rsidRDefault="0087621F" w:rsidP="0087621F">
            <w:pPr>
              <w:tabs>
                <w:tab w:val="left" w:pos="284"/>
                <w:tab w:val="left" w:pos="3828"/>
              </w:tabs>
              <w:spacing w:after="0" w:line="240" w:lineRule="auto"/>
              <w:rPr>
                <w:rFonts w:ascii="Times New Roman" w:eastAsia="Calibri" w:hAnsi="Times New Roman" w:cs="Times New Roman"/>
                <w:sz w:val="12"/>
                <w:szCs w:val="12"/>
              </w:rPr>
            </w:pPr>
            <w:r w:rsidRPr="0087621F">
              <w:rPr>
                <w:rFonts w:ascii="Times New Roman" w:eastAsia="Calibri" w:hAnsi="Times New Roman" w:cs="Times New Roman"/>
                <w:sz w:val="12"/>
                <w:szCs w:val="12"/>
              </w:rPr>
              <w:t>Исполнитель мероприятия</w:t>
            </w:r>
          </w:p>
        </w:tc>
      </w:tr>
      <w:tr w:rsidR="0087621F" w:rsidRPr="0087621F" w:rsidTr="0087621F">
        <w:trPr>
          <w:trHeight w:val="20"/>
        </w:trPr>
        <w:tc>
          <w:tcPr>
            <w:tcW w:w="255" w:type="pct"/>
            <w:vMerge/>
            <w:tcBorders>
              <w:top w:val="single" w:sz="4" w:space="0" w:color="000000"/>
              <w:left w:val="single" w:sz="4" w:space="0" w:color="000000"/>
              <w:bottom w:val="single" w:sz="4" w:space="0" w:color="000000"/>
            </w:tcBorders>
            <w:shd w:val="clear" w:color="auto" w:fill="auto"/>
          </w:tcPr>
          <w:p w:rsidR="0087621F" w:rsidRPr="0087621F" w:rsidRDefault="0087621F" w:rsidP="0087621F">
            <w:pPr>
              <w:tabs>
                <w:tab w:val="left" w:pos="284"/>
                <w:tab w:val="left" w:pos="3828"/>
              </w:tabs>
              <w:spacing w:after="0" w:line="240" w:lineRule="auto"/>
              <w:rPr>
                <w:rFonts w:ascii="Times New Roman" w:eastAsia="Calibri" w:hAnsi="Times New Roman" w:cs="Times New Roman"/>
                <w:sz w:val="12"/>
                <w:szCs w:val="12"/>
              </w:rPr>
            </w:pPr>
          </w:p>
        </w:tc>
        <w:tc>
          <w:tcPr>
            <w:tcW w:w="2009" w:type="pct"/>
            <w:vMerge/>
            <w:tcBorders>
              <w:top w:val="single" w:sz="4" w:space="0" w:color="000000"/>
              <w:left w:val="single" w:sz="4" w:space="0" w:color="000000"/>
              <w:bottom w:val="single" w:sz="4" w:space="0" w:color="000000"/>
            </w:tcBorders>
            <w:shd w:val="clear" w:color="auto" w:fill="auto"/>
          </w:tcPr>
          <w:p w:rsidR="0087621F" w:rsidRPr="0087621F" w:rsidRDefault="0087621F" w:rsidP="0087621F">
            <w:pPr>
              <w:tabs>
                <w:tab w:val="left" w:pos="284"/>
                <w:tab w:val="left" w:pos="3828"/>
              </w:tabs>
              <w:spacing w:after="0" w:line="240" w:lineRule="auto"/>
              <w:rPr>
                <w:rFonts w:ascii="Times New Roman" w:eastAsia="Calibri" w:hAnsi="Times New Roman" w:cs="Times New Roman"/>
                <w:sz w:val="12"/>
                <w:szCs w:val="12"/>
              </w:rPr>
            </w:pPr>
          </w:p>
        </w:tc>
        <w:tc>
          <w:tcPr>
            <w:tcW w:w="473" w:type="pct"/>
            <w:tcBorders>
              <w:top w:val="single" w:sz="4" w:space="0" w:color="000000"/>
              <w:left w:val="single" w:sz="4" w:space="0" w:color="000000"/>
              <w:bottom w:val="single" w:sz="4" w:space="0" w:color="000000"/>
            </w:tcBorders>
            <w:shd w:val="clear" w:color="auto" w:fill="auto"/>
          </w:tcPr>
          <w:p w:rsidR="0087621F" w:rsidRPr="0087621F" w:rsidRDefault="0087621F" w:rsidP="0087621F">
            <w:pPr>
              <w:tabs>
                <w:tab w:val="left" w:pos="284"/>
                <w:tab w:val="left" w:pos="3828"/>
              </w:tabs>
              <w:spacing w:after="0" w:line="240" w:lineRule="auto"/>
              <w:rPr>
                <w:rFonts w:ascii="Times New Roman" w:eastAsia="Calibri" w:hAnsi="Times New Roman" w:cs="Times New Roman"/>
                <w:sz w:val="12"/>
                <w:szCs w:val="12"/>
              </w:rPr>
            </w:pPr>
            <w:r w:rsidRPr="0087621F">
              <w:rPr>
                <w:rFonts w:ascii="Times New Roman" w:eastAsia="Calibri" w:hAnsi="Times New Roman" w:cs="Times New Roman"/>
                <w:sz w:val="12"/>
                <w:szCs w:val="12"/>
              </w:rPr>
              <w:t>2022</w:t>
            </w:r>
          </w:p>
        </w:tc>
        <w:tc>
          <w:tcPr>
            <w:tcW w:w="547" w:type="pct"/>
            <w:tcBorders>
              <w:top w:val="single" w:sz="4" w:space="0" w:color="000000"/>
              <w:left w:val="single" w:sz="4" w:space="0" w:color="000000"/>
              <w:bottom w:val="single" w:sz="4" w:space="0" w:color="000000"/>
            </w:tcBorders>
            <w:shd w:val="clear" w:color="auto" w:fill="auto"/>
          </w:tcPr>
          <w:p w:rsidR="0087621F" w:rsidRPr="0087621F" w:rsidRDefault="0087621F" w:rsidP="0087621F">
            <w:pPr>
              <w:tabs>
                <w:tab w:val="left" w:pos="284"/>
                <w:tab w:val="left" w:pos="3828"/>
              </w:tabs>
              <w:spacing w:after="0" w:line="240" w:lineRule="auto"/>
              <w:rPr>
                <w:rFonts w:ascii="Times New Roman" w:eastAsia="Calibri" w:hAnsi="Times New Roman" w:cs="Times New Roman"/>
                <w:sz w:val="12"/>
                <w:szCs w:val="12"/>
              </w:rPr>
            </w:pPr>
            <w:r w:rsidRPr="0087621F">
              <w:rPr>
                <w:rFonts w:ascii="Times New Roman" w:eastAsia="Calibri" w:hAnsi="Times New Roman" w:cs="Times New Roman"/>
                <w:sz w:val="12"/>
                <w:szCs w:val="12"/>
              </w:rPr>
              <w:t>2023</w:t>
            </w:r>
          </w:p>
        </w:tc>
        <w:tc>
          <w:tcPr>
            <w:tcW w:w="492" w:type="pct"/>
            <w:tcBorders>
              <w:top w:val="single" w:sz="4" w:space="0" w:color="000000"/>
              <w:left w:val="single" w:sz="4" w:space="0" w:color="000000"/>
              <w:bottom w:val="single" w:sz="4" w:space="0" w:color="000000"/>
            </w:tcBorders>
            <w:shd w:val="clear" w:color="auto" w:fill="auto"/>
          </w:tcPr>
          <w:p w:rsidR="0087621F" w:rsidRPr="0087621F" w:rsidRDefault="0087621F" w:rsidP="0087621F">
            <w:pPr>
              <w:tabs>
                <w:tab w:val="left" w:pos="284"/>
                <w:tab w:val="left" w:pos="3828"/>
              </w:tabs>
              <w:spacing w:after="0" w:line="240" w:lineRule="auto"/>
              <w:rPr>
                <w:rFonts w:ascii="Times New Roman" w:eastAsia="Calibri" w:hAnsi="Times New Roman" w:cs="Times New Roman"/>
                <w:sz w:val="12"/>
                <w:szCs w:val="12"/>
              </w:rPr>
            </w:pPr>
            <w:r w:rsidRPr="0087621F">
              <w:rPr>
                <w:rFonts w:ascii="Times New Roman" w:eastAsia="Calibri" w:hAnsi="Times New Roman" w:cs="Times New Roman"/>
                <w:sz w:val="12"/>
                <w:szCs w:val="12"/>
              </w:rPr>
              <w:t>2024</w:t>
            </w:r>
          </w:p>
        </w:tc>
        <w:tc>
          <w:tcPr>
            <w:tcW w:w="1224" w:type="pct"/>
            <w:tcBorders>
              <w:top w:val="single" w:sz="4" w:space="0" w:color="000000"/>
              <w:left w:val="single" w:sz="4" w:space="0" w:color="000000"/>
              <w:bottom w:val="single" w:sz="4" w:space="0" w:color="000000"/>
              <w:right w:val="single" w:sz="4" w:space="0" w:color="000000"/>
            </w:tcBorders>
            <w:shd w:val="clear" w:color="auto" w:fill="auto"/>
          </w:tcPr>
          <w:p w:rsidR="0087621F" w:rsidRPr="0087621F" w:rsidRDefault="0087621F" w:rsidP="0087621F">
            <w:pPr>
              <w:tabs>
                <w:tab w:val="left" w:pos="284"/>
                <w:tab w:val="left" w:pos="3828"/>
              </w:tabs>
              <w:spacing w:after="0" w:line="240" w:lineRule="auto"/>
              <w:rPr>
                <w:rFonts w:ascii="Times New Roman" w:eastAsia="Calibri" w:hAnsi="Times New Roman" w:cs="Times New Roman"/>
                <w:sz w:val="12"/>
                <w:szCs w:val="12"/>
              </w:rPr>
            </w:pPr>
          </w:p>
        </w:tc>
      </w:tr>
      <w:tr w:rsidR="0087621F" w:rsidRPr="0087621F" w:rsidTr="0087621F">
        <w:trPr>
          <w:trHeight w:val="20"/>
        </w:trPr>
        <w:tc>
          <w:tcPr>
            <w:tcW w:w="255" w:type="pct"/>
            <w:tcBorders>
              <w:top w:val="single" w:sz="4" w:space="0" w:color="000000"/>
              <w:left w:val="single" w:sz="4" w:space="0" w:color="000000"/>
              <w:bottom w:val="single" w:sz="4" w:space="0" w:color="000000"/>
            </w:tcBorders>
            <w:shd w:val="clear" w:color="auto" w:fill="auto"/>
          </w:tcPr>
          <w:p w:rsidR="0087621F" w:rsidRPr="0087621F" w:rsidRDefault="0087621F" w:rsidP="0087621F">
            <w:pPr>
              <w:tabs>
                <w:tab w:val="left" w:pos="284"/>
                <w:tab w:val="left" w:pos="3828"/>
              </w:tabs>
              <w:spacing w:after="0" w:line="240" w:lineRule="auto"/>
              <w:rPr>
                <w:rFonts w:ascii="Times New Roman" w:eastAsia="Calibri" w:hAnsi="Times New Roman" w:cs="Times New Roman"/>
                <w:sz w:val="12"/>
                <w:szCs w:val="12"/>
              </w:rPr>
            </w:pPr>
            <w:r w:rsidRPr="0087621F">
              <w:rPr>
                <w:rFonts w:ascii="Times New Roman" w:eastAsia="Calibri" w:hAnsi="Times New Roman" w:cs="Times New Roman"/>
                <w:sz w:val="12"/>
                <w:szCs w:val="12"/>
              </w:rPr>
              <w:t>1</w:t>
            </w:r>
          </w:p>
        </w:tc>
        <w:tc>
          <w:tcPr>
            <w:tcW w:w="2009" w:type="pct"/>
            <w:tcBorders>
              <w:top w:val="single" w:sz="4" w:space="0" w:color="000000"/>
              <w:left w:val="single" w:sz="4" w:space="0" w:color="000000"/>
              <w:bottom w:val="single" w:sz="4" w:space="0" w:color="000000"/>
            </w:tcBorders>
            <w:shd w:val="clear" w:color="auto" w:fill="auto"/>
          </w:tcPr>
          <w:p w:rsidR="0087621F" w:rsidRPr="0087621F" w:rsidRDefault="0087621F" w:rsidP="0087621F">
            <w:pPr>
              <w:tabs>
                <w:tab w:val="left" w:pos="284"/>
                <w:tab w:val="left" w:pos="3828"/>
              </w:tabs>
              <w:spacing w:after="0" w:line="240" w:lineRule="auto"/>
              <w:rPr>
                <w:rFonts w:ascii="Times New Roman" w:eastAsia="Calibri" w:hAnsi="Times New Roman" w:cs="Times New Roman"/>
                <w:sz w:val="12"/>
                <w:szCs w:val="12"/>
              </w:rPr>
            </w:pPr>
            <w:r w:rsidRPr="0087621F">
              <w:rPr>
                <w:rFonts w:ascii="Times New Roman" w:eastAsia="Calibri" w:hAnsi="Times New Roman" w:cs="Times New Roman"/>
                <w:sz w:val="12"/>
                <w:szCs w:val="12"/>
              </w:rPr>
              <w:t>Организация и проведение спортивных и спортивно-массовых мероприятий и участие в них</w:t>
            </w:r>
          </w:p>
        </w:tc>
        <w:tc>
          <w:tcPr>
            <w:tcW w:w="473" w:type="pct"/>
            <w:tcBorders>
              <w:top w:val="single" w:sz="4" w:space="0" w:color="000000"/>
              <w:left w:val="single" w:sz="4" w:space="0" w:color="000000"/>
              <w:bottom w:val="single" w:sz="4" w:space="0" w:color="000000"/>
            </w:tcBorders>
            <w:shd w:val="clear" w:color="auto" w:fill="auto"/>
          </w:tcPr>
          <w:p w:rsidR="0087621F" w:rsidRPr="0087621F" w:rsidRDefault="0087621F" w:rsidP="0087621F">
            <w:pPr>
              <w:tabs>
                <w:tab w:val="left" w:pos="284"/>
                <w:tab w:val="left" w:pos="3828"/>
              </w:tabs>
              <w:spacing w:after="0" w:line="240" w:lineRule="auto"/>
              <w:rPr>
                <w:rFonts w:ascii="Times New Roman" w:eastAsia="Calibri" w:hAnsi="Times New Roman" w:cs="Times New Roman"/>
                <w:sz w:val="12"/>
                <w:szCs w:val="12"/>
              </w:rPr>
            </w:pPr>
            <w:r w:rsidRPr="0087621F">
              <w:rPr>
                <w:rFonts w:ascii="Times New Roman" w:eastAsia="Calibri" w:hAnsi="Times New Roman" w:cs="Times New Roman"/>
                <w:sz w:val="12"/>
                <w:szCs w:val="12"/>
              </w:rPr>
              <w:t>60,00000</w:t>
            </w:r>
          </w:p>
        </w:tc>
        <w:tc>
          <w:tcPr>
            <w:tcW w:w="547" w:type="pct"/>
            <w:tcBorders>
              <w:top w:val="single" w:sz="4" w:space="0" w:color="000000"/>
              <w:left w:val="single" w:sz="4" w:space="0" w:color="000000"/>
              <w:bottom w:val="single" w:sz="4" w:space="0" w:color="000000"/>
            </w:tcBorders>
            <w:shd w:val="clear" w:color="auto" w:fill="auto"/>
          </w:tcPr>
          <w:p w:rsidR="0087621F" w:rsidRPr="0087621F" w:rsidRDefault="0087621F" w:rsidP="0087621F">
            <w:pPr>
              <w:tabs>
                <w:tab w:val="left" w:pos="284"/>
                <w:tab w:val="left" w:pos="3828"/>
              </w:tabs>
              <w:spacing w:after="0" w:line="240" w:lineRule="auto"/>
              <w:rPr>
                <w:rFonts w:ascii="Times New Roman" w:eastAsia="Calibri" w:hAnsi="Times New Roman" w:cs="Times New Roman"/>
                <w:sz w:val="12"/>
                <w:szCs w:val="12"/>
              </w:rPr>
            </w:pPr>
            <w:r w:rsidRPr="0087621F">
              <w:rPr>
                <w:rFonts w:ascii="Times New Roman" w:eastAsia="Calibri" w:hAnsi="Times New Roman" w:cs="Times New Roman"/>
                <w:sz w:val="12"/>
                <w:szCs w:val="12"/>
              </w:rPr>
              <w:t>427,20988</w:t>
            </w:r>
          </w:p>
        </w:tc>
        <w:tc>
          <w:tcPr>
            <w:tcW w:w="492" w:type="pct"/>
            <w:tcBorders>
              <w:top w:val="single" w:sz="4" w:space="0" w:color="000000"/>
              <w:left w:val="single" w:sz="4" w:space="0" w:color="000000"/>
              <w:bottom w:val="single" w:sz="4" w:space="0" w:color="000000"/>
            </w:tcBorders>
            <w:shd w:val="clear" w:color="auto" w:fill="auto"/>
          </w:tcPr>
          <w:p w:rsidR="0087621F" w:rsidRPr="0087621F" w:rsidRDefault="0087621F" w:rsidP="0087621F">
            <w:pPr>
              <w:tabs>
                <w:tab w:val="left" w:pos="284"/>
                <w:tab w:val="left" w:pos="3828"/>
              </w:tabs>
              <w:spacing w:after="0" w:line="240" w:lineRule="auto"/>
              <w:rPr>
                <w:rFonts w:ascii="Times New Roman" w:eastAsia="Calibri" w:hAnsi="Times New Roman" w:cs="Times New Roman"/>
                <w:sz w:val="12"/>
                <w:szCs w:val="12"/>
              </w:rPr>
            </w:pPr>
            <w:r w:rsidRPr="0087621F">
              <w:rPr>
                <w:rFonts w:ascii="Times New Roman" w:eastAsia="Calibri" w:hAnsi="Times New Roman" w:cs="Times New Roman"/>
                <w:sz w:val="12"/>
                <w:szCs w:val="12"/>
              </w:rPr>
              <w:t xml:space="preserve">0,00 </w:t>
            </w:r>
          </w:p>
        </w:tc>
        <w:tc>
          <w:tcPr>
            <w:tcW w:w="1224" w:type="pct"/>
            <w:tcBorders>
              <w:top w:val="single" w:sz="4" w:space="0" w:color="000000"/>
              <w:left w:val="single" w:sz="4" w:space="0" w:color="000000"/>
              <w:bottom w:val="single" w:sz="4" w:space="0" w:color="000000"/>
              <w:right w:val="single" w:sz="4" w:space="0" w:color="000000"/>
            </w:tcBorders>
            <w:shd w:val="clear" w:color="auto" w:fill="auto"/>
          </w:tcPr>
          <w:p w:rsidR="0087621F" w:rsidRPr="0087621F" w:rsidRDefault="0087621F" w:rsidP="0087621F">
            <w:pPr>
              <w:tabs>
                <w:tab w:val="left" w:pos="284"/>
                <w:tab w:val="left" w:pos="3828"/>
              </w:tabs>
              <w:spacing w:after="0" w:line="240" w:lineRule="auto"/>
              <w:rPr>
                <w:rFonts w:ascii="Times New Roman" w:eastAsia="Calibri" w:hAnsi="Times New Roman" w:cs="Times New Roman"/>
                <w:sz w:val="12"/>
                <w:szCs w:val="12"/>
              </w:rPr>
            </w:pPr>
            <w:r w:rsidRPr="0087621F">
              <w:rPr>
                <w:rFonts w:ascii="Times New Roman" w:eastAsia="Calibri" w:hAnsi="Times New Roman" w:cs="Times New Roman"/>
                <w:sz w:val="12"/>
                <w:szCs w:val="12"/>
              </w:rPr>
              <w:t>Администрация сельского поселения Кармало-Аделяково</w:t>
            </w:r>
          </w:p>
        </w:tc>
      </w:tr>
      <w:tr w:rsidR="0087621F" w:rsidRPr="0087621F" w:rsidTr="0087621F">
        <w:trPr>
          <w:trHeight w:val="20"/>
        </w:trPr>
        <w:tc>
          <w:tcPr>
            <w:tcW w:w="255" w:type="pct"/>
            <w:tcBorders>
              <w:top w:val="single" w:sz="4" w:space="0" w:color="000000"/>
              <w:left w:val="single" w:sz="4" w:space="0" w:color="000000"/>
              <w:bottom w:val="single" w:sz="4" w:space="0" w:color="000000"/>
            </w:tcBorders>
            <w:shd w:val="clear" w:color="auto" w:fill="auto"/>
          </w:tcPr>
          <w:p w:rsidR="0087621F" w:rsidRPr="0087621F" w:rsidRDefault="0087621F" w:rsidP="0087621F">
            <w:pPr>
              <w:tabs>
                <w:tab w:val="left" w:pos="284"/>
                <w:tab w:val="left" w:pos="3828"/>
              </w:tabs>
              <w:spacing w:after="0" w:line="240" w:lineRule="auto"/>
              <w:rPr>
                <w:rFonts w:ascii="Times New Roman" w:eastAsia="Calibri" w:hAnsi="Times New Roman" w:cs="Times New Roman"/>
                <w:sz w:val="12"/>
                <w:szCs w:val="12"/>
              </w:rPr>
            </w:pPr>
          </w:p>
        </w:tc>
        <w:tc>
          <w:tcPr>
            <w:tcW w:w="2009" w:type="pct"/>
            <w:tcBorders>
              <w:top w:val="single" w:sz="4" w:space="0" w:color="000000"/>
              <w:left w:val="single" w:sz="4" w:space="0" w:color="000000"/>
              <w:bottom w:val="single" w:sz="4" w:space="0" w:color="000000"/>
            </w:tcBorders>
            <w:shd w:val="clear" w:color="auto" w:fill="auto"/>
          </w:tcPr>
          <w:p w:rsidR="0087621F" w:rsidRPr="0087621F" w:rsidRDefault="0087621F" w:rsidP="0087621F">
            <w:pPr>
              <w:tabs>
                <w:tab w:val="left" w:pos="284"/>
                <w:tab w:val="left" w:pos="3828"/>
              </w:tabs>
              <w:spacing w:after="0" w:line="240" w:lineRule="auto"/>
              <w:rPr>
                <w:rFonts w:ascii="Times New Roman" w:eastAsia="Calibri" w:hAnsi="Times New Roman" w:cs="Times New Roman"/>
                <w:sz w:val="12"/>
                <w:szCs w:val="12"/>
              </w:rPr>
            </w:pPr>
            <w:r w:rsidRPr="0087621F">
              <w:rPr>
                <w:rFonts w:ascii="Times New Roman" w:eastAsia="Calibri" w:hAnsi="Times New Roman" w:cs="Times New Roman"/>
                <w:sz w:val="12"/>
                <w:szCs w:val="12"/>
              </w:rPr>
              <w:t>Всего:</w:t>
            </w:r>
          </w:p>
        </w:tc>
        <w:tc>
          <w:tcPr>
            <w:tcW w:w="473" w:type="pct"/>
            <w:tcBorders>
              <w:top w:val="single" w:sz="4" w:space="0" w:color="000000"/>
              <w:left w:val="single" w:sz="4" w:space="0" w:color="000000"/>
              <w:bottom w:val="single" w:sz="4" w:space="0" w:color="000000"/>
            </w:tcBorders>
            <w:shd w:val="clear" w:color="auto" w:fill="auto"/>
          </w:tcPr>
          <w:p w:rsidR="0087621F" w:rsidRPr="0087621F" w:rsidRDefault="0087621F" w:rsidP="0087621F">
            <w:pPr>
              <w:tabs>
                <w:tab w:val="left" w:pos="284"/>
                <w:tab w:val="left" w:pos="3828"/>
              </w:tabs>
              <w:spacing w:after="0" w:line="240" w:lineRule="auto"/>
              <w:rPr>
                <w:rFonts w:ascii="Times New Roman" w:eastAsia="Calibri" w:hAnsi="Times New Roman" w:cs="Times New Roman"/>
                <w:sz w:val="12"/>
                <w:szCs w:val="12"/>
              </w:rPr>
            </w:pPr>
            <w:r w:rsidRPr="0087621F">
              <w:rPr>
                <w:rFonts w:ascii="Times New Roman" w:eastAsia="Calibri" w:hAnsi="Times New Roman" w:cs="Times New Roman"/>
                <w:sz w:val="12"/>
                <w:szCs w:val="12"/>
              </w:rPr>
              <w:t>60,00000</w:t>
            </w:r>
          </w:p>
        </w:tc>
        <w:tc>
          <w:tcPr>
            <w:tcW w:w="547" w:type="pct"/>
            <w:tcBorders>
              <w:top w:val="single" w:sz="4" w:space="0" w:color="000000"/>
              <w:left w:val="single" w:sz="4" w:space="0" w:color="000000"/>
              <w:bottom w:val="single" w:sz="4" w:space="0" w:color="000000"/>
            </w:tcBorders>
            <w:shd w:val="clear" w:color="auto" w:fill="auto"/>
          </w:tcPr>
          <w:p w:rsidR="0087621F" w:rsidRPr="0087621F" w:rsidRDefault="0087621F" w:rsidP="0087621F">
            <w:pPr>
              <w:tabs>
                <w:tab w:val="left" w:pos="284"/>
                <w:tab w:val="left" w:pos="3828"/>
              </w:tabs>
              <w:spacing w:after="0" w:line="240" w:lineRule="auto"/>
              <w:rPr>
                <w:rFonts w:ascii="Times New Roman" w:eastAsia="Calibri" w:hAnsi="Times New Roman" w:cs="Times New Roman"/>
                <w:sz w:val="12"/>
                <w:szCs w:val="12"/>
              </w:rPr>
            </w:pPr>
            <w:r w:rsidRPr="0087621F">
              <w:rPr>
                <w:rFonts w:ascii="Times New Roman" w:eastAsia="Calibri" w:hAnsi="Times New Roman" w:cs="Times New Roman"/>
                <w:sz w:val="12"/>
                <w:szCs w:val="12"/>
              </w:rPr>
              <w:t>427,20988</w:t>
            </w:r>
          </w:p>
        </w:tc>
        <w:tc>
          <w:tcPr>
            <w:tcW w:w="492" w:type="pct"/>
            <w:tcBorders>
              <w:top w:val="single" w:sz="4" w:space="0" w:color="000000"/>
              <w:left w:val="single" w:sz="4" w:space="0" w:color="000000"/>
              <w:bottom w:val="single" w:sz="4" w:space="0" w:color="000000"/>
            </w:tcBorders>
            <w:shd w:val="clear" w:color="auto" w:fill="auto"/>
          </w:tcPr>
          <w:p w:rsidR="0087621F" w:rsidRPr="0087621F" w:rsidRDefault="0087621F" w:rsidP="0087621F">
            <w:pPr>
              <w:tabs>
                <w:tab w:val="left" w:pos="284"/>
                <w:tab w:val="left" w:pos="3828"/>
              </w:tabs>
              <w:spacing w:after="0" w:line="240" w:lineRule="auto"/>
              <w:rPr>
                <w:rFonts w:ascii="Times New Roman" w:eastAsia="Calibri" w:hAnsi="Times New Roman" w:cs="Times New Roman"/>
                <w:sz w:val="12"/>
                <w:szCs w:val="12"/>
              </w:rPr>
            </w:pPr>
            <w:r w:rsidRPr="0087621F">
              <w:rPr>
                <w:rFonts w:ascii="Times New Roman" w:eastAsia="Calibri" w:hAnsi="Times New Roman" w:cs="Times New Roman"/>
                <w:sz w:val="12"/>
                <w:szCs w:val="12"/>
              </w:rPr>
              <w:t>0,00</w:t>
            </w:r>
          </w:p>
        </w:tc>
        <w:tc>
          <w:tcPr>
            <w:tcW w:w="1224" w:type="pct"/>
            <w:tcBorders>
              <w:top w:val="single" w:sz="4" w:space="0" w:color="000000"/>
              <w:left w:val="single" w:sz="4" w:space="0" w:color="000000"/>
              <w:bottom w:val="single" w:sz="4" w:space="0" w:color="000000"/>
              <w:right w:val="single" w:sz="4" w:space="0" w:color="000000"/>
            </w:tcBorders>
            <w:shd w:val="clear" w:color="auto" w:fill="auto"/>
          </w:tcPr>
          <w:p w:rsidR="0087621F" w:rsidRPr="0087621F" w:rsidRDefault="0087621F" w:rsidP="0087621F">
            <w:pPr>
              <w:tabs>
                <w:tab w:val="left" w:pos="284"/>
                <w:tab w:val="left" w:pos="3828"/>
              </w:tabs>
              <w:spacing w:after="0" w:line="240" w:lineRule="auto"/>
              <w:rPr>
                <w:rFonts w:ascii="Times New Roman" w:eastAsia="Calibri" w:hAnsi="Times New Roman" w:cs="Times New Roman"/>
                <w:sz w:val="12"/>
                <w:szCs w:val="12"/>
              </w:rPr>
            </w:pPr>
          </w:p>
        </w:tc>
      </w:tr>
    </w:tbl>
    <w:p w:rsidR="0087621F" w:rsidRPr="0087621F" w:rsidRDefault="0087621F" w:rsidP="0087621F">
      <w:pPr>
        <w:tabs>
          <w:tab w:val="left" w:pos="284"/>
          <w:tab w:val="left" w:pos="3828"/>
        </w:tabs>
        <w:spacing w:after="0" w:line="240" w:lineRule="auto"/>
        <w:ind w:firstLine="284"/>
        <w:jc w:val="both"/>
        <w:rPr>
          <w:rFonts w:ascii="Times New Roman" w:eastAsia="Calibri" w:hAnsi="Times New Roman" w:cs="Times New Roman"/>
          <w:sz w:val="12"/>
          <w:szCs w:val="12"/>
        </w:rPr>
      </w:pPr>
      <w:r w:rsidRPr="0087621F">
        <w:rPr>
          <w:rFonts w:ascii="Times New Roman" w:eastAsia="Calibri" w:hAnsi="Times New Roman" w:cs="Times New Roman"/>
          <w:sz w:val="12"/>
          <w:szCs w:val="12"/>
        </w:rPr>
        <w:t>1.3.В разделе 6 Программы позицию «Финансовое обеспечение Программы» изложить в следующей редакции:</w:t>
      </w:r>
    </w:p>
    <w:p w:rsidR="0087621F" w:rsidRPr="0087621F" w:rsidRDefault="0087621F" w:rsidP="0087621F">
      <w:pPr>
        <w:tabs>
          <w:tab w:val="left" w:pos="284"/>
          <w:tab w:val="left" w:pos="3828"/>
        </w:tabs>
        <w:spacing w:after="0" w:line="240" w:lineRule="auto"/>
        <w:ind w:firstLine="284"/>
        <w:jc w:val="both"/>
        <w:rPr>
          <w:rFonts w:ascii="Times New Roman" w:eastAsia="Calibri" w:hAnsi="Times New Roman" w:cs="Times New Roman"/>
          <w:sz w:val="12"/>
          <w:szCs w:val="12"/>
        </w:rPr>
      </w:pPr>
      <w:r w:rsidRPr="0087621F">
        <w:rPr>
          <w:rFonts w:ascii="Times New Roman" w:eastAsia="Calibri" w:hAnsi="Times New Roman" w:cs="Times New Roman"/>
          <w:sz w:val="12"/>
          <w:szCs w:val="12"/>
        </w:rPr>
        <w:t>Объем и источники финансирования мероприятий Программы:</w:t>
      </w:r>
    </w:p>
    <w:p w:rsidR="0087621F" w:rsidRPr="0087621F" w:rsidRDefault="0087621F" w:rsidP="0087621F">
      <w:pPr>
        <w:tabs>
          <w:tab w:val="left" w:pos="284"/>
          <w:tab w:val="left" w:pos="3828"/>
        </w:tabs>
        <w:spacing w:after="0" w:line="240" w:lineRule="auto"/>
        <w:ind w:firstLine="284"/>
        <w:jc w:val="both"/>
        <w:rPr>
          <w:rFonts w:ascii="Times New Roman" w:eastAsia="Calibri" w:hAnsi="Times New Roman" w:cs="Times New Roman"/>
          <w:b/>
          <w:sz w:val="12"/>
          <w:szCs w:val="12"/>
        </w:rPr>
      </w:pPr>
      <w:r w:rsidRPr="0087621F">
        <w:rPr>
          <w:rFonts w:ascii="Times New Roman" w:eastAsia="Calibri" w:hAnsi="Times New Roman" w:cs="Times New Roman"/>
          <w:sz w:val="12"/>
          <w:szCs w:val="12"/>
        </w:rPr>
        <w:t xml:space="preserve">Средства местного бюджета -  </w:t>
      </w:r>
      <w:r w:rsidRPr="0087621F">
        <w:rPr>
          <w:rFonts w:ascii="Times New Roman" w:eastAsia="Calibri" w:hAnsi="Times New Roman" w:cs="Times New Roman"/>
          <w:b/>
          <w:sz w:val="12"/>
          <w:szCs w:val="12"/>
        </w:rPr>
        <w:t xml:space="preserve">487,20988 </w:t>
      </w:r>
      <w:r w:rsidRPr="0087621F">
        <w:rPr>
          <w:rFonts w:ascii="Times New Roman" w:eastAsia="Calibri" w:hAnsi="Times New Roman" w:cs="Times New Roman"/>
          <w:sz w:val="12"/>
          <w:szCs w:val="12"/>
        </w:rPr>
        <w:t>тыс. рублей:</w:t>
      </w:r>
    </w:p>
    <w:p w:rsidR="0087621F" w:rsidRPr="0087621F" w:rsidRDefault="0087621F" w:rsidP="0087621F">
      <w:pPr>
        <w:tabs>
          <w:tab w:val="left" w:pos="284"/>
          <w:tab w:val="left" w:pos="3828"/>
        </w:tabs>
        <w:spacing w:after="0" w:line="240" w:lineRule="auto"/>
        <w:ind w:firstLine="284"/>
        <w:jc w:val="both"/>
        <w:rPr>
          <w:rFonts w:ascii="Times New Roman" w:eastAsia="Calibri" w:hAnsi="Times New Roman" w:cs="Times New Roman"/>
          <w:sz w:val="12"/>
          <w:szCs w:val="12"/>
        </w:rPr>
      </w:pPr>
      <w:r w:rsidRPr="0087621F">
        <w:rPr>
          <w:rFonts w:ascii="Times New Roman" w:eastAsia="Calibri" w:hAnsi="Times New Roman" w:cs="Times New Roman"/>
          <w:sz w:val="12"/>
          <w:szCs w:val="12"/>
        </w:rPr>
        <w:t>2022 год – 60,00000 тыс. рублей;</w:t>
      </w:r>
    </w:p>
    <w:p w:rsidR="0087621F" w:rsidRPr="0087621F" w:rsidRDefault="0087621F" w:rsidP="0087621F">
      <w:pPr>
        <w:tabs>
          <w:tab w:val="left" w:pos="284"/>
          <w:tab w:val="left" w:pos="3828"/>
        </w:tabs>
        <w:spacing w:after="0" w:line="240" w:lineRule="auto"/>
        <w:ind w:firstLine="284"/>
        <w:jc w:val="both"/>
        <w:rPr>
          <w:rFonts w:ascii="Times New Roman" w:eastAsia="Calibri" w:hAnsi="Times New Roman" w:cs="Times New Roman"/>
          <w:sz w:val="12"/>
          <w:szCs w:val="12"/>
        </w:rPr>
      </w:pPr>
      <w:r w:rsidRPr="0087621F">
        <w:rPr>
          <w:rFonts w:ascii="Times New Roman" w:eastAsia="Calibri" w:hAnsi="Times New Roman" w:cs="Times New Roman"/>
          <w:sz w:val="12"/>
          <w:szCs w:val="12"/>
        </w:rPr>
        <w:t>2023 год – 487,20988 тыс. рублей;</w:t>
      </w:r>
    </w:p>
    <w:p w:rsidR="0087621F" w:rsidRPr="0087621F" w:rsidRDefault="0087621F" w:rsidP="0087621F">
      <w:pPr>
        <w:tabs>
          <w:tab w:val="left" w:pos="284"/>
          <w:tab w:val="left" w:pos="3828"/>
        </w:tabs>
        <w:spacing w:after="0" w:line="240" w:lineRule="auto"/>
        <w:ind w:firstLine="284"/>
        <w:jc w:val="both"/>
        <w:rPr>
          <w:rFonts w:ascii="Times New Roman" w:eastAsia="Calibri" w:hAnsi="Times New Roman" w:cs="Times New Roman"/>
          <w:sz w:val="12"/>
          <w:szCs w:val="12"/>
        </w:rPr>
      </w:pPr>
      <w:r w:rsidRPr="0087621F">
        <w:rPr>
          <w:rFonts w:ascii="Times New Roman" w:eastAsia="Calibri" w:hAnsi="Times New Roman" w:cs="Times New Roman"/>
          <w:sz w:val="12"/>
          <w:szCs w:val="12"/>
        </w:rPr>
        <w:t>2024 год – 0,00 тыс. рублей.</w:t>
      </w:r>
    </w:p>
    <w:p w:rsidR="0087621F" w:rsidRPr="0087621F" w:rsidRDefault="0087621F" w:rsidP="0087621F">
      <w:pPr>
        <w:tabs>
          <w:tab w:val="left" w:pos="284"/>
          <w:tab w:val="left" w:pos="3828"/>
        </w:tabs>
        <w:spacing w:after="0" w:line="240" w:lineRule="auto"/>
        <w:ind w:firstLine="284"/>
        <w:jc w:val="both"/>
        <w:rPr>
          <w:rFonts w:ascii="Times New Roman" w:eastAsia="Calibri" w:hAnsi="Times New Roman" w:cs="Times New Roman"/>
          <w:sz w:val="12"/>
          <w:szCs w:val="12"/>
        </w:rPr>
      </w:pPr>
      <w:r w:rsidRPr="0087621F">
        <w:rPr>
          <w:rFonts w:ascii="Times New Roman" w:eastAsia="Calibri" w:hAnsi="Times New Roman" w:cs="Times New Roman"/>
          <w:sz w:val="12"/>
          <w:szCs w:val="12"/>
        </w:rPr>
        <w:t>2.Опубликовать настоящее Постановление в газете «Сергиевский вестник».</w:t>
      </w:r>
    </w:p>
    <w:p w:rsidR="0087621F" w:rsidRPr="0087621F" w:rsidRDefault="0087621F" w:rsidP="0087621F">
      <w:pPr>
        <w:tabs>
          <w:tab w:val="left" w:pos="284"/>
          <w:tab w:val="left" w:pos="3828"/>
        </w:tabs>
        <w:spacing w:after="0" w:line="240" w:lineRule="auto"/>
        <w:ind w:firstLine="284"/>
        <w:jc w:val="both"/>
        <w:rPr>
          <w:rFonts w:ascii="Times New Roman" w:eastAsia="Calibri" w:hAnsi="Times New Roman" w:cs="Times New Roman"/>
          <w:sz w:val="12"/>
          <w:szCs w:val="12"/>
        </w:rPr>
      </w:pPr>
      <w:r w:rsidRPr="0087621F">
        <w:rPr>
          <w:rFonts w:ascii="Times New Roman" w:eastAsia="Calibri" w:hAnsi="Times New Roman" w:cs="Times New Roman"/>
          <w:sz w:val="12"/>
          <w:szCs w:val="12"/>
        </w:rPr>
        <w:t>3. Настоящее Постановление вступает в силу со дня его официального опубликования.</w:t>
      </w:r>
    </w:p>
    <w:p w:rsidR="0087621F" w:rsidRPr="0087621F" w:rsidRDefault="0087621F" w:rsidP="005339F4">
      <w:pPr>
        <w:tabs>
          <w:tab w:val="left" w:pos="284"/>
          <w:tab w:val="left" w:pos="3828"/>
        </w:tabs>
        <w:spacing w:after="0" w:line="240" w:lineRule="auto"/>
        <w:jc w:val="right"/>
        <w:rPr>
          <w:rFonts w:ascii="Times New Roman" w:eastAsia="Calibri" w:hAnsi="Times New Roman" w:cs="Times New Roman"/>
          <w:bCs/>
          <w:sz w:val="12"/>
          <w:szCs w:val="12"/>
        </w:rPr>
      </w:pPr>
      <w:r w:rsidRPr="0087621F">
        <w:rPr>
          <w:rFonts w:ascii="Times New Roman" w:eastAsia="Calibri" w:hAnsi="Times New Roman" w:cs="Times New Roman"/>
          <w:bCs/>
          <w:sz w:val="12"/>
          <w:szCs w:val="12"/>
        </w:rPr>
        <w:t>Глава сельского поселения Кармало-Аделяково</w:t>
      </w:r>
    </w:p>
    <w:p w:rsidR="005339F4" w:rsidRDefault="0087621F" w:rsidP="005339F4">
      <w:pPr>
        <w:tabs>
          <w:tab w:val="left" w:pos="284"/>
          <w:tab w:val="left" w:pos="3828"/>
        </w:tabs>
        <w:spacing w:after="0" w:line="240" w:lineRule="auto"/>
        <w:jc w:val="right"/>
        <w:rPr>
          <w:rFonts w:ascii="Times New Roman" w:eastAsia="Calibri" w:hAnsi="Times New Roman" w:cs="Times New Roman"/>
          <w:bCs/>
          <w:sz w:val="12"/>
          <w:szCs w:val="12"/>
        </w:rPr>
      </w:pPr>
      <w:r w:rsidRPr="0087621F">
        <w:rPr>
          <w:rFonts w:ascii="Times New Roman" w:eastAsia="Calibri" w:hAnsi="Times New Roman" w:cs="Times New Roman"/>
          <w:bCs/>
          <w:sz w:val="12"/>
          <w:szCs w:val="12"/>
        </w:rPr>
        <w:t>муниципального района Сергиевский</w:t>
      </w:r>
    </w:p>
    <w:p w:rsidR="0087621F" w:rsidRPr="0087621F" w:rsidRDefault="0087621F" w:rsidP="005339F4">
      <w:pPr>
        <w:tabs>
          <w:tab w:val="left" w:pos="284"/>
          <w:tab w:val="left" w:pos="3828"/>
        </w:tabs>
        <w:spacing w:after="0" w:line="240" w:lineRule="auto"/>
        <w:jc w:val="right"/>
        <w:rPr>
          <w:rFonts w:ascii="Times New Roman" w:eastAsia="Calibri" w:hAnsi="Times New Roman" w:cs="Times New Roman"/>
          <w:sz w:val="12"/>
          <w:szCs w:val="12"/>
        </w:rPr>
      </w:pPr>
      <w:r w:rsidRPr="0087621F">
        <w:rPr>
          <w:rFonts w:ascii="Times New Roman" w:eastAsia="Calibri" w:hAnsi="Times New Roman" w:cs="Times New Roman"/>
          <w:sz w:val="12"/>
          <w:szCs w:val="12"/>
        </w:rPr>
        <w:t>О.М. Карягин</w:t>
      </w:r>
    </w:p>
    <w:p w:rsidR="004174E5" w:rsidRPr="003C5A4A" w:rsidRDefault="004174E5" w:rsidP="004174E5">
      <w:pPr>
        <w:tabs>
          <w:tab w:val="left" w:pos="284"/>
          <w:tab w:val="left" w:pos="3828"/>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АДМИНИСТРАЦИЯ</w:t>
      </w:r>
    </w:p>
    <w:p w:rsidR="004174E5" w:rsidRPr="003C5A4A" w:rsidRDefault="004174E5" w:rsidP="004174E5">
      <w:pPr>
        <w:tabs>
          <w:tab w:val="left" w:pos="284"/>
          <w:tab w:val="left" w:pos="3828"/>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 xml:space="preserve">СЕЛЬСКОГО ПОСЕЛЕНИЯ </w:t>
      </w:r>
      <w:r>
        <w:rPr>
          <w:rFonts w:ascii="Times New Roman" w:eastAsia="Calibri" w:hAnsi="Times New Roman" w:cs="Times New Roman"/>
          <w:b/>
          <w:sz w:val="12"/>
          <w:szCs w:val="12"/>
        </w:rPr>
        <w:t>КАЛИНОВКА</w:t>
      </w:r>
    </w:p>
    <w:p w:rsidR="004174E5" w:rsidRPr="003C5A4A" w:rsidRDefault="004174E5" w:rsidP="004174E5">
      <w:pPr>
        <w:tabs>
          <w:tab w:val="left" w:pos="284"/>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МУНИЦИПАЛЬНОГО РАЙОНА СЕРГИЕВСКИЙ</w:t>
      </w:r>
    </w:p>
    <w:p w:rsidR="004174E5" w:rsidRPr="003C5A4A" w:rsidRDefault="004174E5" w:rsidP="004174E5">
      <w:pPr>
        <w:tabs>
          <w:tab w:val="left" w:pos="284"/>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САМАРСКОЙ ОБЛАСТИ</w:t>
      </w:r>
    </w:p>
    <w:p w:rsidR="004174E5" w:rsidRPr="003C5A4A" w:rsidRDefault="004174E5" w:rsidP="004174E5">
      <w:pPr>
        <w:tabs>
          <w:tab w:val="left" w:pos="284"/>
        </w:tabs>
        <w:spacing w:after="0" w:line="240" w:lineRule="auto"/>
        <w:jc w:val="center"/>
        <w:rPr>
          <w:rFonts w:ascii="Times New Roman" w:eastAsia="Calibri" w:hAnsi="Times New Roman" w:cs="Times New Roman"/>
          <w:sz w:val="12"/>
          <w:szCs w:val="12"/>
        </w:rPr>
      </w:pPr>
    </w:p>
    <w:p w:rsidR="004174E5" w:rsidRPr="003C5A4A" w:rsidRDefault="004174E5" w:rsidP="004174E5">
      <w:pPr>
        <w:tabs>
          <w:tab w:val="left" w:pos="284"/>
        </w:tabs>
        <w:spacing w:after="0" w:line="240" w:lineRule="auto"/>
        <w:jc w:val="center"/>
        <w:rPr>
          <w:rFonts w:ascii="Times New Roman" w:eastAsia="Calibri" w:hAnsi="Times New Roman" w:cs="Times New Roman"/>
          <w:sz w:val="12"/>
          <w:szCs w:val="12"/>
        </w:rPr>
      </w:pPr>
      <w:r w:rsidRPr="003C5A4A">
        <w:rPr>
          <w:rFonts w:ascii="Times New Roman" w:eastAsia="Calibri" w:hAnsi="Times New Roman" w:cs="Times New Roman"/>
          <w:sz w:val="12"/>
          <w:szCs w:val="12"/>
        </w:rPr>
        <w:t>ПОСТАНОВЛЕНИЕ</w:t>
      </w:r>
    </w:p>
    <w:p w:rsidR="004174E5" w:rsidRPr="003C5A4A" w:rsidRDefault="004174E5" w:rsidP="004174E5">
      <w:pPr>
        <w:tabs>
          <w:tab w:val="left" w:pos="284"/>
        </w:tabs>
        <w:spacing w:after="0" w:line="240" w:lineRule="auto"/>
        <w:jc w:val="both"/>
        <w:rPr>
          <w:rFonts w:ascii="Times New Roman" w:eastAsia="Calibri" w:hAnsi="Times New Roman" w:cs="Times New Roman"/>
          <w:sz w:val="12"/>
          <w:szCs w:val="12"/>
        </w:rPr>
      </w:pPr>
      <w:r w:rsidRPr="003C5A4A">
        <w:rPr>
          <w:rFonts w:ascii="Times New Roman" w:eastAsia="Calibri" w:hAnsi="Times New Roman" w:cs="Times New Roman"/>
          <w:sz w:val="12"/>
          <w:szCs w:val="12"/>
        </w:rPr>
        <w:t>1</w:t>
      </w:r>
      <w:r>
        <w:rPr>
          <w:rFonts w:ascii="Times New Roman" w:eastAsia="Calibri" w:hAnsi="Times New Roman" w:cs="Times New Roman"/>
          <w:sz w:val="12"/>
          <w:szCs w:val="12"/>
        </w:rPr>
        <w:t>2</w:t>
      </w:r>
      <w:r w:rsidRPr="003C5A4A">
        <w:rPr>
          <w:rFonts w:ascii="Times New Roman" w:eastAsia="Calibri" w:hAnsi="Times New Roman" w:cs="Times New Roman"/>
          <w:sz w:val="12"/>
          <w:szCs w:val="12"/>
        </w:rPr>
        <w:t xml:space="preserve"> о</w:t>
      </w:r>
      <w:r>
        <w:rPr>
          <w:rFonts w:ascii="Times New Roman" w:eastAsia="Calibri" w:hAnsi="Times New Roman" w:cs="Times New Roman"/>
          <w:sz w:val="12"/>
          <w:szCs w:val="12"/>
        </w:rPr>
        <w:t>кт</w:t>
      </w:r>
      <w:r w:rsidRPr="003C5A4A">
        <w:rPr>
          <w:rFonts w:ascii="Times New Roman" w:eastAsia="Calibri" w:hAnsi="Times New Roman" w:cs="Times New Roman"/>
          <w:sz w:val="12"/>
          <w:szCs w:val="12"/>
        </w:rPr>
        <w:t xml:space="preserve">ября 2023г.                                                                                                                                                                                       </w:t>
      </w:r>
      <w:r w:rsidR="0079701F">
        <w:rPr>
          <w:rFonts w:ascii="Times New Roman" w:eastAsia="Calibri" w:hAnsi="Times New Roman" w:cs="Times New Roman"/>
          <w:sz w:val="12"/>
          <w:szCs w:val="12"/>
        </w:rPr>
        <w:t xml:space="preserve">                             №39</w:t>
      </w:r>
    </w:p>
    <w:p w:rsidR="0079701F" w:rsidRDefault="0079701F" w:rsidP="0079701F">
      <w:pPr>
        <w:tabs>
          <w:tab w:val="left" w:pos="284"/>
          <w:tab w:val="left" w:pos="3828"/>
        </w:tabs>
        <w:spacing w:after="0" w:line="240" w:lineRule="auto"/>
        <w:jc w:val="center"/>
        <w:rPr>
          <w:rFonts w:ascii="Times New Roman" w:eastAsia="Calibri" w:hAnsi="Times New Roman" w:cs="Times New Roman"/>
          <w:b/>
          <w:sz w:val="12"/>
          <w:szCs w:val="12"/>
        </w:rPr>
      </w:pPr>
      <w:r w:rsidRPr="0079701F">
        <w:rPr>
          <w:rFonts w:ascii="Times New Roman" w:eastAsia="Calibri" w:hAnsi="Times New Roman" w:cs="Times New Roman"/>
          <w:b/>
          <w:bCs/>
          <w:sz w:val="12"/>
          <w:szCs w:val="12"/>
        </w:rPr>
        <w:t xml:space="preserve">О внесении изменений в Приложение к постановлению администрации сельского поселения </w:t>
      </w:r>
      <w:r w:rsidRPr="0079701F">
        <w:rPr>
          <w:rFonts w:ascii="Times New Roman" w:eastAsia="Calibri" w:hAnsi="Times New Roman" w:cs="Times New Roman"/>
          <w:b/>
          <w:sz w:val="12"/>
          <w:szCs w:val="12"/>
        </w:rPr>
        <w:t>Калиновка</w:t>
      </w:r>
    </w:p>
    <w:p w:rsidR="0079701F" w:rsidRPr="0079701F" w:rsidRDefault="0079701F" w:rsidP="0079701F">
      <w:pPr>
        <w:tabs>
          <w:tab w:val="left" w:pos="284"/>
          <w:tab w:val="left" w:pos="3828"/>
        </w:tabs>
        <w:spacing w:after="0" w:line="240" w:lineRule="auto"/>
        <w:jc w:val="center"/>
        <w:rPr>
          <w:rFonts w:ascii="Times New Roman" w:eastAsia="Calibri" w:hAnsi="Times New Roman" w:cs="Times New Roman"/>
          <w:sz w:val="12"/>
          <w:szCs w:val="12"/>
        </w:rPr>
      </w:pPr>
      <w:r w:rsidRPr="0079701F">
        <w:rPr>
          <w:rFonts w:ascii="Times New Roman" w:eastAsia="Calibri" w:hAnsi="Times New Roman" w:cs="Times New Roman"/>
          <w:b/>
          <w:sz w:val="12"/>
          <w:szCs w:val="12"/>
        </w:rPr>
        <w:t xml:space="preserve"> </w:t>
      </w:r>
      <w:r w:rsidRPr="0079701F">
        <w:rPr>
          <w:rFonts w:ascii="Times New Roman" w:eastAsia="Calibri" w:hAnsi="Times New Roman" w:cs="Times New Roman"/>
          <w:b/>
          <w:bCs/>
          <w:sz w:val="12"/>
          <w:szCs w:val="12"/>
        </w:rPr>
        <w:t xml:space="preserve">муниципального района Сергиевский №61 от 30.12.2021г. «Об утверждении муниципальной программы «Совершенствование муниципального управления  сельского поселения </w:t>
      </w:r>
      <w:r w:rsidRPr="0079701F">
        <w:rPr>
          <w:rFonts w:ascii="Times New Roman" w:eastAsia="Calibri" w:hAnsi="Times New Roman" w:cs="Times New Roman"/>
          <w:b/>
          <w:sz w:val="12"/>
          <w:szCs w:val="12"/>
        </w:rPr>
        <w:t xml:space="preserve">Калиновка </w:t>
      </w:r>
      <w:r w:rsidRPr="0079701F">
        <w:rPr>
          <w:rFonts w:ascii="Times New Roman" w:eastAsia="Calibri" w:hAnsi="Times New Roman" w:cs="Times New Roman"/>
          <w:b/>
          <w:bCs/>
          <w:sz w:val="12"/>
          <w:szCs w:val="12"/>
        </w:rPr>
        <w:t>муниципального района Сергиевский» на 2022-2024гг.</w:t>
      </w:r>
    </w:p>
    <w:p w:rsidR="0079701F" w:rsidRPr="0079701F" w:rsidRDefault="0079701F" w:rsidP="0079701F">
      <w:pPr>
        <w:tabs>
          <w:tab w:val="left" w:pos="284"/>
          <w:tab w:val="left" w:pos="3828"/>
        </w:tabs>
        <w:spacing w:after="0" w:line="240" w:lineRule="auto"/>
        <w:jc w:val="both"/>
        <w:rPr>
          <w:rFonts w:ascii="Times New Roman" w:eastAsia="Calibri" w:hAnsi="Times New Roman" w:cs="Times New Roman"/>
          <w:sz w:val="12"/>
          <w:szCs w:val="12"/>
        </w:rPr>
      </w:pPr>
    </w:p>
    <w:p w:rsidR="0079701F" w:rsidRPr="0079701F" w:rsidRDefault="0079701F" w:rsidP="0079701F">
      <w:pPr>
        <w:tabs>
          <w:tab w:val="left" w:pos="284"/>
          <w:tab w:val="left" w:pos="3828"/>
        </w:tabs>
        <w:spacing w:after="0" w:line="240" w:lineRule="auto"/>
        <w:ind w:firstLine="284"/>
        <w:jc w:val="both"/>
        <w:rPr>
          <w:rFonts w:ascii="Times New Roman" w:eastAsia="Calibri" w:hAnsi="Times New Roman" w:cs="Times New Roman"/>
          <w:sz w:val="12"/>
          <w:szCs w:val="12"/>
          <w:lang w:val="x-none"/>
        </w:rPr>
      </w:pPr>
      <w:r w:rsidRPr="0079701F">
        <w:rPr>
          <w:rFonts w:ascii="Times New Roman" w:eastAsia="Calibri" w:hAnsi="Times New Roman" w:cs="Times New Roman"/>
          <w:sz w:val="12"/>
          <w:szCs w:val="12"/>
          <w:lang w:val="x-none"/>
        </w:rPr>
        <w:t>В соответствии с Федеральным законом от 06.10.2003 № 131-ФЗ «Об общих принципах организации местного самоуправления в Российской Федерации» и Уставом сельского поселения Калиновка, в целях уточнения объемов финансирования проводимых программных мероприятий, Администрация сельского поселения Калиновка муниципального района Сергиевский</w:t>
      </w:r>
    </w:p>
    <w:p w:rsidR="0079701F" w:rsidRPr="0079701F" w:rsidRDefault="0079701F" w:rsidP="0079701F">
      <w:pPr>
        <w:tabs>
          <w:tab w:val="left" w:pos="284"/>
          <w:tab w:val="left" w:pos="3828"/>
        </w:tabs>
        <w:spacing w:after="0" w:line="240" w:lineRule="auto"/>
        <w:ind w:firstLine="284"/>
        <w:jc w:val="both"/>
        <w:rPr>
          <w:rFonts w:ascii="Times New Roman" w:eastAsia="Calibri" w:hAnsi="Times New Roman" w:cs="Times New Roman"/>
          <w:b/>
          <w:sz w:val="12"/>
          <w:szCs w:val="12"/>
          <w:lang w:val="x-none"/>
        </w:rPr>
      </w:pPr>
      <w:r w:rsidRPr="0079701F">
        <w:rPr>
          <w:rFonts w:ascii="Times New Roman" w:eastAsia="Calibri" w:hAnsi="Times New Roman" w:cs="Times New Roman"/>
          <w:b/>
          <w:sz w:val="12"/>
          <w:szCs w:val="12"/>
          <w:lang w:val="x-none"/>
        </w:rPr>
        <w:t>ПОСТАНОВЛЯЕТ:</w:t>
      </w:r>
    </w:p>
    <w:p w:rsidR="0079701F" w:rsidRPr="0079701F" w:rsidRDefault="0079701F" w:rsidP="0079701F">
      <w:pPr>
        <w:tabs>
          <w:tab w:val="left" w:pos="284"/>
          <w:tab w:val="left" w:pos="3828"/>
        </w:tabs>
        <w:spacing w:after="0" w:line="240" w:lineRule="auto"/>
        <w:ind w:firstLine="284"/>
        <w:jc w:val="both"/>
        <w:rPr>
          <w:rFonts w:ascii="Times New Roman" w:eastAsia="Calibri" w:hAnsi="Times New Roman" w:cs="Times New Roman"/>
          <w:sz w:val="12"/>
          <w:szCs w:val="12"/>
        </w:rPr>
      </w:pPr>
      <w:r w:rsidRPr="0079701F">
        <w:rPr>
          <w:rFonts w:ascii="Times New Roman" w:eastAsia="Calibri" w:hAnsi="Times New Roman" w:cs="Times New Roman"/>
          <w:sz w:val="12"/>
          <w:szCs w:val="12"/>
        </w:rPr>
        <w:t>1.Внести изменения в Приложение к постановлению администрации сельского поселения Калиновка муниципального района Сергиевский №61 от 30.12.2021г. «Об утверждении муниципальной программы «Совершенствование муниципального управления сельского поселения Калиновка муниципального района Сергиевский» на 2022-2024гг. (далее - Программа) следующего содержания:</w:t>
      </w:r>
    </w:p>
    <w:p w:rsidR="0079701F" w:rsidRPr="0079701F" w:rsidRDefault="0079701F" w:rsidP="0079701F">
      <w:pPr>
        <w:tabs>
          <w:tab w:val="left" w:pos="284"/>
          <w:tab w:val="left" w:pos="3828"/>
        </w:tabs>
        <w:spacing w:after="0" w:line="240" w:lineRule="auto"/>
        <w:ind w:firstLine="284"/>
        <w:jc w:val="both"/>
        <w:rPr>
          <w:rFonts w:ascii="Times New Roman" w:eastAsia="Calibri" w:hAnsi="Times New Roman" w:cs="Times New Roman"/>
          <w:sz w:val="12"/>
          <w:szCs w:val="12"/>
        </w:rPr>
      </w:pPr>
      <w:r w:rsidRPr="0079701F">
        <w:rPr>
          <w:rFonts w:ascii="Times New Roman" w:eastAsia="Calibri" w:hAnsi="Times New Roman" w:cs="Times New Roman"/>
          <w:sz w:val="12"/>
          <w:szCs w:val="12"/>
        </w:rPr>
        <w:t>1.1.В Паспорте Программы позицию «Объемы и источники финансирования Программы» изложить в следующей редакции:</w:t>
      </w:r>
    </w:p>
    <w:p w:rsidR="0079701F" w:rsidRPr="0079701F" w:rsidRDefault="0079701F" w:rsidP="0079701F">
      <w:pPr>
        <w:tabs>
          <w:tab w:val="left" w:pos="284"/>
          <w:tab w:val="left" w:pos="3828"/>
        </w:tabs>
        <w:spacing w:after="0" w:line="240" w:lineRule="auto"/>
        <w:ind w:firstLine="284"/>
        <w:jc w:val="both"/>
        <w:rPr>
          <w:rFonts w:ascii="Times New Roman" w:eastAsia="Calibri" w:hAnsi="Times New Roman" w:cs="Times New Roman"/>
          <w:sz w:val="12"/>
          <w:szCs w:val="12"/>
        </w:rPr>
      </w:pPr>
      <w:r w:rsidRPr="0079701F">
        <w:rPr>
          <w:rFonts w:ascii="Times New Roman" w:eastAsia="Calibri" w:hAnsi="Times New Roman" w:cs="Times New Roman"/>
          <w:sz w:val="12"/>
          <w:szCs w:val="12"/>
        </w:rPr>
        <w:t xml:space="preserve">Общий объем финансирования Программы составляет </w:t>
      </w:r>
      <w:r w:rsidRPr="0079701F">
        <w:rPr>
          <w:rFonts w:ascii="Times New Roman" w:eastAsia="Calibri" w:hAnsi="Times New Roman" w:cs="Times New Roman"/>
          <w:b/>
          <w:sz w:val="12"/>
          <w:szCs w:val="12"/>
        </w:rPr>
        <w:t>8209,20178</w:t>
      </w:r>
      <w:r w:rsidRPr="0079701F">
        <w:rPr>
          <w:rFonts w:ascii="Times New Roman" w:eastAsia="Calibri" w:hAnsi="Times New Roman" w:cs="Times New Roman"/>
          <w:sz w:val="12"/>
          <w:szCs w:val="12"/>
        </w:rPr>
        <w:t xml:space="preserve"> тыс. руб., в том числе по годам:</w:t>
      </w:r>
    </w:p>
    <w:p w:rsidR="0079701F" w:rsidRPr="0079701F" w:rsidRDefault="0079701F" w:rsidP="0079701F">
      <w:pPr>
        <w:tabs>
          <w:tab w:val="left" w:pos="284"/>
          <w:tab w:val="left" w:pos="3828"/>
        </w:tabs>
        <w:spacing w:after="0" w:line="240" w:lineRule="auto"/>
        <w:ind w:firstLine="284"/>
        <w:jc w:val="both"/>
        <w:rPr>
          <w:rFonts w:ascii="Times New Roman" w:eastAsia="Calibri" w:hAnsi="Times New Roman" w:cs="Times New Roman"/>
          <w:sz w:val="12"/>
          <w:szCs w:val="12"/>
        </w:rPr>
      </w:pPr>
      <w:r w:rsidRPr="0079701F">
        <w:rPr>
          <w:rFonts w:ascii="Times New Roman" w:eastAsia="Calibri" w:hAnsi="Times New Roman" w:cs="Times New Roman"/>
          <w:sz w:val="12"/>
          <w:szCs w:val="12"/>
        </w:rPr>
        <w:t>2022 год – 2955,88763 тыс. руб.;</w:t>
      </w:r>
    </w:p>
    <w:p w:rsidR="0079701F" w:rsidRPr="0079701F" w:rsidRDefault="0079701F" w:rsidP="0079701F">
      <w:pPr>
        <w:tabs>
          <w:tab w:val="left" w:pos="284"/>
          <w:tab w:val="left" w:pos="3828"/>
        </w:tabs>
        <w:spacing w:after="0" w:line="240" w:lineRule="auto"/>
        <w:ind w:firstLine="284"/>
        <w:jc w:val="both"/>
        <w:rPr>
          <w:rFonts w:ascii="Times New Roman" w:eastAsia="Calibri" w:hAnsi="Times New Roman" w:cs="Times New Roman"/>
          <w:sz w:val="12"/>
          <w:szCs w:val="12"/>
        </w:rPr>
      </w:pPr>
      <w:r w:rsidRPr="0079701F">
        <w:rPr>
          <w:rFonts w:ascii="Times New Roman" w:eastAsia="Calibri" w:hAnsi="Times New Roman" w:cs="Times New Roman"/>
          <w:sz w:val="12"/>
          <w:szCs w:val="12"/>
        </w:rPr>
        <w:t>2023 год – 3230,35818 тыс. руб.;</w:t>
      </w:r>
    </w:p>
    <w:p w:rsidR="0079701F" w:rsidRPr="0079701F" w:rsidRDefault="0079701F" w:rsidP="0079701F">
      <w:pPr>
        <w:tabs>
          <w:tab w:val="left" w:pos="284"/>
          <w:tab w:val="left" w:pos="3828"/>
        </w:tabs>
        <w:spacing w:after="0" w:line="240" w:lineRule="auto"/>
        <w:ind w:firstLine="284"/>
        <w:jc w:val="both"/>
        <w:rPr>
          <w:rFonts w:ascii="Times New Roman" w:eastAsia="Calibri" w:hAnsi="Times New Roman" w:cs="Times New Roman"/>
          <w:sz w:val="12"/>
          <w:szCs w:val="12"/>
        </w:rPr>
      </w:pPr>
      <w:r w:rsidRPr="0079701F">
        <w:rPr>
          <w:rFonts w:ascii="Times New Roman" w:eastAsia="Calibri" w:hAnsi="Times New Roman" w:cs="Times New Roman"/>
          <w:sz w:val="12"/>
          <w:szCs w:val="12"/>
        </w:rPr>
        <w:t>2024 год – 2022,95597 тыс. руб.;</w:t>
      </w:r>
    </w:p>
    <w:p w:rsidR="0079701F" w:rsidRPr="0079701F" w:rsidRDefault="0079701F" w:rsidP="0079701F">
      <w:pPr>
        <w:tabs>
          <w:tab w:val="left" w:pos="284"/>
          <w:tab w:val="left" w:pos="3828"/>
        </w:tabs>
        <w:spacing w:after="0" w:line="240" w:lineRule="auto"/>
        <w:ind w:firstLine="284"/>
        <w:jc w:val="both"/>
        <w:rPr>
          <w:rFonts w:ascii="Times New Roman" w:eastAsia="Calibri" w:hAnsi="Times New Roman" w:cs="Times New Roman"/>
          <w:sz w:val="12"/>
          <w:szCs w:val="12"/>
        </w:rPr>
      </w:pPr>
      <w:r w:rsidRPr="0079701F">
        <w:rPr>
          <w:rFonts w:ascii="Times New Roman" w:eastAsia="Calibri" w:hAnsi="Times New Roman" w:cs="Times New Roman"/>
          <w:sz w:val="12"/>
          <w:szCs w:val="12"/>
        </w:rPr>
        <w:t>1.2.Раздел Программы 4 «Ресурсное обеспечение реализации Программы» изложить в следующей редакции:</w:t>
      </w:r>
    </w:p>
    <w:p w:rsidR="0079701F" w:rsidRPr="0079701F" w:rsidRDefault="0079701F" w:rsidP="0079701F">
      <w:pPr>
        <w:tabs>
          <w:tab w:val="left" w:pos="284"/>
          <w:tab w:val="left" w:pos="3828"/>
        </w:tabs>
        <w:spacing w:after="0" w:line="240" w:lineRule="auto"/>
        <w:jc w:val="right"/>
        <w:rPr>
          <w:rFonts w:ascii="Times New Roman" w:eastAsia="Calibri" w:hAnsi="Times New Roman" w:cs="Times New Roman"/>
          <w:sz w:val="12"/>
          <w:szCs w:val="12"/>
        </w:rPr>
      </w:pPr>
      <w:r w:rsidRPr="0079701F">
        <w:rPr>
          <w:rFonts w:ascii="Times New Roman" w:eastAsia="Calibri" w:hAnsi="Times New Roman" w:cs="Times New Roman"/>
          <w:sz w:val="12"/>
          <w:szCs w:val="12"/>
        </w:rPr>
        <w:t>тыс. рублей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C0" w:firstRow="0" w:lastRow="1" w:firstColumn="1" w:lastColumn="1" w:noHBand="0" w:noVBand="0"/>
      </w:tblPr>
      <w:tblGrid>
        <w:gridCol w:w="288"/>
        <w:gridCol w:w="5219"/>
        <w:gridCol w:w="594"/>
        <w:gridCol w:w="707"/>
        <w:gridCol w:w="715"/>
      </w:tblGrid>
      <w:tr w:rsidR="0079701F" w:rsidRPr="0079701F" w:rsidTr="0079701F">
        <w:trPr>
          <w:trHeight w:val="20"/>
          <w:tblHeader/>
        </w:trPr>
        <w:tc>
          <w:tcPr>
            <w:tcW w:w="191" w:type="pct"/>
            <w:vMerge w:val="restart"/>
            <w:tcBorders>
              <w:top w:val="single" w:sz="4" w:space="0" w:color="auto"/>
              <w:left w:val="single" w:sz="4" w:space="0" w:color="auto"/>
              <w:bottom w:val="single" w:sz="4" w:space="0" w:color="auto"/>
              <w:right w:val="single" w:sz="4" w:space="0" w:color="auto"/>
            </w:tcBorders>
            <w:tcMar>
              <w:left w:w="0" w:type="dxa"/>
              <w:right w:w="0" w:type="dxa"/>
            </w:tcMar>
            <w:hideMark/>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 п/п</w:t>
            </w:r>
          </w:p>
        </w:tc>
        <w:tc>
          <w:tcPr>
            <w:tcW w:w="3469" w:type="pct"/>
            <w:vMerge w:val="restart"/>
            <w:tcBorders>
              <w:top w:val="single" w:sz="4" w:space="0" w:color="auto"/>
              <w:left w:val="single" w:sz="4" w:space="0" w:color="auto"/>
              <w:bottom w:val="single" w:sz="4" w:space="0" w:color="auto"/>
              <w:right w:val="single" w:sz="4" w:space="0" w:color="auto"/>
            </w:tcBorders>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Наименование мероприятия</w:t>
            </w:r>
          </w:p>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p>
        </w:tc>
        <w:tc>
          <w:tcPr>
            <w:tcW w:w="1340" w:type="pct"/>
            <w:gridSpan w:val="3"/>
            <w:tcBorders>
              <w:top w:val="single" w:sz="4" w:space="0" w:color="auto"/>
              <w:left w:val="single" w:sz="4" w:space="0" w:color="auto"/>
              <w:bottom w:val="single" w:sz="4" w:space="0" w:color="auto"/>
              <w:right w:val="single" w:sz="4" w:space="0" w:color="auto"/>
            </w:tcBorders>
            <w:tcMar>
              <w:left w:w="0" w:type="dxa"/>
              <w:right w:w="0" w:type="dxa"/>
            </w:tcMar>
            <w:hideMark/>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Годы реализации</w:t>
            </w:r>
          </w:p>
        </w:tc>
      </w:tr>
      <w:tr w:rsidR="0079701F" w:rsidRPr="0079701F" w:rsidTr="0079701F">
        <w:trPr>
          <w:trHeight w:val="20"/>
          <w:tblHeader/>
        </w:trPr>
        <w:tc>
          <w:tcPr>
            <w:tcW w:w="191" w:type="pct"/>
            <w:vMerge/>
            <w:tcBorders>
              <w:top w:val="single" w:sz="4" w:space="0" w:color="auto"/>
              <w:left w:val="single" w:sz="4" w:space="0" w:color="auto"/>
              <w:bottom w:val="single" w:sz="4" w:space="0" w:color="auto"/>
              <w:right w:val="single" w:sz="4" w:space="0" w:color="auto"/>
            </w:tcBorders>
            <w:tcMar>
              <w:left w:w="0" w:type="dxa"/>
              <w:right w:w="0" w:type="dxa"/>
            </w:tcMar>
            <w:hideMark/>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p>
        </w:tc>
        <w:tc>
          <w:tcPr>
            <w:tcW w:w="3469" w:type="pct"/>
            <w:vMerge/>
            <w:tcBorders>
              <w:top w:val="single" w:sz="4" w:space="0" w:color="auto"/>
              <w:left w:val="single" w:sz="4" w:space="0" w:color="auto"/>
              <w:bottom w:val="single" w:sz="4" w:space="0" w:color="auto"/>
              <w:right w:val="single" w:sz="4" w:space="0" w:color="auto"/>
            </w:tcBorders>
            <w:tcMar>
              <w:left w:w="0" w:type="dxa"/>
              <w:right w:w="0" w:type="dxa"/>
            </w:tcMar>
            <w:hideMark/>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p>
        </w:tc>
        <w:tc>
          <w:tcPr>
            <w:tcW w:w="395" w:type="pct"/>
            <w:tcBorders>
              <w:top w:val="single" w:sz="4" w:space="0" w:color="auto"/>
              <w:left w:val="single" w:sz="4" w:space="0" w:color="auto"/>
              <w:bottom w:val="single" w:sz="4" w:space="0" w:color="auto"/>
              <w:right w:val="single" w:sz="4" w:space="0" w:color="auto"/>
            </w:tcBorders>
            <w:tcMar>
              <w:left w:w="0" w:type="dxa"/>
              <w:right w:w="0" w:type="dxa"/>
            </w:tcMar>
            <w:hideMark/>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2022 г.</w:t>
            </w:r>
          </w:p>
        </w:tc>
        <w:tc>
          <w:tcPr>
            <w:tcW w:w="470" w:type="pct"/>
            <w:tcBorders>
              <w:top w:val="single" w:sz="4" w:space="0" w:color="auto"/>
              <w:left w:val="single" w:sz="4" w:space="0" w:color="auto"/>
              <w:bottom w:val="single" w:sz="4" w:space="0" w:color="auto"/>
              <w:right w:val="single" w:sz="4" w:space="0" w:color="auto"/>
            </w:tcBorders>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2023 г.</w:t>
            </w:r>
          </w:p>
        </w:tc>
        <w:tc>
          <w:tcPr>
            <w:tcW w:w="475" w:type="pct"/>
            <w:tcBorders>
              <w:top w:val="single" w:sz="4" w:space="0" w:color="auto"/>
              <w:left w:val="single" w:sz="4" w:space="0" w:color="auto"/>
              <w:bottom w:val="single" w:sz="4" w:space="0" w:color="auto"/>
              <w:right w:val="single" w:sz="4" w:space="0" w:color="auto"/>
            </w:tcBorders>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2024 г.</w:t>
            </w:r>
          </w:p>
        </w:tc>
      </w:tr>
      <w:tr w:rsidR="0079701F" w:rsidRPr="0079701F" w:rsidTr="0079701F">
        <w:trPr>
          <w:trHeight w:val="20"/>
        </w:trPr>
        <w:tc>
          <w:tcPr>
            <w:tcW w:w="191" w:type="pct"/>
            <w:tcBorders>
              <w:top w:val="single" w:sz="4" w:space="0" w:color="auto"/>
              <w:left w:val="single" w:sz="4" w:space="0" w:color="auto"/>
              <w:bottom w:val="single" w:sz="4" w:space="0" w:color="auto"/>
              <w:right w:val="single" w:sz="4" w:space="0" w:color="auto"/>
            </w:tcBorders>
            <w:tcMar>
              <w:left w:w="0" w:type="dxa"/>
              <w:right w:w="0" w:type="dxa"/>
            </w:tcMar>
            <w:hideMark/>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1</w:t>
            </w:r>
          </w:p>
        </w:tc>
        <w:tc>
          <w:tcPr>
            <w:tcW w:w="3469" w:type="pct"/>
            <w:tcBorders>
              <w:top w:val="single" w:sz="4" w:space="0" w:color="auto"/>
              <w:left w:val="single" w:sz="4" w:space="0" w:color="auto"/>
              <w:bottom w:val="single" w:sz="4" w:space="0" w:color="auto"/>
              <w:right w:val="single" w:sz="4" w:space="0" w:color="auto"/>
            </w:tcBorders>
            <w:tcMar>
              <w:left w:w="0" w:type="dxa"/>
              <w:right w:w="0" w:type="dxa"/>
            </w:tcMar>
            <w:hideMark/>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Функционирование высшего должностного лица муниципального образования</w:t>
            </w:r>
          </w:p>
        </w:tc>
        <w:tc>
          <w:tcPr>
            <w:tcW w:w="395" w:type="pct"/>
            <w:tcBorders>
              <w:top w:val="single" w:sz="4" w:space="0" w:color="auto"/>
              <w:left w:val="single" w:sz="4" w:space="0" w:color="auto"/>
              <w:bottom w:val="single" w:sz="4" w:space="0" w:color="auto"/>
              <w:right w:val="single" w:sz="4" w:space="0" w:color="auto"/>
            </w:tcBorders>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764,75852</w:t>
            </w:r>
          </w:p>
        </w:tc>
        <w:tc>
          <w:tcPr>
            <w:tcW w:w="470" w:type="pct"/>
            <w:tcBorders>
              <w:top w:val="single" w:sz="4" w:space="0" w:color="auto"/>
              <w:left w:val="single" w:sz="4" w:space="0" w:color="auto"/>
              <w:bottom w:val="single" w:sz="4" w:space="0" w:color="auto"/>
              <w:right w:val="single" w:sz="4" w:space="0" w:color="auto"/>
            </w:tcBorders>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835,69102</w:t>
            </w:r>
          </w:p>
        </w:tc>
        <w:tc>
          <w:tcPr>
            <w:tcW w:w="475" w:type="pct"/>
            <w:tcBorders>
              <w:top w:val="single" w:sz="4" w:space="0" w:color="auto"/>
              <w:left w:val="single" w:sz="4" w:space="0" w:color="auto"/>
              <w:bottom w:val="single" w:sz="4" w:space="0" w:color="auto"/>
              <w:right w:val="single" w:sz="4" w:space="0" w:color="auto"/>
            </w:tcBorders>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720,29953</w:t>
            </w:r>
          </w:p>
        </w:tc>
      </w:tr>
      <w:tr w:rsidR="0079701F" w:rsidRPr="0079701F" w:rsidTr="0079701F">
        <w:trPr>
          <w:trHeight w:val="20"/>
        </w:trPr>
        <w:tc>
          <w:tcPr>
            <w:tcW w:w="191" w:type="pct"/>
            <w:tcBorders>
              <w:top w:val="single" w:sz="4" w:space="0" w:color="auto"/>
              <w:left w:val="single" w:sz="4" w:space="0" w:color="auto"/>
              <w:bottom w:val="single" w:sz="4" w:space="0" w:color="auto"/>
              <w:right w:val="single" w:sz="4" w:space="0" w:color="auto"/>
            </w:tcBorders>
            <w:tcMar>
              <w:left w:w="0" w:type="dxa"/>
              <w:right w:w="0" w:type="dxa"/>
            </w:tcMar>
            <w:hideMark/>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2</w:t>
            </w:r>
          </w:p>
        </w:tc>
        <w:tc>
          <w:tcPr>
            <w:tcW w:w="3469" w:type="pct"/>
            <w:tcBorders>
              <w:top w:val="single" w:sz="4" w:space="0" w:color="auto"/>
              <w:left w:val="single" w:sz="4" w:space="0" w:color="auto"/>
              <w:bottom w:val="single" w:sz="4" w:space="0" w:color="auto"/>
              <w:right w:val="single" w:sz="4" w:space="0" w:color="auto"/>
            </w:tcBorders>
            <w:tcMar>
              <w:left w:w="0" w:type="dxa"/>
              <w:right w:w="0" w:type="dxa"/>
            </w:tcMar>
            <w:hideMark/>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Функционирование местных администраций</w:t>
            </w:r>
          </w:p>
        </w:tc>
        <w:tc>
          <w:tcPr>
            <w:tcW w:w="395" w:type="pct"/>
            <w:tcBorders>
              <w:top w:val="single" w:sz="4" w:space="0" w:color="auto"/>
              <w:left w:val="single" w:sz="4" w:space="0" w:color="auto"/>
              <w:bottom w:val="single" w:sz="4" w:space="0" w:color="auto"/>
              <w:right w:val="single" w:sz="4" w:space="0" w:color="auto"/>
            </w:tcBorders>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1339,41437</w:t>
            </w:r>
          </w:p>
        </w:tc>
        <w:tc>
          <w:tcPr>
            <w:tcW w:w="470" w:type="pct"/>
            <w:tcBorders>
              <w:top w:val="single" w:sz="4" w:space="0" w:color="auto"/>
              <w:left w:val="single" w:sz="4" w:space="0" w:color="auto"/>
              <w:bottom w:val="single" w:sz="4" w:space="0" w:color="auto"/>
              <w:right w:val="single" w:sz="4" w:space="0" w:color="auto"/>
            </w:tcBorders>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1492,37247</w:t>
            </w:r>
          </w:p>
        </w:tc>
        <w:tc>
          <w:tcPr>
            <w:tcW w:w="475" w:type="pct"/>
            <w:tcBorders>
              <w:top w:val="single" w:sz="4" w:space="0" w:color="auto"/>
              <w:left w:val="single" w:sz="4" w:space="0" w:color="auto"/>
              <w:bottom w:val="single" w:sz="4" w:space="0" w:color="auto"/>
              <w:right w:val="single" w:sz="4" w:space="0" w:color="auto"/>
            </w:tcBorders>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1182,40644</w:t>
            </w:r>
          </w:p>
        </w:tc>
      </w:tr>
      <w:tr w:rsidR="0079701F" w:rsidRPr="0079701F" w:rsidTr="0079701F">
        <w:trPr>
          <w:trHeight w:val="20"/>
        </w:trPr>
        <w:tc>
          <w:tcPr>
            <w:tcW w:w="191" w:type="pct"/>
            <w:tcBorders>
              <w:top w:val="single" w:sz="4" w:space="0" w:color="auto"/>
              <w:left w:val="single" w:sz="4" w:space="0" w:color="auto"/>
              <w:bottom w:val="single" w:sz="4" w:space="0" w:color="auto"/>
              <w:right w:val="single" w:sz="4" w:space="0" w:color="auto"/>
            </w:tcBorders>
            <w:tcMar>
              <w:left w:w="0" w:type="dxa"/>
              <w:right w:w="0" w:type="dxa"/>
            </w:tcMar>
            <w:hideMark/>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3</w:t>
            </w:r>
          </w:p>
        </w:tc>
        <w:tc>
          <w:tcPr>
            <w:tcW w:w="3469" w:type="pct"/>
            <w:tcBorders>
              <w:top w:val="single" w:sz="4" w:space="0" w:color="auto"/>
              <w:left w:val="single" w:sz="4" w:space="0" w:color="auto"/>
              <w:bottom w:val="single" w:sz="4" w:space="0" w:color="auto"/>
              <w:right w:val="single" w:sz="4" w:space="0" w:color="auto"/>
            </w:tcBorders>
            <w:tcMar>
              <w:left w:w="0" w:type="dxa"/>
              <w:right w:w="0" w:type="dxa"/>
            </w:tcMar>
            <w:hideMark/>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Информационное обеспечение населения сельского поселения</w:t>
            </w:r>
          </w:p>
        </w:tc>
        <w:tc>
          <w:tcPr>
            <w:tcW w:w="395" w:type="pct"/>
            <w:tcBorders>
              <w:top w:val="single" w:sz="4" w:space="0" w:color="auto"/>
              <w:left w:val="single" w:sz="4" w:space="0" w:color="auto"/>
              <w:bottom w:val="single" w:sz="4" w:space="0" w:color="auto"/>
              <w:right w:val="single" w:sz="4" w:space="0" w:color="auto"/>
            </w:tcBorders>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198,00000</w:t>
            </w:r>
          </w:p>
        </w:tc>
        <w:tc>
          <w:tcPr>
            <w:tcW w:w="470" w:type="pct"/>
            <w:tcBorders>
              <w:top w:val="single" w:sz="4" w:space="0" w:color="auto"/>
              <w:left w:val="single" w:sz="4" w:space="0" w:color="auto"/>
              <w:bottom w:val="single" w:sz="4" w:space="0" w:color="auto"/>
              <w:right w:val="single" w:sz="4" w:space="0" w:color="auto"/>
            </w:tcBorders>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198,00000</w:t>
            </w:r>
          </w:p>
        </w:tc>
        <w:tc>
          <w:tcPr>
            <w:tcW w:w="475" w:type="pct"/>
            <w:tcBorders>
              <w:top w:val="single" w:sz="4" w:space="0" w:color="auto"/>
              <w:left w:val="single" w:sz="4" w:space="0" w:color="auto"/>
              <w:bottom w:val="single" w:sz="4" w:space="0" w:color="auto"/>
              <w:right w:val="single" w:sz="4" w:space="0" w:color="auto"/>
            </w:tcBorders>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0,00</w:t>
            </w:r>
          </w:p>
        </w:tc>
      </w:tr>
      <w:tr w:rsidR="0079701F" w:rsidRPr="0079701F" w:rsidTr="0079701F">
        <w:trPr>
          <w:trHeight w:val="20"/>
        </w:trPr>
        <w:tc>
          <w:tcPr>
            <w:tcW w:w="191" w:type="pct"/>
            <w:tcBorders>
              <w:top w:val="single" w:sz="4" w:space="0" w:color="auto"/>
              <w:left w:val="single" w:sz="4" w:space="0" w:color="auto"/>
              <w:bottom w:val="single" w:sz="4" w:space="0" w:color="auto"/>
              <w:right w:val="single" w:sz="4" w:space="0" w:color="auto"/>
            </w:tcBorders>
            <w:tcMar>
              <w:left w:w="0" w:type="dxa"/>
              <w:right w:w="0" w:type="dxa"/>
            </w:tcMar>
            <w:hideMark/>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4</w:t>
            </w:r>
          </w:p>
        </w:tc>
        <w:tc>
          <w:tcPr>
            <w:tcW w:w="3469" w:type="pct"/>
            <w:tcBorders>
              <w:top w:val="single" w:sz="4" w:space="0" w:color="auto"/>
              <w:left w:val="single" w:sz="4" w:space="0" w:color="auto"/>
              <w:bottom w:val="single" w:sz="4" w:space="0" w:color="auto"/>
              <w:right w:val="single" w:sz="4" w:space="0" w:color="auto"/>
            </w:tcBorders>
            <w:tcMar>
              <w:left w:w="0" w:type="dxa"/>
              <w:right w:w="0" w:type="dxa"/>
            </w:tcMar>
            <w:hideMark/>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Переданные полномочия для решения вопросов местного значения</w:t>
            </w:r>
          </w:p>
        </w:tc>
        <w:tc>
          <w:tcPr>
            <w:tcW w:w="395" w:type="pct"/>
            <w:tcBorders>
              <w:top w:val="single" w:sz="4" w:space="0" w:color="auto"/>
              <w:left w:val="single" w:sz="4" w:space="0" w:color="auto"/>
              <w:bottom w:val="single" w:sz="4" w:space="0" w:color="auto"/>
              <w:right w:val="single" w:sz="4" w:space="0" w:color="auto"/>
            </w:tcBorders>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553,02474</w:t>
            </w:r>
          </w:p>
        </w:tc>
        <w:tc>
          <w:tcPr>
            <w:tcW w:w="470" w:type="pct"/>
            <w:tcBorders>
              <w:top w:val="single" w:sz="4" w:space="0" w:color="auto"/>
              <w:left w:val="single" w:sz="4" w:space="0" w:color="auto"/>
              <w:bottom w:val="single" w:sz="4" w:space="0" w:color="auto"/>
              <w:right w:val="single" w:sz="4" w:space="0" w:color="auto"/>
            </w:tcBorders>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589,22469</w:t>
            </w:r>
          </w:p>
        </w:tc>
        <w:tc>
          <w:tcPr>
            <w:tcW w:w="475" w:type="pct"/>
            <w:tcBorders>
              <w:top w:val="single" w:sz="4" w:space="0" w:color="auto"/>
              <w:left w:val="single" w:sz="4" w:space="0" w:color="auto"/>
              <w:bottom w:val="single" w:sz="4" w:space="0" w:color="auto"/>
              <w:right w:val="single" w:sz="4" w:space="0" w:color="auto"/>
            </w:tcBorders>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0,00</w:t>
            </w:r>
          </w:p>
        </w:tc>
      </w:tr>
      <w:tr w:rsidR="0079701F" w:rsidRPr="0079701F" w:rsidTr="0079701F">
        <w:trPr>
          <w:trHeight w:val="20"/>
        </w:trPr>
        <w:tc>
          <w:tcPr>
            <w:tcW w:w="191" w:type="pct"/>
            <w:tcBorders>
              <w:top w:val="single" w:sz="4" w:space="0" w:color="auto"/>
              <w:left w:val="single" w:sz="4" w:space="0" w:color="auto"/>
              <w:bottom w:val="single" w:sz="4" w:space="0" w:color="auto"/>
              <w:right w:val="single" w:sz="4" w:space="0" w:color="auto"/>
            </w:tcBorders>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p>
        </w:tc>
        <w:tc>
          <w:tcPr>
            <w:tcW w:w="3469" w:type="pct"/>
            <w:tcBorders>
              <w:top w:val="single" w:sz="4" w:space="0" w:color="auto"/>
              <w:left w:val="single" w:sz="4" w:space="0" w:color="auto"/>
              <w:bottom w:val="single" w:sz="4" w:space="0" w:color="auto"/>
              <w:right w:val="single" w:sz="4" w:space="0" w:color="auto"/>
            </w:tcBorders>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За счет средств местного бюджета</w:t>
            </w:r>
          </w:p>
        </w:tc>
        <w:tc>
          <w:tcPr>
            <w:tcW w:w="395" w:type="pct"/>
            <w:tcBorders>
              <w:top w:val="single" w:sz="4" w:space="0" w:color="auto"/>
              <w:left w:val="single" w:sz="4" w:space="0" w:color="auto"/>
              <w:bottom w:val="single" w:sz="4" w:space="0" w:color="auto"/>
              <w:right w:val="single" w:sz="4" w:space="0" w:color="auto"/>
            </w:tcBorders>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2855,19763</w:t>
            </w:r>
          </w:p>
        </w:tc>
        <w:tc>
          <w:tcPr>
            <w:tcW w:w="470" w:type="pct"/>
            <w:tcBorders>
              <w:top w:val="single" w:sz="4" w:space="0" w:color="auto"/>
              <w:left w:val="single" w:sz="4" w:space="0" w:color="auto"/>
              <w:bottom w:val="single" w:sz="4" w:space="0" w:color="auto"/>
              <w:right w:val="single" w:sz="4" w:space="0" w:color="auto"/>
            </w:tcBorders>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3115,28818</w:t>
            </w:r>
          </w:p>
        </w:tc>
        <w:tc>
          <w:tcPr>
            <w:tcW w:w="475" w:type="pct"/>
            <w:tcBorders>
              <w:top w:val="single" w:sz="4" w:space="0" w:color="auto"/>
              <w:left w:val="single" w:sz="4" w:space="0" w:color="auto"/>
              <w:bottom w:val="single" w:sz="4" w:space="0" w:color="auto"/>
              <w:right w:val="single" w:sz="4" w:space="0" w:color="auto"/>
            </w:tcBorders>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1902,70597</w:t>
            </w:r>
          </w:p>
        </w:tc>
      </w:tr>
      <w:tr w:rsidR="0079701F" w:rsidRPr="0079701F" w:rsidTr="0079701F">
        <w:trPr>
          <w:trHeight w:val="20"/>
        </w:trPr>
        <w:tc>
          <w:tcPr>
            <w:tcW w:w="191" w:type="pct"/>
            <w:tcBorders>
              <w:top w:val="single" w:sz="4" w:space="0" w:color="auto"/>
              <w:left w:val="single" w:sz="4" w:space="0" w:color="auto"/>
              <w:bottom w:val="single" w:sz="4" w:space="0" w:color="auto"/>
              <w:right w:val="single" w:sz="4" w:space="0" w:color="auto"/>
            </w:tcBorders>
            <w:tcMar>
              <w:left w:w="0" w:type="dxa"/>
              <w:right w:w="0" w:type="dxa"/>
            </w:tcMar>
            <w:hideMark/>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5</w:t>
            </w:r>
          </w:p>
        </w:tc>
        <w:tc>
          <w:tcPr>
            <w:tcW w:w="3469" w:type="pct"/>
            <w:tcBorders>
              <w:top w:val="single" w:sz="4" w:space="0" w:color="auto"/>
              <w:left w:val="single" w:sz="4" w:space="0" w:color="auto"/>
              <w:bottom w:val="single" w:sz="4" w:space="0" w:color="auto"/>
              <w:right w:val="single" w:sz="4" w:space="0" w:color="auto"/>
            </w:tcBorders>
            <w:tcMar>
              <w:left w:w="0" w:type="dxa"/>
              <w:right w:w="0" w:type="dxa"/>
            </w:tcMar>
            <w:hideMark/>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Первичный воинский учет (федеральный бюджет)</w:t>
            </w:r>
          </w:p>
        </w:tc>
        <w:tc>
          <w:tcPr>
            <w:tcW w:w="395" w:type="pct"/>
            <w:tcBorders>
              <w:top w:val="single" w:sz="4" w:space="0" w:color="auto"/>
              <w:left w:val="single" w:sz="4" w:space="0" w:color="auto"/>
              <w:bottom w:val="single" w:sz="4" w:space="0" w:color="auto"/>
              <w:right w:val="single" w:sz="4" w:space="0" w:color="auto"/>
            </w:tcBorders>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100,69000</w:t>
            </w:r>
          </w:p>
        </w:tc>
        <w:tc>
          <w:tcPr>
            <w:tcW w:w="470" w:type="pct"/>
            <w:tcBorders>
              <w:top w:val="single" w:sz="4" w:space="0" w:color="auto"/>
              <w:left w:val="single" w:sz="4" w:space="0" w:color="auto"/>
              <w:bottom w:val="single" w:sz="4" w:space="0" w:color="auto"/>
              <w:right w:val="single" w:sz="4" w:space="0" w:color="auto"/>
            </w:tcBorders>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115,07000</w:t>
            </w:r>
          </w:p>
        </w:tc>
        <w:tc>
          <w:tcPr>
            <w:tcW w:w="475" w:type="pct"/>
            <w:tcBorders>
              <w:top w:val="single" w:sz="4" w:space="0" w:color="auto"/>
              <w:left w:val="single" w:sz="4" w:space="0" w:color="auto"/>
              <w:bottom w:val="single" w:sz="4" w:space="0" w:color="auto"/>
              <w:right w:val="single" w:sz="4" w:space="0" w:color="auto"/>
            </w:tcBorders>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120,25000</w:t>
            </w:r>
          </w:p>
        </w:tc>
      </w:tr>
      <w:tr w:rsidR="0079701F" w:rsidRPr="0079701F" w:rsidTr="0079701F">
        <w:trPr>
          <w:trHeight w:val="20"/>
        </w:trPr>
        <w:tc>
          <w:tcPr>
            <w:tcW w:w="191" w:type="pct"/>
            <w:tcBorders>
              <w:top w:val="single" w:sz="4" w:space="0" w:color="auto"/>
              <w:left w:val="single" w:sz="4" w:space="0" w:color="auto"/>
              <w:bottom w:val="single" w:sz="4" w:space="0" w:color="auto"/>
              <w:right w:val="single" w:sz="4" w:space="0" w:color="auto"/>
            </w:tcBorders>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p>
        </w:tc>
        <w:tc>
          <w:tcPr>
            <w:tcW w:w="3469" w:type="pct"/>
            <w:tcBorders>
              <w:top w:val="single" w:sz="4" w:space="0" w:color="auto"/>
              <w:left w:val="single" w:sz="4" w:space="0" w:color="auto"/>
              <w:bottom w:val="single" w:sz="4" w:space="0" w:color="auto"/>
              <w:right w:val="single" w:sz="4" w:space="0" w:color="auto"/>
            </w:tcBorders>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За счет средств федерального бюджета</w:t>
            </w:r>
          </w:p>
        </w:tc>
        <w:tc>
          <w:tcPr>
            <w:tcW w:w="395" w:type="pct"/>
            <w:tcBorders>
              <w:top w:val="single" w:sz="4" w:space="0" w:color="auto"/>
              <w:left w:val="single" w:sz="4" w:space="0" w:color="auto"/>
              <w:bottom w:val="single" w:sz="4" w:space="0" w:color="auto"/>
              <w:right w:val="single" w:sz="4" w:space="0" w:color="auto"/>
            </w:tcBorders>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100,69000</w:t>
            </w:r>
          </w:p>
        </w:tc>
        <w:tc>
          <w:tcPr>
            <w:tcW w:w="470" w:type="pct"/>
            <w:tcBorders>
              <w:top w:val="single" w:sz="4" w:space="0" w:color="auto"/>
              <w:left w:val="single" w:sz="4" w:space="0" w:color="auto"/>
              <w:bottom w:val="single" w:sz="4" w:space="0" w:color="auto"/>
              <w:right w:val="single" w:sz="4" w:space="0" w:color="auto"/>
            </w:tcBorders>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115,07000</w:t>
            </w:r>
          </w:p>
        </w:tc>
        <w:tc>
          <w:tcPr>
            <w:tcW w:w="475" w:type="pct"/>
            <w:tcBorders>
              <w:top w:val="single" w:sz="4" w:space="0" w:color="auto"/>
              <w:left w:val="single" w:sz="4" w:space="0" w:color="auto"/>
              <w:bottom w:val="single" w:sz="4" w:space="0" w:color="auto"/>
              <w:right w:val="single" w:sz="4" w:space="0" w:color="auto"/>
            </w:tcBorders>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120,25000</w:t>
            </w:r>
          </w:p>
        </w:tc>
      </w:tr>
      <w:tr w:rsidR="0079701F" w:rsidRPr="0079701F" w:rsidTr="0079701F">
        <w:trPr>
          <w:trHeight w:val="20"/>
        </w:trPr>
        <w:tc>
          <w:tcPr>
            <w:tcW w:w="191" w:type="pct"/>
            <w:tcBorders>
              <w:top w:val="single" w:sz="4" w:space="0" w:color="auto"/>
              <w:left w:val="single" w:sz="4" w:space="0" w:color="auto"/>
              <w:bottom w:val="single" w:sz="4" w:space="0" w:color="auto"/>
              <w:right w:val="single" w:sz="4" w:space="0" w:color="auto"/>
            </w:tcBorders>
            <w:tcMar>
              <w:left w:w="0" w:type="dxa"/>
              <w:right w:w="0" w:type="dxa"/>
            </w:tcMar>
            <w:hideMark/>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6</w:t>
            </w:r>
          </w:p>
        </w:tc>
        <w:tc>
          <w:tcPr>
            <w:tcW w:w="3469" w:type="pct"/>
            <w:tcBorders>
              <w:top w:val="single" w:sz="4" w:space="0" w:color="auto"/>
              <w:left w:val="single" w:sz="4" w:space="0" w:color="auto"/>
              <w:bottom w:val="single" w:sz="4" w:space="0" w:color="auto"/>
              <w:right w:val="single" w:sz="4" w:space="0" w:color="auto"/>
            </w:tcBorders>
            <w:tcMar>
              <w:left w:w="0" w:type="dxa"/>
              <w:right w:w="0" w:type="dxa"/>
            </w:tcMar>
            <w:hideMark/>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Функционирование местных администраций</w:t>
            </w:r>
          </w:p>
        </w:tc>
        <w:tc>
          <w:tcPr>
            <w:tcW w:w="395" w:type="pct"/>
            <w:tcBorders>
              <w:top w:val="single" w:sz="4" w:space="0" w:color="auto"/>
              <w:left w:val="single" w:sz="4" w:space="0" w:color="auto"/>
              <w:bottom w:val="single" w:sz="4" w:space="0" w:color="auto"/>
              <w:right w:val="single" w:sz="4" w:space="0" w:color="auto"/>
            </w:tcBorders>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0,00</w:t>
            </w:r>
          </w:p>
        </w:tc>
        <w:tc>
          <w:tcPr>
            <w:tcW w:w="470" w:type="pct"/>
            <w:tcBorders>
              <w:top w:val="single" w:sz="4" w:space="0" w:color="auto"/>
              <w:left w:val="single" w:sz="4" w:space="0" w:color="auto"/>
              <w:bottom w:val="single" w:sz="4" w:space="0" w:color="auto"/>
              <w:right w:val="single" w:sz="4" w:space="0" w:color="auto"/>
            </w:tcBorders>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0,00</w:t>
            </w:r>
          </w:p>
        </w:tc>
        <w:tc>
          <w:tcPr>
            <w:tcW w:w="475" w:type="pct"/>
            <w:tcBorders>
              <w:top w:val="single" w:sz="4" w:space="0" w:color="auto"/>
              <w:left w:val="single" w:sz="4" w:space="0" w:color="auto"/>
              <w:bottom w:val="single" w:sz="4" w:space="0" w:color="auto"/>
              <w:right w:val="single" w:sz="4" w:space="0" w:color="auto"/>
            </w:tcBorders>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0,00</w:t>
            </w:r>
          </w:p>
        </w:tc>
      </w:tr>
      <w:tr w:rsidR="0079701F" w:rsidRPr="0079701F" w:rsidTr="0079701F">
        <w:trPr>
          <w:trHeight w:val="20"/>
        </w:trPr>
        <w:tc>
          <w:tcPr>
            <w:tcW w:w="191" w:type="pct"/>
            <w:tcBorders>
              <w:top w:val="single" w:sz="4" w:space="0" w:color="auto"/>
              <w:left w:val="single" w:sz="4" w:space="0" w:color="auto"/>
              <w:bottom w:val="single" w:sz="4" w:space="0" w:color="auto"/>
              <w:right w:val="single" w:sz="4" w:space="0" w:color="auto"/>
            </w:tcBorders>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p>
        </w:tc>
        <w:tc>
          <w:tcPr>
            <w:tcW w:w="3469" w:type="pct"/>
            <w:tcBorders>
              <w:top w:val="single" w:sz="4" w:space="0" w:color="auto"/>
              <w:left w:val="single" w:sz="4" w:space="0" w:color="auto"/>
              <w:bottom w:val="single" w:sz="4" w:space="0" w:color="auto"/>
              <w:right w:val="single" w:sz="4" w:space="0" w:color="auto"/>
            </w:tcBorders>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За счет внебюджетных средств</w:t>
            </w:r>
          </w:p>
        </w:tc>
        <w:tc>
          <w:tcPr>
            <w:tcW w:w="395" w:type="pct"/>
            <w:tcBorders>
              <w:top w:val="single" w:sz="4" w:space="0" w:color="auto"/>
              <w:left w:val="single" w:sz="4" w:space="0" w:color="auto"/>
              <w:bottom w:val="single" w:sz="4" w:space="0" w:color="auto"/>
              <w:right w:val="single" w:sz="4" w:space="0" w:color="auto"/>
            </w:tcBorders>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0,00</w:t>
            </w:r>
          </w:p>
        </w:tc>
        <w:tc>
          <w:tcPr>
            <w:tcW w:w="470" w:type="pct"/>
            <w:tcBorders>
              <w:top w:val="single" w:sz="4" w:space="0" w:color="auto"/>
              <w:left w:val="single" w:sz="4" w:space="0" w:color="auto"/>
              <w:bottom w:val="single" w:sz="4" w:space="0" w:color="auto"/>
              <w:right w:val="single" w:sz="4" w:space="0" w:color="auto"/>
            </w:tcBorders>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0,00</w:t>
            </w:r>
          </w:p>
        </w:tc>
        <w:tc>
          <w:tcPr>
            <w:tcW w:w="475" w:type="pct"/>
            <w:tcBorders>
              <w:top w:val="single" w:sz="4" w:space="0" w:color="auto"/>
              <w:left w:val="single" w:sz="4" w:space="0" w:color="auto"/>
              <w:bottom w:val="single" w:sz="4" w:space="0" w:color="auto"/>
              <w:right w:val="single" w:sz="4" w:space="0" w:color="auto"/>
            </w:tcBorders>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0,00</w:t>
            </w:r>
          </w:p>
        </w:tc>
      </w:tr>
      <w:tr w:rsidR="0079701F" w:rsidRPr="0079701F" w:rsidTr="0079701F">
        <w:trPr>
          <w:trHeight w:val="20"/>
        </w:trPr>
        <w:tc>
          <w:tcPr>
            <w:tcW w:w="191" w:type="pct"/>
            <w:tcBorders>
              <w:top w:val="single" w:sz="4" w:space="0" w:color="auto"/>
              <w:left w:val="single" w:sz="4" w:space="0" w:color="auto"/>
              <w:bottom w:val="single" w:sz="4" w:space="0" w:color="auto"/>
              <w:right w:val="single" w:sz="4" w:space="0" w:color="auto"/>
            </w:tcBorders>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p>
        </w:tc>
        <w:tc>
          <w:tcPr>
            <w:tcW w:w="3469" w:type="pct"/>
            <w:tcBorders>
              <w:top w:val="single" w:sz="4" w:space="0" w:color="auto"/>
              <w:left w:val="single" w:sz="4" w:space="0" w:color="auto"/>
              <w:bottom w:val="single" w:sz="4" w:space="0" w:color="auto"/>
              <w:right w:val="single" w:sz="4" w:space="0" w:color="auto"/>
            </w:tcBorders>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ВСЕГО:</w:t>
            </w:r>
          </w:p>
        </w:tc>
        <w:tc>
          <w:tcPr>
            <w:tcW w:w="395" w:type="pct"/>
            <w:tcBorders>
              <w:top w:val="single" w:sz="4" w:space="0" w:color="auto"/>
              <w:left w:val="single" w:sz="4" w:space="0" w:color="auto"/>
              <w:bottom w:val="single" w:sz="4" w:space="0" w:color="auto"/>
              <w:right w:val="single" w:sz="4" w:space="0" w:color="auto"/>
            </w:tcBorders>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2955,88763</w:t>
            </w:r>
          </w:p>
        </w:tc>
        <w:tc>
          <w:tcPr>
            <w:tcW w:w="470" w:type="pct"/>
            <w:tcBorders>
              <w:top w:val="single" w:sz="4" w:space="0" w:color="auto"/>
              <w:left w:val="single" w:sz="4" w:space="0" w:color="auto"/>
              <w:bottom w:val="single" w:sz="4" w:space="0" w:color="auto"/>
              <w:right w:val="single" w:sz="4" w:space="0" w:color="auto"/>
            </w:tcBorders>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3230,35818</w:t>
            </w:r>
          </w:p>
        </w:tc>
        <w:tc>
          <w:tcPr>
            <w:tcW w:w="475" w:type="pct"/>
            <w:tcBorders>
              <w:top w:val="single" w:sz="4" w:space="0" w:color="auto"/>
              <w:left w:val="single" w:sz="4" w:space="0" w:color="auto"/>
              <w:bottom w:val="single" w:sz="4" w:space="0" w:color="auto"/>
              <w:right w:val="single" w:sz="4" w:space="0" w:color="auto"/>
            </w:tcBorders>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2022,95597</w:t>
            </w:r>
          </w:p>
        </w:tc>
      </w:tr>
    </w:tbl>
    <w:p w:rsidR="0079701F" w:rsidRPr="0079701F" w:rsidRDefault="0079701F" w:rsidP="0079701F">
      <w:pPr>
        <w:tabs>
          <w:tab w:val="left" w:pos="284"/>
          <w:tab w:val="left" w:pos="3828"/>
        </w:tabs>
        <w:spacing w:after="0" w:line="240" w:lineRule="auto"/>
        <w:ind w:firstLine="284"/>
        <w:jc w:val="both"/>
        <w:rPr>
          <w:rFonts w:ascii="Times New Roman" w:eastAsia="Calibri" w:hAnsi="Times New Roman" w:cs="Times New Roman"/>
          <w:sz w:val="12"/>
          <w:szCs w:val="12"/>
        </w:rPr>
      </w:pPr>
      <w:r w:rsidRPr="0079701F">
        <w:rPr>
          <w:rFonts w:ascii="Times New Roman" w:eastAsia="Calibri" w:hAnsi="Times New Roman" w:cs="Times New Roman"/>
          <w:sz w:val="12"/>
          <w:szCs w:val="12"/>
        </w:rPr>
        <w:t>2.Опубликовать настоящее Постановление в газете «Сергиевский вестник».</w:t>
      </w:r>
    </w:p>
    <w:p w:rsidR="0079701F" w:rsidRPr="0079701F" w:rsidRDefault="0079701F" w:rsidP="0079701F">
      <w:pPr>
        <w:tabs>
          <w:tab w:val="left" w:pos="284"/>
          <w:tab w:val="left" w:pos="3828"/>
        </w:tabs>
        <w:spacing w:after="0" w:line="240" w:lineRule="auto"/>
        <w:ind w:firstLine="284"/>
        <w:jc w:val="both"/>
        <w:rPr>
          <w:rFonts w:ascii="Times New Roman" w:eastAsia="Calibri" w:hAnsi="Times New Roman" w:cs="Times New Roman"/>
          <w:sz w:val="12"/>
          <w:szCs w:val="12"/>
        </w:rPr>
      </w:pPr>
      <w:r w:rsidRPr="0079701F">
        <w:rPr>
          <w:rFonts w:ascii="Times New Roman" w:eastAsia="Calibri" w:hAnsi="Times New Roman" w:cs="Times New Roman"/>
          <w:sz w:val="12"/>
          <w:szCs w:val="12"/>
        </w:rPr>
        <w:t>3.Настоящее Постановление вступает в силу со дня его официального опубликования.</w:t>
      </w:r>
    </w:p>
    <w:p w:rsidR="0079701F" w:rsidRPr="0079701F" w:rsidRDefault="0079701F" w:rsidP="0079701F">
      <w:pPr>
        <w:tabs>
          <w:tab w:val="left" w:pos="284"/>
          <w:tab w:val="left" w:pos="3828"/>
        </w:tabs>
        <w:spacing w:after="0" w:line="240" w:lineRule="auto"/>
        <w:jc w:val="right"/>
        <w:rPr>
          <w:rFonts w:ascii="Times New Roman" w:eastAsia="Calibri" w:hAnsi="Times New Roman" w:cs="Times New Roman"/>
          <w:bCs/>
          <w:sz w:val="12"/>
          <w:szCs w:val="12"/>
        </w:rPr>
      </w:pPr>
      <w:r w:rsidRPr="0079701F">
        <w:rPr>
          <w:rFonts w:ascii="Times New Roman" w:eastAsia="Calibri" w:hAnsi="Times New Roman" w:cs="Times New Roman"/>
          <w:bCs/>
          <w:sz w:val="12"/>
          <w:szCs w:val="12"/>
        </w:rPr>
        <w:t xml:space="preserve">Глава сельского поселения </w:t>
      </w:r>
      <w:r w:rsidRPr="0079701F">
        <w:rPr>
          <w:rFonts w:ascii="Times New Roman" w:eastAsia="Calibri" w:hAnsi="Times New Roman" w:cs="Times New Roman"/>
          <w:sz w:val="12"/>
          <w:szCs w:val="12"/>
        </w:rPr>
        <w:t>Калиновка</w:t>
      </w:r>
    </w:p>
    <w:p w:rsidR="0079701F" w:rsidRDefault="0079701F" w:rsidP="0079701F">
      <w:pPr>
        <w:tabs>
          <w:tab w:val="left" w:pos="284"/>
          <w:tab w:val="left" w:pos="3828"/>
        </w:tabs>
        <w:spacing w:after="0" w:line="240" w:lineRule="auto"/>
        <w:jc w:val="right"/>
        <w:rPr>
          <w:rFonts w:ascii="Times New Roman" w:eastAsia="Calibri" w:hAnsi="Times New Roman" w:cs="Times New Roman"/>
          <w:bCs/>
          <w:sz w:val="12"/>
          <w:szCs w:val="12"/>
        </w:rPr>
      </w:pPr>
      <w:r w:rsidRPr="0079701F">
        <w:rPr>
          <w:rFonts w:ascii="Times New Roman" w:eastAsia="Calibri" w:hAnsi="Times New Roman" w:cs="Times New Roman"/>
          <w:bCs/>
          <w:sz w:val="12"/>
          <w:szCs w:val="12"/>
        </w:rPr>
        <w:t>муниципального района Сергиевский</w:t>
      </w:r>
    </w:p>
    <w:p w:rsidR="0079701F" w:rsidRPr="0079701F" w:rsidRDefault="0079701F" w:rsidP="0079701F">
      <w:pPr>
        <w:tabs>
          <w:tab w:val="left" w:pos="284"/>
          <w:tab w:val="left" w:pos="3828"/>
        </w:tabs>
        <w:spacing w:after="0" w:line="240" w:lineRule="auto"/>
        <w:jc w:val="right"/>
        <w:rPr>
          <w:rFonts w:ascii="Times New Roman" w:eastAsia="Calibri" w:hAnsi="Times New Roman" w:cs="Times New Roman"/>
          <w:sz w:val="12"/>
          <w:szCs w:val="12"/>
        </w:rPr>
      </w:pPr>
      <w:r w:rsidRPr="0079701F">
        <w:rPr>
          <w:rFonts w:ascii="Times New Roman" w:eastAsia="Calibri" w:hAnsi="Times New Roman" w:cs="Times New Roman"/>
          <w:sz w:val="12"/>
          <w:szCs w:val="12"/>
        </w:rPr>
        <w:t>А.С.Баранов</w:t>
      </w:r>
    </w:p>
    <w:p w:rsidR="0079701F" w:rsidRPr="003C5A4A" w:rsidRDefault="0079701F" w:rsidP="0079701F">
      <w:pPr>
        <w:tabs>
          <w:tab w:val="left" w:pos="284"/>
          <w:tab w:val="left" w:pos="3828"/>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АДМИНИСТРАЦИЯ</w:t>
      </w:r>
    </w:p>
    <w:p w:rsidR="0079701F" w:rsidRPr="003C5A4A" w:rsidRDefault="0079701F" w:rsidP="0079701F">
      <w:pPr>
        <w:tabs>
          <w:tab w:val="left" w:pos="284"/>
          <w:tab w:val="left" w:pos="3828"/>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 xml:space="preserve">СЕЛЬСКОГО ПОСЕЛЕНИЯ </w:t>
      </w:r>
      <w:r>
        <w:rPr>
          <w:rFonts w:ascii="Times New Roman" w:eastAsia="Calibri" w:hAnsi="Times New Roman" w:cs="Times New Roman"/>
          <w:b/>
          <w:sz w:val="12"/>
          <w:szCs w:val="12"/>
        </w:rPr>
        <w:t>КАЛИНОВКА</w:t>
      </w:r>
    </w:p>
    <w:p w:rsidR="0079701F" w:rsidRPr="003C5A4A" w:rsidRDefault="0079701F" w:rsidP="0079701F">
      <w:pPr>
        <w:tabs>
          <w:tab w:val="left" w:pos="284"/>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МУНИЦИПАЛЬНОГО РАЙОНА СЕРГИЕВСКИЙ</w:t>
      </w:r>
    </w:p>
    <w:p w:rsidR="0079701F" w:rsidRPr="003C5A4A" w:rsidRDefault="0079701F" w:rsidP="0079701F">
      <w:pPr>
        <w:tabs>
          <w:tab w:val="left" w:pos="284"/>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САМАРСКОЙ ОБЛАСТИ</w:t>
      </w:r>
    </w:p>
    <w:p w:rsidR="0079701F" w:rsidRPr="003C5A4A" w:rsidRDefault="0079701F" w:rsidP="0079701F">
      <w:pPr>
        <w:tabs>
          <w:tab w:val="left" w:pos="284"/>
        </w:tabs>
        <w:spacing w:after="0" w:line="240" w:lineRule="auto"/>
        <w:jc w:val="center"/>
        <w:rPr>
          <w:rFonts w:ascii="Times New Roman" w:eastAsia="Calibri" w:hAnsi="Times New Roman" w:cs="Times New Roman"/>
          <w:sz w:val="12"/>
          <w:szCs w:val="12"/>
        </w:rPr>
      </w:pPr>
    </w:p>
    <w:p w:rsidR="0079701F" w:rsidRPr="003C5A4A" w:rsidRDefault="0079701F" w:rsidP="0079701F">
      <w:pPr>
        <w:tabs>
          <w:tab w:val="left" w:pos="284"/>
        </w:tabs>
        <w:spacing w:after="0" w:line="240" w:lineRule="auto"/>
        <w:jc w:val="center"/>
        <w:rPr>
          <w:rFonts w:ascii="Times New Roman" w:eastAsia="Calibri" w:hAnsi="Times New Roman" w:cs="Times New Roman"/>
          <w:sz w:val="12"/>
          <w:szCs w:val="12"/>
        </w:rPr>
      </w:pPr>
      <w:r w:rsidRPr="003C5A4A">
        <w:rPr>
          <w:rFonts w:ascii="Times New Roman" w:eastAsia="Calibri" w:hAnsi="Times New Roman" w:cs="Times New Roman"/>
          <w:sz w:val="12"/>
          <w:szCs w:val="12"/>
        </w:rPr>
        <w:t>ПОСТАНОВЛЕНИЕ</w:t>
      </w:r>
    </w:p>
    <w:p w:rsidR="0079701F" w:rsidRPr="003C5A4A" w:rsidRDefault="0079701F" w:rsidP="0079701F">
      <w:pPr>
        <w:tabs>
          <w:tab w:val="left" w:pos="284"/>
        </w:tabs>
        <w:spacing w:after="0" w:line="240" w:lineRule="auto"/>
        <w:jc w:val="both"/>
        <w:rPr>
          <w:rFonts w:ascii="Times New Roman" w:eastAsia="Calibri" w:hAnsi="Times New Roman" w:cs="Times New Roman"/>
          <w:sz w:val="12"/>
          <w:szCs w:val="12"/>
        </w:rPr>
      </w:pPr>
      <w:r w:rsidRPr="003C5A4A">
        <w:rPr>
          <w:rFonts w:ascii="Times New Roman" w:eastAsia="Calibri" w:hAnsi="Times New Roman" w:cs="Times New Roman"/>
          <w:sz w:val="12"/>
          <w:szCs w:val="12"/>
        </w:rPr>
        <w:t>1</w:t>
      </w:r>
      <w:r>
        <w:rPr>
          <w:rFonts w:ascii="Times New Roman" w:eastAsia="Calibri" w:hAnsi="Times New Roman" w:cs="Times New Roman"/>
          <w:sz w:val="12"/>
          <w:szCs w:val="12"/>
        </w:rPr>
        <w:t>2</w:t>
      </w:r>
      <w:r w:rsidRPr="003C5A4A">
        <w:rPr>
          <w:rFonts w:ascii="Times New Roman" w:eastAsia="Calibri" w:hAnsi="Times New Roman" w:cs="Times New Roman"/>
          <w:sz w:val="12"/>
          <w:szCs w:val="12"/>
        </w:rPr>
        <w:t xml:space="preserve"> о</w:t>
      </w:r>
      <w:r>
        <w:rPr>
          <w:rFonts w:ascii="Times New Roman" w:eastAsia="Calibri" w:hAnsi="Times New Roman" w:cs="Times New Roman"/>
          <w:sz w:val="12"/>
          <w:szCs w:val="12"/>
        </w:rPr>
        <w:t>кт</w:t>
      </w:r>
      <w:r w:rsidRPr="003C5A4A">
        <w:rPr>
          <w:rFonts w:ascii="Times New Roman" w:eastAsia="Calibri" w:hAnsi="Times New Roman" w:cs="Times New Roman"/>
          <w:sz w:val="12"/>
          <w:szCs w:val="12"/>
        </w:rPr>
        <w:t xml:space="preserve">ября 2023г.                                                                                                                                                                                       </w:t>
      </w:r>
      <w:r>
        <w:rPr>
          <w:rFonts w:ascii="Times New Roman" w:eastAsia="Calibri" w:hAnsi="Times New Roman" w:cs="Times New Roman"/>
          <w:sz w:val="12"/>
          <w:szCs w:val="12"/>
        </w:rPr>
        <w:t xml:space="preserve">                             №40</w:t>
      </w:r>
    </w:p>
    <w:p w:rsidR="0079701F" w:rsidRDefault="0079701F" w:rsidP="0079701F">
      <w:pPr>
        <w:tabs>
          <w:tab w:val="left" w:pos="284"/>
          <w:tab w:val="left" w:pos="3828"/>
        </w:tabs>
        <w:spacing w:after="0" w:line="240" w:lineRule="auto"/>
        <w:jc w:val="center"/>
        <w:rPr>
          <w:rFonts w:ascii="Times New Roman" w:eastAsia="Calibri" w:hAnsi="Times New Roman" w:cs="Times New Roman"/>
          <w:b/>
          <w:bCs/>
          <w:sz w:val="12"/>
          <w:szCs w:val="12"/>
        </w:rPr>
      </w:pPr>
      <w:r w:rsidRPr="0079701F">
        <w:rPr>
          <w:rFonts w:ascii="Times New Roman" w:eastAsia="Calibri" w:hAnsi="Times New Roman" w:cs="Times New Roman"/>
          <w:b/>
          <w:bCs/>
          <w:sz w:val="12"/>
          <w:szCs w:val="12"/>
        </w:rPr>
        <w:t>О внесении изменений в Приложение к постановлению администрации сельского поселения Калиновка</w:t>
      </w:r>
    </w:p>
    <w:p w:rsidR="0079701F" w:rsidRPr="0079701F" w:rsidRDefault="0079701F" w:rsidP="0079701F">
      <w:pPr>
        <w:tabs>
          <w:tab w:val="left" w:pos="284"/>
          <w:tab w:val="left" w:pos="3828"/>
        </w:tabs>
        <w:spacing w:after="0" w:line="240" w:lineRule="auto"/>
        <w:jc w:val="center"/>
        <w:rPr>
          <w:rFonts w:ascii="Times New Roman" w:eastAsia="Calibri" w:hAnsi="Times New Roman" w:cs="Times New Roman"/>
          <w:sz w:val="12"/>
          <w:szCs w:val="12"/>
        </w:rPr>
      </w:pPr>
      <w:r w:rsidRPr="0079701F">
        <w:rPr>
          <w:rFonts w:ascii="Times New Roman" w:eastAsia="Calibri" w:hAnsi="Times New Roman" w:cs="Times New Roman"/>
          <w:b/>
          <w:bCs/>
          <w:sz w:val="12"/>
          <w:szCs w:val="12"/>
        </w:rPr>
        <w:t xml:space="preserve"> муниципального района Сергиевский №62 от 30.12.2021г. «Об утверждении муниципальной программы «Благоустройство территории сельского поселения Калиновка муниципального района Сергиевский» на 2022-2024гг.»</w:t>
      </w:r>
    </w:p>
    <w:p w:rsidR="0079701F" w:rsidRPr="0079701F" w:rsidRDefault="0079701F" w:rsidP="0079701F">
      <w:pPr>
        <w:tabs>
          <w:tab w:val="left" w:pos="284"/>
          <w:tab w:val="left" w:pos="3828"/>
        </w:tabs>
        <w:spacing w:after="0" w:line="240" w:lineRule="auto"/>
        <w:jc w:val="both"/>
        <w:rPr>
          <w:rFonts w:ascii="Times New Roman" w:eastAsia="Calibri" w:hAnsi="Times New Roman" w:cs="Times New Roman"/>
          <w:sz w:val="12"/>
          <w:szCs w:val="12"/>
        </w:rPr>
      </w:pPr>
    </w:p>
    <w:p w:rsidR="0079701F" w:rsidRPr="0079701F" w:rsidRDefault="0079701F" w:rsidP="0079701F">
      <w:pPr>
        <w:tabs>
          <w:tab w:val="left" w:pos="284"/>
          <w:tab w:val="left" w:pos="3828"/>
        </w:tabs>
        <w:spacing w:after="0" w:line="240" w:lineRule="auto"/>
        <w:ind w:firstLine="284"/>
        <w:jc w:val="both"/>
        <w:rPr>
          <w:rFonts w:ascii="Times New Roman" w:eastAsia="Calibri" w:hAnsi="Times New Roman" w:cs="Times New Roman"/>
          <w:sz w:val="12"/>
          <w:szCs w:val="12"/>
        </w:rPr>
      </w:pPr>
      <w:r w:rsidRPr="0079701F">
        <w:rPr>
          <w:rFonts w:ascii="Times New Roman" w:eastAsia="Calibri" w:hAnsi="Times New Roman" w:cs="Times New Roman"/>
          <w:sz w:val="12"/>
          <w:szCs w:val="12"/>
        </w:rPr>
        <w:t xml:space="preserve">В соответствии с Федеральным </w:t>
      </w:r>
      <w:r w:rsidRPr="0079701F">
        <w:rPr>
          <w:rFonts w:ascii="Times New Roman" w:eastAsia="Calibri" w:hAnsi="Times New Roman" w:cs="Times New Roman"/>
          <w:sz w:val="12"/>
          <w:szCs w:val="12"/>
          <w:u w:val="single"/>
        </w:rPr>
        <w:t>законом</w:t>
      </w:r>
      <w:r w:rsidRPr="0079701F">
        <w:rPr>
          <w:rFonts w:ascii="Times New Roman" w:eastAsia="Calibri" w:hAnsi="Times New Roman" w:cs="Times New Roman"/>
          <w:sz w:val="12"/>
          <w:szCs w:val="12"/>
        </w:rPr>
        <w:t xml:space="preserve"> от 06.10.2003 № 131-ФЗ «Об общих принципах организации местного самоуправления в Российской Федерации» и </w:t>
      </w:r>
      <w:r w:rsidRPr="0079701F">
        <w:rPr>
          <w:rFonts w:ascii="Times New Roman" w:eastAsia="Calibri" w:hAnsi="Times New Roman" w:cs="Times New Roman"/>
          <w:sz w:val="12"/>
          <w:szCs w:val="12"/>
          <w:u w:val="single"/>
        </w:rPr>
        <w:t>Уставом</w:t>
      </w:r>
      <w:r w:rsidRPr="0079701F">
        <w:rPr>
          <w:rFonts w:ascii="Times New Roman" w:eastAsia="Calibri" w:hAnsi="Times New Roman" w:cs="Times New Roman"/>
          <w:sz w:val="12"/>
          <w:szCs w:val="12"/>
        </w:rPr>
        <w:t xml:space="preserve"> сельского поселения Калиновка, в целях уточнения объемов финансирования проводимых программных мероприятий, Администрация сельского поселения Калиновка муниципального района Сергиевский</w:t>
      </w:r>
    </w:p>
    <w:p w:rsidR="0079701F" w:rsidRPr="0079701F" w:rsidRDefault="0079701F" w:rsidP="0079701F">
      <w:pPr>
        <w:tabs>
          <w:tab w:val="left" w:pos="284"/>
          <w:tab w:val="left" w:pos="3828"/>
        </w:tabs>
        <w:spacing w:after="0" w:line="240" w:lineRule="auto"/>
        <w:ind w:firstLine="284"/>
        <w:jc w:val="both"/>
        <w:rPr>
          <w:rFonts w:ascii="Times New Roman" w:eastAsia="Calibri" w:hAnsi="Times New Roman" w:cs="Times New Roman"/>
          <w:b/>
          <w:sz w:val="12"/>
          <w:szCs w:val="12"/>
        </w:rPr>
      </w:pPr>
      <w:r w:rsidRPr="0079701F">
        <w:rPr>
          <w:rFonts w:ascii="Times New Roman" w:eastAsia="Calibri" w:hAnsi="Times New Roman" w:cs="Times New Roman"/>
          <w:b/>
          <w:sz w:val="12"/>
          <w:szCs w:val="12"/>
        </w:rPr>
        <w:t>ПОСТАНОВЛЯЕТ:</w:t>
      </w:r>
    </w:p>
    <w:p w:rsidR="0079701F" w:rsidRPr="0079701F" w:rsidRDefault="0079701F" w:rsidP="0079701F">
      <w:pPr>
        <w:tabs>
          <w:tab w:val="left" w:pos="284"/>
          <w:tab w:val="left" w:pos="3828"/>
        </w:tabs>
        <w:spacing w:after="0" w:line="240" w:lineRule="auto"/>
        <w:ind w:firstLine="284"/>
        <w:jc w:val="both"/>
        <w:rPr>
          <w:rFonts w:ascii="Times New Roman" w:eastAsia="Calibri" w:hAnsi="Times New Roman" w:cs="Times New Roman"/>
          <w:sz w:val="12"/>
          <w:szCs w:val="12"/>
        </w:rPr>
      </w:pPr>
      <w:r w:rsidRPr="0079701F">
        <w:rPr>
          <w:rFonts w:ascii="Times New Roman" w:eastAsia="Calibri" w:hAnsi="Times New Roman" w:cs="Times New Roman"/>
          <w:sz w:val="12"/>
          <w:szCs w:val="12"/>
        </w:rPr>
        <w:lastRenderedPageBreak/>
        <w:t>1.Внести изменения в Приложение к постановлению Администрации сельского поселения Калиновка муниципального района Сергиевский №62 от 30.12.2021г.«Об утверждении муниципальной программы «Благоустройство территории сельского поселения Калиновка муниципального района Сергиевский» на 2022-2024гг.» (далее - Программа) следующего содержания:</w:t>
      </w:r>
    </w:p>
    <w:p w:rsidR="0079701F" w:rsidRPr="0079701F" w:rsidRDefault="0079701F" w:rsidP="0079701F">
      <w:pPr>
        <w:tabs>
          <w:tab w:val="left" w:pos="284"/>
          <w:tab w:val="left" w:pos="3828"/>
        </w:tabs>
        <w:spacing w:after="0" w:line="240" w:lineRule="auto"/>
        <w:ind w:firstLine="284"/>
        <w:jc w:val="both"/>
        <w:rPr>
          <w:rFonts w:ascii="Times New Roman" w:eastAsia="Calibri" w:hAnsi="Times New Roman" w:cs="Times New Roman"/>
          <w:sz w:val="12"/>
          <w:szCs w:val="12"/>
        </w:rPr>
      </w:pPr>
      <w:r w:rsidRPr="0079701F">
        <w:rPr>
          <w:rFonts w:ascii="Times New Roman" w:eastAsia="Calibri" w:hAnsi="Times New Roman" w:cs="Times New Roman"/>
          <w:sz w:val="12"/>
          <w:szCs w:val="12"/>
        </w:rPr>
        <w:t>1.1.В Паспорте Программы позицию «Объем финансирования» изложить в следующей редакции:</w:t>
      </w:r>
    </w:p>
    <w:p w:rsidR="0079701F" w:rsidRPr="0079701F" w:rsidRDefault="0079701F" w:rsidP="0079701F">
      <w:pPr>
        <w:tabs>
          <w:tab w:val="left" w:pos="284"/>
          <w:tab w:val="left" w:pos="3828"/>
        </w:tabs>
        <w:spacing w:after="0" w:line="240" w:lineRule="auto"/>
        <w:ind w:firstLine="284"/>
        <w:jc w:val="both"/>
        <w:rPr>
          <w:rFonts w:ascii="Times New Roman" w:eastAsia="Calibri" w:hAnsi="Times New Roman" w:cs="Times New Roman"/>
          <w:sz w:val="12"/>
          <w:szCs w:val="12"/>
        </w:rPr>
      </w:pPr>
      <w:r w:rsidRPr="0079701F">
        <w:rPr>
          <w:rFonts w:ascii="Times New Roman" w:eastAsia="Calibri" w:hAnsi="Times New Roman" w:cs="Times New Roman"/>
          <w:sz w:val="12"/>
          <w:szCs w:val="12"/>
        </w:rPr>
        <w:t>Планируемый общий объем финансирования Программы составит:</w:t>
      </w:r>
    </w:p>
    <w:p w:rsidR="0079701F" w:rsidRPr="0079701F" w:rsidRDefault="0079701F" w:rsidP="0079701F">
      <w:pPr>
        <w:tabs>
          <w:tab w:val="left" w:pos="284"/>
          <w:tab w:val="left" w:pos="3828"/>
        </w:tabs>
        <w:spacing w:after="0" w:line="240" w:lineRule="auto"/>
        <w:ind w:firstLine="284"/>
        <w:jc w:val="both"/>
        <w:rPr>
          <w:rFonts w:ascii="Times New Roman" w:eastAsia="Calibri" w:hAnsi="Times New Roman" w:cs="Times New Roman"/>
          <w:sz w:val="12"/>
          <w:szCs w:val="12"/>
        </w:rPr>
      </w:pPr>
      <w:r w:rsidRPr="0079701F">
        <w:rPr>
          <w:rFonts w:ascii="Times New Roman" w:eastAsia="Calibri" w:hAnsi="Times New Roman" w:cs="Times New Roman"/>
          <w:b/>
          <w:sz w:val="12"/>
          <w:szCs w:val="12"/>
        </w:rPr>
        <w:t>2071,41966</w:t>
      </w:r>
      <w:r w:rsidRPr="0079701F">
        <w:rPr>
          <w:rFonts w:ascii="Times New Roman" w:eastAsia="Calibri" w:hAnsi="Times New Roman" w:cs="Times New Roman"/>
          <w:sz w:val="12"/>
          <w:szCs w:val="12"/>
        </w:rPr>
        <w:t xml:space="preserve"> тыс. рублей, в том числе:</w:t>
      </w:r>
    </w:p>
    <w:p w:rsidR="0079701F" w:rsidRPr="0079701F" w:rsidRDefault="0079701F" w:rsidP="0079701F">
      <w:pPr>
        <w:tabs>
          <w:tab w:val="left" w:pos="284"/>
          <w:tab w:val="left" w:pos="3828"/>
        </w:tabs>
        <w:spacing w:after="0" w:line="240" w:lineRule="auto"/>
        <w:ind w:firstLine="284"/>
        <w:jc w:val="both"/>
        <w:rPr>
          <w:rFonts w:ascii="Times New Roman" w:eastAsia="Calibri" w:hAnsi="Times New Roman" w:cs="Times New Roman"/>
          <w:sz w:val="12"/>
          <w:szCs w:val="12"/>
        </w:rPr>
      </w:pPr>
      <w:r w:rsidRPr="0079701F">
        <w:rPr>
          <w:rFonts w:ascii="Times New Roman" w:eastAsia="Calibri" w:hAnsi="Times New Roman" w:cs="Times New Roman"/>
          <w:sz w:val="12"/>
          <w:szCs w:val="12"/>
        </w:rPr>
        <w:t xml:space="preserve">- средств местного бюджета – </w:t>
      </w:r>
      <w:r w:rsidRPr="0079701F">
        <w:rPr>
          <w:rFonts w:ascii="Times New Roman" w:eastAsia="Calibri" w:hAnsi="Times New Roman" w:cs="Times New Roman"/>
          <w:b/>
          <w:sz w:val="12"/>
          <w:szCs w:val="12"/>
        </w:rPr>
        <w:t xml:space="preserve">2071,41966 </w:t>
      </w:r>
      <w:r w:rsidRPr="0079701F">
        <w:rPr>
          <w:rFonts w:ascii="Times New Roman" w:eastAsia="Calibri" w:hAnsi="Times New Roman" w:cs="Times New Roman"/>
          <w:sz w:val="12"/>
          <w:szCs w:val="12"/>
        </w:rPr>
        <w:t>тыс.рублей</w:t>
      </w:r>
    </w:p>
    <w:p w:rsidR="0079701F" w:rsidRPr="0079701F" w:rsidRDefault="0079701F" w:rsidP="0079701F">
      <w:pPr>
        <w:tabs>
          <w:tab w:val="left" w:pos="284"/>
          <w:tab w:val="left" w:pos="3828"/>
        </w:tabs>
        <w:spacing w:after="0" w:line="240" w:lineRule="auto"/>
        <w:ind w:firstLine="284"/>
        <w:jc w:val="both"/>
        <w:rPr>
          <w:rFonts w:ascii="Times New Roman" w:eastAsia="Calibri" w:hAnsi="Times New Roman" w:cs="Times New Roman"/>
          <w:sz w:val="12"/>
          <w:szCs w:val="12"/>
        </w:rPr>
      </w:pPr>
      <w:r w:rsidRPr="0079701F">
        <w:rPr>
          <w:rFonts w:ascii="Times New Roman" w:eastAsia="Calibri" w:hAnsi="Times New Roman" w:cs="Times New Roman"/>
          <w:sz w:val="12"/>
          <w:szCs w:val="12"/>
        </w:rPr>
        <w:t>2022г. – 697,07526</w:t>
      </w:r>
      <w:r>
        <w:rPr>
          <w:rFonts w:ascii="Times New Roman" w:eastAsia="Calibri" w:hAnsi="Times New Roman" w:cs="Times New Roman"/>
          <w:sz w:val="12"/>
          <w:szCs w:val="12"/>
        </w:rPr>
        <w:t xml:space="preserve"> </w:t>
      </w:r>
      <w:r w:rsidRPr="0079701F">
        <w:rPr>
          <w:rFonts w:ascii="Times New Roman" w:eastAsia="Calibri" w:hAnsi="Times New Roman" w:cs="Times New Roman"/>
          <w:sz w:val="12"/>
          <w:szCs w:val="12"/>
        </w:rPr>
        <w:t>тыс.рублей;</w:t>
      </w:r>
    </w:p>
    <w:p w:rsidR="0079701F" w:rsidRPr="0079701F" w:rsidRDefault="0079701F" w:rsidP="0079701F">
      <w:pPr>
        <w:tabs>
          <w:tab w:val="left" w:pos="284"/>
          <w:tab w:val="left" w:pos="3828"/>
        </w:tabs>
        <w:spacing w:after="0" w:line="240" w:lineRule="auto"/>
        <w:ind w:firstLine="284"/>
        <w:jc w:val="both"/>
        <w:rPr>
          <w:rFonts w:ascii="Times New Roman" w:eastAsia="Calibri" w:hAnsi="Times New Roman" w:cs="Times New Roman"/>
          <w:sz w:val="12"/>
          <w:szCs w:val="12"/>
        </w:rPr>
      </w:pPr>
      <w:r w:rsidRPr="0079701F">
        <w:rPr>
          <w:rFonts w:ascii="Times New Roman" w:eastAsia="Calibri" w:hAnsi="Times New Roman" w:cs="Times New Roman"/>
          <w:sz w:val="12"/>
          <w:szCs w:val="12"/>
        </w:rPr>
        <w:t>2023г. – 832,47415 тыс.рублей;</w:t>
      </w:r>
    </w:p>
    <w:p w:rsidR="0079701F" w:rsidRPr="0079701F" w:rsidRDefault="0079701F" w:rsidP="0079701F">
      <w:pPr>
        <w:tabs>
          <w:tab w:val="left" w:pos="284"/>
          <w:tab w:val="left" w:pos="3828"/>
        </w:tabs>
        <w:spacing w:after="0" w:line="240" w:lineRule="auto"/>
        <w:ind w:firstLine="284"/>
        <w:jc w:val="both"/>
        <w:rPr>
          <w:rFonts w:ascii="Times New Roman" w:eastAsia="Calibri" w:hAnsi="Times New Roman" w:cs="Times New Roman"/>
          <w:sz w:val="12"/>
          <w:szCs w:val="12"/>
        </w:rPr>
      </w:pPr>
      <w:r w:rsidRPr="0079701F">
        <w:rPr>
          <w:rFonts w:ascii="Times New Roman" w:eastAsia="Calibri" w:hAnsi="Times New Roman" w:cs="Times New Roman"/>
          <w:sz w:val="12"/>
          <w:szCs w:val="12"/>
        </w:rPr>
        <w:t>2024г. – 541,87025</w:t>
      </w:r>
      <w:r>
        <w:rPr>
          <w:rFonts w:ascii="Times New Roman" w:eastAsia="Calibri" w:hAnsi="Times New Roman" w:cs="Times New Roman"/>
          <w:sz w:val="12"/>
          <w:szCs w:val="12"/>
        </w:rPr>
        <w:t xml:space="preserve"> </w:t>
      </w:r>
      <w:r w:rsidRPr="0079701F">
        <w:rPr>
          <w:rFonts w:ascii="Times New Roman" w:eastAsia="Calibri" w:hAnsi="Times New Roman" w:cs="Times New Roman"/>
          <w:sz w:val="12"/>
          <w:szCs w:val="12"/>
        </w:rPr>
        <w:t>тыс.рублей.</w:t>
      </w:r>
    </w:p>
    <w:p w:rsidR="0079701F" w:rsidRPr="0079701F" w:rsidRDefault="0079701F" w:rsidP="0079701F">
      <w:pPr>
        <w:tabs>
          <w:tab w:val="left" w:pos="284"/>
          <w:tab w:val="left" w:pos="3828"/>
        </w:tabs>
        <w:spacing w:after="0" w:line="240" w:lineRule="auto"/>
        <w:ind w:firstLine="284"/>
        <w:jc w:val="both"/>
        <w:rPr>
          <w:rFonts w:ascii="Times New Roman" w:eastAsia="Calibri" w:hAnsi="Times New Roman" w:cs="Times New Roman"/>
          <w:sz w:val="12"/>
          <w:szCs w:val="12"/>
        </w:rPr>
      </w:pPr>
      <w:r w:rsidRPr="0079701F">
        <w:rPr>
          <w:rFonts w:ascii="Times New Roman" w:eastAsia="Calibri" w:hAnsi="Times New Roman" w:cs="Times New Roman"/>
          <w:sz w:val="12"/>
          <w:szCs w:val="12"/>
        </w:rPr>
        <w:t>1.2.Раздел 4 Программы «Перечень программных мероприятий, предусмотренных для реализации целей и решения задач муниципальной программы» изложить в следующей редакции:</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38"/>
        <w:gridCol w:w="3968"/>
        <w:gridCol w:w="709"/>
        <w:gridCol w:w="852"/>
        <w:gridCol w:w="856"/>
      </w:tblGrid>
      <w:tr w:rsidR="0079701F" w:rsidRPr="0079701F" w:rsidTr="0079701F">
        <w:trPr>
          <w:cantSplit/>
          <w:trHeight w:val="20"/>
        </w:trPr>
        <w:tc>
          <w:tcPr>
            <w:tcW w:w="757" w:type="pct"/>
            <w:vMerge w:val="restart"/>
            <w:tcMar>
              <w:left w:w="0" w:type="dxa"/>
              <w:right w:w="0" w:type="dxa"/>
            </w:tcMar>
            <w:hideMark/>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Наименование бюджета</w:t>
            </w:r>
          </w:p>
        </w:tc>
        <w:tc>
          <w:tcPr>
            <w:tcW w:w="2637" w:type="pct"/>
            <w:vMerge w:val="restart"/>
            <w:tcMar>
              <w:left w:w="0" w:type="dxa"/>
              <w:right w:w="0" w:type="dxa"/>
            </w:tcMar>
            <w:hideMark/>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Наименование мероприятий</w:t>
            </w:r>
          </w:p>
        </w:tc>
        <w:tc>
          <w:tcPr>
            <w:tcW w:w="1606" w:type="pct"/>
            <w:gridSpan w:val="3"/>
            <w:tcMar>
              <w:left w:w="0" w:type="dxa"/>
              <w:right w:w="0" w:type="dxa"/>
            </w:tcMar>
            <w:hideMark/>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Затраты на реализацию мероприятий, рублей</w:t>
            </w:r>
          </w:p>
        </w:tc>
      </w:tr>
      <w:tr w:rsidR="0079701F" w:rsidRPr="0079701F" w:rsidTr="0079701F">
        <w:trPr>
          <w:cantSplit/>
          <w:trHeight w:val="20"/>
        </w:trPr>
        <w:tc>
          <w:tcPr>
            <w:tcW w:w="757" w:type="pct"/>
            <w:vMerge/>
            <w:tcMar>
              <w:left w:w="0" w:type="dxa"/>
              <w:right w:w="0" w:type="dxa"/>
            </w:tcMar>
            <w:hideMark/>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p>
        </w:tc>
        <w:tc>
          <w:tcPr>
            <w:tcW w:w="2637" w:type="pct"/>
            <w:vMerge/>
            <w:tcMar>
              <w:left w:w="0" w:type="dxa"/>
              <w:right w:w="0" w:type="dxa"/>
            </w:tcMar>
            <w:hideMark/>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p>
        </w:tc>
        <w:tc>
          <w:tcPr>
            <w:tcW w:w="471" w:type="pct"/>
            <w:tcMar>
              <w:left w:w="0" w:type="dxa"/>
              <w:right w:w="0" w:type="dxa"/>
            </w:tcMar>
            <w:hideMark/>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2022 год</w:t>
            </w:r>
          </w:p>
        </w:tc>
        <w:tc>
          <w:tcPr>
            <w:tcW w:w="566" w:type="pct"/>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2023 год</w:t>
            </w:r>
          </w:p>
        </w:tc>
        <w:tc>
          <w:tcPr>
            <w:tcW w:w="568" w:type="pct"/>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2024 год</w:t>
            </w:r>
          </w:p>
        </w:tc>
      </w:tr>
      <w:tr w:rsidR="0079701F" w:rsidRPr="0079701F" w:rsidTr="0079701F">
        <w:trPr>
          <w:cantSplit/>
          <w:trHeight w:val="20"/>
        </w:trPr>
        <w:tc>
          <w:tcPr>
            <w:tcW w:w="757" w:type="pct"/>
            <w:vMerge w:val="restart"/>
            <w:tcMar>
              <w:left w:w="0" w:type="dxa"/>
              <w:right w:w="0" w:type="dxa"/>
            </w:tcMar>
            <w:hideMark/>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Местный бюджет</w:t>
            </w:r>
          </w:p>
        </w:tc>
        <w:tc>
          <w:tcPr>
            <w:tcW w:w="2637" w:type="pct"/>
            <w:tcMar>
              <w:left w:w="0" w:type="dxa"/>
              <w:right w:w="0" w:type="dxa"/>
            </w:tcMar>
            <w:hideMark/>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Электроэнергия и ТО уличного освещения</w:t>
            </w:r>
          </w:p>
        </w:tc>
        <w:tc>
          <w:tcPr>
            <w:tcW w:w="471" w:type="pct"/>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505,19101</w:t>
            </w:r>
          </w:p>
        </w:tc>
        <w:tc>
          <w:tcPr>
            <w:tcW w:w="566" w:type="pct"/>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581,89166</w:t>
            </w:r>
          </w:p>
        </w:tc>
        <w:tc>
          <w:tcPr>
            <w:tcW w:w="568" w:type="pct"/>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542,19101</w:t>
            </w:r>
          </w:p>
        </w:tc>
      </w:tr>
      <w:tr w:rsidR="0079701F" w:rsidRPr="0079701F" w:rsidTr="0079701F">
        <w:trPr>
          <w:cantSplit/>
          <w:trHeight w:val="20"/>
        </w:trPr>
        <w:tc>
          <w:tcPr>
            <w:tcW w:w="757" w:type="pct"/>
            <w:vMerge/>
            <w:tcMar>
              <w:left w:w="0" w:type="dxa"/>
              <w:right w:w="0" w:type="dxa"/>
            </w:tcMar>
            <w:hideMark/>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p>
        </w:tc>
        <w:tc>
          <w:tcPr>
            <w:tcW w:w="2637" w:type="pct"/>
            <w:tcMar>
              <w:left w:w="0" w:type="dxa"/>
              <w:right w:w="0" w:type="dxa"/>
            </w:tcMar>
            <w:hideMark/>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Трудоустройство безработных, несовершеннолетних</w:t>
            </w:r>
          </w:p>
        </w:tc>
        <w:tc>
          <w:tcPr>
            <w:tcW w:w="471" w:type="pct"/>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81,90109</w:t>
            </w:r>
          </w:p>
        </w:tc>
        <w:tc>
          <w:tcPr>
            <w:tcW w:w="566" w:type="pct"/>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102,71912</w:t>
            </w:r>
          </w:p>
        </w:tc>
        <w:tc>
          <w:tcPr>
            <w:tcW w:w="568" w:type="pct"/>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0,00</w:t>
            </w:r>
          </w:p>
        </w:tc>
      </w:tr>
      <w:tr w:rsidR="0079701F" w:rsidRPr="0079701F" w:rsidTr="0079701F">
        <w:trPr>
          <w:cantSplit/>
          <w:trHeight w:val="20"/>
        </w:trPr>
        <w:tc>
          <w:tcPr>
            <w:tcW w:w="757" w:type="pct"/>
            <w:vMerge/>
            <w:tcMar>
              <w:left w:w="0" w:type="dxa"/>
              <w:right w:w="0" w:type="dxa"/>
            </w:tcMar>
            <w:hideMark/>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p>
        </w:tc>
        <w:tc>
          <w:tcPr>
            <w:tcW w:w="2637" w:type="pct"/>
            <w:tcMar>
              <w:left w:w="0" w:type="dxa"/>
              <w:right w:w="0" w:type="dxa"/>
            </w:tcMar>
            <w:hideMark/>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Улучшение санитарно-эпидемиологического состояния территории</w:t>
            </w:r>
          </w:p>
        </w:tc>
        <w:tc>
          <w:tcPr>
            <w:tcW w:w="471" w:type="pct"/>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9,98316</w:t>
            </w:r>
          </w:p>
        </w:tc>
        <w:tc>
          <w:tcPr>
            <w:tcW w:w="566" w:type="pct"/>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9,80000</w:t>
            </w:r>
          </w:p>
        </w:tc>
        <w:tc>
          <w:tcPr>
            <w:tcW w:w="568" w:type="pct"/>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0,00</w:t>
            </w:r>
          </w:p>
        </w:tc>
      </w:tr>
      <w:tr w:rsidR="0079701F" w:rsidRPr="0079701F" w:rsidTr="0079701F">
        <w:trPr>
          <w:cantSplit/>
          <w:trHeight w:val="20"/>
        </w:trPr>
        <w:tc>
          <w:tcPr>
            <w:tcW w:w="757" w:type="pct"/>
            <w:vMerge/>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p>
        </w:tc>
        <w:tc>
          <w:tcPr>
            <w:tcW w:w="2637" w:type="pct"/>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Прочие мероприятия</w:t>
            </w:r>
          </w:p>
        </w:tc>
        <w:tc>
          <w:tcPr>
            <w:tcW w:w="471" w:type="pct"/>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100,00000</w:t>
            </w:r>
          </w:p>
        </w:tc>
        <w:tc>
          <w:tcPr>
            <w:tcW w:w="566" w:type="pct"/>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138,06337</w:t>
            </w:r>
          </w:p>
        </w:tc>
        <w:tc>
          <w:tcPr>
            <w:tcW w:w="568" w:type="pct"/>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0,00</w:t>
            </w:r>
          </w:p>
        </w:tc>
      </w:tr>
      <w:tr w:rsidR="0079701F" w:rsidRPr="0079701F" w:rsidTr="0079701F">
        <w:trPr>
          <w:cantSplit/>
          <w:trHeight w:val="20"/>
        </w:trPr>
        <w:tc>
          <w:tcPr>
            <w:tcW w:w="757" w:type="pct"/>
            <w:vMerge/>
            <w:tcMar>
              <w:left w:w="0" w:type="dxa"/>
              <w:right w:w="0" w:type="dxa"/>
            </w:tcMar>
            <w:hideMark/>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p>
        </w:tc>
        <w:tc>
          <w:tcPr>
            <w:tcW w:w="2637" w:type="pct"/>
            <w:tcMar>
              <w:left w:w="0" w:type="dxa"/>
              <w:right w:w="0" w:type="dxa"/>
            </w:tcMar>
            <w:hideMark/>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ИТОГО</w:t>
            </w:r>
          </w:p>
        </w:tc>
        <w:tc>
          <w:tcPr>
            <w:tcW w:w="471" w:type="pct"/>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697,07526</w:t>
            </w:r>
          </w:p>
        </w:tc>
        <w:tc>
          <w:tcPr>
            <w:tcW w:w="566" w:type="pct"/>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832,47415</w:t>
            </w:r>
          </w:p>
        </w:tc>
        <w:tc>
          <w:tcPr>
            <w:tcW w:w="568" w:type="pct"/>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541,87025</w:t>
            </w:r>
          </w:p>
        </w:tc>
      </w:tr>
      <w:tr w:rsidR="0079701F" w:rsidRPr="0079701F" w:rsidTr="0079701F">
        <w:trPr>
          <w:cantSplit/>
          <w:trHeight w:val="20"/>
        </w:trPr>
        <w:tc>
          <w:tcPr>
            <w:tcW w:w="757" w:type="pct"/>
            <w:vMerge w:val="restart"/>
            <w:tcMar>
              <w:left w:w="0" w:type="dxa"/>
              <w:right w:w="0" w:type="dxa"/>
            </w:tcMar>
            <w:hideMark/>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Внебюджетные средства бюджет</w:t>
            </w:r>
          </w:p>
        </w:tc>
        <w:tc>
          <w:tcPr>
            <w:tcW w:w="2637" w:type="pct"/>
            <w:tcMar>
              <w:left w:w="0" w:type="dxa"/>
              <w:right w:w="0" w:type="dxa"/>
            </w:tcMar>
            <w:hideMark/>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Прочие мероприятия</w:t>
            </w:r>
          </w:p>
        </w:tc>
        <w:tc>
          <w:tcPr>
            <w:tcW w:w="471" w:type="pct"/>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0,00</w:t>
            </w:r>
          </w:p>
        </w:tc>
        <w:tc>
          <w:tcPr>
            <w:tcW w:w="566" w:type="pct"/>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0,00</w:t>
            </w:r>
          </w:p>
        </w:tc>
        <w:tc>
          <w:tcPr>
            <w:tcW w:w="568" w:type="pct"/>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0,0</w:t>
            </w:r>
          </w:p>
        </w:tc>
      </w:tr>
      <w:tr w:rsidR="0079701F" w:rsidRPr="0079701F" w:rsidTr="0079701F">
        <w:trPr>
          <w:cantSplit/>
          <w:trHeight w:val="20"/>
        </w:trPr>
        <w:tc>
          <w:tcPr>
            <w:tcW w:w="757" w:type="pct"/>
            <w:vMerge/>
            <w:tcMar>
              <w:left w:w="0" w:type="dxa"/>
              <w:right w:w="0" w:type="dxa"/>
            </w:tcMar>
            <w:hideMark/>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p>
        </w:tc>
        <w:tc>
          <w:tcPr>
            <w:tcW w:w="2637" w:type="pct"/>
            <w:tcMar>
              <w:left w:w="0" w:type="dxa"/>
              <w:right w:w="0" w:type="dxa"/>
            </w:tcMar>
            <w:hideMark/>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ИТОГО</w:t>
            </w:r>
          </w:p>
        </w:tc>
        <w:tc>
          <w:tcPr>
            <w:tcW w:w="471" w:type="pct"/>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0,00</w:t>
            </w:r>
          </w:p>
        </w:tc>
        <w:tc>
          <w:tcPr>
            <w:tcW w:w="566" w:type="pct"/>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0,00</w:t>
            </w:r>
          </w:p>
        </w:tc>
        <w:tc>
          <w:tcPr>
            <w:tcW w:w="568" w:type="pct"/>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0,00</w:t>
            </w:r>
          </w:p>
        </w:tc>
      </w:tr>
      <w:tr w:rsidR="0079701F" w:rsidRPr="0079701F" w:rsidTr="0079701F">
        <w:trPr>
          <w:cantSplit/>
          <w:trHeight w:val="20"/>
        </w:trPr>
        <w:tc>
          <w:tcPr>
            <w:tcW w:w="3394" w:type="pct"/>
            <w:gridSpan w:val="2"/>
            <w:tcMar>
              <w:left w:w="0" w:type="dxa"/>
              <w:right w:w="0" w:type="dxa"/>
            </w:tcMar>
            <w:hideMark/>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ВСЕГО</w:t>
            </w:r>
          </w:p>
        </w:tc>
        <w:tc>
          <w:tcPr>
            <w:tcW w:w="471" w:type="pct"/>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697,07526</w:t>
            </w:r>
          </w:p>
        </w:tc>
        <w:tc>
          <w:tcPr>
            <w:tcW w:w="566" w:type="pct"/>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832,47415</w:t>
            </w:r>
          </w:p>
        </w:tc>
        <w:tc>
          <w:tcPr>
            <w:tcW w:w="568" w:type="pct"/>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541,87025</w:t>
            </w:r>
          </w:p>
        </w:tc>
      </w:tr>
    </w:tbl>
    <w:p w:rsidR="0079701F" w:rsidRPr="0079701F" w:rsidRDefault="0079701F" w:rsidP="0079701F">
      <w:pPr>
        <w:tabs>
          <w:tab w:val="left" w:pos="284"/>
          <w:tab w:val="left" w:pos="3828"/>
        </w:tabs>
        <w:spacing w:after="0" w:line="240" w:lineRule="auto"/>
        <w:ind w:firstLine="284"/>
        <w:jc w:val="both"/>
        <w:rPr>
          <w:rFonts w:ascii="Times New Roman" w:eastAsia="Calibri" w:hAnsi="Times New Roman" w:cs="Times New Roman"/>
          <w:sz w:val="12"/>
          <w:szCs w:val="12"/>
        </w:rPr>
      </w:pPr>
      <w:r w:rsidRPr="0079701F">
        <w:rPr>
          <w:rFonts w:ascii="Times New Roman" w:eastAsia="Calibri" w:hAnsi="Times New Roman" w:cs="Times New Roman"/>
          <w:sz w:val="12"/>
          <w:szCs w:val="12"/>
        </w:rPr>
        <w:t>1.3.Раздел 5 Программы «Обоснование ресурсного обеспечения Программы» изложить в следующей редакции:</w:t>
      </w:r>
    </w:p>
    <w:p w:rsidR="0079701F" w:rsidRPr="0079701F" w:rsidRDefault="0079701F" w:rsidP="0079701F">
      <w:pPr>
        <w:tabs>
          <w:tab w:val="left" w:pos="284"/>
          <w:tab w:val="left" w:pos="3828"/>
        </w:tabs>
        <w:spacing w:after="0" w:line="240" w:lineRule="auto"/>
        <w:ind w:firstLine="284"/>
        <w:jc w:val="both"/>
        <w:rPr>
          <w:rFonts w:ascii="Times New Roman" w:eastAsia="Calibri" w:hAnsi="Times New Roman" w:cs="Times New Roman"/>
          <w:sz w:val="12"/>
          <w:szCs w:val="12"/>
        </w:rPr>
      </w:pPr>
      <w:r w:rsidRPr="0079701F">
        <w:rPr>
          <w:rFonts w:ascii="Times New Roman" w:eastAsia="Calibri" w:hAnsi="Times New Roman" w:cs="Times New Roman"/>
          <w:sz w:val="12"/>
          <w:szCs w:val="12"/>
        </w:rPr>
        <w:t>Источником финансирования Программы являются средства бюджета сельского поселения Калиновка муниципального района Сергиевский.</w:t>
      </w:r>
    </w:p>
    <w:p w:rsidR="0079701F" w:rsidRPr="0079701F" w:rsidRDefault="0079701F" w:rsidP="0079701F">
      <w:pPr>
        <w:tabs>
          <w:tab w:val="left" w:pos="284"/>
          <w:tab w:val="left" w:pos="3828"/>
        </w:tabs>
        <w:spacing w:after="0" w:line="240" w:lineRule="auto"/>
        <w:ind w:firstLine="284"/>
        <w:jc w:val="both"/>
        <w:rPr>
          <w:rFonts w:ascii="Times New Roman" w:eastAsia="Calibri" w:hAnsi="Times New Roman" w:cs="Times New Roman"/>
          <w:sz w:val="12"/>
          <w:szCs w:val="12"/>
        </w:rPr>
      </w:pPr>
      <w:r w:rsidRPr="0079701F">
        <w:rPr>
          <w:rFonts w:ascii="Times New Roman" w:eastAsia="Calibri" w:hAnsi="Times New Roman" w:cs="Times New Roman"/>
          <w:sz w:val="12"/>
          <w:szCs w:val="12"/>
        </w:rPr>
        <w:t>Общий объем финансирования на реализацию Программы составляет</w:t>
      </w:r>
    </w:p>
    <w:p w:rsidR="0079701F" w:rsidRPr="0079701F" w:rsidRDefault="0079701F" w:rsidP="0079701F">
      <w:pPr>
        <w:tabs>
          <w:tab w:val="left" w:pos="284"/>
          <w:tab w:val="left" w:pos="3828"/>
        </w:tabs>
        <w:spacing w:after="0" w:line="240" w:lineRule="auto"/>
        <w:ind w:firstLine="284"/>
        <w:jc w:val="both"/>
        <w:rPr>
          <w:rFonts w:ascii="Times New Roman" w:eastAsia="Calibri" w:hAnsi="Times New Roman" w:cs="Times New Roman"/>
          <w:sz w:val="12"/>
          <w:szCs w:val="12"/>
        </w:rPr>
      </w:pPr>
      <w:r w:rsidRPr="0079701F">
        <w:rPr>
          <w:rFonts w:ascii="Times New Roman" w:eastAsia="Calibri" w:hAnsi="Times New Roman" w:cs="Times New Roman"/>
          <w:sz w:val="12"/>
          <w:szCs w:val="12"/>
        </w:rPr>
        <w:t>2071,41966 тыс. рублей, в том числе по годам:</w:t>
      </w:r>
    </w:p>
    <w:p w:rsidR="0079701F" w:rsidRPr="0079701F" w:rsidRDefault="0079701F" w:rsidP="0079701F">
      <w:pPr>
        <w:tabs>
          <w:tab w:val="left" w:pos="284"/>
          <w:tab w:val="left" w:pos="3828"/>
        </w:tabs>
        <w:spacing w:after="0" w:line="240" w:lineRule="auto"/>
        <w:ind w:firstLine="284"/>
        <w:jc w:val="both"/>
        <w:rPr>
          <w:rFonts w:ascii="Times New Roman" w:eastAsia="Calibri" w:hAnsi="Times New Roman" w:cs="Times New Roman"/>
          <w:sz w:val="12"/>
          <w:szCs w:val="12"/>
        </w:rPr>
      </w:pPr>
      <w:r w:rsidRPr="0079701F">
        <w:rPr>
          <w:rFonts w:ascii="Times New Roman" w:eastAsia="Calibri" w:hAnsi="Times New Roman" w:cs="Times New Roman"/>
          <w:sz w:val="12"/>
          <w:szCs w:val="12"/>
        </w:rPr>
        <w:t>- на 2022 год – 697,07526 тыс. рублей;</w:t>
      </w:r>
    </w:p>
    <w:p w:rsidR="0079701F" w:rsidRPr="0079701F" w:rsidRDefault="0079701F" w:rsidP="0079701F">
      <w:pPr>
        <w:tabs>
          <w:tab w:val="left" w:pos="284"/>
          <w:tab w:val="left" w:pos="3828"/>
        </w:tabs>
        <w:spacing w:after="0" w:line="240" w:lineRule="auto"/>
        <w:ind w:firstLine="284"/>
        <w:jc w:val="both"/>
        <w:rPr>
          <w:rFonts w:ascii="Times New Roman" w:eastAsia="Calibri" w:hAnsi="Times New Roman" w:cs="Times New Roman"/>
          <w:sz w:val="12"/>
          <w:szCs w:val="12"/>
        </w:rPr>
      </w:pPr>
      <w:r w:rsidRPr="0079701F">
        <w:rPr>
          <w:rFonts w:ascii="Times New Roman" w:eastAsia="Calibri" w:hAnsi="Times New Roman" w:cs="Times New Roman"/>
          <w:sz w:val="12"/>
          <w:szCs w:val="12"/>
        </w:rPr>
        <w:t>- на 2023 год – 832,47415 тыс. рублей;</w:t>
      </w:r>
    </w:p>
    <w:p w:rsidR="0079701F" w:rsidRPr="0079701F" w:rsidRDefault="0079701F" w:rsidP="0079701F">
      <w:pPr>
        <w:tabs>
          <w:tab w:val="left" w:pos="284"/>
          <w:tab w:val="left" w:pos="3828"/>
        </w:tabs>
        <w:spacing w:after="0" w:line="240" w:lineRule="auto"/>
        <w:ind w:firstLine="284"/>
        <w:jc w:val="both"/>
        <w:rPr>
          <w:rFonts w:ascii="Times New Roman" w:eastAsia="Calibri" w:hAnsi="Times New Roman" w:cs="Times New Roman"/>
          <w:sz w:val="12"/>
          <w:szCs w:val="12"/>
        </w:rPr>
      </w:pPr>
      <w:r w:rsidRPr="0079701F">
        <w:rPr>
          <w:rFonts w:ascii="Times New Roman" w:eastAsia="Calibri" w:hAnsi="Times New Roman" w:cs="Times New Roman"/>
          <w:sz w:val="12"/>
          <w:szCs w:val="12"/>
        </w:rPr>
        <w:t>- на 2024 год – 541,87025тыс. рублей.</w:t>
      </w:r>
    </w:p>
    <w:p w:rsidR="0079701F" w:rsidRPr="0079701F" w:rsidRDefault="0079701F" w:rsidP="0079701F">
      <w:pPr>
        <w:tabs>
          <w:tab w:val="left" w:pos="284"/>
          <w:tab w:val="left" w:pos="3828"/>
        </w:tabs>
        <w:spacing w:after="0" w:line="240" w:lineRule="auto"/>
        <w:ind w:firstLine="284"/>
        <w:jc w:val="both"/>
        <w:rPr>
          <w:rFonts w:ascii="Times New Roman" w:eastAsia="Calibri" w:hAnsi="Times New Roman" w:cs="Times New Roman"/>
          <w:sz w:val="12"/>
          <w:szCs w:val="12"/>
        </w:rPr>
      </w:pPr>
      <w:r w:rsidRPr="0079701F">
        <w:rPr>
          <w:rFonts w:ascii="Times New Roman" w:eastAsia="Calibri" w:hAnsi="Times New Roman" w:cs="Times New Roman"/>
          <w:sz w:val="12"/>
          <w:szCs w:val="12"/>
        </w:rPr>
        <w:t>Объемы финансирования Программы по мероприятиям и годам подлежат уточнению при формировании бюджета сельского поселения Калиновкана соответствующий финансовый год.</w:t>
      </w:r>
    </w:p>
    <w:p w:rsidR="0079701F" w:rsidRPr="0079701F" w:rsidRDefault="0079701F" w:rsidP="0079701F">
      <w:pPr>
        <w:tabs>
          <w:tab w:val="left" w:pos="284"/>
          <w:tab w:val="left" w:pos="3828"/>
        </w:tabs>
        <w:spacing w:after="0" w:line="240" w:lineRule="auto"/>
        <w:ind w:firstLine="284"/>
        <w:jc w:val="both"/>
        <w:rPr>
          <w:rFonts w:ascii="Times New Roman" w:eastAsia="Calibri" w:hAnsi="Times New Roman" w:cs="Times New Roman"/>
          <w:sz w:val="12"/>
          <w:szCs w:val="12"/>
        </w:rPr>
      </w:pPr>
      <w:r w:rsidRPr="0079701F">
        <w:rPr>
          <w:rFonts w:ascii="Times New Roman" w:eastAsia="Calibri" w:hAnsi="Times New Roman" w:cs="Times New Roman"/>
          <w:sz w:val="12"/>
          <w:szCs w:val="12"/>
        </w:rPr>
        <w:t>2.Опубликовать настоящее Постановление в газете «Сергиевский вестник».</w:t>
      </w:r>
    </w:p>
    <w:p w:rsidR="0079701F" w:rsidRPr="0079701F" w:rsidRDefault="0079701F" w:rsidP="0079701F">
      <w:pPr>
        <w:tabs>
          <w:tab w:val="left" w:pos="284"/>
          <w:tab w:val="left" w:pos="3828"/>
        </w:tabs>
        <w:spacing w:after="0" w:line="240" w:lineRule="auto"/>
        <w:ind w:firstLine="284"/>
        <w:jc w:val="both"/>
        <w:rPr>
          <w:rFonts w:ascii="Times New Roman" w:eastAsia="Calibri" w:hAnsi="Times New Roman" w:cs="Times New Roman"/>
          <w:sz w:val="12"/>
          <w:szCs w:val="12"/>
        </w:rPr>
      </w:pPr>
      <w:r w:rsidRPr="0079701F">
        <w:rPr>
          <w:rFonts w:ascii="Times New Roman" w:eastAsia="Calibri" w:hAnsi="Times New Roman" w:cs="Times New Roman"/>
          <w:sz w:val="12"/>
          <w:szCs w:val="12"/>
        </w:rPr>
        <w:t>3.Настоящее Постановление вступает в силу со дня его официального опубликования.</w:t>
      </w:r>
    </w:p>
    <w:p w:rsidR="0079701F" w:rsidRPr="0079701F" w:rsidRDefault="0079701F" w:rsidP="0079701F">
      <w:pPr>
        <w:tabs>
          <w:tab w:val="left" w:pos="284"/>
          <w:tab w:val="left" w:pos="3828"/>
        </w:tabs>
        <w:spacing w:after="0" w:line="240" w:lineRule="auto"/>
        <w:jc w:val="right"/>
        <w:rPr>
          <w:rFonts w:ascii="Times New Roman" w:eastAsia="Calibri" w:hAnsi="Times New Roman" w:cs="Times New Roman"/>
          <w:bCs/>
          <w:sz w:val="12"/>
          <w:szCs w:val="12"/>
        </w:rPr>
      </w:pPr>
      <w:r w:rsidRPr="0079701F">
        <w:rPr>
          <w:rFonts w:ascii="Times New Roman" w:eastAsia="Calibri" w:hAnsi="Times New Roman" w:cs="Times New Roman"/>
          <w:bCs/>
          <w:sz w:val="12"/>
          <w:szCs w:val="12"/>
        </w:rPr>
        <w:t>Глава сельского поселения Калиновка</w:t>
      </w:r>
    </w:p>
    <w:p w:rsidR="0079701F" w:rsidRDefault="0079701F" w:rsidP="0079701F">
      <w:pPr>
        <w:tabs>
          <w:tab w:val="left" w:pos="284"/>
          <w:tab w:val="left" w:pos="3828"/>
        </w:tabs>
        <w:spacing w:after="0" w:line="240" w:lineRule="auto"/>
        <w:jc w:val="right"/>
        <w:rPr>
          <w:rFonts w:ascii="Times New Roman" w:eastAsia="Calibri" w:hAnsi="Times New Roman" w:cs="Times New Roman"/>
          <w:bCs/>
          <w:sz w:val="12"/>
          <w:szCs w:val="12"/>
        </w:rPr>
      </w:pPr>
      <w:r w:rsidRPr="0079701F">
        <w:rPr>
          <w:rFonts w:ascii="Times New Roman" w:eastAsia="Calibri" w:hAnsi="Times New Roman" w:cs="Times New Roman"/>
          <w:bCs/>
          <w:sz w:val="12"/>
          <w:szCs w:val="12"/>
        </w:rPr>
        <w:t>муниципального района Сергиевский</w:t>
      </w:r>
    </w:p>
    <w:p w:rsidR="0079701F" w:rsidRPr="0079701F" w:rsidRDefault="0079701F" w:rsidP="0079701F">
      <w:pPr>
        <w:tabs>
          <w:tab w:val="left" w:pos="284"/>
          <w:tab w:val="left" w:pos="3828"/>
        </w:tabs>
        <w:spacing w:after="0" w:line="240" w:lineRule="auto"/>
        <w:jc w:val="right"/>
        <w:rPr>
          <w:rFonts w:ascii="Times New Roman" w:eastAsia="Calibri" w:hAnsi="Times New Roman" w:cs="Times New Roman"/>
          <w:sz w:val="12"/>
          <w:szCs w:val="12"/>
        </w:rPr>
      </w:pPr>
      <w:r w:rsidRPr="0079701F">
        <w:rPr>
          <w:rFonts w:ascii="Times New Roman" w:eastAsia="Calibri" w:hAnsi="Times New Roman" w:cs="Times New Roman"/>
          <w:bCs/>
          <w:sz w:val="12"/>
          <w:szCs w:val="12"/>
        </w:rPr>
        <w:t>А.С. Баранов</w:t>
      </w:r>
    </w:p>
    <w:p w:rsidR="0079701F" w:rsidRPr="003C5A4A" w:rsidRDefault="0079701F" w:rsidP="0079701F">
      <w:pPr>
        <w:tabs>
          <w:tab w:val="left" w:pos="284"/>
          <w:tab w:val="left" w:pos="3828"/>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АДМИНИСТРАЦИЯ</w:t>
      </w:r>
    </w:p>
    <w:p w:rsidR="0079701F" w:rsidRPr="003C5A4A" w:rsidRDefault="0079701F" w:rsidP="0079701F">
      <w:pPr>
        <w:tabs>
          <w:tab w:val="left" w:pos="284"/>
          <w:tab w:val="left" w:pos="3828"/>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 xml:space="preserve">СЕЛЬСКОГО ПОСЕЛЕНИЯ </w:t>
      </w:r>
      <w:r>
        <w:rPr>
          <w:rFonts w:ascii="Times New Roman" w:eastAsia="Calibri" w:hAnsi="Times New Roman" w:cs="Times New Roman"/>
          <w:b/>
          <w:sz w:val="12"/>
          <w:szCs w:val="12"/>
        </w:rPr>
        <w:t>КАЛИНОВКА</w:t>
      </w:r>
    </w:p>
    <w:p w:rsidR="0079701F" w:rsidRPr="003C5A4A" w:rsidRDefault="0079701F" w:rsidP="0079701F">
      <w:pPr>
        <w:tabs>
          <w:tab w:val="left" w:pos="284"/>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МУНИЦИПАЛЬНОГО РАЙОНА СЕРГИЕВСКИЙ</w:t>
      </w:r>
    </w:p>
    <w:p w:rsidR="0079701F" w:rsidRPr="003C5A4A" w:rsidRDefault="0079701F" w:rsidP="0079701F">
      <w:pPr>
        <w:tabs>
          <w:tab w:val="left" w:pos="284"/>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САМАРСКОЙ ОБЛАСТИ</w:t>
      </w:r>
    </w:p>
    <w:p w:rsidR="0079701F" w:rsidRPr="003C5A4A" w:rsidRDefault="0079701F" w:rsidP="0079701F">
      <w:pPr>
        <w:tabs>
          <w:tab w:val="left" w:pos="284"/>
        </w:tabs>
        <w:spacing w:after="0" w:line="240" w:lineRule="auto"/>
        <w:jc w:val="center"/>
        <w:rPr>
          <w:rFonts w:ascii="Times New Roman" w:eastAsia="Calibri" w:hAnsi="Times New Roman" w:cs="Times New Roman"/>
          <w:sz w:val="12"/>
          <w:szCs w:val="12"/>
        </w:rPr>
      </w:pPr>
    </w:p>
    <w:p w:rsidR="0079701F" w:rsidRPr="003C5A4A" w:rsidRDefault="0079701F" w:rsidP="0079701F">
      <w:pPr>
        <w:tabs>
          <w:tab w:val="left" w:pos="284"/>
        </w:tabs>
        <w:spacing w:after="0" w:line="240" w:lineRule="auto"/>
        <w:jc w:val="center"/>
        <w:rPr>
          <w:rFonts w:ascii="Times New Roman" w:eastAsia="Calibri" w:hAnsi="Times New Roman" w:cs="Times New Roman"/>
          <w:sz w:val="12"/>
          <w:szCs w:val="12"/>
        </w:rPr>
      </w:pPr>
      <w:r w:rsidRPr="003C5A4A">
        <w:rPr>
          <w:rFonts w:ascii="Times New Roman" w:eastAsia="Calibri" w:hAnsi="Times New Roman" w:cs="Times New Roman"/>
          <w:sz w:val="12"/>
          <w:szCs w:val="12"/>
        </w:rPr>
        <w:t>ПОСТАНОВЛЕНИЕ</w:t>
      </w:r>
    </w:p>
    <w:p w:rsidR="0079701F" w:rsidRPr="003C5A4A" w:rsidRDefault="0079701F" w:rsidP="0079701F">
      <w:pPr>
        <w:tabs>
          <w:tab w:val="left" w:pos="284"/>
        </w:tabs>
        <w:spacing w:after="0" w:line="240" w:lineRule="auto"/>
        <w:jc w:val="both"/>
        <w:rPr>
          <w:rFonts w:ascii="Times New Roman" w:eastAsia="Calibri" w:hAnsi="Times New Roman" w:cs="Times New Roman"/>
          <w:sz w:val="12"/>
          <w:szCs w:val="12"/>
        </w:rPr>
      </w:pPr>
      <w:r w:rsidRPr="003C5A4A">
        <w:rPr>
          <w:rFonts w:ascii="Times New Roman" w:eastAsia="Calibri" w:hAnsi="Times New Roman" w:cs="Times New Roman"/>
          <w:sz w:val="12"/>
          <w:szCs w:val="12"/>
        </w:rPr>
        <w:t>1</w:t>
      </w:r>
      <w:r>
        <w:rPr>
          <w:rFonts w:ascii="Times New Roman" w:eastAsia="Calibri" w:hAnsi="Times New Roman" w:cs="Times New Roman"/>
          <w:sz w:val="12"/>
          <w:szCs w:val="12"/>
        </w:rPr>
        <w:t>2</w:t>
      </w:r>
      <w:r w:rsidRPr="003C5A4A">
        <w:rPr>
          <w:rFonts w:ascii="Times New Roman" w:eastAsia="Calibri" w:hAnsi="Times New Roman" w:cs="Times New Roman"/>
          <w:sz w:val="12"/>
          <w:szCs w:val="12"/>
        </w:rPr>
        <w:t xml:space="preserve"> о</w:t>
      </w:r>
      <w:r>
        <w:rPr>
          <w:rFonts w:ascii="Times New Roman" w:eastAsia="Calibri" w:hAnsi="Times New Roman" w:cs="Times New Roman"/>
          <w:sz w:val="12"/>
          <w:szCs w:val="12"/>
        </w:rPr>
        <w:t>кт</w:t>
      </w:r>
      <w:r w:rsidRPr="003C5A4A">
        <w:rPr>
          <w:rFonts w:ascii="Times New Roman" w:eastAsia="Calibri" w:hAnsi="Times New Roman" w:cs="Times New Roman"/>
          <w:sz w:val="12"/>
          <w:szCs w:val="12"/>
        </w:rPr>
        <w:t xml:space="preserve">ября 2023г.                                                                                                                                                                                       </w:t>
      </w:r>
      <w:r>
        <w:rPr>
          <w:rFonts w:ascii="Times New Roman" w:eastAsia="Calibri" w:hAnsi="Times New Roman" w:cs="Times New Roman"/>
          <w:sz w:val="12"/>
          <w:szCs w:val="12"/>
        </w:rPr>
        <w:t xml:space="preserve">                             №41</w:t>
      </w:r>
    </w:p>
    <w:p w:rsidR="0079701F" w:rsidRDefault="0079701F" w:rsidP="0079701F">
      <w:pPr>
        <w:tabs>
          <w:tab w:val="left" w:pos="284"/>
          <w:tab w:val="left" w:pos="3828"/>
        </w:tabs>
        <w:spacing w:after="0" w:line="240" w:lineRule="auto"/>
        <w:jc w:val="center"/>
        <w:rPr>
          <w:rFonts w:ascii="Times New Roman" w:eastAsia="Calibri" w:hAnsi="Times New Roman" w:cs="Times New Roman"/>
          <w:b/>
          <w:bCs/>
          <w:sz w:val="12"/>
          <w:szCs w:val="12"/>
        </w:rPr>
      </w:pPr>
      <w:r w:rsidRPr="0079701F">
        <w:rPr>
          <w:rFonts w:ascii="Times New Roman" w:eastAsia="Calibri" w:hAnsi="Times New Roman" w:cs="Times New Roman"/>
          <w:b/>
          <w:bCs/>
          <w:sz w:val="12"/>
          <w:szCs w:val="12"/>
        </w:rPr>
        <w:t xml:space="preserve">О внесении изменений в Приложение к постановлению администрации сельского поселения Калиновка </w:t>
      </w:r>
    </w:p>
    <w:p w:rsidR="0079701F" w:rsidRDefault="0079701F" w:rsidP="0079701F">
      <w:pPr>
        <w:tabs>
          <w:tab w:val="left" w:pos="284"/>
          <w:tab w:val="left" w:pos="3828"/>
        </w:tabs>
        <w:spacing w:after="0" w:line="240" w:lineRule="auto"/>
        <w:jc w:val="center"/>
        <w:rPr>
          <w:rFonts w:ascii="Times New Roman" w:eastAsia="Calibri" w:hAnsi="Times New Roman" w:cs="Times New Roman"/>
          <w:b/>
          <w:bCs/>
          <w:sz w:val="12"/>
          <w:szCs w:val="12"/>
        </w:rPr>
      </w:pPr>
      <w:r w:rsidRPr="0079701F">
        <w:rPr>
          <w:rFonts w:ascii="Times New Roman" w:eastAsia="Calibri" w:hAnsi="Times New Roman" w:cs="Times New Roman"/>
          <w:b/>
          <w:bCs/>
          <w:sz w:val="12"/>
          <w:szCs w:val="12"/>
        </w:rPr>
        <w:t xml:space="preserve">муниципального района Сергиевский №65 от 30.12.2021г. «Об утверждении муниципальной программы </w:t>
      </w:r>
    </w:p>
    <w:p w:rsidR="0079701F" w:rsidRDefault="0079701F" w:rsidP="0079701F">
      <w:pPr>
        <w:tabs>
          <w:tab w:val="left" w:pos="284"/>
          <w:tab w:val="left" w:pos="3828"/>
        </w:tabs>
        <w:spacing w:after="0" w:line="240" w:lineRule="auto"/>
        <w:jc w:val="center"/>
        <w:rPr>
          <w:rFonts w:ascii="Times New Roman" w:eastAsia="Calibri" w:hAnsi="Times New Roman" w:cs="Times New Roman"/>
          <w:b/>
          <w:bCs/>
          <w:sz w:val="12"/>
          <w:szCs w:val="12"/>
        </w:rPr>
      </w:pPr>
      <w:r w:rsidRPr="0079701F">
        <w:rPr>
          <w:rFonts w:ascii="Times New Roman" w:eastAsia="Calibri" w:hAnsi="Times New Roman" w:cs="Times New Roman"/>
          <w:b/>
          <w:bCs/>
          <w:sz w:val="12"/>
          <w:szCs w:val="12"/>
        </w:rPr>
        <w:t>«Реконструкция, ремонт и укрепление материально-технической базы учреждений сельского поселения Калиновка</w:t>
      </w:r>
    </w:p>
    <w:p w:rsidR="0079701F" w:rsidRPr="0079701F" w:rsidRDefault="0079701F" w:rsidP="0079701F">
      <w:pPr>
        <w:tabs>
          <w:tab w:val="left" w:pos="284"/>
          <w:tab w:val="left" w:pos="3828"/>
        </w:tabs>
        <w:spacing w:after="0" w:line="240" w:lineRule="auto"/>
        <w:jc w:val="center"/>
        <w:rPr>
          <w:rFonts w:ascii="Times New Roman" w:eastAsia="Calibri" w:hAnsi="Times New Roman" w:cs="Times New Roman"/>
          <w:sz w:val="12"/>
          <w:szCs w:val="12"/>
        </w:rPr>
      </w:pPr>
      <w:r w:rsidRPr="0079701F">
        <w:rPr>
          <w:rFonts w:ascii="Times New Roman" w:eastAsia="Calibri" w:hAnsi="Times New Roman" w:cs="Times New Roman"/>
          <w:b/>
          <w:bCs/>
          <w:sz w:val="12"/>
          <w:szCs w:val="12"/>
        </w:rPr>
        <w:t xml:space="preserve"> муниципального района Сергиевский» на 2022-2024гг.</w:t>
      </w:r>
    </w:p>
    <w:p w:rsidR="0079701F" w:rsidRPr="0079701F" w:rsidRDefault="0079701F" w:rsidP="0079701F">
      <w:pPr>
        <w:tabs>
          <w:tab w:val="left" w:pos="284"/>
          <w:tab w:val="left" w:pos="3828"/>
        </w:tabs>
        <w:spacing w:after="0" w:line="240" w:lineRule="auto"/>
        <w:jc w:val="both"/>
        <w:rPr>
          <w:rFonts w:ascii="Times New Roman" w:eastAsia="Calibri" w:hAnsi="Times New Roman" w:cs="Times New Roman"/>
          <w:sz w:val="12"/>
          <w:szCs w:val="12"/>
        </w:rPr>
      </w:pPr>
    </w:p>
    <w:p w:rsidR="0079701F" w:rsidRPr="0079701F" w:rsidRDefault="0079701F" w:rsidP="0079701F">
      <w:pPr>
        <w:tabs>
          <w:tab w:val="left" w:pos="284"/>
          <w:tab w:val="left" w:pos="3828"/>
        </w:tabs>
        <w:spacing w:after="0" w:line="240" w:lineRule="auto"/>
        <w:ind w:firstLine="284"/>
        <w:jc w:val="both"/>
        <w:rPr>
          <w:rFonts w:ascii="Times New Roman" w:eastAsia="Calibri" w:hAnsi="Times New Roman" w:cs="Times New Roman"/>
          <w:sz w:val="12"/>
          <w:szCs w:val="12"/>
          <w:lang w:val="x-none"/>
        </w:rPr>
      </w:pPr>
      <w:r w:rsidRPr="0079701F">
        <w:rPr>
          <w:rFonts w:ascii="Times New Roman" w:eastAsia="Calibri" w:hAnsi="Times New Roman" w:cs="Times New Roman"/>
          <w:sz w:val="12"/>
          <w:szCs w:val="12"/>
          <w:lang w:val="x-none"/>
        </w:rPr>
        <w:t>В соответствии с Федеральным законом от 06.10.2003 № 131-ФЗ «Об общих принципах организации местного самоуправления в Российской Федерации» и Уставом сельского поселения Калиновка, в целях уточнения объемов финансирования проводимых программных мероприятий, Администрация сельского поселения Калиновка муниципального района Сергиевский</w:t>
      </w:r>
    </w:p>
    <w:p w:rsidR="0079701F" w:rsidRPr="0079701F" w:rsidRDefault="0079701F" w:rsidP="0079701F">
      <w:pPr>
        <w:tabs>
          <w:tab w:val="left" w:pos="284"/>
          <w:tab w:val="left" w:pos="3828"/>
        </w:tabs>
        <w:spacing w:after="0" w:line="240" w:lineRule="auto"/>
        <w:ind w:firstLine="284"/>
        <w:jc w:val="both"/>
        <w:rPr>
          <w:rFonts w:ascii="Times New Roman" w:eastAsia="Calibri" w:hAnsi="Times New Roman" w:cs="Times New Roman"/>
          <w:b/>
          <w:sz w:val="12"/>
          <w:szCs w:val="12"/>
          <w:lang w:val="x-none"/>
        </w:rPr>
      </w:pPr>
      <w:r w:rsidRPr="0079701F">
        <w:rPr>
          <w:rFonts w:ascii="Times New Roman" w:eastAsia="Calibri" w:hAnsi="Times New Roman" w:cs="Times New Roman"/>
          <w:b/>
          <w:sz w:val="12"/>
          <w:szCs w:val="12"/>
          <w:lang w:val="x-none"/>
        </w:rPr>
        <w:t>ПОСТАНОВЛЯЕТ:</w:t>
      </w:r>
    </w:p>
    <w:p w:rsidR="0079701F" w:rsidRPr="0079701F" w:rsidRDefault="0079701F" w:rsidP="0079701F">
      <w:pPr>
        <w:tabs>
          <w:tab w:val="left" w:pos="284"/>
          <w:tab w:val="left" w:pos="3828"/>
        </w:tabs>
        <w:spacing w:after="0" w:line="240" w:lineRule="auto"/>
        <w:ind w:firstLine="284"/>
        <w:jc w:val="both"/>
        <w:rPr>
          <w:rFonts w:ascii="Times New Roman" w:eastAsia="Calibri" w:hAnsi="Times New Roman" w:cs="Times New Roman"/>
          <w:sz w:val="12"/>
          <w:szCs w:val="12"/>
        </w:rPr>
      </w:pPr>
      <w:r w:rsidRPr="0079701F">
        <w:rPr>
          <w:rFonts w:ascii="Times New Roman" w:eastAsia="Calibri" w:hAnsi="Times New Roman" w:cs="Times New Roman"/>
          <w:sz w:val="12"/>
          <w:szCs w:val="12"/>
        </w:rPr>
        <w:t>1.Внести изменения в Приложение к постановлению Администрации сельского поселения Калиновка муниципального района Сергиевский №65 от 30.12.2021г. «Об утверждении муниципальной программы «Реконструкция, ремонт и укрепление материально-технической базы учреждений сельского поселения Калиновка муниципального района Сергиевский» на 2022-2024гг. (далее - Программа) следующего содержания:</w:t>
      </w:r>
    </w:p>
    <w:p w:rsidR="0079701F" w:rsidRPr="0079701F" w:rsidRDefault="0079701F" w:rsidP="0079701F">
      <w:pPr>
        <w:tabs>
          <w:tab w:val="left" w:pos="284"/>
          <w:tab w:val="left" w:pos="3828"/>
        </w:tabs>
        <w:spacing w:after="0" w:line="240" w:lineRule="auto"/>
        <w:ind w:firstLine="284"/>
        <w:jc w:val="both"/>
        <w:rPr>
          <w:rFonts w:ascii="Times New Roman" w:eastAsia="Calibri" w:hAnsi="Times New Roman" w:cs="Times New Roman"/>
          <w:sz w:val="12"/>
          <w:szCs w:val="12"/>
        </w:rPr>
      </w:pPr>
      <w:r w:rsidRPr="0079701F">
        <w:rPr>
          <w:rFonts w:ascii="Times New Roman" w:eastAsia="Calibri" w:hAnsi="Times New Roman" w:cs="Times New Roman"/>
          <w:sz w:val="12"/>
          <w:szCs w:val="12"/>
        </w:rPr>
        <w:t>1.1.В Паспорте Программы позицию «Объемы и источники финансирования программных мероприятий» изложить в следующей редакции:</w:t>
      </w:r>
    </w:p>
    <w:p w:rsidR="0079701F" w:rsidRPr="0079701F" w:rsidRDefault="0079701F" w:rsidP="0079701F">
      <w:pPr>
        <w:tabs>
          <w:tab w:val="left" w:pos="284"/>
          <w:tab w:val="left" w:pos="3828"/>
        </w:tabs>
        <w:spacing w:after="0" w:line="240" w:lineRule="auto"/>
        <w:ind w:firstLine="284"/>
        <w:jc w:val="both"/>
        <w:rPr>
          <w:rFonts w:ascii="Times New Roman" w:eastAsia="Calibri" w:hAnsi="Times New Roman" w:cs="Times New Roman"/>
          <w:sz w:val="12"/>
          <w:szCs w:val="12"/>
        </w:rPr>
      </w:pPr>
      <w:r w:rsidRPr="0079701F">
        <w:rPr>
          <w:rFonts w:ascii="Times New Roman" w:eastAsia="Calibri" w:hAnsi="Times New Roman" w:cs="Times New Roman"/>
          <w:sz w:val="12"/>
          <w:szCs w:val="12"/>
        </w:rPr>
        <w:t>Объем финансирования, необходимый для реализации мероприятий Программы составит 20130,93376 тыс.рублей, в том числе:</w:t>
      </w:r>
    </w:p>
    <w:p w:rsidR="0079701F" w:rsidRPr="0079701F" w:rsidRDefault="0079701F" w:rsidP="0079701F">
      <w:pPr>
        <w:tabs>
          <w:tab w:val="left" w:pos="284"/>
          <w:tab w:val="left" w:pos="3828"/>
        </w:tabs>
        <w:spacing w:after="0" w:line="240" w:lineRule="auto"/>
        <w:ind w:firstLine="284"/>
        <w:jc w:val="both"/>
        <w:rPr>
          <w:rFonts w:ascii="Times New Roman" w:eastAsia="Calibri" w:hAnsi="Times New Roman" w:cs="Times New Roman"/>
          <w:sz w:val="12"/>
          <w:szCs w:val="12"/>
        </w:rPr>
      </w:pPr>
      <w:r w:rsidRPr="0079701F">
        <w:rPr>
          <w:rFonts w:ascii="Times New Roman" w:eastAsia="Calibri" w:hAnsi="Times New Roman" w:cs="Times New Roman"/>
          <w:sz w:val="12"/>
          <w:szCs w:val="12"/>
        </w:rPr>
        <w:t>в 2022 году – 104,87967 тыс.рублей,</w:t>
      </w:r>
    </w:p>
    <w:p w:rsidR="0079701F" w:rsidRPr="0079701F" w:rsidRDefault="0079701F" w:rsidP="0079701F">
      <w:pPr>
        <w:tabs>
          <w:tab w:val="left" w:pos="284"/>
          <w:tab w:val="left" w:pos="3828"/>
        </w:tabs>
        <w:spacing w:after="0" w:line="240" w:lineRule="auto"/>
        <w:ind w:firstLine="284"/>
        <w:jc w:val="both"/>
        <w:rPr>
          <w:rFonts w:ascii="Times New Roman" w:eastAsia="Calibri" w:hAnsi="Times New Roman" w:cs="Times New Roman"/>
          <w:sz w:val="12"/>
          <w:szCs w:val="12"/>
        </w:rPr>
      </w:pPr>
      <w:r w:rsidRPr="0079701F">
        <w:rPr>
          <w:rFonts w:ascii="Times New Roman" w:eastAsia="Calibri" w:hAnsi="Times New Roman" w:cs="Times New Roman"/>
          <w:sz w:val="12"/>
          <w:szCs w:val="12"/>
        </w:rPr>
        <w:t>в 2023 году – 20020,55597 тыс. рублей,</w:t>
      </w:r>
    </w:p>
    <w:p w:rsidR="0079701F" w:rsidRPr="0079701F" w:rsidRDefault="0079701F" w:rsidP="0079701F">
      <w:pPr>
        <w:tabs>
          <w:tab w:val="left" w:pos="284"/>
          <w:tab w:val="left" w:pos="3828"/>
        </w:tabs>
        <w:spacing w:after="0" w:line="240" w:lineRule="auto"/>
        <w:ind w:firstLine="284"/>
        <w:jc w:val="both"/>
        <w:rPr>
          <w:rFonts w:ascii="Times New Roman" w:eastAsia="Calibri" w:hAnsi="Times New Roman" w:cs="Times New Roman"/>
          <w:sz w:val="12"/>
          <w:szCs w:val="12"/>
        </w:rPr>
      </w:pPr>
      <w:r w:rsidRPr="0079701F">
        <w:rPr>
          <w:rFonts w:ascii="Times New Roman" w:eastAsia="Calibri" w:hAnsi="Times New Roman" w:cs="Times New Roman"/>
          <w:sz w:val="12"/>
          <w:szCs w:val="12"/>
        </w:rPr>
        <w:t>в 2024 году – 5,49812 рублей.</w:t>
      </w:r>
    </w:p>
    <w:p w:rsidR="0079701F" w:rsidRPr="0079701F" w:rsidRDefault="0079701F" w:rsidP="0079701F">
      <w:pPr>
        <w:tabs>
          <w:tab w:val="left" w:pos="284"/>
          <w:tab w:val="left" w:pos="3828"/>
        </w:tabs>
        <w:spacing w:after="0" w:line="240" w:lineRule="auto"/>
        <w:ind w:firstLine="284"/>
        <w:jc w:val="both"/>
        <w:rPr>
          <w:rFonts w:ascii="Times New Roman" w:eastAsia="Calibri" w:hAnsi="Times New Roman" w:cs="Times New Roman"/>
          <w:sz w:val="12"/>
          <w:szCs w:val="12"/>
        </w:rPr>
      </w:pPr>
      <w:r w:rsidRPr="0079701F">
        <w:rPr>
          <w:rFonts w:ascii="Times New Roman" w:eastAsia="Calibri" w:hAnsi="Times New Roman" w:cs="Times New Roman"/>
          <w:sz w:val="12"/>
          <w:szCs w:val="12"/>
        </w:rPr>
        <w:t>1.2. Раздел Программы 4 «Перечень программных мероприятий» изложить в следующей редакции:</w:t>
      </w:r>
    </w:p>
    <w:tbl>
      <w:tblPr>
        <w:tblW w:w="5000" w:type="pct"/>
        <w:tblLook w:val="0000" w:firstRow="0" w:lastRow="0" w:firstColumn="0" w:lastColumn="0" w:noHBand="0" w:noVBand="0"/>
      </w:tblPr>
      <w:tblGrid>
        <w:gridCol w:w="287"/>
        <w:gridCol w:w="4538"/>
        <w:gridCol w:w="850"/>
        <w:gridCol w:w="993"/>
        <w:gridCol w:w="855"/>
      </w:tblGrid>
      <w:tr w:rsidR="0079701F" w:rsidRPr="0079701F" w:rsidTr="0079701F">
        <w:trPr>
          <w:trHeight w:val="20"/>
        </w:trPr>
        <w:tc>
          <w:tcPr>
            <w:tcW w:w="191" w:type="pct"/>
            <w:vMerge w:val="restart"/>
            <w:tcBorders>
              <w:top w:val="single" w:sz="4" w:space="0" w:color="000000"/>
              <w:left w:val="single" w:sz="4" w:space="0" w:color="000000"/>
              <w:bottom w:val="single" w:sz="4" w:space="0" w:color="000000"/>
            </w:tcBorders>
            <w:shd w:val="clear" w:color="auto" w:fill="auto"/>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 п/п</w:t>
            </w:r>
          </w:p>
        </w:tc>
        <w:tc>
          <w:tcPr>
            <w:tcW w:w="3016" w:type="pct"/>
            <w:vMerge w:val="restart"/>
            <w:tcBorders>
              <w:top w:val="single" w:sz="4" w:space="0" w:color="000000"/>
              <w:left w:val="single" w:sz="4" w:space="0" w:color="000000"/>
              <w:bottom w:val="single" w:sz="4" w:space="0" w:color="000000"/>
            </w:tcBorders>
            <w:shd w:val="clear" w:color="auto" w:fill="auto"/>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Наименование мероприятия</w:t>
            </w:r>
          </w:p>
        </w:tc>
        <w:tc>
          <w:tcPr>
            <w:tcW w:w="1793" w:type="pct"/>
            <w:gridSpan w:val="3"/>
            <w:tcBorders>
              <w:top w:val="single" w:sz="4" w:space="0" w:color="000000"/>
              <w:left w:val="single" w:sz="4" w:space="0" w:color="000000"/>
              <w:bottom w:val="single" w:sz="4" w:space="0" w:color="000000"/>
              <w:right w:val="single" w:sz="4" w:space="0" w:color="auto"/>
            </w:tcBorders>
            <w:shd w:val="clear" w:color="auto" w:fill="auto"/>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Планируемый объем финансирования, тыс. рублей</w:t>
            </w:r>
          </w:p>
        </w:tc>
      </w:tr>
      <w:tr w:rsidR="0079701F" w:rsidRPr="0079701F" w:rsidTr="0079701F">
        <w:trPr>
          <w:trHeight w:val="20"/>
        </w:trPr>
        <w:tc>
          <w:tcPr>
            <w:tcW w:w="191" w:type="pct"/>
            <w:vMerge/>
            <w:tcBorders>
              <w:top w:val="single" w:sz="4" w:space="0" w:color="000000"/>
              <w:left w:val="single" w:sz="4" w:space="0" w:color="000000"/>
              <w:bottom w:val="single" w:sz="4" w:space="0" w:color="000000"/>
            </w:tcBorders>
            <w:shd w:val="clear" w:color="auto" w:fill="auto"/>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p>
        </w:tc>
        <w:tc>
          <w:tcPr>
            <w:tcW w:w="3016" w:type="pct"/>
            <w:vMerge/>
            <w:tcBorders>
              <w:top w:val="single" w:sz="4" w:space="0" w:color="000000"/>
              <w:left w:val="single" w:sz="4" w:space="0" w:color="000000"/>
              <w:bottom w:val="single" w:sz="4" w:space="0" w:color="000000"/>
            </w:tcBorders>
            <w:shd w:val="clear" w:color="auto" w:fill="auto"/>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p>
        </w:tc>
        <w:tc>
          <w:tcPr>
            <w:tcW w:w="565" w:type="pct"/>
            <w:tcBorders>
              <w:top w:val="single" w:sz="4" w:space="0" w:color="000000"/>
              <w:left w:val="single" w:sz="4" w:space="0" w:color="000000"/>
              <w:bottom w:val="single" w:sz="4" w:space="0" w:color="000000"/>
            </w:tcBorders>
            <w:shd w:val="clear" w:color="auto" w:fill="auto"/>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2022</w:t>
            </w:r>
          </w:p>
        </w:tc>
        <w:tc>
          <w:tcPr>
            <w:tcW w:w="660" w:type="pct"/>
            <w:tcBorders>
              <w:top w:val="single" w:sz="4" w:space="0" w:color="000000"/>
              <w:left w:val="single" w:sz="4" w:space="0" w:color="000000"/>
              <w:bottom w:val="single" w:sz="4" w:space="0" w:color="000000"/>
            </w:tcBorders>
            <w:shd w:val="clear" w:color="auto" w:fill="auto"/>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2023</w:t>
            </w:r>
          </w:p>
        </w:tc>
        <w:tc>
          <w:tcPr>
            <w:tcW w:w="568" w:type="pct"/>
            <w:tcBorders>
              <w:top w:val="single" w:sz="4" w:space="0" w:color="000000"/>
              <w:left w:val="single" w:sz="4" w:space="0" w:color="000000"/>
              <w:bottom w:val="single" w:sz="4" w:space="0" w:color="000000"/>
              <w:right w:val="single" w:sz="4" w:space="0" w:color="auto"/>
            </w:tcBorders>
            <w:shd w:val="clear" w:color="auto" w:fill="auto"/>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2024</w:t>
            </w:r>
          </w:p>
        </w:tc>
      </w:tr>
      <w:tr w:rsidR="0079701F" w:rsidRPr="0079701F" w:rsidTr="0079701F">
        <w:trPr>
          <w:trHeight w:val="20"/>
        </w:trPr>
        <w:tc>
          <w:tcPr>
            <w:tcW w:w="191" w:type="pct"/>
            <w:tcBorders>
              <w:top w:val="single" w:sz="4" w:space="0" w:color="000000"/>
              <w:left w:val="single" w:sz="4" w:space="0" w:color="000000"/>
              <w:bottom w:val="single" w:sz="4" w:space="0" w:color="000000"/>
            </w:tcBorders>
            <w:shd w:val="clear" w:color="auto" w:fill="auto"/>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1</w:t>
            </w:r>
          </w:p>
        </w:tc>
        <w:tc>
          <w:tcPr>
            <w:tcW w:w="3016" w:type="pct"/>
            <w:tcBorders>
              <w:top w:val="single" w:sz="4" w:space="0" w:color="000000"/>
              <w:left w:val="single" w:sz="4" w:space="0" w:color="000000"/>
              <w:bottom w:val="single" w:sz="4" w:space="0" w:color="000000"/>
            </w:tcBorders>
            <w:shd w:val="clear" w:color="auto" w:fill="auto"/>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Техническое обслуживание сетей и коммуникаций</w:t>
            </w:r>
          </w:p>
        </w:tc>
        <w:tc>
          <w:tcPr>
            <w:tcW w:w="565" w:type="pct"/>
            <w:tcBorders>
              <w:top w:val="single" w:sz="4" w:space="0" w:color="000000"/>
              <w:left w:val="single" w:sz="4" w:space="0" w:color="000000"/>
              <w:bottom w:val="single" w:sz="4" w:space="0" w:color="000000"/>
            </w:tcBorders>
            <w:shd w:val="clear" w:color="auto" w:fill="auto"/>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74,78967</w:t>
            </w:r>
          </w:p>
        </w:tc>
        <w:tc>
          <w:tcPr>
            <w:tcW w:w="660" w:type="pct"/>
            <w:tcBorders>
              <w:top w:val="single" w:sz="4" w:space="0" w:color="000000"/>
              <w:left w:val="single" w:sz="4" w:space="0" w:color="000000"/>
              <w:bottom w:val="single" w:sz="4" w:space="0" w:color="000000"/>
            </w:tcBorders>
            <w:shd w:val="clear" w:color="auto" w:fill="auto"/>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76,71179</w:t>
            </w:r>
          </w:p>
        </w:tc>
        <w:tc>
          <w:tcPr>
            <w:tcW w:w="568" w:type="pct"/>
            <w:tcBorders>
              <w:top w:val="single" w:sz="4" w:space="0" w:color="000000"/>
              <w:left w:val="single" w:sz="4" w:space="0" w:color="000000"/>
              <w:bottom w:val="single" w:sz="4" w:space="0" w:color="000000"/>
              <w:right w:val="single" w:sz="4" w:space="0" w:color="auto"/>
            </w:tcBorders>
            <w:shd w:val="clear" w:color="auto" w:fill="auto"/>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5,49812</w:t>
            </w:r>
          </w:p>
        </w:tc>
      </w:tr>
      <w:tr w:rsidR="0079701F" w:rsidRPr="0079701F" w:rsidTr="0079701F">
        <w:trPr>
          <w:trHeight w:val="20"/>
        </w:trPr>
        <w:tc>
          <w:tcPr>
            <w:tcW w:w="191" w:type="pct"/>
            <w:tcBorders>
              <w:top w:val="single" w:sz="4" w:space="0" w:color="000000"/>
              <w:left w:val="single" w:sz="4" w:space="0" w:color="000000"/>
              <w:bottom w:val="single" w:sz="4" w:space="0" w:color="000000"/>
            </w:tcBorders>
            <w:shd w:val="clear" w:color="auto" w:fill="auto"/>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2</w:t>
            </w:r>
          </w:p>
        </w:tc>
        <w:tc>
          <w:tcPr>
            <w:tcW w:w="3016" w:type="pct"/>
            <w:tcBorders>
              <w:top w:val="single" w:sz="4" w:space="0" w:color="000000"/>
              <w:left w:val="single" w:sz="4" w:space="0" w:color="000000"/>
              <w:bottom w:val="single" w:sz="4" w:space="0" w:color="000000"/>
            </w:tcBorders>
            <w:shd w:val="clear" w:color="auto" w:fill="auto"/>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Ремонт и укрепление материально – технической базы учреждений</w:t>
            </w:r>
          </w:p>
        </w:tc>
        <w:tc>
          <w:tcPr>
            <w:tcW w:w="565" w:type="pct"/>
            <w:tcBorders>
              <w:top w:val="single" w:sz="4" w:space="0" w:color="000000"/>
              <w:left w:val="single" w:sz="4" w:space="0" w:color="000000"/>
              <w:bottom w:val="single" w:sz="4" w:space="0" w:color="000000"/>
            </w:tcBorders>
            <w:shd w:val="clear" w:color="auto" w:fill="auto"/>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20,09000</w:t>
            </w:r>
          </w:p>
        </w:tc>
        <w:tc>
          <w:tcPr>
            <w:tcW w:w="660" w:type="pct"/>
            <w:tcBorders>
              <w:top w:val="single" w:sz="4" w:space="0" w:color="000000"/>
              <w:left w:val="single" w:sz="4" w:space="0" w:color="000000"/>
              <w:bottom w:val="single" w:sz="4" w:space="0" w:color="000000"/>
            </w:tcBorders>
            <w:shd w:val="clear" w:color="auto" w:fill="auto"/>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20,0000</w:t>
            </w:r>
          </w:p>
        </w:tc>
        <w:tc>
          <w:tcPr>
            <w:tcW w:w="568" w:type="pct"/>
            <w:tcBorders>
              <w:top w:val="single" w:sz="4" w:space="0" w:color="000000"/>
              <w:left w:val="single" w:sz="4" w:space="0" w:color="000000"/>
              <w:bottom w:val="single" w:sz="4" w:space="0" w:color="000000"/>
              <w:right w:val="single" w:sz="4" w:space="0" w:color="auto"/>
            </w:tcBorders>
            <w:shd w:val="clear" w:color="auto" w:fill="auto"/>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0,00</w:t>
            </w:r>
          </w:p>
        </w:tc>
      </w:tr>
      <w:tr w:rsidR="0079701F" w:rsidRPr="0079701F" w:rsidTr="0079701F">
        <w:trPr>
          <w:trHeight w:val="20"/>
        </w:trPr>
        <w:tc>
          <w:tcPr>
            <w:tcW w:w="191" w:type="pct"/>
            <w:tcBorders>
              <w:top w:val="single" w:sz="4" w:space="0" w:color="000000"/>
              <w:left w:val="single" w:sz="4" w:space="0" w:color="000000"/>
              <w:bottom w:val="single" w:sz="4" w:space="0" w:color="000000"/>
            </w:tcBorders>
            <w:shd w:val="clear" w:color="auto" w:fill="auto"/>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3</w:t>
            </w:r>
          </w:p>
        </w:tc>
        <w:tc>
          <w:tcPr>
            <w:tcW w:w="3016" w:type="pct"/>
            <w:tcBorders>
              <w:top w:val="single" w:sz="4" w:space="0" w:color="000000"/>
              <w:left w:val="single" w:sz="4" w:space="0" w:color="000000"/>
              <w:bottom w:val="single" w:sz="4" w:space="0" w:color="000000"/>
            </w:tcBorders>
            <w:shd w:val="clear" w:color="auto" w:fill="auto"/>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Прочие мероприятия</w:t>
            </w:r>
          </w:p>
        </w:tc>
        <w:tc>
          <w:tcPr>
            <w:tcW w:w="565" w:type="pct"/>
            <w:tcBorders>
              <w:top w:val="single" w:sz="4" w:space="0" w:color="000000"/>
              <w:left w:val="single" w:sz="4" w:space="0" w:color="000000"/>
              <w:bottom w:val="single" w:sz="4" w:space="0" w:color="000000"/>
            </w:tcBorders>
            <w:shd w:val="clear" w:color="auto" w:fill="auto"/>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10,00000</w:t>
            </w:r>
          </w:p>
        </w:tc>
        <w:tc>
          <w:tcPr>
            <w:tcW w:w="660" w:type="pct"/>
            <w:tcBorders>
              <w:top w:val="single" w:sz="4" w:space="0" w:color="000000"/>
              <w:left w:val="single" w:sz="4" w:space="0" w:color="000000"/>
              <w:bottom w:val="single" w:sz="4" w:space="0" w:color="000000"/>
            </w:tcBorders>
            <w:shd w:val="clear" w:color="auto" w:fill="auto"/>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9,00000</w:t>
            </w:r>
          </w:p>
        </w:tc>
        <w:tc>
          <w:tcPr>
            <w:tcW w:w="568" w:type="pct"/>
            <w:tcBorders>
              <w:top w:val="single" w:sz="4" w:space="0" w:color="000000"/>
              <w:left w:val="single" w:sz="4" w:space="0" w:color="000000"/>
              <w:bottom w:val="single" w:sz="4" w:space="0" w:color="000000"/>
              <w:right w:val="single" w:sz="4" w:space="0" w:color="auto"/>
            </w:tcBorders>
            <w:shd w:val="clear" w:color="auto" w:fill="auto"/>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0,00</w:t>
            </w:r>
          </w:p>
        </w:tc>
      </w:tr>
      <w:tr w:rsidR="0079701F" w:rsidRPr="0079701F" w:rsidTr="0079701F">
        <w:trPr>
          <w:trHeight w:val="20"/>
        </w:trPr>
        <w:tc>
          <w:tcPr>
            <w:tcW w:w="191" w:type="pct"/>
            <w:tcBorders>
              <w:top w:val="single" w:sz="4" w:space="0" w:color="000000"/>
              <w:left w:val="single" w:sz="4" w:space="0" w:color="000000"/>
              <w:bottom w:val="single" w:sz="4" w:space="0" w:color="000000"/>
            </w:tcBorders>
            <w:shd w:val="clear" w:color="auto" w:fill="auto"/>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4</w:t>
            </w:r>
          </w:p>
        </w:tc>
        <w:tc>
          <w:tcPr>
            <w:tcW w:w="3016" w:type="pct"/>
            <w:tcBorders>
              <w:top w:val="single" w:sz="4" w:space="0" w:color="000000"/>
              <w:left w:val="single" w:sz="4" w:space="0" w:color="000000"/>
              <w:bottom w:val="single" w:sz="4" w:space="0" w:color="000000"/>
            </w:tcBorders>
            <w:shd w:val="clear" w:color="auto" w:fill="auto"/>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Средства местного бюджета на поддержку отрасли культуры – развитие сети учреждений культурно – досугового типа</w:t>
            </w:r>
          </w:p>
        </w:tc>
        <w:tc>
          <w:tcPr>
            <w:tcW w:w="565" w:type="pct"/>
            <w:tcBorders>
              <w:top w:val="single" w:sz="4" w:space="0" w:color="000000"/>
              <w:left w:val="single" w:sz="4" w:space="0" w:color="000000"/>
              <w:bottom w:val="single" w:sz="4" w:space="0" w:color="000000"/>
            </w:tcBorders>
            <w:shd w:val="clear" w:color="auto" w:fill="auto"/>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0,00</w:t>
            </w:r>
          </w:p>
        </w:tc>
        <w:tc>
          <w:tcPr>
            <w:tcW w:w="660" w:type="pct"/>
            <w:tcBorders>
              <w:top w:val="single" w:sz="4" w:space="0" w:color="000000"/>
              <w:left w:val="single" w:sz="4" w:space="0" w:color="000000"/>
              <w:bottom w:val="single" w:sz="4" w:space="0" w:color="000000"/>
            </w:tcBorders>
            <w:shd w:val="clear" w:color="auto" w:fill="auto"/>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995,74418</w:t>
            </w:r>
          </w:p>
        </w:tc>
        <w:tc>
          <w:tcPr>
            <w:tcW w:w="568" w:type="pct"/>
            <w:tcBorders>
              <w:top w:val="single" w:sz="4" w:space="0" w:color="000000"/>
              <w:left w:val="single" w:sz="4" w:space="0" w:color="000000"/>
              <w:bottom w:val="single" w:sz="4" w:space="0" w:color="000000"/>
              <w:right w:val="single" w:sz="4" w:space="0" w:color="auto"/>
            </w:tcBorders>
            <w:shd w:val="clear" w:color="auto" w:fill="auto"/>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0,00</w:t>
            </w:r>
          </w:p>
        </w:tc>
      </w:tr>
      <w:tr w:rsidR="0079701F" w:rsidRPr="0079701F" w:rsidTr="0079701F">
        <w:trPr>
          <w:trHeight w:val="20"/>
        </w:trPr>
        <w:tc>
          <w:tcPr>
            <w:tcW w:w="191" w:type="pct"/>
            <w:tcBorders>
              <w:top w:val="single" w:sz="4" w:space="0" w:color="000000"/>
              <w:left w:val="single" w:sz="4" w:space="0" w:color="000000"/>
              <w:bottom w:val="single" w:sz="4" w:space="0" w:color="000000"/>
            </w:tcBorders>
            <w:shd w:val="clear" w:color="auto" w:fill="auto"/>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p>
        </w:tc>
        <w:tc>
          <w:tcPr>
            <w:tcW w:w="3016" w:type="pct"/>
            <w:tcBorders>
              <w:top w:val="single" w:sz="4" w:space="0" w:color="000000"/>
              <w:left w:val="single" w:sz="4" w:space="0" w:color="000000"/>
              <w:bottom w:val="single" w:sz="4" w:space="0" w:color="000000"/>
            </w:tcBorders>
            <w:shd w:val="clear" w:color="auto" w:fill="auto"/>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Средства местного бюджета</w:t>
            </w:r>
          </w:p>
        </w:tc>
        <w:tc>
          <w:tcPr>
            <w:tcW w:w="565" w:type="pct"/>
            <w:tcBorders>
              <w:top w:val="single" w:sz="4" w:space="0" w:color="000000"/>
              <w:left w:val="single" w:sz="4" w:space="0" w:color="000000"/>
              <w:bottom w:val="single" w:sz="4" w:space="0" w:color="000000"/>
            </w:tcBorders>
            <w:shd w:val="clear" w:color="auto" w:fill="auto"/>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104,87967</w:t>
            </w:r>
          </w:p>
        </w:tc>
        <w:tc>
          <w:tcPr>
            <w:tcW w:w="660" w:type="pct"/>
            <w:tcBorders>
              <w:top w:val="single" w:sz="4" w:space="0" w:color="000000"/>
              <w:left w:val="single" w:sz="4" w:space="0" w:color="000000"/>
              <w:bottom w:val="single" w:sz="4" w:space="0" w:color="000000"/>
            </w:tcBorders>
            <w:shd w:val="clear" w:color="auto" w:fill="auto"/>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1101,45597</w:t>
            </w:r>
          </w:p>
        </w:tc>
        <w:tc>
          <w:tcPr>
            <w:tcW w:w="568" w:type="pct"/>
            <w:tcBorders>
              <w:top w:val="single" w:sz="4" w:space="0" w:color="000000"/>
              <w:left w:val="single" w:sz="4" w:space="0" w:color="000000"/>
              <w:bottom w:val="single" w:sz="4" w:space="0" w:color="000000"/>
              <w:right w:val="single" w:sz="4" w:space="0" w:color="auto"/>
            </w:tcBorders>
            <w:shd w:val="clear" w:color="auto" w:fill="auto"/>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5498,12</w:t>
            </w:r>
          </w:p>
        </w:tc>
      </w:tr>
      <w:tr w:rsidR="0079701F" w:rsidRPr="0079701F" w:rsidTr="0079701F">
        <w:trPr>
          <w:trHeight w:val="20"/>
        </w:trPr>
        <w:tc>
          <w:tcPr>
            <w:tcW w:w="191" w:type="pct"/>
            <w:tcBorders>
              <w:top w:val="single" w:sz="4" w:space="0" w:color="000000"/>
              <w:left w:val="single" w:sz="4" w:space="0" w:color="000000"/>
              <w:bottom w:val="single" w:sz="4" w:space="0" w:color="000000"/>
            </w:tcBorders>
            <w:shd w:val="clear" w:color="auto" w:fill="auto"/>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1</w:t>
            </w:r>
          </w:p>
        </w:tc>
        <w:tc>
          <w:tcPr>
            <w:tcW w:w="3016" w:type="pct"/>
            <w:tcBorders>
              <w:top w:val="single" w:sz="4" w:space="0" w:color="000000"/>
              <w:left w:val="single" w:sz="4" w:space="0" w:color="000000"/>
              <w:bottom w:val="single" w:sz="4" w:space="0" w:color="000000"/>
            </w:tcBorders>
            <w:shd w:val="clear" w:color="auto" w:fill="auto"/>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Прочие мероприятия</w:t>
            </w:r>
          </w:p>
        </w:tc>
        <w:tc>
          <w:tcPr>
            <w:tcW w:w="565" w:type="pct"/>
            <w:tcBorders>
              <w:top w:val="single" w:sz="4" w:space="0" w:color="000000"/>
              <w:left w:val="single" w:sz="4" w:space="0" w:color="000000"/>
              <w:bottom w:val="single" w:sz="4" w:space="0" w:color="000000"/>
            </w:tcBorders>
            <w:shd w:val="clear" w:color="auto" w:fill="auto"/>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0,00</w:t>
            </w:r>
          </w:p>
        </w:tc>
        <w:tc>
          <w:tcPr>
            <w:tcW w:w="660" w:type="pct"/>
            <w:tcBorders>
              <w:top w:val="single" w:sz="4" w:space="0" w:color="000000"/>
              <w:left w:val="single" w:sz="4" w:space="0" w:color="000000"/>
              <w:bottom w:val="single" w:sz="4" w:space="0" w:color="000000"/>
            </w:tcBorders>
            <w:shd w:val="clear" w:color="auto" w:fill="auto"/>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0,00</w:t>
            </w:r>
          </w:p>
        </w:tc>
        <w:tc>
          <w:tcPr>
            <w:tcW w:w="568" w:type="pct"/>
            <w:tcBorders>
              <w:top w:val="single" w:sz="4" w:space="0" w:color="000000"/>
              <w:left w:val="single" w:sz="4" w:space="0" w:color="000000"/>
              <w:bottom w:val="single" w:sz="4" w:space="0" w:color="000000"/>
              <w:right w:val="single" w:sz="4" w:space="0" w:color="auto"/>
            </w:tcBorders>
            <w:shd w:val="clear" w:color="auto" w:fill="auto"/>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0,00</w:t>
            </w:r>
          </w:p>
        </w:tc>
      </w:tr>
      <w:tr w:rsidR="0079701F" w:rsidRPr="0079701F" w:rsidTr="0079701F">
        <w:trPr>
          <w:trHeight w:val="20"/>
        </w:trPr>
        <w:tc>
          <w:tcPr>
            <w:tcW w:w="191" w:type="pct"/>
            <w:tcBorders>
              <w:top w:val="single" w:sz="4" w:space="0" w:color="000000"/>
              <w:left w:val="single" w:sz="4" w:space="0" w:color="000000"/>
              <w:bottom w:val="single" w:sz="4" w:space="0" w:color="000000"/>
            </w:tcBorders>
            <w:shd w:val="clear" w:color="auto" w:fill="auto"/>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p>
        </w:tc>
        <w:tc>
          <w:tcPr>
            <w:tcW w:w="3016" w:type="pct"/>
            <w:tcBorders>
              <w:top w:val="single" w:sz="4" w:space="0" w:color="000000"/>
              <w:left w:val="single" w:sz="4" w:space="0" w:color="000000"/>
              <w:bottom w:val="single" w:sz="4" w:space="0" w:color="000000"/>
            </w:tcBorders>
            <w:shd w:val="clear" w:color="auto" w:fill="auto"/>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Внебюджетные средства</w:t>
            </w:r>
          </w:p>
        </w:tc>
        <w:tc>
          <w:tcPr>
            <w:tcW w:w="565" w:type="pct"/>
            <w:tcBorders>
              <w:top w:val="single" w:sz="4" w:space="0" w:color="000000"/>
              <w:left w:val="single" w:sz="4" w:space="0" w:color="000000"/>
              <w:bottom w:val="single" w:sz="4" w:space="0" w:color="000000"/>
            </w:tcBorders>
            <w:shd w:val="clear" w:color="auto" w:fill="auto"/>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0,00</w:t>
            </w:r>
          </w:p>
        </w:tc>
        <w:tc>
          <w:tcPr>
            <w:tcW w:w="660" w:type="pct"/>
            <w:tcBorders>
              <w:top w:val="single" w:sz="4" w:space="0" w:color="000000"/>
              <w:left w:val="single" w:sz="4" w:space="0" w:color="000000"/>
              <w:bottom w:val="single" w:sz="4" w:space="0" w:color="000000"/>
            </w:tcBorders>
            <w:shd w:val="clear" w:color="auto" w:fill="auto"/>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0,00</w:t>
            </w:r>
          </w:p>
        </w:tc>
        <w:tc>
          <w:tcPr>
            <w:tcW w:w="568" w:type="pct"/>
            <w:tcBorders>
              <w:top w:val="single" w:sz="4" w:space="0" w:color="000000"/>
              <w:left w:val="single" w:sz="4" w:space="0" w:color="000000"/>
              <w:bottom w:val="single" w:sz="4" w:space="0" w:color="000000"/>
              <w:right w:val="single" w:sz="4" w:space="0" w:color="auto"/>
            </w:tcBorders>
            <w:shd w:val="clear" w:color="auto" w:fill="auto"/>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0,00</w:t>
            </w:r>
          </w:p>
        </w:tc>
      </w:tr>
      <w:tr w:rsidR="0079701F" w:rsidRPr="0079701F" w:rsidTr="0079701F">
        <w:trPr>
          <w:trHeight w:val="20"/>
        </w:trPr>
        <w:tc>
          <w:tcPr>
            <w:tcW w:w="191" w:type="pct"/>
            <w:tcBorders>
              <w:top w:val="single" w:sz="4" w:space="0" w:color="000000"/>
              <w:left w:val="single" w:sz="4" w:space="0" w:color="000000"/>
              <w:bottom w:val="single" w:sz="4" w:space="0" w:color="000000"/>
            </w:tcBorders>
            <w:shd w:val="clear" w:color="auto" w:fill="auto"/>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lastRenderedPageBreak/>
              <w:t>1</w:t>
            </w:r>
          </w:p>
        </w:tc>
        <w:tc>
          <w:tcPr>
            <w:tcW w:w="3016" w:type="pct"/>
            <w:tcBorders>
              <w:top w:val="single" w:sz="4" w:space="0" w:color="000000"/>
              <w:left w:val="single" w:sz="4" w:space="0" w:color="000000"/>
              <w:bottom w:val="single" w:sz="4" w:space="0" w:color="000000"/>
            </w:tcBorders>
            <w:shd w:val="clear" w:color="auto" w:fill="auto"/>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Средства областного бюджета на поддержку отрасли культуры – развитие сети учреждений культурно – досугового типа</w:t>
            </w:r>
          </w:p>
        </w:tc>
        <w:tc>
          <w:tcPr>
            <w:tcW w:w="565" w:type="pct"/>
            <w:tcBorders>
              <w:top w:val="single" w:sz="4" w:space="0" w:color="000000"/>
              <w:left w:val="single" w:sz="4" w:space="0" w:color="000000"/>
              <w:bottom w:val="single" w:sz="4" w:space="0" w:color="000000"/>
            </w:tcBorders>
            <w:shd w:val="clear" w:color="auto" w:fill="auto"/>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0,00</w:t>
            </w:r>
          </w:p>
        </w:tc>
        <w:tc>
          <w:tcPr>
            <w:tcW w:w="660" w:type="pct"/>
            <w:tcBorders>
              <w:top w:val="single" w:sz="4" w:space="0" w:color="000000"/>
              <w:left w:val="single" w:sz="4" w:space="0" w:color="000000"/>
              <w:bottom w:val="single" w:sz="4" w:space="0" w:color="000000"/>
            </w:tcBorders>
            <w:shd w:val="clear" w:color="auto" w:fill="auto"/>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18919,10000</w:t>
            </w:r>
          </w:p>
        </w:tc>
        <w:tc>
          <w:tcPr>
            <w:tcW w:w="568" w:type="pct"/>
            <w:tcBorders>
              <w:top w:val="single" w:sz="4" w:space="0" w:color="000000"/>
              <w:left w:val="single" w:sz="4" w:space="0" w:color="000000"/>
              <w:bottom w:val="single" w:sz="4" w:space="0" w:color="000000"/>
              <w:right w:val="single" w:sz="4" w:space="0" w:color="auto"/>
            </w:tcBorders>
            <w:shd w:val="clear" w:color="auto" w:fill="auto"/>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0,00</w:t>
            </w:r>
          </w:p>
        </w:tc>
      </w:tr>
      <w:tr w:rsidR="0079701F" w:rsidRPr="0079701F" w:rsidTr="0079701F">
        <w:trPr>
          <w:trHeight w:val="20"/>
        </w:trPr>
        <w:tc>
          <w:tcPr>
            <w:tcW w:w="191" w:type="pct"/>
            <w:tcBorders>
              <w:top w:val="single" w:sz="4" w:space="0" w:color="000000"/>
              <w:left w:val="single" w:sz="4" w:space="0" w:color="000000"/>
              <w:bottom w:val="single" w:sz="4" w:space="0" w:color="000000"/>
            </w:tcBorders>
            <w:shd w:val="clear" w:color="auto" w:fill="auto"/>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p>
        </w:tc>
        <w:tc>
          <w:tcPr>
            <w:tcW w:w="3016" w:type="pct"/>
            <w:tcBorders>
              <w:top w:val="single" w:sz="4" w:space="0" w:color="000000"/>
              <w:left w:val="single" w:sz="4" w:space="0" w:color="000000"/>
              <w:bottom w:val="single" w:sz="4" w:space="0" w:color="000000"/>
            </w:tcBorders>
            <w:shd w:val="clear" w:color="auto" w:fill="auto"/>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Средства областного бюджета</w:t>
            </w:r>
          </w:p>
        </w:tc>
        <w:tc>
          <w:tcPr>
            <w:tcW w:w="565" w:type="pct"/>
            <w:tcBorders>
              <w:top w:val="single" w:sz="4" w:space="0" w:color="000000"/>
              <w:left w:val="single" w:sz="4" w:space="0" w:color="000000"/>
              <w:bottom w:val="single" w:sz="4" w:space="0" w:color="000000"/>
            </w:tcBorders>
            <w:shd w:val="clear" w:color="auto" w:fill="auto"/>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0,00</w:t>
            </w:r>
          </w:p>
        </w:tc>
        <w:tc>
          <w:tcPr>
            <w:tcW w:w="660" w:type="pct"/>
            <w:tcBorders>
              <w:top w:val="single" w:sz="4" w:space="0" w:color="000000"/>
              <w:left w:val="single" w:sz="4" w:space="0" w:color="000000"/>
              <w:bottom w:val="single" w:sz="4" w:space="0" w:color="000000"/>
            </w:tcBorders>
            <w:shd w:val="clear" w:color="auto" w:fill="auto"/>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18919,10000</w:t>
            </w:r>
          </w:p>
        </w:tc>
        <w:tc>
          <w:tcPr>
            <w:tcW w:w="568" w:type="pct"/>
            <w:tcBorders>
              <w:top w:val="single" w:sz="4" w:space="0" w:color="000000"/>
              <w:left w:val="single" w:sz="4" w:space="0" w:color="000000"/>
              <w:bottom w:val="single" w:sz="4" w:space="0" w:color="000000"/>
              <w:right w:val="single" w:sz="4" w:space="0" w:color="auto"/>
            </w:tcBorders>
            <w:shd w:val="clear" w:color="auto" w:fill="auto"/>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0,00</w:t>
            </w:r>
          </w:p>
        </w:tc>
      </w:tr>
      <w:tr w:rsidR="0079701F" w:rsidRPr="0079701F" w:rsidTr="0079701F">
        <w:trPr>
          <w:trHeight w:val="20"/>
        </w:trPr>
        <w:tc>
          <w:tcPr>
            <w:tcW w:w="191" w:type="pct"/>
            <w:tcBorders>
              <w:top w:val="single" w:sz="4" w:space="0" w:color="000000"/>
              <w:left w:val="single" w:sz="4" w:space="0" w:color="000000"/>
              <w:bottom w:val="single" w:sz="4" w:space="0" w:color="000000"/>
            </w:tcBorders>
            <w:shd w:val="clear" w:color="auto" w:fill="auto"/>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p>
        </w:tc>
        <w:tc>
          <w:tcPr>
            <w:tcW w:w="3016" w:type="pct"/>
            <w:tcBorders>
              <w:top w:val="single" w:sz="4" w:space="0" w:color="000000"/>
              <w:left w:val="single" w:sz="4" w:space="0" w:color="000000"/>
              <w:bottom w:val="single" w:sz="4" w:space="0" w:color="000000"/>
            </w:tcBorders>
            <w:shd w:val="clear" w:color="auto" w:fill="auto"/>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Всего:</w:t>
            </w:r>
          </w:p>
        </w:tc>
        <w:tc>
          <w:tcPr>
            <w:tcW w:w="565" w:type="pct"/>
            <w:tcBorders>
              <w:top w:val="single" w:sz="4" w:space="0" w:color="000000"/>
              <w:left w:val="single" w:sz="4" w:space="0" w:color="000000"/>
              <w:bottom w:val="single" w:sz="4" w:space="0" w:color="000000"/>
            </w:tcBorders>
            <w:shd w:val="clear" w:color="auto" w:fill="auto"/>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104,87967</w:t>
            </w:r>
          </w:p>
        </w:tc>
        <w:tc>
          <w:tcPr>
            <w:tcW w:w="660" w:type="pct"/>
            <w:tcBorders>
              <w:top w:val="single" w:sz="4" w:space="0" w:color="000000"/>
              <w:left w:val="single" w:sz="4" w:space="0" w:color="000000"/>
              <w:bottom w:val="single" w:sz="4" w:space="0" w:color="000000"/>
            </w:tcBorders>
            <w:shd w:val="clear" w:color="auto" w:fill="auto"/>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20020,55597</w:t>
            </w:r>
          </w:p>
        </w:tc>
        <w:tc>
          <w:tcPr>
            <w:tcW w:w="568" w:type="pct"/>
            <w:tcBorders>
              <w:top w:val="single" w:sz="4" w:space="0" w:color="000000"/>
              <w:left w:val="single" w:sz="4" w:space="0" w:color="000000"/>
              <w:bottom w:val="single" w:sz="4" w:space="0" w:color="000000"/>
              <w:right w:val="single" w:sz="4" w:space="0" w:color="auto"/>
            </w:tcBorders>
            <w:shd w:val="clear" w:color="auto" w:fill="auto"/>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5,49812</w:t>
            </w:r>
          </w:p>
        </w:tc>
      </w:tr>
    </w:tbl>
    <w:p w:rsidR="0079701F" w:rsidRPr="0079701F" w:rsidRDefault="0079701F" w:rsidP="0079701F">
      <w:pPr>
        <w:tabs>
          <w:tab w:val="left" w:pos="284"/>
          <w:tab w:val="left" w:pos="3828"/>
        </w:tabs>
        <w:spacing w:after="0" w:line="240" w:lineRule="auto"/>
        <w:ind w:firstLine="284"/>
        <w:jc w:val="both"/>
        <w:rPr>
          <w:rFonts w:ascii="Times New Roman" w:eastAsia="Calibri" w:hAnsi="Times New Roman" w:cs="Times New Roman"/>
          <w:sz w:val="12"/>
          <w:szCs w:val="12"/>
        </w:rPr>
      </w:pPr>
      <w:r w:rsidRPr="0079701F">
        <w:rPr>
          <w:rFonts w:ascii="Times New Roman" w:eastAsia="Calibri" w:hAnsi="Times New Roman" w:cs="Times New Roman"/>
          <w:sz w:val="12"/>
          <w:szCs w:val="12"/>
        </w:rPr>
        <w:t>1.3.В разделе программы 5 «Обоснование ресурсного обеспечения Программы» изложить в следующей редакции:</w:t>
      </w:r>
    </w:p>
    <w:p w:rsidR="0079701F" w:rsidRPr="0079701F" w:rsidRDefault="0079701F" w:rsidP="0079701F">
      <w:pPr>
        <w:tabs>
          <w:tab w:val="left" w:pos="284"/>
          <w:tab w:val="left" w:pos="3828"/>
        </w:tabs>
        <w:spacing w:after="0" w:line="240" w:lineRule="auto"/>
        <w:ind w:firstLine="284"/>
        <w:jc w:val="both"/>
        <w:rPr>
          <w:rFonts w:ascii="Times New Roman" w:eastAsia="Calibri" w:hAnsi="Times New Roman" w:cs="Times New Roman"/>
          <w:sz w:val="12"/>
          <w:szCs w:val="12"/>
        </w:rPr>
      </w:pPr>
      <w:r w:rsidRPr="0079701F">
        <w:rPr>
          <w:rFonts w:ascii="Times New Roman" w:eastAsia="Calibri" w:hAnsi="Times New Roman" w:cs="Times New Roman"/>
          <w:sz w:val="12"/>
          <w:szCs w:val="12"/>
        </w:rPr>
        <w:t>Объем финансирования, необходимый для реализации мероприятий Программы составит20130,93376 тыс. рублей, в том числе по годам:</w:t>
      </w:r>
    </w:p>
    <w:p w:rsidR="0079701F" w:rsidRPr="0079701F" w:rsidRDefault="0079701F" w:rsidP="0079701F">
      <w:pPr>
        <w:tabs>
          <w:tab w:val="left" w:pos="284"/>
          <w:tab w:val="left" w:pos="3828"/>
        </w:tabs>
        <w:spacing w:after="0" w:line="240" w:lineRule="auto"/>
        <w:ind w:firstLine="284"/>
        <w:jc w:val="both"/>
        <w:rPr>
          <w:rFonts w:ascii="Times New Roman" w:eastAsia="Calibri" w:hAnsi="Times New Roman" w:cs="Times New Roman"/>
          <w:sz w:val="12"/>
          <w:szCs w:val="12"/>
        </w:rPr>
      </w:pPr>
      <w:r w:rsidRPr="0079701F">
        <w:rPr>
          <w:rFonts w:ascii="Times New Roman" w:eastAsia="Calibri" w:hAnsi="Times New Roman" w:cs="Times New Roman"/>
          <w:sz w:val="12"/>
          <w:szCs w:val="12"/>
        </w:rPr>
        <w:t>- на 2022 год – 104,87967 тыс. рублей;</w:t>
      </w:r>
    </w:p>
    <w:p w:rsidR="0079701F" w:rsidRPr="0079701F" w:rsidRDefault="0079701F" w:rsidP="0079701F">
      <w:pPr>
        <w:tabs>
          <w:tab w:val="left" w:pos="284"/>
          <w:tab w:val="left" w:pos="3828"/>
        </w:tabs>
        <w:spacing w:after="0" w:line="240" w:lineRule="auto"/>
        <w:ind w:firstLine="284"/>
        <w:jc w:val="both"/>
        <w:rPr>
          <w:rFonts w:ascii="Times New Roman" w:eastAsia="Calibri" w:hAnsi="Times New Roman" w:cs="Times New Roman"/>
          <w:sz w:val="12"/>
          <w:szCs w:val="12"/>
        </w:rPr>
      </w:pPr>
      <w:r w:rsidRPr="0079701F">
        <w:rPr>
          <w:rFonts w:ascii="Times New Roman" w:eastAsia="Calibri" w:hAnsi="Times New Roman" w:cs="Times New Roman"/>
          <w:sz w:val="12"/>
          <w:szCs w:val="12"/>
        </w:rPr>
        <w:t>- на 2023 год – 20020,55597 тыс. рублей;</w:t>
      </w:r>
    </w:p>
    <w:p w:rsidR="0079701F" w:rsidRPr="0079701F" w:rsidRDefault="0079701F" w:rsidP="0079701F">
      <w:pPr>
        <w:tabs>
          <w:tab w:val="left" w:pos="284"/>
          <w:tab w:val="left" w:pos="3828"/>
        </w:tabs>
        <w:spacing w:after="0" w:line="240" w:lineRule="auto"/>
        <w:ind w:firstLine="284"/>
        <w:jc w:val="both"/>
        <w:rPr>
          <w:rFonts w:ascii="Times New Roman" w:eastAsia="Calibri" w:hAnsi="Times New Roman" w:cs="Times New Roman"/>
          <w:sz w:val="12"/>
          <w:szCs w:val="12"/>
        </w:rPr>
      </w:pPr>
      <w:r w:rsidRPr="0079701F">
        <w:rPr>
          <w:rFonts w:ascii="Times New Roman" w:eastAsia="Calibri" w:hAnsi="Times New Roman" w:cs="Times New Roman"/>
          <w:sz w:val="12"/>
          <w:szCs w:val="12"/>
        </w:rPr>
        <w:t>- на 2024 год – 5,49812 тыс. рублей</w:t>
      </w:r>
    </w:p>
    <w:p w:rsidR="0079701F" w:rsidRPr="0079701F" w:rsidRDefault="0079701F" w:rsidP="0079701F">
      <w:pPr>
        <w:tabs>
          <w:tab w:val="left" w:pos="284"/>
          <w:tab w:val="left" w:pos="3828"/>
        </w:tabs>
        <w:spacing w:after="0" w:line="240" w:lineRule="auto"/>
        <w:ind w:firstLine="284"/>
        <w:jc w:val="both"/>
        <w:rPr>
          <w:rFonts w:ascii="Times New Roman" w:eastAsia="Calibri" w:hAnsi="Times New Roman" w:cs="Times New Roman"/>
          <w:sz w:val="12"/>
          <w:szCs w:val="12"/>
        </w:rPr>
      </w:pPr>
      <w:r w:rsidRPr="0079701F">
        <w:rPr>
          <w:rFonts w:ascii="Times New Roman" w:eastAsia="Calibri" w:hAnsi="Times New Roman" w:cs="Times New Roman"/>
          <w:sz w:val="12"/>
          <w:szCs w:val="12"/>
        </w:rPr>
        <w:t>2.Опубликовать настоящее Постановление в газете «Сергиевский вестник».</w:t>
      </w:r>
    </w:p>
    <w:p w:rsidR="0079701F" w:rsidRPr="0079701F" w:rsidRDefault="0079701F" w:rsidP="0079701F">
      <w:pPr>
        <w:tabs>
          <w:tab w:val="left" w:pos="284"/>
          <w:tab w:val="left" w:pos="3828"/>
        </w:tabs>
        <w:spacing w:after="0" w:line="240" w:lineRule="auto"/>
        <w:ind w:firstLine="284"/>
        <w:jc w:val="both"/>
        <w:rPr>
          <w:rFonts w:ascii="Times New Roman" w:eastAsia="Calibri" w:hAnsi="Times New Roman" w:cs="Times New Roman"/>
          <w:sz w:val="12"/>
          <w:szCs w:val="12"/>
        </w:rPr>
      </w:pPr>
      <w:r w:rsidRPr="0079701F">
        <w:rPr>
          <w:rFonts w:ascii="Times New Roman" w:eastAsia="Calibri" w:hAnsi="Times New Roman" w:cs="Times New Roman"/>
          <w:sz w:val="12"/>
          <w:szCs w:val="12"/>
        </w:rPr>
        <w:t>3.Настоящее Постановление вступает в силу со дня его официального опубликования.</w:t>
      </w:r>
    </w:p>
    <w:p w:rsidR="0079701F" w:rsidRPr="0079701F" w:rsidRDefault="0079701F" w:rsidP="0079701F">
      <w:pPr>
        <w:tabs>
          <w:tab w:val="left" w:pos="284"/>
          <w:tab w:val="left" w:pos="3828"/>
        </w:tabs>
        <w:spacing w:after="0" w:line="240" w:lineRule="auto"/>
        <w:jc w:val="right"/>
        <w:rPr>
          <w:rFonts w:ascii="Times New Roman" w:eastAsia="Calibri" w:hAnsi="Times New Roman" w:cs="Times New Roman"/>
          <w:bCs/>
          <w:sz w:val="12"/>
          <w:szCs w:val="12"/>
        </w:rPr>
      </w:pPr>
      <w:r w:rsidRPr="0079701F">
        <w:rPr>
          <w:rFonts w:ascii="Times New Roman" w:eastAsia="Calibri" w:hAnsi="Times New Roman" w:cs="Times New Roman"/>
          <w:bCs/>
          <w:sz w:val="12"/>
          <w:szCs w:val="12"/>
        </w:rPr>
        <w:t>Глава сельского поселения Калиновка</w:t>
      </w:r>
    </w:p>
    <w:p w:rsidR="0079701F" w:rsidRDefault="0079701F" w:rsidP="0079701F">
      <w:pPr>
        <w:tabs>
          <w:tab w:val="left" w:pos="284"/>
          <w:tab w:val="left" w:pos="3828"/>
        </w:tabs>
        <w:spacing w:after="0" w:line="240" w:lineRule="auto"/>
        <w:jc w:val="right"/>
        <w:rPr>
          <w:rFonts w:ascii="Times New Roman" w:eastAsia="Calibri" w:hAnsi="Times New Roman" w:cs="Times New Roman"/>
          <w:bCs/>
          <w:sz w:val="12"/>
          <w:szCs w:val="12"/>
        </w:rPr>
      </w:pPr>
      <w:r w:rsidRPr="0079701F">
        <w:rPr>
          <w:rFonts w:ascii="Times New Roman" w:eastAsia="Calibri" w:hAnsi="Times New Roman" w:cs="Times New Roman"/>
          <w:bCs/>
          <w:sz w:val="12"/>
          <w:szCs w:val="12"/>
        </w:rPr>
        <w:t>муниципального района Сергиевский</w:t>
      </w:r>
    </w:p>
    <w:p w:rsidR="0079701F" w:rsidRPr="0079701F" w:rsidRDefault="0079701F" w:rsidP="0079701F">
      <w:pPr>
        <w:tabs>
          <w:tab w:val="left" w:pos="284"/>
          <w:tab w:val="left" w:pos="3828"/>
        </w:tabs>
        <w:spacing w:after="0" w:line="240" w:lineRule="auto"/>
        <w:jc w:val="right"/>
        <w:rPr>
          <w:rFonts w:ascii="Times New Roman" w:eastAsia="Calibri" w:hAnsi="Times New Roman" w:cs="Times New Roman"/>
          <w:sz w:val="12"/>
          <w:szCs w:val="12"/>
        </w:rPr>
      </w:pPr>
      <w:r w:rsidRPr="0079701F">
        <w:rPr>
          <w:rFonts w:ascii="Times New Roman" w:eastAsia="Calibri" w:hAnsi="Times New Roman" w:cs="Times New Roman"/>
          <w:sz w:val="12"/>
          <w:szCs w:val="12"/>
        </w:rPr>
        <w:t>А.С.Баранов</w:t>
      </w:r>
    </w:p>
    <w:p w:rsidR="0079701F" w:rsidRPr="003C5A4A" w:rsidRDefault="0079701F" w:rsidP="0079701F">
      <w:pPr>
        <w:tabs>
          <w:tab w:val="left" w:pos="284"/>
          <w:tab w:val="left" w:pos="3828"/>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АДМИНИСТРАЦИЯ</w:t>
      </w:r>
    </w:p>
    <w:p w:rsidR="0079701F" w:rsidRPr="003C5A4A" w:rsidRDefault="0079701F" w:rsidP="0079701F">
      <w:pPr>
        <w:tabs>
          <w:tab w:val="left" w:pos="284"/>
          <w:tab w:val="left" w:pos="3828"/>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 xml:space="preserve">СЕЛЬСКОГО ПОСЕЛЕНИЯ </w:t>
      </w:r>
      <w:r>
        <w:rPr>
          <w:rFonts w:ascii="Times New Roman" w:eastAsia="Calibri" w:hAnsi="Times New Roman" w:cs="Times New Roman"/>
          <w:b/>
          <w:sz w:val="12"/>
          <w:szCs w:val="12"/>
        </w:rPr>
        <w:t>КАЛИНОВКА</w:t>
      </w:r>
    </w:p>
    <w:p w:rsidR="0079701F" w:rsidRPr="003C5A4A" w:rsidRDefault="0079701F" w:rsidP="0079701F">
      <w:pPr>
        <w:tabs>
          <w:tab w:val="left" w:pos="284"/>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МУНИЦИПАЛЬНОГО РАЙОНА СЕРГИЕВСКИЙ</w:t>
      </w:r>
    </w:p>
    <w:p w:rsidR="0079701F" w:rsidRPr="003C5A4A" w:rsidRDefault="0079701F" w:rsidP="0079701F">
      <w:pPr>
        <w:tabs>
          <w:tab w:val="left" w:pos="284"/>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САМАРСКОЙ ОБЛАСТИ</w:t>
      </w:r>
    </w:p>
    <w:p w:rsidR="0079701F" w:rsidRPr="003C5A4A" w:rsidRDefault="0079701F" w:rsidP="0079701F">
      <w:pPr>
        <w:tabs>
          <w:tab w:val="left" w:pos="284"/>
        </w:tabs>
        <w:spacing w:after="0" w:line="240" w:lineRule="auto"/>
        <w:jc w:val="center"/>
        <w:rPr>
          <w:rFonts w:ascii="Times New Roman" w:eastAsia="Calibri" w:hAnsi="Times New Roman" w:cs="Times New Roman"/>
          <w:sz w:val="12"/>
          <w:szCs w:val="12"/>
        </w:rPr>
      </w:pPr>
    </w:p>
    <w:p w:rsidR="0079701F" w:rsidRPr="003C5A4A" w:rsidRDefault="0079701F" w:rsidP="0079701F">
      <w:pPr>
        <w:tabs>
          <w:tab w:val="left" w:pos="284"/>
        </w:tabs>
        <w:spacing w:after="0" w:line="240" w:lineRule="auto"/>
        <w:jc w:val="center"/>
        <w:rPr>
          <w:rFonts w:ascii="Times New Roman" w:eastAsia="Calibri" w:hAnsi="Times New Roman" w:cs="Times New Roman"/>
          <w:sz w:val="12"/>
          <w:szCs w:val="12"/>
        </w:rPr>
      </w:pPr>
      <w:r w:rsidRPr="003C5A4A">
        <w:rPr>
          <w:rFonts w:ascii="Times New Roman" w:eastAsia="Calibri" w:hAnsi="Times New Roman" w:cs="Times New Roman"/>
          <w:sz w:val="12"/>
          <w:szCs w:val="12"/>
        </w:rPr>
        <w:t>ПОСТАНОВЛЕНИЕ</w:t>
      </w:r>
    </w:p>
    <w:p w:rsidR="0079701F" w:rsidRPr="003C5A4A" w:rsidRDefault="0079701F" w:rsidP="0079701F">
      <w:pPr>
        <w:tabs>
          <w:tab w:val="left" w:pos="284"/>
        </w:tabs>
        <w:spacing w:after="0" w:line="240" w:lineRule="auto"/>
        <w:jc w:val="both"/>
        <w:rPr>
          <w:rFonts w:ascii="Times New Roman" w:eastAsia="Calibri" w:hAnsi="Times New Roman" w:cs="Times New Roman"/>
          <w:sz w:val="12"/>
          <w:szCs w:val="12"/>
        </w:rPr>
      </w:pPr>
      <w:r w:rsidRPr="003C5A4A">
        <w:rPr>
          <w:rFonts w:ascii="Times New Roman" w:eastAsia="Calibri" w:hAnsi="Times New Roman" w:cs="Times New Roman"/>
          <w:sz w:val="12"/>
          <w:szCs w:val="12"/>
        </w:rPr>
        <w:t>1</w:t>
      </w:r>
      <w:r>
        <w:rPr>
          <w:rFonts w:ascii="Times New Roman" w:eastAsia="Calibri" w:hAnsi="Times New Roman" w:cs="Times New Roman"/>
          <w:sz w:val="12"/>
          <w:szCs w:val="12"/>
        </w:rPr>
        <w:t>2</w:t>
      </w:r>
      <w:r w:rsidRPr="003C5A4A">
        <w:rPr>
          <w:rFonts w:ascii="Times New Roman" w:eastAsia="Calibri" w:hAnsi="Times New Roman" w:cs="Times New Roman"/>
          <w:sz w:val="12"/>
          <w:szCs w:val="12"/>
        </w:rPr>
        <w:t xml:space="preserve"> о</w:t>
      </w:r>
      <w:r>
        <w:rPr>
          <w:rFonts w:ascii="Times New Roman" w:eastAsia="Calibri" w:hAnsi="Times New Roman" w:cs="Times New Roman"/>
          <w:sz w:val="12"/>
          <w:szCs w:val="12"/>
        </w:rPr>
        <w:t>кт</w:t>
      </w:r>
      <w:r w:rsidRPr="003C5A4A">
        <w:rPr>
          <w:rFonts w:ascii="Times New Roman" w:eastAsia="Calibri" w:hAnsi="Times New Roman" w:cs="Times New Roman"/>
          <w:sz w:val="12"/>
          <w:szCs w:val="12"/>
        </w:rPr>
        <w:t xml:space="preserve">ября 2023г.                                                                                                                                                                                       </w:t>
      </w:r>
      <w:r>
        <w:rPr>
          <w:rFonts w:ascii="Times New Roman" w:eastAsia="Calibri" w:hAnsi="Times New Roman" w:cs="Times New Roman"/>
          <w:sz w:val="12"/>
          <w:szCs w:val="12"/>
        </w:rPr>
        <w:t xml:space="preserve">                             №42</w:t>
      </w:r>
    </w:p>
    <w:p w:rsidR="0079701F" w:rsidRDefault="0079701F" w:rsidP="0079701F">
      <w:pPr>
        <w:tabs>
          <w:tab w:val="left" w:pos="284"/>
          <w:tab w:val="left" w:pos="3828"/>
        </w:tabs>
        <w:spacing w:after="0" w:line="240" w:lineRule="auto"/>
        <w:jc w:val="center"/>
        <w:rPr>
          <w:rFonts w:ascii="Times New Roman" w:eastAsia="Calibri" w:hAnsi="Times New Roman" w:cs="Times New Roman"/>
          <w:b/>
          <w:sz w:val="12"/>
          <w:szCs w:val="12"/>
        </w:rPr>
      </w:pPr>
      <w:r w:rsidRPr="0079701F">
        <w:rPr>
          <w:rFonts w:ascii="Times New Roman" w:eastAsia="Calibri" w:hAnsi="Times New Roman" w:cs="Times New Roman"/>
          <w:b/>
          <w:bCs/>
          <w:sz w:val="12"/>
          <w:szCs w:val="12"/>
        </w:rPr>
        <w:t xml:space="preserve">О внесении изменений в Приложение к постановлению администрации сельского поселения </w:t>
      </w:r>
      <w:r w:rsidRPr="0079701F">
        <w:rPr>
          <w:rFonts w:ascii="Times New Roman" w:eastAsia="Calibri" w:hAnsi="Times New Roman" w:cs="Times New Roman"/>
          <w:b/>
          <w:sz w:val="12"/>
          <w:szCs w:val="12"/>
        </w:rPr>
        <w:t>Калиновка</w:t>
      </w:r>
    </w:p>
    <w:p w:rsidR="0079701F" w:rsidRPr="0079701F" w:rsidRDefault="0079701F" w:rsidP="0079701F">
      <w:pPr>
        <w:tabs>
          <w:tab w:val="left" w:pos="284"/>
          <w:tab w:val="left" w:pos="3828"/>
        </w:tabs>
        <w:spacing w:after="0" w:line="240" w:lineRule="auto"/>
        <w:jc w:val="center"/>
        <w:rPr>
          <w:rFonts w:ascii="Times New Roman" w:eastAsia="Calibri" w:hAnsi="Times New Roman" w:cs="Times New Roman"/>
          <w:sz w:val="12"/>
          <w:szCs w:val="12"/>
        </w:rPr>
      </w:pPr>
      <w:r w:rsidRPr="0079701F">
        <w:rPr>
          <w:rFonts w:ascii="Times New Roman" w:eastAsia="Calibri" w:hAnsi="Times New Roman" w:cs="Times New Roman"/>
          <w:b/>
          <w:sz w:val="12"/>
          <w:szCs w:val="12"/>
        </w:rPr>
        <w:t xml:space="preserve"> </w:t>
      </w:r>
      <w:r w:rsidRPr="0079701F">
        <w:rPr>
          <w:rFonts w:ascii="Times New Roman" w:eastAsia="Calibri" w:hAnsi="Times New Roman" w:cs="Times New Roman"/>
          <w:b/>
          <w:bCs/>
          <w:sz w:val="12"/>
          <w:szCs w:val="12"/>
        </w:rPr>
        <w:t xml:space="preserve">муниципального района Сергиевский №67 от 30.12.2021г. «Об утверждении муниципальной программы «Развитие физической культуры и спорта на территории сельского поселения </w:t>
      </w:r>
      <w:r w:rsidRPr="0079701F">
        <w:rPr>
          <w:rFonts w:ascii="Times New Roman" w:eastAsia="Calibri" w:hAnsi="Times New Roman" w:cs="Times New Roman"/>
          <w:b/>
          <w:sz w:val="12"/>
          <w:szCs w:val="12"/>
        </w:rPr>
        <w:t xml:space="preserve">Калиновка </w:t>
      </w:r>
      <w:r w:rsidRPr="0079701F">
        <w:rPr>
          <w:rFonts w:ascii="Times New Roman" w:eastAsia="Calibri" w:hAnsi="Times New Roman" w:cs="Times New Roman"/>
          <w:b/>
          <w:bCs/>
          <w:sz w:val="12"/>
          <w:szCs w:val="12"/>
        </w:rPr>
        <w:t>муниципального района Сергиевский» на 2022-2024гг.</w:t>
      </w:r>
    </w:p>
    <w:p w:rsidR="0079701F" w:rsidRPr="0079701F" w:rsidRDefault="0079701F" w:rsidP="0079701F">
      <w:pPr>
        <w:tabs>
          <w:tab w:val="left" w:pos="284"/>
          <w:tab w:val="left" w:pos="3828"/>
        </w:tabs>
        <w:spacing w:after="0" w:line="240" w:lineRule="auto"/>
        <w:jc w:val="both"/>
        <w:rPr>
          <w:rFonts w:ascii="Times New Roman" w:eastAsia="Calibri" w:hAnsi="Times New Roman" w:cs="Times New Roman"/>
          <w:sz w:val="12"/>
          <w:szCs w:val="12"/>
        </w:rPr>
      </w:pPr>
    </w:p>
    <w:p w:rsidR="0079701F" w:rsidRPr="0079701F" w:rsidRDefault="0079701F" w:rsidP="0079701F">
      <w:pPr>
        <w:tabs>
          <w:tab w:val="left" w:pos="284"/>
          <w:tab w:val="left" w:pos="3828"/>
        </w:tabs>
        <w:spacing w:after="0" w:line="240" w:lineRule="auto"/>
        <w:ind w:firstLine="284"/>
        <w:jc w:val="both"/>
        <w:rPr>
          <w:rFonts w:ascii="Times New Roman" w:eastAsia="Calibri" w:hAnsi="Times New Roman" w:cs="Times New Roman"/>
          <w:sz w:val="12"/>
          <w:szCs w:val="12"/>
          <w:lang w:val="x-none"/>
        </w:rPr>
      </w:pPr>
      <w:r w:rsidRPr="0079701F">
        <w:rPr>
          <w:rFonts w:ascii="Times New Roman" w:eastAsia="Calibri" w:hAnsi="Times New Roman" w:cs="Times New Roman"/>
          <w:sz w:val="12"/>
          <w:szCs w:val="12"/>
          <w:lang w:val="x-none"/>
        </w:rPr>
        <w:t xml:space="preserve">В соответствии с Бюджетным кодексом Российской Федерации, Федеральным </w:t>
      </w:r>
      <w:r w:rsidRPr="0079701F">
        <w:rPr>
          <w:rFonts w:ascii="Times New Roman" w:eastAsia="Calibri" w:hAnsi="Times New Roman" w:cs="Times New Roman"/>
          <w:sz w:val="12"/>
          <w:szCs w:val="12"/>
          <w:u w:val="single"/>
          <w:lang w:val="x-none"/>
        </w:rPr>
        <w:t>законом</w:t>
      </w:r>
      <w:r w:rsidRPr="0079701F">
        <w:rPr>
          <w:rFonts w:ascii="Times New Roman" w:eastAsia="Calibri" w:hAnsi="Times New Roman" w:cs="Times New Roman"/>
          <w:sz w:val="12"/>
          <w:szCs w:val="12"/>
          <w:lang w:val="x-none"/>
        </w:rPr>
        <w:t xml:space="preserve"> Российской Федерации от 06.10.2003 № 131-ФЗ «Об общих принципах организации местного самоуправления в Российской Федерации» и </w:t>
      </w:r>
      <w:r w:rsidRPr="0079701F">
        <w:rPr>
          <w:rFonts w:ascii="Times New Roman" w:eastAsia="Calibri" w:hAnsi="Times New Roman" w:cs="Times New Roman"/>
          <w:sz w:val="12"/>
          <w:szCs w:val="12"/>
          <w:u w:val="single"/>
          <w:lang w:val="x-none"/>
        </w:rPr>
        <w:t>Уставом</w:t>
      </w:r>
      <w:r w:rsidRPr="0079701F">
        <w:rPr>
          <w:rFonts w:ascii="Times New Roman" w:eastAsia="Calibri" w:hAnsi="Times New Roman" w:cs="Times New Roman"/>
          <w:sz w:val="12"/>
          <w:szCs w:val="12"/>
          <w:lang w:val="x-none"/>
        </w:rPr>
        <w:t xml:space="preserve"> сельского поселения Калиновка муниципального района Сергиевский Самарской области, в целях уточнения объемов финансирования проводимых программных мероприятий, Администрация сельского поселения Калиновка муниципального района Сергиевский  </w:t>
      </w:r>
    </w:p>
    <w:p w:rsidR="0079701F" w:rsidRPr="0079701F" w:rsidRDefault="0079701F" w:rsidP="0079701F">
      <w:pPr>
        <w:tabs>
          <w:tab w:val="left" w:pos="284"/>
          <w:tab w:val="left" w:pos="3828"/>
        </w:tabs>
        <w:spacing w:after="0" w:line="240" w:lineRule="auto"/>
        <w:ind w:firstLine="284"/>
        <w:jc w:val="both"/>
        <w:rPr>
          <w:rFonts w:ascii="Times New Roman" w:eastAsia="Calibri" w:hAnsi="Times New Roman" w:cs="Times New Roman"/>
          <w:b/>
          <w:sz w:val="12"/>
          <w:szCs w:val="12"/>
          <w:lang w:val="x-none"/>
        </w:rPr>
      </w:pPr>
      <w:r w:rsidRPr="0079701F">
        <w:rPr>
          <w:rFonts w:ascii="Times New Roman" w:eastAsia="Calibri" w:hAnsi="Times New Roman" w:cs="Times New Roman"/>
          <w:b/>
          <w:sz w:val="12"/>
          <w:szCs w:val="12"/>
          <w:lang w:val="x-none"/>
        </w:rPr>
        <w:t>ПОСТАНОВЛЯЕТ:</w:t>
      </w:r>
    </w:p>
    <w:p w:rsidR="0079701F" w:rsidRPr="0079701F" w:rsidRDefault="0079701F" w:rsidP="0079701F">
      <w:pPr>
        <w:tabs>
          <w:tab w:val="left" w:pos="284"/>
          <w:tab w:val="left" w:pos="3828"/>
        </w:tabs>
        <w:spacing w:after="0" w:line="240" w:lineRule="auto"/>
        <w:ind w:firstLine="284"/>
        <w:jc w:val="both"/>
        <w:rPr>
          <w:rFonts w:ascii="Times New Roman" w:eastAsia="Calibri" w:hAnsi="Times New Roman" w:cs="Times New Roman"/>
          <w:sz w:val="12"/>
          <w:szCs w:val="12"/>
        </w:rPr>
      </w:pPr>
      <w:r w:rsidRPr="0079701F">
        <w:rPr>
          <w:rFonts w:ascii="Times New Roman" w:eastAsia="Calibri" w:hAnsi="Times New Roman" w:cs="Times New Roman"/>
          <w:sz w:val="12"/>
          <w:szCs w:val="12"/>
        </w:rPr>
        <w:t>1.Внести изменения в Приложение к постановлению администрации сельского поселения Калиновка муниципального района Сергиевский №67 от 30.12.2021г. «Об утверждении муниципальной программы «Развитие физической культуры и спорта на территории сельского поселения Калиновка муниципального района Сергиевский» на 2022-2024гг. (Далее - Программа) следующего содержания:</w:t>
      </w:r>
    </w:p>
    <w:p w:rsidR="0079701F" w:rsidRPr="0079701F" w:rsidRDefault="0079701F" w:rsidP="0079701F">
      <w:pPr>
        <w:tabs>
          <w:tab w:val="left" w:pos="284"/>
          <w:tab w:val="left" w:pos="3828"/>
        </w:tabs>
        <w:spacing w:after="0" w:line="240" w:lineRule="auto"/>
        <w:ind w:firstLine="284"/>
        <w:jc w:val="both"/>
        <w:rPr>
          <w:rFonts w:ascii="Times New Roman" w:eastAsia="Calibri" w:hAnsi="Times New Roman" w:cs="Times New Roman"/>
          <w:sz w:val="12"/>
          <w:szCs w:val="12"/>
        </w:rPr>
      </w:pPr>
      <w:r w:rsidRPr="0079701F">
        <w:rPr>
          <w:rFonts w:ascii="Times New Roman" w:eastAsia="Calibri" w:hAnsi="Times New Roman" w:cs="Times New Roman"/>
          <w:sz w:val="12"/>
          <w:szCs w:val="12"/>
        </w:rPr>
        <w:t>1.1.В паспорте Программы позицию «Объем финансирования» изложить в следующей редакции:</w:t>
      </w:r>
    </w:p>
    <w:tbl>
      <w:tblPr>
        <w:tblStyle w:val="af1"/>
        <w:tblW w:w="5000" w:type="pct"/>
        <w:tblLook w:val="04A0" w:firstRow="1" w:lastRow="0" w:firstColumn="1" w:lastColumn="0" w:noHBand="0" w:noVBand="1"/>
      </w:tblPr>
      <w:tblGrid>
        <w:gridCol w:w="1157"/>
        <w:gridCol w:w="3668"/>
        <w:gridCol w:w="709"/>
        <w:gridCol w:w="567"/>
        <w:gridCol w:w="709"/>
        <w:gridCol w:w="713"/>
      </w:tblGrid>
      <w:tr w:rsidR="0079701F" w:rsidRPr="0079701F" w:rsidTr="0079701F">
        <w:trPr>
          <w:trHeight w:val="20"/>
        </w:trPr>
        <w:tc>
          <w:tcPr>
            <w:tcW w:w="769" w:type="pct"/>
            <w:vMerge w:val="restart"/>
            <w:tcMar>
              <w:left w:w="0" w:type="dxa"/>
              <w:right w:w="0" w:type="dxa"/>
            </w:tcMar>
          </w:tcPr>
          <w:p w:rsidR="0079701F" w:rsidRPr="0079701F" w:rsidRDefault="0079701F" w:rsidP="0079701F">
            <w:pPr>
              <w:tabs>
                <w:tab w:val="left" w:pos="284"/>
                <w:tab w:val="left" w:pos="3828"/>
              </w:tabs>
              <w:rPr>
                <w:rFonts w:ascii="Times New Roman" w:eastAsia="Calibri" w:hAnsi="Times New Roman" w:cs="Times New Roman"/>
                <w:sz w:val="12"/>
                <w:szCs w:val="12"/>
              </w:rPr>
            </w:pPr>
            <w:r w:rsidRPr="0079701F">
              <w:rPr>
                <w:rFonts w:ascii="Times New Roman" w:eastAsia="Calibri" w:hAnsi="Times New Roman" w:cs="Times New Roman"/>
                <w:sz w:val="12"/>
                <w:szCs w:val="12"/>
              </w:rPr>
              <w:t>Объемы финансирования</w:t>
            </w:r>
          </w:p>
          <w:p w:rsidR="0079701F" w:rsidRPr="0079701F" w:rsidRDefault="0079701F" w:rsidP="0079701F">
            <w:pPr>
              <w:tabs>
                <w:tab w:val="left" w:pos="284"/>
                <w:tab w:val="left" w:pos="3828"/>
              </w:tabs>
              <w:rPr>
                <w:rFonts w:ascii="Times New Roman" w:eastAsia="Calibri" w:hAnsi="Times New Roman" w:cs="Times New Roman"/>
                <w:sz w:val="12"/>
                <w:szCs w:val="12"/>
              </w:rPr>
            </w:pPr>
          </w:p>
        </w:tc>
        <w:tc>
          <w:tcPr>
            <w:tcW w:w="2438" w:type="pct"/>
            <w:tcMar>
              <w:left w:w="0" w:type="dxa"/>
              <w:right w:w="0" w:type="dxa"/>
            </w:tcMar>
            <w:hideMark/>
          </w:tcPr>
          <w:p w:rsidR="0079701F" w:rsidRPr="0079701F" w:rsidRDefault="0079701F" w:rsidP="0079701F">
            <w:pPr>
              <w:tabs>
                <w:tab w:val="left" w:pos="284"/>
                <w:tab w:val="left" w:pos="3828"/>
              </w:tabs>
              <w:rPr>
                <w:rFonts w:ascii="Times New Roman" w:eastAsia="Calibri" w:hAnsi="Times New Roman" w:cs="Times New Roman"/>
                <w:sz w:val="12"/>
                <w:szCs w:val="12"/>
              </w:rPr>
            </w:pPr>
            <w:r w:rsidRPr="0079701F">
              <w:rPr>
                <w:rFonts w:ascii="Times New Roman" w:eastAsia="Calibri" w:hAnsi="Times New Roman" w:cs="Times New Roman"/>
                <w:sz w:val="12"/>
                <w:szCs w:val="12"/>
              </w:rPr>
              <w:t>Объем финансирования</w:t>
            </w:r>
          </w:p>
        </w:tc>
        <w:tc>
          <w:tcPr>
            <w:tcW w:w="471" w:type="pct"/>
            <w:tcMar>
              <w:left w:w="0" w:type="dxa"/>
              <w:right w:w="0" w:type="dxa"/>
            </w:tcMar>
            <w:hideMark/>
          </w:tcPr>
          <w:p w:rsidR="0079701F" w:rsidRPr="0079701F" w:rsidRDefault="0079701F" w:rsidP="0079701F">
            <w:pPr>
              <w:tabs>
                <w:tab w:val="left" w:pos="284"/>
                <w:tab w:val="left" w:pos="3828"/>
              </w:tabs>
              <w:rPr>
                <w:rFonts w:ascii="Times New Roman" w:eastAsia="Calibri" w:hAnsi="Times New Roman" w:cs="Times New Roman"/>
                <w:sz w:val="12"/>
                <w:szCs w:val="12"/>
              </w:rPr>
            </w:pPr>
            <w:r w:rsidRPr="0079701F">
              <w:rPr>
                <w:rFonts w:ascii="Times New Roman" w:eastAsia="Calibri" w:hAnsi="Times New Roman" w:cs="Times New Roman"/>
                <w:sz w:val="12"/>
                <w:szCs w:val="12"/>
              </w:rPr>
              <w:t>2022г.</w:t>
            </w:r>
          </w:p>
        </w:tc>
        <w:tc>
          <w:tcPr>
            <w:tcW w:w="377" w:type="pct"/>
            <w:tcMar>
              <w:left w:w="0" w:type="dxa"/>
              <w:right w:w="0" w:type="dxa"/>
            </w:tcMar>
            <w:hideMark/>
          </w:tcPr>
          <w:p w:rsidR="0079701F" w:rsidRPr="0079701F" w:rsidRDefault="0079701F" w:rsidP="0079701F">
            <w:pPr>
              <w:tabs>
                <w:tab w:val="left" w:pos="284"/>
                <w:tab w:val="left" w:pos="3828"/>
              </w:tabs>
              <w:rPr>
                <w:rFonts w:ascii="Times New Roman" w:eastAsia="Calibri" w:hAnsi="Times New Roman" w:cs="Times New Roman"/>
                <w:sz w:val="12"/>
                <w:szCs w:val="12"/>
              </w:rPr>
            </w:pPr>
            <w:r w:rsidRPr="0079701F">
              <w:rPr>
                <w:rFonts w:ascii="Times New Roman" w:eastAsia="Calibri" w:hAnsi="Times New Roman" w:cs="Times New Roman"/>
                <w:sz w:val="12"/>
                <w:szCs w:val="12"/>
              </w:rPr>
              <w:t>2023г.</w:t>
            </w:r>
          </w:p>
        </w:tc>
        <w:tc>
          <w:tcPr>
            <w:tcW w:w="471" w:type="pct"/>
            <w:tcMar>
              <w:left w:w="0" w:type="dxa"/>
              <w:right w:w="0" w:type="dxa"/>
            </w:tcMar>
            <w:hideMark/>
          </w:tcPr>
          <w:p w:rsidR="0079701F" w:rsidRPr="0079701F" w:rsidRDefault="0079701F" w:rsidP="0079701F">
            <w:pPr>
              <w:tabs>
                <w:tab w:val="left" w:pos="284"/>
                <w:tab w:val="left" w:pos="3828"/>
              </w:tabs>
              <w:rPr>
                <w:rFonts w:ascii="Times New Roman" w:eastAsia="Calibri" w:hAnsi="Times New Roman" w:cs="Times New Roman"/>
                <w:sz w:val="12"/>
                <w:szCs w:val="12"/>
              </w:rPr>
            </w:pPr>
            <w:r w:rsidRPr="0079701F">
              <w:rPr>
                <w:rFonts w:ascii="Times New Roman" w:eastAsia="Calibri" w:hAnsi="Times New Roman" w:cs="Times New Roman"/>
                <w:sz w:val="12"/>
                <w:szCs w:val="12"/>
              </w:rPr>
              <w:t>2024г.</w:t>
            </w:r>
          </w:p>
        </w:tc>
        <w:tc>
          <w:tcPr>
            <w:tcW w:w="474" w:type="pct"/>
            <w:tcMar>
              <w:left w:w="0" w:type="dxa"/>
              <w:right w:w="0" w:type="dxa"/>
            </w:tcMar>
            <w:hideMark/>
          </w:tcPr>
          <w:p w:rsidR="0079701F" w:rsidRPr="0079701F" w:rsidRDefault="0079701F" w:rsidP="0079701F">
            <w:pPr>
              <w:tabs>
                <w:tab w:val="left" w:pos="284"/>
                <w:tab w:val="left" w:pos="3828"/>
              </w:tabs>
              <w:rPr>
                <w:rFonts w:ascii="Times New Roman" w:eastAsia="Calibri" w:hAnsi="Times New Roman" w:cs="Times New Roman"/>
                <w:sz w:val="12"/>
                <w:szCs w:val="12"/>
              </w:rPr>
            </w:pPr>
            <w:r w:rsidRPr="0079701F">
              <w:rPr>
                <w:rFonts w:ascii="Times New Roman" w:eastAsia="Calibri" w:hAnsi="Times New Roman" w:cs="Times New Roman"/>
                <w:sz w:val="12"/>
                <w:szCs w:val="12"/>
              </w:rPr>
              <w:t>всего</w:t>
            </w:r>
          </w:p>
        </w:tc>
      </w:tr>
      <w:tr w:rsidR="0079701F" w:rsidRPr="0079701F" w:rsidTr="0079701F">
        <w:trPr>
          <w:trHeight w:val="20"/>
        </w:trPr>
        <w:tc>
          <w:tcPr>
            <w:tcW w:w="769" w:type="pct"/>
            <w:vMerge/>
            <w:tcMar>
              <w:left w:w="0" w:type="dxa"/>
              <w:right w:w="0" w:type="dxa"/>
            </w:tcMar>
            <w:hideMark/>
          </w:tcPr>
          <w:p w:rsidR="0079701F" w:rsidRPr="0079701F" w:rsidRDefault="0079701F" w:rsidP="0079701F">
            <w:pPr>
              <w:tabs>
                <w:tab w:val="left" w:pos="284"/>
                <w:tab w:val="left" w:pos="3828"/>
              </w:tabs>
              <w:rPr>
                <w:rFonts w:ascii="Times New Roman" w:eastAsia="Calibri" w:hAnsi="Times New Roman" w:cs="Times New Roman"/>
                <w:sz w:val="12"/>
                <w:szCs w:val="12"/>
              </w:rPr>
            </w:pPr>
          </w:p>
        </w:tc>
        <w:tc>
          <w:tcPr>
            <w:tcW w:w="2438" w:type="pct"/>
            <w:tcMar>
              <w:left w:w="0" w:type="dxa"/>
              <w:right w:w="0" w:type="dxa"/>
            </w:tcMar>
            <w:hideMark/>
          </w:tcPr>
          <w:p w:rsidR="0079701F" w:rsidRPr="0079701F" w:rsidRDefault="0079701F" w:rsidP="0079701F">
            <w:pPr>
              <w:tabs>
                <w:tab w:val="left" w:pos="284"/>
                <w:tab w:val="left" w:pos="3828"/>
              </w:tabs>
              <w:rPr>
                <w:rFonts w:ascii="Times New Roman" w:eastAsia="Calibri" w:hAnsi="Times New Roman" w:cs="Times New Roman"/>
                <w:sz w:val="12"/>
                <w:szCs w:val="12"/>
              </w:rPr>
            </w:pPr>
            <w:r w:rsidRPr="0079701F">
              <w:rPr>
                <w:rFonts w:ascii="Times New Roman" w:eastAsia="Calibri" w:hAnsi="Times New Roman" w:cs="Times New Roman"/>
                <w:sz w:val="12"/>
                <w:szCs w:val="12"/>
              </w:rPr>
              <w:t>Местный бюджет района, тыс. руб.</w:t>
            </w:r>
          </w:p>
        </w:tc>
        <w:tc>
          <w:tcPr>
            <w:tcW w:w="471" w:type="pct"/>
            <w:tcMar>
              <w:left w:w="0" w:type="dxa"/>
              <w:right w:w="0" w:type="dxa"/>
            </w:tcMar>
          </w:tcPr>
          <w:p w:rsidR="0079701F" w:rsidRPr="0079701F" w:rsidRDefault="0079701F" w:rsidP="0079701F">
            <w:pPr>
              <w:tabs>
                <w:tab w:val="left" w:pos="284"/>
                <w:tab w:val="left" w:pos="3828"/>
              </w:tabs>
              <w:rPr>
                <w:rFonts w:ascii="Times New Roman" w:eastAsia="Calibri" w:hAnsi="Times New Roman" w:cs="Times New Roman"/>
                <w:sz w:val="12"/>
                <w:szCs w:val="12"/>
              </w:rPr>
            </w:pPr>
            <w:r w:rsidRPr="0079701F">
              <w:rPr>
                <w:rFonts w:ascii="Times New Roman" w:eastAsia="Calibri" w:hAnsi="Times New Roman" w:cs="Times New Roman"/>
                <w:sz w:val="12"/>
                <w:szCs w:val="12"/>
              </w:rPr>
              <w:t>1903,23909</w:t>
            </w:r>
          </w:p>
        </w:tc>
        <w:tc>
          <w:tcPr>
            <w:tcW w:w="377" w:type="pct"/>
            <w:tcMar>
              <w:left w:w="0" w:type="dxa"/>
              <w:right w:w="0" w:type="dxa"/>
            </w:tcMar>
            <w:hideMark/>
          </w:tcPr>
          <w:p w:rsidR="0079701F" w:rsidRPr="0079701F" w:rsidRDefault="0079701F" w:rsidP="0079701F">
            <w:pPr>
              <w:tabs>
                <w:tab w:val="left" w:pos="284"/>
                <w:tab w:val="left" w:pos="3828"/>
              </w:tabs>
              <w:rPr>
                <w:rFonts w:ascii="Times New Roman" w:eastAsia="Calibri" w:hAnsi="Times New Roman" w:cs="Times New Roman"/>
                <w:sz w:val="12"/>
                <w:szCs w:val="12"/>
              </w:rPr>
            </w:pPr>
            <w:r w:rsidRPr="0079701F">
              <w:rPr>
                <w:rFonts w:ascii="Times New Roman" w:eastAsia="Calibri" w:hAnsi="Times New Roman" w:cs="Times New Roman"/>
                <w:sz w:val="12"/>
                <w:szCs w:val="12"/>
              </w:rPr>
              <w:t>923,98363</w:t>
            </w:r>
          </w:p>
        </w:tc>
        <w:tc>
          <w:tcPr>
            <w:tcW w:w="471" w:type="pct"/>
            <w:tcMar>
              <w:left w:w="0" w:type="dxa"/>
              <w:right w:w="0" w:type="dxa"/>
            </w:tcMar>
            <w:hideMark/>
          </w:tcPr>
          <w:p w:rsidR="0079701F" w:rsidRPr="0079701F" w:rsidRDefault="0079701F" w:rsidP="0079701F">
            <w:pPr>
              <w:tabs>
                <w:tab w:val="left" w:pos="284"/>
                <w:tab w:val="left" w:pos="3828"/>
              </w:tabs>
              <w:rPr>
                <w:rFonts w:ascii="Times New Roman" w:eastAsia="Calibri" w:hAnsi="Times New Roman" w:cs="Times New Roman"/>
                <w:sz w:val="12"/>
                <w:szCs w:val="12"/>
              </w:rPr>
            </w:pPr>
            <w:r w:rsidRPr="0079701F">
              <w:rPr>
                <w:rFonts w:ascii="Times New Roman" w:eastAsia="Calibri" w:hAnsi="Times New Roman" w:cs="Times New Roman"/>
                <w:sz w:val="12"/>
                <w:szCs w:val="12"/>
              </w:rPr>
              <w:t>1100,00000</w:t>
            </w:r>
          </w:p>
        </w:tc>
        <w:tc>
          <w:tcPr>
            <w:tcW w:w="474" w:type="pct"/>
            <w:tcMar>
              <w:left w:w="0" w:type="dxa"/>
              <w:right w:w="0" w:type="dxa"/>
            </w:tcMar>
            <w:hideMark/>
          </w:tcPr>
          <w:p w:rsidR="0079701F" w:rsidRPr="0079701F" w:rsidRDefault="0079701F" w:rsidP="0079701F">
            <w:pPr>
              <w:tabs>
                <w:tab w:val="left" w:pos="284"/>
                <w:tab w:val="left" w:pos="3828"/>
              </w:tabs>
              <w:rPr>
                <w:rFonts w:ascii="Times New Roman" w:eastAsia="Calibri" w:hAnsi="Times New Roman" w:cs="Times New Roman"/>
                <w:sz w:val="12"/>
                <w:szCs w:val="12"/>
              </w:rPr>
            </w:pPr>
            <w:r w:rsidRPr="0079701F">
              <w:rPr>
                <w:rFonts w:ascii="Times New Roman" w:eastAsia="Calibri" w:hAnsi="Times New Roman" w:cs="Times New Roman"/>
                <w:sz w:val="12"/>
                <w:szCs w:val="12"/>
              </w:rPr>
              <w:t>3927,22272</w:t>
            </w:r>
          </w:p>
        </w:tc>
      </w:tr>
      <w:tr w:rsidR="0079701F" w:rsidRPr="0079701F" w:rsidTr="0079701F">
        <w:trPr>
          <w:trHeight w:val="20"/>
        </w:trPr>
        <w:tc>
          <w:tcPr>
            <w:tcW w:w="769" w:type="pct"/>
            <w:vMerge/>
            <w:tcMar>
              <w:left w:w="0" w:type="dxa"/>
              <w:right w:w="0" w:type="dxa"/>
            </w:tcMar>
            <w:hideMark/>
          </w:tcPr>
          <w:p w:rsidR="0079701F" w:rsidRPr="0079701F" w:rsidRDefault="0079701F" w:rsidP="0079701F">
            <w:pPr>
              <w:tabs>
                <w:tab w:val="left" w:pos="284"/>
                <w:tab w:val="left" w:pos="3828"/>
              </w:tabs>
              <w:rPr>
                <w:rFonts w:ascii="Times New Roman" w:eastAsia="Calibri" w:hAnsi="Times New Roman" w:cs="Times New Roman"/>
                <w:sz w:val="12"/>
                <w:szCs w:val="12"/>
              </w:rPr>
            </w:pPr>
          </w:p>
        </w:tc>
        <w:tc>
          <w:tcPr>
            <w:tcW w:w="2438" w:type="pct"/>
            <w:tcMar>
              <w:left w:w="0" w:type="dxa"/>
              <w:right w:w="0" w:type="dxa"/>
            </w:tcMar>
            <w:hideMark/>
          </w:tcPr>
          <w:p w:rsidR="0079701F" w:rsidRPr="0079701F" w:rsidRDefault="0079701F" w:rsidP="0079701F">
            <w:pPr>
              <w:tabs>
                <w:tab w:val="left" w:pos="284"/>
                <w:tab w:val="left" w:pos="3828"/>
              </w:tabs>
              <w:rPr>
                <w:rFonts w:ascii="Times New Roman" w:eastAsia="Calibri" w:hAnsi="Times New Roman" w:cs="Times New Roman"/>
                <w:sz w:val="12"/>
                <w:szCs w:val="12"/>
              </w:rPr>
            </w:pPr>
            <w:r w:rsidRPr="0079701F">
              <w:rPr>
                <w:rFonts w:ascii="Times New Roman" w:eastAsia="Calibri" w:hAnsi="Times New Roman" w:cs="Times New Roman"/>
                <w:sz w:val="12"/>
                <w:szCs w:val="12"/>
              </w:rPr>
              <w:t>Всего по годам, тыс. руб.</w:t>
            </w:r>
          </w:p>
        </w:tc>
        <w:tc>
          <w:tcPr>
            <w:tcW w:w="471" w:type="pct"/>
            <w:tcMar>
              <w:left w:w="0" w:type="dxa"/>
              <w:right w:w="0" w:type="dxa"/>
            </w:tcMar>
            <w:hideMark/>
          </w:tcPr>
          <w:p w:rsidR="0079701F" w:rsidRPr="0079701F" w:rsidRDefault="0079701F" w:rsidP="0079701F">
            <w:pPr>
              <w:tabs>
                <w:tab w:val="left" w:pos="284"/>
                <w:tab w:val="left" w:pos="3828"/>
              </w:tabs>
              <w:rPr>
                <w:rFonts w:ascii="Times New Roman" w:eastAsia="Calibri" w:hAnsi="Times New Roman" w:cs="Times New Roman"/>
                <w:sz w:val="12"/>
                <w:szCs w:val="12"/>
              </w:rPr>
            </w:pPr>
            <w:r w:rsidRPr="0079701F">
              <w:rPr>
                <w:rFonts w:ascii="Times New Roman" w:eastAsia="Calibri" w:hAnsi="Times New Roman" w:cs="Times New Roman"/>
                <w:sz w:val="12"/>
                <w:szCs w:val="12"/>
              </w:rPr>
              <w:t>1903,23909</w:t>
            </w:r>
          </w:p>
        </w:tc>
        <w:tc>
          <w:tcPr>
            <w:tcW w:w="377" w:type="pct"/>
            <w:tcMar>
              <w:left w:w="0" w:type="dxa"/>
              <w:right w:w="0" w:type="dxa"/>
            </w:tcMar>
            <w:hideMark/>
          </w:tcPr>
          <w:p w:rsidR="0079701F" w:rsidRPr="0079701F" w:rsidRDefault="0079701F" w:rsidP="0079701F">
            <w:pPr>
              <w:tabs>
                <w:tab w:val="left" w:pos="284"/>
                <w:tab w:val="left" w:pos="3828"/>
              </w:tabs>
              <w:rPr>
                <w:rFonts w:ascii="Times New Roman" w:eastAsia="Calibri" w:hAnsi="Times New Roman" w:cs="Times New Roman"/>
                <w:sz w:val="12"/>
                <w:szCs w:val="12"/>
              </w:rPr>
            </w:pPr>
            <w:r w:rsidRPr="0079701F">
              <w:rPr>
                <w:rFonts w:ascii="Times New Roman" w:eastAsia="Calibri" w:hAnsi="Times New Roman" w:cs="Times New Roman"/>
                <w:sz w:val="12"/>
                <w:szCs w:val="12"/>
              </w:rPr>
              <w:t>923,98363</w:t>
            </w:r>
          </w:p>
        </w:tc>
        <w:tc>
          <w:tcPr>
            <w:tcW w:w="471" w:type="pct"/>
            <w:tcMar>
              <w:left w:w="0" w:type="dxa"/>
              <w:right w:w="0" w:type="dxa"/>
            </w:tcMar>
            <w:hideMark/>
          </w:tcPr>
          <w:p w:rsidR="0079701F" w:rsidRPr="0079701F" w:rsidRDefault="0079701F" w:rsidP="0079701F">
            <w:pPr>
              <w:tabs>
                <w:tab w:val="left" w:pos="284"/>
                <w:tab w:val="left" w:pos="3828"/>
              </w:tabs>
              <w:rPr>
                <w:rFonts w:ascii="Times New Roman" w:eastAsia="Calibri" w:hAnsi="Times New Roman" w:cs="Times New Roman"/>
                <w:sz w:val="12"/>
                <w:szCs w:val="12"/>
              </w:rPr>
            </w:pPr>
            <w:r w:rsidRPr="0079701F">
              <w:rPr>
                <w:rFonts w:ascii="Times New Roman" w:eastAsia="Calibri" w:hAnsi="Times New Roman" w:cs="Times New Roman"/>
                <w:sz w:val="12"/>
                <w:szCs w:val="12"/>
              </w:rPr>
              <w:t>1100,00000</w:t>
            </w:r>
          </w:p>
        </w:tc>
        <w:tc>
          <w:tcPr>
            <w:tcW w:w="474" w:type="pct"/>
            <w:tcMar>
              <w:left w:w="0" w:type="dxa"/>
              <w:right w:w="0" w:type="dxa"/>
            </w:tcMar>
            <w:hideMark/>
          </w:tcPr>
          <w:p w:rsidR="0079701F" w:rsidRPr="0079701F" w:rsidRDefault="0079701F" w:rsidP="0079701F">
            <w:pPr>
              <w:tabs>
                <w:tab w:val="left" w:pos="284"/>
                <w:tab w:val="left" w:pos="3828"/>
              </w:tabs>
              <w:rPr>
                <w:rFonts w:ascii="Times New Roman" w:eastAsia="Calibri" w:hAnsi="Times New Roman" w:cs="Times New Roman"/>
                <w:sz w:val="12"/>
                <w:szCs w:val="12"/>
              </w:rPr>
            </w:pPr>
            <w:r w:rsidRPr="0079701F">
              <w:rPr>
                <w:rFonts w:ascii="Times New Roman" w:eastAsia="Calibri" w:hAnsi="Times New Roman" w:cs="Times New Roman"/>
                <w:sz w:val="12"/>
                <w:szCs w:val="12"/>
              </w:rPr>
              <w:t>3927,22272</w:t>
            </w:r>
          </w:p>
        </w:tc>
      </w:tr>
    </w:tbl>
    <w:p w:rsidR="0079701F" w:rsidRPr="0079701F" w:rsidRDefault="0079701F" w:rsidP="0079701F">
      <w:pPr>
        <w:tabs>
          <w:tab w:val="left" w:pos="284"/>
          <w:tab w:val="left" w:pos="3828"/>
        </w:tabs>
        <w:spacing w:after="0" w:line="240" w:lineRule="auto"/>
        <w:ind w:firstLine="284"/>
        <w:jc w:val="both"/>
        <w:rPr>
          <w:rFonts w:ascii="Times New Roman" w:eastAsia="Calibri" w:hAnsi="Times New Roman" w:cs="Times New Roman"/>
          <w:sz w:val="12"/>
          <w:szCs w:val="12"/>
        </w:rPr>
      </w:pPr>
      <w:r w:rsidRPr="0079701F">
        <w:rPr>
          <w:rFonts w:ascii="Times New Roman" w:eastAsia="Calibri" w:hAnsi="Times New Roman" w:cs="Times New Roman"/>
          <w:sz w:val="12"/>
          <w:szCs w:val="12"/>
        </w:rPr>
        <w:t>1.2.В разделе 5 Программы позицию «Перечень программных мероприятий» изложить в следующей редакции:</w:t>
      </w:r>
    </w:p>
    <w:tbl>
      <w:tblPr>
        <w:tblW w:w="5000" w:type="pct"/>
        <w:tblLook w:val="0000" w:firstRow="0" w:lastRow="0" w:firstColumn="0" w:lastColumn="0" w:noHBand="0" w:noVBand="0"/>
      </w:tblPr>
      <w:tblGrid>
        <w:gridCol w:w="290"/>
        <w:gridCol w:w="3118"/>
        <w:gridCol w:w="850"/>
        <w:gridCol w:w="850"/>
        <w:gridCol w:w="931"/>
        <w:gridCol w:w="1484"/>
      </w:tblGrid>
      <w:tr w:rsidR="0079701F" w:rsidRPr="0079701F" w:rsidTr="0079701F">
        <w:trPr>
          <w:trHeight w:val="20"/>
        </w:trPr>
        <w:tc>
          <w:tcPr>
            <w:tcW w:w="193" w:type="pct"/>
            <w:vMerge w:val="restart"/>
            <w:tcBorders>
              <w:top w:val="single" w:sz="4" w:space="0" w:color="000000"/>
              <w:left w:val="single" w:sz="4" w:space="0" w:color="000000"/>
              <w:bottom w:val="single" w:sz="4" w:space="0" w:color="000000"/>
            </w:tcBorders>
            <w:shd w:val="clear" w:color="auto" w:fill="auto"/>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 п/п</w:t>
            </w:r>
          </w:p>
        </w:tc>
        <w:tc>
          <w:tcPr>
            <w:tcW w:w="2072" w:type="pct"/>
            <w:vMerge w:val="restart"/>
            <w:tcBorders>
              <w:top w:val="single" w:sz="4" w:space="0" w:color="000000"/>
              <w:left w:val="single" w:sz="4" w:space="0" w:color="000000"/>
              <w:bottom w:val="single" w:sz="4" w:space="0" w:color="000000"/>
            </w:tcBorders>
            <w:shd w:val="clear" w:color="auto" w:fill="auto"/>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Наименование мероприятия</w:t>
            </w:r>
          </w:p>
        </w:tc>
        <w:tc>
          <w:tcPr>
            <w:tcW w:w="1749" w:type="pct"/>
            <w:gridSpan w:val="3"/>
            <w:tcBorders>
              <w:top w:val="single" w:sz="4" w:space="0" w:color="000000"/>
              <w:left w:val="single" w:sz="4" w:space="0" w:color="000000"/>
              <w:bottom w:val="single" w:sz="4" w:space="0" w:color="000000"/>
            </w:tcBorders>
            <w:shd w:val="clear" w:color="auto" w:fill="auto"/>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Планируемый объем финансирования, тыс.рублей</w:t>
            </w:r>
          </w:p>
        </w:tc>
        <w:tc>
          <w:tcPr>
            <w:tcW w:w="986" w:type="pct"/>
            <w:tcBorders>
              <w:top w:val="single" w:sz="4" w:space="0" w:color="000000"/>
              <w:left w:val="single" w:sz="4" w:space="0" w:color="000000"/>
              <w:bottom w:val="single" w:sz="4" w:space="0" w:color="000000"/>
              <w:right w:val="single" w:sz="4" w:space="0" w:color="000000"/>
            </w:tcBorders>
            <w:shd w:val="clear" w:color="auto" w:fill="auto"/>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Исполнитель мероприятия</w:t>
            </w:r>
          </w:p>
        </w:tc>
      </w:tr>
      <w:tr w:rsidR="0079701F" w:rsidRPr="0079701F" w:rsidTr="0079701F">
        <w:trPr>
          <w:trHeight w:val="20"/>
        </w:trPr>
        <w:tc>
          <w:tcPr>
            <w:tcW w:w="193" w:type="pct"/>
            <w:vMerge/>
            <w:tcBorders>
              <w:top w:val="single" w:sz="4" w:space="0" w:color="000000"/>
              <w:left w:val="single" w:sz="4" w:space="0" w:color="000000"/>
              <w:bottom w:val="single" w:sz="4" w:space="0" w:color="000000"/>
            </w:tcBorders>
            <w:shd w:val="clear" w:color="auto" w:fill="auto"/>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p>
        </w:tc>
        <w:tc>
          <w:tcPr>
            <w:tcW w:w="2072" w:type="pct"/>
            <w:vMerge/>
            <w:tcBorders>
              <w:top w:val="single" w:sz="4" w:space="0" w:color="000000"/>
              <w:left w:val="single" w:sz="4" w:space="0" w:color="000000"/>
              <w:bottom w:val="single" w:sz="4" w:space="0" w:color="000000"/>
            </w:tcBorders>
            <w:shd w:val="clear" w:color="auto" w:fill="auto"/>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p>
        </w:tc>
        <w:tc>
          <w:tcPr>
            <w:tcW w:w="565" w:type="pct"/>
            <w:tcBorders>
              <w:top w:val="single" w:sz="4" w:space="0" w:color="000000"/>
              <w:left w:val="single" w:sz="4" w:space="0" w:color="000000"/>
              <w:bottom w:val="single" w:sz="4" w:space="0" w:color="000000"/>
            </w:tcBorders>
            <w:shd w:val="clear" w:color="auto" w:fill="auto"/>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2022</w:t>
            </w:r>
          </w:p>
        </w:tc>
        <w:tc>
          <w:tcPr>
            <w:tcW w:w="565" w:type="pct"/>
            <w:tcBorders>
              <w:top w:val="single" w:sz="4" w:space="0" w:color="000000"/>
              <w:left w:val="single" w:sz="4" w:space="0" w:color="000000"/>
              <w:bottom w:val="single" w:sz="4" w:space="0" w:color="000000"/>
            </w:tcBorders>
            <w:shd w:val="clear" w:color="auto" w:fill="auto"/>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2023</w:t>
            </w:r>
          </w:p>
        </w:tc>
        <w:tc>
          <w:tcPr>
            <w:tcW w:w="619" w:type="pct"/>
            <w:tcBorders>
              <w:top w:val="single" w:sz="4" w:space="0" w:color="000000"/>
              <w:left w:val="single" w:sz="4" w:space="0" w:color="000000"/>
              <w:bottom w:val="single" w:sz="4" w:space="0" w:color="000000"/>
            </w:tcBorders>
            <w:shd w:val="clear" w:color="auto" w:fill="auto"/>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2024</w:t>
            </w:r>
          </w:p>
        </w:tc>
        <w:tc>
          <w:tcPr>
            <w:tcW w:w="986" w:type="pct"/>
            <w:tcBorders>
              <w:top w:val="single" w:sz="4" w:space="0" w:color="000000"/>
              <w:left w:val="single" w:sz="4" w:space="0" w:color="000000"/>
              <w:bottom w:val="single" w:sz="4" w:space="0" w:color="000000"/>
              <w:right w:val="single" w:sz="4" w:space="0" w:color="000000"/>
            </w:tcBorders>
            <w:shd w:val="clear" w:color="auto" w:fill="auto"/>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p>
        </w:tc>
      </w:tr>
      <w:tr w:rsidR="0079701F" w:rsidRPr="0079701F" w:rsidTr="0079701F">
        <w:trPr>
          <w:trHeight w:val="20"/>
        </w:trPr>
        <w:tc>
          <w:tcPr>
            <w:tcW w:w="193" w:type="pct"/>
            <w:tcBorders>
              <w:top w:val="single" w:sz="4" w:space="0" w:color="000000"/>
              <w:left w:val="single" w:sz="4" w:space="0" w:color="000000"/>
              <w:bottom w:val="single" w:sz="4" w:space="0" w:color="000000"/>
            </w:tcBorders>
            <w:shd w:val="clear" w:color="auto" w:fill="auto"/>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1</w:t>
            </w:r>
          </w:p>
        </w:tc>
        <w:tc>
          <w:tcPr>
            <w:tcW w:w="2072" w:type="pct"/>
            <w:tcBorders>
              <w:top w:val="single" w:sz="4" w:space="0" w:color="000000"/>
              <w:left w:val="single" w:sz="4" w:space="0" w:color="000000"/>
              <w:bottom w:val="single" w:sz="4" w:space="0" w:color="000000"/>
            </w:tcBorders>
            <w:shd w:val="clear" w:color="auto" w:fill="auto"/>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Организация и проведение спортивных и спортивно-массовых мероприятий и участие в них</w:t>
            </w:r>
          </w:p>
        </w:tc>
        <w:tc>
          <w:tcPr>
            <w:tcW w:w="565" w:type="pct"/>
            <w:tcBorders>
              <w:top w:val="single" w:sz="4" w:space="0" w:color="000000"/>
              <w:left w:val="single" w:sz="4" w:space="0" w:color="000000"/>
              <w:bottom w:val="single" w:sz="4" w:space="0" w:color="000000"/>
            </w:tcBorders>
            <w:shd w:val="clear" w:color="auto" w:fill="auto"/>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1903,23909</w:t>
            </w:r>
          </w:p>
        </w:tc>
        <w:tc>
          <w:tcPr>
            <w:tcW w:w="565" w:type="pct"/>
            <w:tcBorders>
              <w:top w:val="single" w:sz="4" w:space="0" w:color="000000"/>
              <w:left w:val="single" w:sz="4" w:space="0" w:color="000000"/>
              <w:bottom w:val="single" w:sz="4" w:space="0" w:color="000000"/>
            </w:tcBorders>
            <w:shd w:val="clear" w:color="auto" w:fill="auto"/>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923,98363</w:t>
            </w:r>
          </w:p>
        </w:tc>
        <w:tc>
          <w:tcPr>
            <w:tcW w:w="619" w:type="pct"/>
            <w:tcBorders>
              <w:top w:val="single" w:sz="4" w:space="0" w:color="000000"/>
              <w:left w:val="single" w:sz="4" w:space="0" w:color="000000"/>
              <w:bottom w:val="single" w:sz="4" w:space="0" w:color="000000"/>
            </w:tcBorders>
            <w:shd w:val="clear" w:color="auto" w:fill="auto"/>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1100,00000</w:t>
            </w:r>
          </w:p>
        </w:tc>
        <w:tc>
          <w:tcPr>
            <w:tcW w:w="986" w:type="pct"/>
            <w:tcBorders>
              <w:top w:val="single" w:sz="4" w:space="0" w:color="000000"/>
              <w:left w:val="single" w:sz="4" w:space="0" w:color="000000"/>
              <w:bottom w:val="single" w:sz="4" w:space="0" w:color="000000"/>
              <w:right w:val="single" w:sz="4" w:space="0" w:color="000000"/>
            </w:tcBorders>
            <w:shd w:val="clear" w:color="auto" w:fill="auto"/>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Администрация сельского поселения Калиновка</w:t>
            </w:r>
          </w:p>
        </w:tc>
      </w:tr>
      <w:tr w:rsidR="0079701F" w:rsidRPr="0079701F" w:rsidTr="0079701F">
        <w:trPr>
          <w:trHeight w:val="20"/>
        </w:trPr>
        <w:tc>
          <w:tcPr>
            <w:tcW w:w="193" w:type="pct"/>
            <w:tcBorders>
              <w:top w:val="single" w:sz="4" w:space="0" w:color="000000"/>
              <w:left w:val="single" w:sz="4" w:space="0" w:color="000000"/>
              <w:bottom w:val="single" w:sz="4" w:space="0" w:color="000000"/>
            </w:tcBorders>
            <w:shd w:val="clear" w:color="auto" w:fill="auto"/>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p>
        </w:tc>
        <w:tc>
          <w:tcPr>
            <w:tcW w:w="2072" w:type="pct"/>
            <w:tcBorders>
              <w:top w:val="single" w:sz="4" w:space="0" w:color="000000"/>
              <w:left w:val="single" w:sz="4" w:space="0" w:color="000000"/>
              <w:bottom w:val="single" w:sz="4" w:space="0" w:color="000000"/>
            </w:tcBorders>
            <w:shd w:val="clear" w:color="auto" w:fill="auto"/>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Всего:</w:t>
            </w:r>
          </w:p>
        </w:tc>
        <w:tc>
          <w:tcPr>
            <w:tcW w:w="565" w:type="pct"/>
            <w:tcBorders>
              <w:top w:val="single" w:sz="4" w:space="0" w:color="auto"/>
              <w:left w:val="single" w:sz="4" w:space="0" w:color="auto"/>
              <w:bottom w:val="single" w:sz="4" w:space="0" w:color="auto"/>
              <w:right w:val="single" w:sz="4" w:space="0" w:color="auto"/>
            </w:tcBorders>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1903,23909</w:t>
            </w:r>
          </w:p>
        </w:tc>
        <w:tc>
          <w:tcPr>
            <w:tcW w:w="565" w:type="pct"/>
            <w:tcBorders>
              <w:top w:val="single" w:sz="4" w:space="0" w:color="auto"/>
              <w:left w:val="single" w:sz="4" w:space="0" w:color="auto"/>
              <w:bottom w:val="single" w:sz="4" w:space="0" w:color="auto"/>
              <w:right w:val="single" w:sz="4" w:space="0" w:color="auto"/>
            </w:tcBorders>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923,98363</w:t>
            </w:r>
          </w:p>
        </w:tc>
        <w:tc>
          <w:tcPr>
            <w:tcW w:w="619" w:type="pct"/>
            <w:tcBorders>
              <w:top w:val="single" w:sz="4" w:space="0" w:color="auto"/>
              <w:left w:val="single" w:sz="4" w:space="0" w:color="auto"/>
              <w:bottom w:val="single" w:sz="4" w:space="0" w:color="auto"/>
              <w:right w:val="single" w:sz="4" w:space="0" w:color="auto"/>
            </w:tcBorders>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r w:rsidRPr="0079701F">
              <w:rPr>
                <w:rFonts w:ascii="Times New Roman" w:eastAsia="Calibri" w:hAnsi="Times New Roman" w:cs="Times New Roman"/>
                <w:sz w:val="12"/>
                <w:szCs w:val="12"/>
              </w:rPr>
              <w:t>1100,00000</w:t>
            </w:r>
          </w:p>
        </w:tc>
        <w:tc>
          <w:tcPr>
            <w:tcW w:w="986" w:type="pct"/>
            <w:tcBorders>
              <w:top w:val="single" w:sz="4" w:space="0" w:color="000000"/>
              <w:left w:val="single" w:sz="4" w:space="0" w:color="000000"/>
              <w:bottom w:val="single" w:sz="4" w:space="0" w:color="000000"/>
              <w:right w:val="single" w:sz="4" w:space="0" w:color="000000"/>
            </w:tcBorders>
            <w:shd w:val="clear" w:color="auto" w:fill="auto"/>
            <w:tcMar>
              <w:left w:w="0" w:type="dxa"/>
              <w:right w:w="0" w:type="dxa"/>
            </w:tcMar>
          </w:tcPr>
          <w:p w:rsidR="0079701F" w:rsidRPr="0079701F" w:rsidRDefault="0079701F" w:rsidP="0079701F">
            <w:pPr>
              <w:tabs>
                <w:tab w:val="left" w:pos="284"/>
                <w:tab w:val="left" w:pos="3828"/>
              </w:tabs>
              <w:spacing w:after="0" w:line="240" w:lineRule="auto"/>
              <w:rPr>
                <w:rFonts w:ascii="Times New Roman" w:eastAsia="Calibri" w:hAnsi="Times New Roman" w:cs="Times New Roman"/>
                <w:sz w:val="12"/>
                <w:szCs w:val="12"/>
              </w:rPr>
            </w:pPr>
          </w:p>
        </w:tc>
      </w:tr>
    </w:tbl>
    <w:p w:rsidR="0079701F" w:rsidRPr="0079701F" w:rsidRDefault="0079701F" w:rsidP="0079701F">
      <w:pPr>
        <w:tabs>
          <w:tab w:val="left" w:pos="284"/>
          <w:tab w:val="left" w:pos="3828"/>
        </w:tabs>
        <w:spacing w:after="0" w:line="240" w:lineRule="auto"/>
        <w:ind w:firstLine="284"/>
        <w:jc w:val="both"/>
        <w:rPr>
          <w:rFonts w:ascii="Times New Roman" w:eastAsia="Calibri" w:hAnsi="Times New Roman" w:cs="Times New Roman"/>
          <w:sz w:val="12"/>
          <w:szCs w:val="12"/>
        </w:rPr>
      </w:pPr>
      <w:r w:rsidRPr="0079701F">
        <w:rPr>
          <w:rFonts w:ascii="Times New Roman" w:eastAsia="Calibri" w:hAnsi="Times New Roman" w:cs="Times New Roman"/>
          <w:sz w:val="12"/>
          <w:szCs w:val="12"/>
        </w:rPr>
        <w:t>1.3.В разделе 6 Программы позицию «Финансовое обеспечение Программы» изложить в следующей редакции:</w:t>
      </w:r>
    </w:p>
    <w:p w:rsidR="0079701F" w:rsidRPr="0079701F" w:rsidRDefault="0079701F" w:rsidP="0079701F">
      <w:pPr>
        <w:tabs>
          <w:tab w:val="left" w:pos="284"/>
          <w:tab w:val="left" w:pos="3828"/>
        </w:tabs>
        <w:spacing w:after="0" w:line="240" w:lineRule="auto"/>
        <w:ind w:firstLine="284"/>
        <w:jc w:val="both"/>
        <w:rPr>
          <w:rFonts w:ascii="Times New Roman" w:eastAsia="Calibri" w:hAnsi="Times New Roman" w:cs="Times New Roman"/>
          <w:sz w:val="12"/>
          <w:szCs w:val="12"/>
        </w:rPr>
      </w:pPr>
      <w:r w:rsidRPr="0079701F">
        <w:rPr>
          <w:rFonts w:ascii="Times New Roman" w:eastAsia="Calibri" w:hAnsi="Times New Roman" w:cs="Times New Roman"/>
          <w:sz w:val="12"/>
          <w:szCs w:val="12"/>
        </w:rPr>
        <w:t>Объем и источники финансирования мероприятий Программы:</w:t>
      </w:r>
    </w:p>
    <w:p w:rsidR="0079701F" w:rsidRPr="0079701F" w:rsidRDefault="0079701F" w:rsidP="0079701F">
      <w:pPr>
        <w:tabs>
          <w:tab w:val="left" w:pos="284"/>
          <w:tab w:val="left" w:pos="3828"/>
        </w:tabs>
        <w:spacing w:after="0" w:line="240" w:lineRule="auto"/>
        <w:ind w:firstLine="284"/>
        <w:jc w:val="both"/>
        <w:rPr>
          <w:rFonts w:ascii="Times New Roman" w:eastAsia="Calibri" w:hAnsi="Times New Roman" w:cs="Times New Roman"/>
          <w:b/>
          <w:sz w:val="12"/>
          <w:szCs w:val="12"/>
        </w:rPr>
      </w:pPr>
      <w:r w:rsidRPr="0079701F">
        <w:rPr>
          <w:rFonts w:ascii="Times New Roman" w:eastAsia="Calibri" w:hAnsi="Times New Roman" w:cs="Times New Roman"/>
          <w:sz w:val="12"/>
          <w:szCs w:val="12"/>
        </w:rPr>
        <w:t xml:space="preserve">Средства местного бюджета -  </w:t>
      </w:r>
      <w:r w:rsidRPr="0079701F">
        <w:rPr>
          <w:rFonts w:ascii="Times New Roman" w:eastAsia="Calibri" w:hAnsi="Times New Roman" w:cs="Times New Roman"/>
          <w:b/>
          <w:sz w:val="12"/>
          <w:szCs w:val="12"/>
        </w:rPr>
        <w:t xml:space="preserve">3927,22272 </w:t>
      </w:r>
      <w:r w:rsidRPr="0079701F">
        <w:rPr>
          <w:rFonts w:ascii="Times New Roman" w:eastAsia="Calibri" w:hAnsi="Times New Roman" w:cs="Times New Roman"/>
          <w:sz w:val="12"/>
          <w:szCs w:val="12"/>
        </w:rPr>
        <w:t>тыс. рублей:</w:t>
      </w:r>
    </w:p>
    <w:p w:rsidR="0079701F" w:rsidRPr="0079701F" w:rsidRDefault="0079701F" w:rsidP="0079701F">
      <w:pPr>
        <w:tabs>
          <w:tab w:val="left" w:pos="284"/>
          <w:tab w:val="left" w:pos="3828"/>
        </w:tabs>
        <w:spacing w:after="0" w:line="240" w:lineRule="auto"/>
        <w:ind w:firstLine="284"/>
        <w:jc w:val="both"/>
        <w:rPr>
          <w:rFonts w:ascii="Times New Roman" w:eastAsia="Calibri" w:hAnsi="Times New Roman" w:cs="Times New Roman"/>
          <w:sz w:val="12"/>
          <w:szCs w:val="12"/>
        </w:rPr>
      </w:pPr>
      <w:r w:rsidRPr="0079701F">
        <w:rPr>
          <w:rFonts w:ascii="Times New Roman" w:eastAsia="Calibri" w:hAnsi="Times New Roman" w:cs="Times New Roman"/>
          <w:sz w:val="12"/>
          <w:szCs w:val="12"/>
        </w:rPr>
        <w:t>2022 год – 1903,23909 тыс. рублей;</w:t>
      </w:r>
    </w:p>
    <w:p w:rsidR="0079701F" w:rsidRPr="0079701F" w:rsidRDefault="0079701F" w:rsidP="0079701F">
      <w:pPr>
        <w:tabs>
          <w:tab w:val="left" w:pos="284"/>
          <w:tab w:val="left" w:pos="3828"/>
        </w:tabs>
        <w:spacing w:after="0" w:line="240" w:lineRule="auto"/>
        <w:ind w:firstLine="284"/>
        <w:jc w:val="both"/>
        <w:rPr>
          <w:rFonts w:ascii="Times New Roman" w:eastAsia="Calibri" w:hAnsi="Times New Roman" w:cs="Times New Roman"/>
          <w:sz w:val="12"/>
          <w:szCs w:val="12"/>
        </w:rPr>
      </w:pPr>
      <w:r w:rsidRPr="0079701F">
        <w:rPr>
          <w:rFonts w:ascii="Times New Roman" w:eastAsia="Calibri" w:hAnsi="Times New Roman" w:cs="Times New Roman"/>
          <w:sz w:val="12"/>
          <w:szCs w:val="12"/>
        </w:rPr>
        <w:t>2023 год – 923,98363 тыс. рублей;</w:t>
      </w:r>
    </w:p>
    <w:p w:rsidR="0079701F" w:rsidRPr="0079701F" w:rsidRDefault="0079701F" w:rsidP="0079701F">
      <w:pPr>
        <w:tabs>
          <w:tab w:val="left" w:pos="284"/>
          <w:tab w:val="left" w:pos="3828"/>
        </w:tabs>
        <w:spacing w:after="0" w:line="240" w:lineRule="auto"/>
        <w:ind w:firstLine="284"/>
        <w:jc w:val="both"/>
        <w:rPr>
          <w:rFonts w:ascii="Times New Roman" w:eastAsia="Calibri" w:hAnsi="Times New Roman" w:cs="Times New Roman"/>
          <w:sz w:val="12"/>
          <w:szCs w:val="12"/>
        </w:rPr>
      </w:pPr>
      <w:r w:rsidRPr="0079701F">
        <w:rPr>
          <w:rFonts w:ascii="Times New Roman" w:eastAsia="Calibri" w:hAnsi="Times New Roman" w:cs="Times New Roman"/>
          <w:sz w:val="12"/>
          <w:szCs w:val="12"/>
        </w:rPr>
        <w:t>2024 год – 1100,00000 тыс. рублей.</w:t>
      </w:r>
    </w:p>
    <w:p w:rsidR="0079701F" w:rsidRPr="0079701F" w:rsidRDefault="0079701F" w:rsidP="0079701F">
      <w:pPr>
        <w:tabs>
          <w:tab w:val="left" w:pos="284"/>
          <w:tab w:val="left" w:pos="3828"/>
        </w:tabs>
        <w:spacing w:after="0" w:line="240" w:lineRule="auto"/>
        <w:ind w:firstLine="284"/>
        <w:jc w:val="both"/>
        <w:rPr>
          <w:rFonts w:ascii="Times New Roman" w:eastAsia="Calibri" w:hAnsi="Times New Roman" w:cs="Times New Roman"/>
          <w:sz w:val="12"/>
          <w:szCs w:val="12"/>
        </w:rPr>
      </w:pPr>
      <w:r w:rsidRPr="0079701F">
        <w:rPr>
          <w:rFonts w:ascii="Times New Roman" w:eastAsia="Calibri" w:hAnsi="Times New Roman" w:cs="Times New Roman"/>
          <w:sz w:val="12"/>
          <w:szCs w:val="12"/>
        </w:rPr>
        <w:t>2.Опубликовать настоящее Постановление в газете «Сергиевский вестник».</w:t>
      </w:r>
    </w:p>
    <w:p w:rsidR="0079701F" w:rsidRPr="0079701F" w:rsidRDefault="0079701F" w:rsidP="0079701F">
      <w:pPr>
        <w:tabs>
          <w:tab w:val="left" w:pos="284"/>
          <w:tab w:val="left" w:pos="3828"/>
        </w:tabs>
        <w:spacing w:after="0" w:line="240" w:lineRule="auto"/>
        <w:ind w:firstLine="284"/>
        <w:jc w:val="both"/>
        <w:rPr>
          <w:rFonts w:ascii="Times New Roman" w:eastAsia="Calibri" w:hAnsi="Times New Roman" w:cs="Times New Roman"/>
          <w:sz w:val="12"/>
          <w:szCs w:val="12"/>
        </w:rPr>
      </w:pPr>
      <w:r w:rsidRPr="0079701F">
        <w:rPr>
          <w:rFonts w:ascii="Times New Roman" w:eastAsia="Calibri" w:hAnsi="Times New Roman" w:cs="Times New Roman"/>
          <w:sz w:val="12"/>
          <w:szCs w:val="12"/>
        </w:rPr>
        <w:t>3. Настоящее Постановление вступает в силу со дня его официального опубликования.</w:t>
      </w:r>
    </w:p>
    <w:p w:rsidR="0079701F" w:rsidRPr="0079701F" w:rsidRDefault="0079701F" w:rsidP="0079701F">
      <w:pPr>
        <w:tabs>
          <w:tab w:val="left" w:pos="284"/>
          <w:tab w:val="left" w:pos="3828"/>
        </w:tabs>
        <w:spacing w:after="0" w:line="240" w:lineRule="auto"/>
        <w:jc w:val="right"/>
        <w:rPr>
          <w:rFonts w:ascii="Times New Roman" w:eastAsia="Calibri" w:hAnsi="Times New Roman" w:cs="Times New Roman"/>
          <w:bCs/>
          <w:sz w:val="12"/>
          <w:szCs w:val="12"/>
        </w:rPr>
      </w:pPr>
      <w:r w:rsidRPr="0079701F">
        <w:rPr>
          <w:rFonts w:ascii="Times New Roman" w:eastAsia="Calibri" w:hAnsi="Times New Roman" w:cs="Times New Roman"/>
          <w:bCs/>
          <w:sz w:val="12"/>
          <w:szCs w:val="12"/>
        </w:rPr>
        <w:t>Глава сельского поселения Калиновка</w:t>
      </w:r>
    </w:p>
    <w:p w:rsidR="0079701F" w:rsidRDefault="0079701F" w:rsidP="0079701F">
      <w:pPr>
        <w:tabs>
          <w:tab w:val="left" w:pos="284"/>
          <w:tab w:val="left" w:pos="3828"/>
        </w:tabs>
        <w:spacing w:after="0" w:line="240" w:lineRule="auto"/>
        <w:jc w:val="right"/>
        <w:rPr>
          <w:rFonts w:ascii="Times New Roman" w:eastAsia="Calibri" w:hAnsi="Times New Roman" w:cs="Times New Roman"/>
          <w:bCs/>
          <w:sz w:val="12"/>
          <w:szCs w:val="12"/>
        </w:rPr>
      </w:pPr>
      <w:r w:rsidRPr="0079701F">
        <w:rPr>
          <w:rFonts w:ascii="Times New Roman" w:eastAsia="Calibri" w:hAnsi="Times New Roman" w:cs="Times New Roman"/>
          <w:bCs/>
          <w:sz w:val="12"/>
          <w:szCs w:val="12"/>
        </w:rPr>
        <w:t>муниципального района Сергиевский</w:t>
      </w:r>
    </w:p>
    <w:p w:rsidR="0079701F" w:rsidRPr="0079701F" w:rsidRDefault="0079701F" w:rsidP="0079701F">
      <w:pPr>
        <w:tabs>
          <w:tab w:val="left" w:pos="284"/>
          <w:tab w:val="left" w:pos="3828"/>
        </w:tabs>
        <w:spacing w:after="0" w:line="240" w:lineRule="auto"/>
        <w:jc w:val="right"/>
        <w:rPr>
          <w:rFonts w:ascii="Times New Roman" w:eastAsia="Calibri" w:hAnsi="Times New Roman" w:cs="Times New Roman"/>
          <w:sz w:val="12"/>
          <w:szCs w:val="12"/>
        </w:rPr>
      </w:pPr>
      <w:r w:rsidRPr="0079701F">
        <w:rPr>
          <w:rFonts w:ascii="Times New Roman" w:eastAsia="Calibri" w:hAnsi="Times New Roman" w:cs="Times New Roman"/>
          <w:bCs/>
          <w:sz w:val="12"/>
          <w:szCs w:val="12"/>
        </w:rPr>
        <w:t>А.С.Баранов</w:t>
      </w:r>
    </w:p>
    <w:p w:rsidR="00F610F5" w:rsidRPr="003C5A4A" w:rsidRDefault="00F610F5" w:rsidP="00F610F5">
      <w:pPr>
        <w:tabs>
          <w:tab w:val="left" w:pos="284"/>
          <w:tab w:val="left" w:pos="3828"/>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АДМИНИСТРАЦИЯ</w:t>
      </w:r>
    </w:p>
    <w:p w:rsidR="00F610F5" w:rsidRPr="003C5A4A" w:rsidRDefault="00F610F5" w:rsidP="00F610F5">
      <w:pPr>
        <w:tabs>
          <w:tab w:val="left" w:pos="284"/>
          <w:tab w:val="left" w:pos="3828"/>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 xml:space="preserve">СЕЛЬСКОГО ПОСЕЛЕНИЯ </w:t>
      </w:r>
      <w:r w:rsidR="00D121AB">
        <w:rPr>
          <w:rFonts w:ascii="Times New Roman" w:eastAsia="Calibri" w:hAnsi="Times New Roman" w:cs="Times New Roman"/>
          <w:b/>
          <w:sz w:val="12"/>
          <w:szCs w:val="12"/>
        </w:rPr>
        <w:t>КАНДАБУЛАК</w:t>
      </w:r>
    </w:p>
    <w:p w:rsidR="00F610F5" w:rsidRPr="003C5A4A" w:rsidRDefault="00F610F5" w:rsidP="00F610F5">
      <w:pPr>
        <w:tabs>
          <w:tab w:val="left" w:pos="284"/>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МУНИЦИПАЛЬНОГО РАЙОНА СЕРГИЕВСКИЙ</w:t>
      </w:r>
    </w:p>
    <w:p w:rsidR="00F610F5" w:rsidRPr="003C5A4A" w:rsidRDefault="00F610F5" w:rsidP="00F610F5">
      <w:pPr>
        <w:tabs>
          <w:tab w:val="left" w:pos="284"/>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САМАРСКОЙ ОБЛАСТИ</w:t>
      </w:r>
    </w:p>
    <w:p w:rsidR="00F610F5" w:rsidRPr="003C5A4A" w:rsidRDefault="00F610F5" w:rsidP="00F610F5">
      <w:pPr>
        <w:tabs>
          <w:tab w:val="left" w:pos="284"/>
        </w:tabs>
        <w:spacing w:after="0" w:line="240" w:lineRule="auto"/>
        <w:jc w:val="center"/>
        <w:rPr>
          <w:rFonts w:ascii="Times New Roman" w:eastAsia="Calibri" w:hAnsi="Times New Roman" w:cs="Times New Roman"/>
          <w:sz w:val="12"/>
          <w:szCs w:val="12"/>
        </w:rPr>
      </w:pPr>
    </w:p>
    <w:p w:rsidR="00F610F5" w:rsidRPr="003C5A4A" w:rsidRDefault="00F610F5" w:rsidP="00F610F5">
      <w:pPr>
        <w:tabs>
          <w:tab w:val="left" w:pos="284"/>
        </w:tabs>
        <w:spacing w:after="0" w:line="240" w:lineRule="auto"/>
        <w:jc w:val="center"/>
        <w:rPr>
          <w:rFonts w:ascii="Times New Roman" w:eastAsia="Calibri" w:hAnsi="Times New Roman" w:cs="Times New Roman"/>
          <w:sz w:val="12"/>
          <w:szCs w:val="12"/>
        </w:rPr>
      </w:pPr>
      <w:r w:rsidRPr="003C5A4A">
        <w:rPr>
          <w:rFonts w:ascii="Times New Roman" w:eastAsia="Calibri" w:hAnsi="Times New Roman" w:cs="Times New Roman"/>
          <w:sz w:val="12"/>
          <w:szCs w:val="12"/>
        </w:rPr>
        <w:t>ПОСТАНОВЛЕНИЕ</w:t>
      </w:r>
    </w:p>
    <w:p w:rsidR="00F610F5" w:rsidRPr="003C5A4A" w:rsidRDefault="00F610F5" w:rsidP="00F610F5">
      <w:pPr>
        <w:tabs>
          <w:tab w:val="left" w:pos="284"/>
        </w:tabs>
        <w:spacing w:after="0" w:line="240" w:lineRule="auto"/>
        <w:jc w:val="both"/>
        <w:rPr>
          <w:rFonts w:ascii="Times New Roman" w:eastAsia="Calibri" w:hAnsi="Times New Roman" w:cs="Times New Roman"/>
          <w:sz w:val="12"/>
          <w:szCs w:val="12"/>
        </w:rPr>
      </w:pPr>
      <w:r w:rsidRPr="003C5A4A">
        <w:rPr>
          <w:rFonts w:ascii="Times New Roman" w:eastAsia="Calibri" w:hAnsi="Times New Roman" w:cs="Times New Roman"/>
          <w:sz w:val="12"/>
          <w:szCs w:val="12"/>
        </w:rPr>
        <w:t>1</w:t>
      </w:r>
      <w:r>
        <w:rPr>
          <w:rFonts w:ascii="Times New Roman" w:eastAsia="Calibri" w:hAnsi="Times New Roman" w:cs="Times New Roman"/>
          <w:sz w:val="12"/>
          <w:szCs w:val="12"/>
        </w:rPr>
        <w:t>2</w:t>
      </w:r>
      <w:r w:rsidRPr="003C5A4A">
        <w:rPr>
          <w:rFonts w:ascii="Times New Roman" w:eastAsia="Calibri" w:hAnsi="Times New Roman" w:cs="Times New Roman"/>
          <w:sz w:val="12"/>
          <w:szCs w:val="12"/>
        </w:rPr>
        <w:t xml:space="preserve"> о</w:t>
      </w:r>
      <w:r>
        <w:rPr>
          <w:rFonts w:ascii="Times New Roman" w:eastAsia="Calibri" w:hAnsi="Times New Roman" w:cs="Times New Roman"/>
          <w:sz w:val="12"/>
          <w:szCs w:val="12"/>
        </w:rPr>
        <w:t>кт</w:t>
      </w:r>
      <w:r w:rsidRPr="003C5A4A">
        <w:rPr>
          <w:rFonts w:ascii="Times New Roman" w:eastAsia="Calibri" w:hAnsi="Times New Roman" w:cs="Times New Roman"/>
          <w:sz w:val="12"/>
          <w:szCs w:val="12"/>
        </w:rPr>
        <w:t xml:space="preserve">ября 2023г.                                                                                                                                                                                       </w:t>
      </w:r>
      <w:r w:rsidR="00D121AB">
        <w:rPr>
          <w:rFonts w:ascii="Times New Roman" w:eastAsia="Calibri" w:hAnsi="Times New Roman" w:cs="Times New Roman"/>
          <w:sz w:val="12"/>
          <w:szCs w:val="12"/>
        </w:rPr>
        <w:t xml:space="preserve">                             №34</w:t>
      </w:r>
    </w:p>
    <w:p w:rsidR="00D121AB" w:rsidRDefault="00D121AB" w:rsidP="00D121AB">
      <w:pPr>
        <w:tabs>
          <w:tab w:val="left" w:pos="284"/>
          <w:tab w:val="left" w:pos="3828"/>
        </w:tabs>
        <w:spacing w:after="0" w:line="240" w:lineRule="auto"/>
        <w:jc w:val="center"/>
        <w:rPr>
          <w:rFonts w:ascii="Times New Roman" w:eastAsia="Calibri" w:hAnsi="Times New Roman" w:cs="Times New Roman"/>
          <w:b/>
          <w:sz w:val="12"/>
          <w:szCs w:val="12"/>
        </w:rPr>
      </w:pPr>
      <w:r w:rsidRPr="00D121AB">
        <w:rPr>
          <w:rFonts w:ascii="Times New Roman" w:eastAsia="Calibri" w:hAnsi="Times New Roman" w:cs="Times New Roman"/>
          <w:b/>
          <w:bCs/>
          <w:sz w:val="12"/>
          <w:szCs w:val="12"/>
        </w:rPr>
        <w:t xml:space="preserve">О внесении изменений в Приложение к постановлению администрации сельского поселения </w:t>
      </w:r>
      <w:r w:rsidRPr="00D121AB">
        <w:rPr>
          <w:rFonts w:ascii="Times New Roman" w:eastAsia="Calibri" w:hAnsi="Times New Roman" w:cs="Times New Roman"/>
          <w:b/>
          <w:sz w:val="12"/>
          <w:szCs w:val="12"/>
        </w:rPr>
        <w:t xml:space="preserve">Кандабулак </w:t>
      </w:r>
    </w:p>
    <w:p w:rsidR="00D121AB" w:rsidRPr="00D121AB" w:rsidRDefault="00D121AB" w:rsidP="00D121AB">
      <w:pPr>
        <w:tabs>
          <w:tab w:val="left" w:pos="284"/>
          <w:tab w:val="left" w:pos="3828"/>
        </w:tabs>
        <w:spacing w:after="0" w:line="240" w:lineRule="auto"/>
        <w:jc w:val="center"/>
        <w:rPr>
          <w:rFonts w:ascii="Times New Roman" w:eastAsia="Calibri" w:hAnsi="Times New Roman" w:cs="Times New Roman"/>
          <w:sz w:val="12"/>
          <w:szCs w:val="12"/>
        </w:rPr>
      </w:pPr>
      <w:r w:rsidRPr="00D121AB">
        <w:rPr>
          <w:rFonts w:ascii="Times New Roman" w:eastAsia="Calibri" w:hAnsi="Times New Roman" w:cs="Times New Roman"/>
          <w:b/>
          <w:bCs/>
          <w:sz w:val="12"/>
          <w:szCs w:val="12"/>
        </w:rPr>
        <w:t xml:space="preserve">муниципального района Сергиевский №64 от 30.12.2021г. «Об утверждении муниципальной программы «Совершенствование муниципального управления  сельского поселения </w:t>
      </w:r>
      <w:r w:rsidRPr="00D121AB">
        <w:rPr>
          <w:rFonts w:ascii="Times New Roman" w:eastAsia="Calibri" w:hAnsi="Times New Roman" w:cs="Times New Roman"/>
          <w:b/>
          <w:sz w:val="12"/>
          <w:szCs w:val="12"/>
        </w:rPr>
        <w:t xml:space="preserve">Кандабулак </w:t>
      </w:r>
      <w:r w:rsidRPr="00D121AB">
        <w:rPr>
          <w:rFonts w:ascii="Times New Roman" w:eastAsia="Calibri" w:hAnsi="Times New Roman" w:cs="Times New Roman"/>
          <w:b/>
          <w:bCs/>
          <w:sz w:val="12"/>
          <w:szCs w:val="12"/>
        </w:rPr>
        <w:t>муниципального района Сергиевский» на 2022-2024гг.</w:t>
      </w:r>
    </w:p>
    <w:p w:rsidR="00D121AB" w:rsidRPr="00D121AB" w:rsidRDefault="00D121AB" w:rsidP="00D121AB">
      <w:pPr>
        <w:tabs>
          <w:tab w:val="left" w:pos="284"/>
          <w:tab w:val="left" w:pos="3828"/>
        </w:tabs>
        <w:spacing w:after="0" w:line="240" w:lineRule="auto"/>
        <w:jc w:val="both"/>
        <w:rPr>
          <w:rFonts w:ascii="Times New Roman" w:eastAsia="Calibri" w:hAnsi="Times New Roman" w:cs="Times New Roman"/>
          <w:sz w:val="12"/>
          <w:szCs w:val="12"/>
        </w:rPr>
      </w:pPr>
    </w:p>
    <w:p w:rsidR="00D121AB" w:rsidRPr="00D121AB" w:rsidRDefault="00D121AB" w:rsidP="00D121AB">
      <w:pPr>
        <w:tabs>
          <w:tab w:val="left" w:pos="284"/>
          <w:tab w:val="left" w:pos="3828"/>
        </w:tabs>
        <w:spacing w:after="0" w:line="240" w:lineRule="auto"/>
        <w:ind w:firstLine="284"/>
        <w:jc w:val="both"/>
        <w:rPr>
          <w:rFonts w:ascii="Times New Roman" w:eastAsia="Calibri" w:hAnsi="Times New Roman" w:cs="Times New Roman"/>
          <w:sz w:val="12"/>
          <w:szCs w:val="12"/>
          <w:lang w:val="x-none"/>
        </w:rPr>
      </w:pPr>
      <w:r w:rsidRPr="00D121AB">
        <w:rPr>
          <w:rFonts w:ascii="Times New Roman" w:eastAsia="Calibri" w:hAnsi="Times New Roman" w:cs="Times New Roman"/>
          <w:sz w:val="12"/>
          <w:szCs w:val="12"/>
          <w:lang w:val="x-none"/>
        </w:rPr>
        <w:t>В соответствии с Федеральным законом от 06.10.2003 № 131-ФЗ «Об общих принципах организации местного самоуправления в Российской Федерации» и Уставом сельского поселения Кандабулак, в целях уточнения объемов финансирования проводимых программных мероприятий, Администрация сельского поселения Кандабулак муниципального района Сергиевский</w:t>
      </w:r>
    </w:p>
    <w:p w:rsidR="00D121AB" w:rsidRPr="00D121AB" w:rsidRDefault="00D121AB" w:rsidP="00D121AB">
      <w:pPr>
        <w:tabs>
          <w:tab w:val="left" w:pos="284"/>
          <w:tab w:val="left" w:pos="3828"/>
        </w:tabs>
        <w:spacing w:after="0" w:line="240" w:lineRule="auto"/>
        <w:ind w:firstLine="284"/>
        <w:jc w:val="both"/>
        <w:rPr>
          <w:rFonts w:ascii="Times New Roman" w:eastAsia="Calibri" w:hAnsi="Times New Roman" w:cs="Times New Roman"/>
          <w:b/>
          <w:sz w:val="12"/>
          <w:szCs w:val="12"/>
          <w:lang w:val="x-none"/>
        </w:rPr>
      </w:pPr>
      <w:r w:rsidRPr="00D121AB">
        <w:rPr>
          <w:rFonts w:ascii="Times New Roman" w:eastAsia="Calibri" w:hAnsi="Times New Roman" w:cs="Times New Roman"/>
          <w:b/>
          <w:sz w:val="12"/>
          <w:szCs w:val="12"/>
          <w:lang w:val="x-none"/>
        </w:rPr>
        <w:t>ПОСТАНОВЛЯЕТ:</w:t>
      </w:r>
    </w:p>
    <w:p w:rsidR="00D121AB" w:rsidRPr="00D121AB" w:rsidRDefault="00D121AB" w:rsidP="00D121AB">
      <w:pPr>
        <w:tabs>
          <w:tab w:val="left" w:pos="284"/>
          <w:tab w:val="left" w:pos="3828"/>
        </w:tabs>
        <w:spacing w:after="0" w:line="240" w:lineRule="auto"/>
        <w:ind w:firstLine="284"/>
        <w:jc w:val="both"/>
        <w:rPr>
          <w:rFonts w:ascii="Times New Roman" w:eastAsia="Calibri" w:hAnsi="Times New Roman" w:cs="Times New Roman"/>
          <w:sz w:val="12"/>
          <w:szCs w:val="12"/>
        </w:rPr>
      </w:pPr>
      <w:r w:rsidRPr="00D121AB">
        <w:rPr>
          <w:rFonts w:ascii="Times New Roman" w:eastAsia="Calibri" w:hAnsi="Times New Roman" w:cs="Times New Roman"/>
          <w:sz w:val="12"/>
          <w:szCs w:val="12"/>
        </w:rPr>
        <w:t>1.Внести изменения в Приложение к постановлению администрации сельского поселения Кандабулак муниципального района Сергиевский №64 от 30.12.2021г. «Об утверждении муниципальной программы «Совершенствование муниципального управления сельского поселения Кандабулак муниципального района Сергиевский» на 2022-2024гг. (далее - Программа) следующего содержания:</w:t>
      </w:r>
    </w:p>
    <w:p w:rsidR="00D121AB" w:rsidRPr="00D121AB" w:rsidRDefault="00D121AB" w:rsidP="00D121AB">
      <w:pPr>
        <w:tabs>
          <w:tab w:val="left" w:pos="284"/>
          <w:tab w:val="left" w:pos="3828"/>
        </w:tabs>
        <w:spacing w:after="0" w:line="240" w:lineRule="auto"/>
        <w:ind w:firstLine="284"/>
        <w:jc w:val="both"/>
        <w:rPr>
          <w:rFonts w:ascii="Times New Roman" w:eastAsia="Calibri" w:hAnsi="Times New Roman" w:cs="Times New Roman"/>
          <w:sz w:val="12"/>
          <w:szCs w:val="12"/>
        </w:rPr>
      </w:pPr>
      <w:r w:rsidRPr="00D121AB">
        <w:rPr>
          <w:rFonts w:ascii="Times New Roman" w:eastAsia="Calibri" w:hAnsi="Times New Roman" w:cs="Times New Roman"/>
          <w:sz w:val="12"/>
          <w:szCs w:val="12"/>
        </w:rPr>
        <w:t>1.1.В Паспорте Программы позицию «Объемы и источники финансирования Программы» изложить в следующей редакции:</w:t>
      </w:r>
    </w:p>
    <w:p w:rsidR="00D121AB" w:rsidRPr="00D121AB" w:rsidRDefault="00D121AB" w:rsidP="00D121AB">
      <w:pPr>
        <w:tabs>
          <w:tab w:val="left" w:pos="284"/>
          <w:tab w:val="left" w:pos="3828"/>
        </w:tabs>
        <w:spacing w:after="0" w:line="240" w:lineRule="auto"/>
        <w:ind w:firstLine="284"/>
        <w:jc w:val="both"/>
        <w:rPr>
          <w:rFonts w:ascii="Times New Roman" w:eastAsia="Calibri" w:hAnsi="Times New Roman" w:cs="Times New Roman"/>
          <w:sz w:val="12"/>
          <w:szCs w:val="12"/>
        </w:rPr>
      </w:pPr>
      <w:r w:rsidRPr="00D121AB">
        <w:rPr>
          <w:rFonts w:ascii="Times New Roman" w:eastAsia="Calibri" w:hAnsi="Times New Roman" w:cs="Times New Roman"/>
          <w:sz w:val="12"/>
          <w:szCs w:val="12"/>
        </w:rPr>
        <w:t xml:space="preserve">Общий объем финансирования Программы составляет </w:t>
      </w:r>
      <w:r w:rsidRPr="00D121AB">
        <w:rPr>
          <w:rFonts w:ascii="Times New Roman" w:eastAsia="Calibri" w:hAnsi="Times New Roman" w:cs="Times New Roman"/>
          <w:b/>
          <w:sz w:val="12"/>
          <w:szCs w:val="12"/>
        </w:rPr>
        <w:t>7759,99577</w:t>
      </w:r>
      <w:r w:rsidRPr="00D121AB">
        <w:rPr>
          <w:rFonts w:ascii="Times New Roman" w:eastAsia="Calibri" w:hAnsi="Times New Roman" w:cs="Times New Roman"/>
          <w:sz w:val="12"/>
          <w:szCs w:val="12"/>
        </w:rPr>
        <w:t xml:space="preserve"> тыс. руб., в том числе по годам:</w:t>
      </w:r>
    </w:p>
    <w:p w:rsidR="00D121AB" w:rsidRPr="00D121AB" w:rsidRDefault="00D121AB" w:rsidP="00D121AB">
      <w:pPr>
        <w:tabs>
          <w:tab w:val="left" w:pos="284"/>
          <w:tab w:val="left" w:pos="3828"/>
        </w:tabs>
        <w:spacing w:after="0" w:line="240" w:lineRule="auto"/>
        <w:ind w:firstLine="284"/>
        <w:jc w:val="both"/>
        <w:rPr>
          <w:rFonts w:ascii="Times New Roman" w:eastAsia="Calibri" w:hAnsi="Times New Roman" w:cs="Times New Roman"/>
          <w:sz w:val="12"/>
          <w:szCs w:val="12"/>
        </w:rPr>
      </w:pPr>
      <w:r w:rsidRPr="00D121AB">
        <w:rPr>
          <w:rFonts w:ascii="Times New Roman" w:eastAsia="Calibri" w:hAnsi="Times New Roman" w:cs="Times New Roman"/>
          <w:sz w:val="12"/>
          <w:szCs w:val="12"/>
        </w:rPr>
        <w:lastRenderedPageBreak/>
        <w:t>2022 год – 2989,26825 тыс. руб.;</w:t>
      </w:r>
    </w:p>
    <w:p w:rsidR="00D121AB" w:rsidRPr="00D121AB" w:rsidRDefault="00D121AB" w:rsidP="00D121AB">
      <w:pPr>
        <w:tabs>
          <w:tab w:val="left" w:pos="284"/>
          <w:tab w:val="left" w:pos="3828"/>
        </w:tabs>
        <w:spacing w:after="0" w:line="240" w:lineRule="auto"/>
        <w:ind w:firstLine="284"/>
        <w:jc w:val="both"/>
        <w:rPr>
          <w:rFonts w:ascii="Times New Roman" w:eastAsia="Calibri" w:hAnsi="Times New Roman" w:cs="Times New Roman"/>
          <w:sz w:val="12"/>
          <w:szCs w:val="12"/>
        </w:rPr>
      </w:pPr>
      <w:r w:rsidRPr="00D121AB">
        <w:rPr>
          <w:rFonts w:ascii="Times New Roman" w:eastAsia="Calibri" w:hAnsi="Times New Roman" w:cs="Times New Roman"/>
          <w:sz w:val="12"/>
          <w:szCs w:val="12"/>
        </w:rPr>
        <w:t>2023 год – 3226,94590 тыс. руб.;</w:t>
      </w:r>
    </w:p>
    <w:p w:rsidR="00D121AB" w:rsidRPr="00D121AB" w:rsidRDefault="00D121AB" w:rsidP="00D121AB">
      <w:pPr>
        <w:tabs>
          <w:tab w:val="left" w:pos="284"/>
          <w:tab w:val="left" w:pos="3828"/>
        </w:tabs>
        <w:spacing w:after="0" w:line="240" w:lineRule="auto"/>
        <w:ind w:firstLine="284"/>
        <w:jc w:val="both"/>
        <w:rPr>
          <w:rFonts w:ascii="Times New Roman" w:eastAsia="Calibri" w:hAnsi="Times New Roman" w:cs="Times New Roman"/>
          <w:sz w:val="12"/>
          <w:szCs w:val="12"/>
        </w:rPr>
      </w:pPr>
      <w:r w:rsidRPr="00D121AB">
        <w:rPr>
          <w:rFonts w:ascii="Times New Roman" w:eastAsia="Calibri" w:hAnsi="Times New Roman" w:cs="Times New Roman"/>
          <w:sz w:val="12"/>
          <w:szCs w:val="12"/>
        </w:rPr>
        <w:t>2024 год – 1543,78162 тыс. руб.;</w:t>
      </w:r>
    </w:p>
    <w:p w:rsidR="00D121AB" w:rsidRPr="00D121AB" w:rsidRDefault="00D121AB" w:rsidP="00D121AB">
      <w:pPr>
        <w:tabs>
          <w:tab w:val="left" w:pos="284"/>
          <w:tab w:val="left" w:pos="3828"/>
        </w:tabs>
        <w:spacing w:after="0" w:line="240" w:lineRule="auto"/>
        <w:ind w:firstLine="284"/>
        <w:jc w:val="both"/>
        <w:rPr>
          <w:rFonts w:ascii="Times New Roman" w:eastAsia="Calibri" w:hAnsi="Times New Roman" w:cs="Times New Roman"/>
          <w:sz w:val="12"/>
          <w:szCs w:val="12"/>
        </w:rPr>
      </w:pPr>
      <w:r w:rsidRPr="00D121AB">
        <w:rPr>
          <w:rFonts w:ascii="Times New Roman" w:eastAsia="Calibri" w:hAnsi="Times New Roman" w:cs="Times New Roman"/>
          <w:sz w:val="12"/>
          <w:szCs w:val="12"/>
        </w:rPr>
        <w:t>1.2.Раздел Программы 4 «Ресурсное обеспечение реализации Программы» изложить в следующей редакции:</w:t>
      </w:r>
    </w:p>
    <w:p w:rsidR="00D121AB" w:rsidRPr="00D121AB" w:rsidRDefault="00D121AB" w:rsidP="00D121AB">
      <w:pPr>
        <w:tabs>
          <w:tab w:val="left" w:pos="284"/>
          <w:tab w:val="left" w:pos="3828"/>
        </w:tabs>
        <w:spacing w:after="0" w:line="240" w:lineRule="auto"/>
        <w:jc w:val="right"/>
        <w:rPr>
          <w:rFonts w:ascii="Times New Roman" w:eastAsia="Calibri" w:hAnsi="Times New Roman" w:cs="Times New Roman"/>
          <w:sz w:val="12"/>
          <w:szCs w:val="12"/>
        </w:rPr>
      </w:pPr>
      <w:r w:rsidRPr="00D121AB">
        <w:rPr>
          <w:rFonts w:ascii="Times New Roman" w:eastAsia="Calibri" w:hAnsi="Times New Roman" w:cs="Times New Roman"/>
          <w:sz w:val="12"/>
          <w:szCs w:val="12"/>
        </w:rPr>
        <w:t>тыс. рублей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C0" w:firstRow="0" w:lastRow="1" w:firstColumn="1" w:lastColumn="1" w:noHBand="0" w:noVBand="0"/>
      </w:tblPr>
      <w:tblGrid>
        <w:gridCol w:w="287"/>
        <w:gridCol w:w="5105"/>
        <w:gridCol w:w="709"/>
        <w:gridCol w:w="707"/>
        <w:gridCol w:w="715"/>
      </w:tblGrid>
      <w:tr w:rsidR="00D121AB" w:rsidRPr="00D121AB" w:rsidTr="00D121AB">
        <w:trPr>
          <w:trHeight w:val="20"/>
          <w:tblHeader/>
        </w:trPr>
        <w:tc>
          <w:tcPr>
            <w:tcW w:w="191" w:type="pct"/>
            <w:vMerge w:val="restart"/>
            <w:tcBorders>
              <w:top w:val="single" w:sz="4" w:space="0" w:color="auto"/>
              <w:left w:val="single" w:sz="4" w:space="0" w:color="auto"/>
              <w:bottom w:val="single" w:sz="4" w:space="0" w:color="auto"/>
              <w:right w:val="single" w:sz="4" w:space="0" w:color="auto"/>
            </w:tcBorders>
            <w:tcMar>
              <w:left w:w="0" w:type="dxa"/>
              <w:right w:w="0" w:type="dxa"/>
            </w:tcMar>
            <w:hideMark/>
          </w:tcPr>
          <w:p w:rsidR="00D121AB" w:rsidRPr="00D121AB" w:rsidRDefault="00D121AB" w:rsidP="00D121AB">
            <w:pPr>
              <w:tabs>
                <w:tab w:val="left" w:pos="284"/>
                <w:tab w:val="left" w:pos="3828"/>
              </w:tabs>
              <w:spacing w:after="0" w:line="240" w:lineRule="auto"/>
              <w:rPr>
                <w:rFonts w:ascii="Times New Roman" w:eastAsia="Calibri" w:hAnsi="Times New Roman" w:cs="Times New Roman"/>
                <w:sz w:val="12"/>
                <w:szCs w:val="12"/>
              </w:rPr>
            </w:pPr>
            <w:r w:rsidRPr="00D121AB">
              <w:rPr>
                <w:rFonts w:ascii="Times New Roman" w:eastAsia="Calibri" w:hAnsi="Times New Roman" w:cs="Times New Roman"/>
                <w:sz w:val="12"/>
                <w:szCs w:val="12"/>
              </w:rPr>
              <w:t>№ п/п</w:t>
            </w:r>
          </w:p>
        </w:tc>
        <w:tc>
          <w:tcPr>
            <w:tcW w:w="3393" w:type="pct"/>
            <w:vMerge w:val="restart"/>
            <w:tcBorders>
              <w:top w:val="single" w:sz="4" w:space="0" w:color="auto"/>
              <w:left w:val="single" w:sz="4" w:space="0" w:color="auto"/>
              <w:bottom w:val="single" w:sz="4" w:space="0" w:color="auto"/>
              <w:right w:val="single" w:sz="4" w:space="0" w:color="auto"/>
            </w:tcBorders>
            <w:tcMar>
              <w:left w:w="0" w:type="dxa"/>
              <w:right w:w="0" w:type="dxa"/>
            </w:tcMar>
          </w:tcPr>
          <w:p w:rsidR="00D121AB" w:rsidRPr="00D121AB" w:rsidRDefault="00D121AB" w:rsidP="00D121AB">
            <w:pPr>
              <w:tabs>
                <w:tab w:val="left" w:pos="284"/>
                <w:tab w:val="left" w:pos="3828"/>
              </w:tabs>
              <w:spacing w:after="0" w:line="240" w:lineRule="auto"/>
              <w:rPr>
                <w:rFonts w:ascii="Times New Roman" w:eastAsia="Calibri" w:hAnsi="Times New Roman" w:cs="Times New Roman"/>
                <w:sz w:val="12"/>
                <w:szCs w:val="12"/>
              </w:rPr>
            </w:pPr>
            <w:r w:rsidRPr="00D121AB">
              <w:rPr>
                <w:rFonts w:ascii="Times New Roman" w:eastAsia="Calibri" w:hAnsi="Times New Roman" w:cs="Times New Roman"/>
                <w:sz w:val="12"/>
                <w:szCs w:val="12"/>
              </w:rPr>
              <w:t>Наименование мероприятия</w:t>
            </w:r>
          </w:p>
          <w:p w:rsidR="00D121AB" w:rsidRPr="00D121AB" w:rsidRDefault="00D121AB" w:rsidP="00D121AB">
            <w:pPr>
              <w:tabs>
                <w:tab w:val="left" w:pos="284"/>
                <w:tab w:val="left" w:pos="3828"/>
              </w:tabs>
              <w:spacing w:after="0" w:line="240" w:lineRule="auto"/>
              <w:rPr>
                <w:rFonts w:ascii="Times New Roman" w:eastAsia="Calibri" w:hAnsi="Times New Roman" w:cs="Times New Roman"/>
                <w:sz w:val="12"/>
                <w:szCs w:val="12"/>
              </w:rPr>
            </w:pPr>
          </w:p>
        </w:tc>
        <w:tc>
          <w:tcPr>
            <w:tcW w:w="1416" w:type="pct"/>
            <w:gridSpan w:val="3"/>
            <w:tcBorders>
              <w:top w:val="single" w:sz="4" w:space="0" w:color="auto"/>
              <w:left w:val="single" w:sz="4" w:space="0" w:color="auto"/>
              <w:bottom w:val="single" w:sz="4" w:space="0" w:color="auto"/>
              <w:right w:val="single" w:sz="4" w:space="0" w:color="auto"/>
            </w:tcBorders>
            <w:tcMar>
              <w:left w:w="0" w:type="dxa"/>
              <w:right w:w="0" w:type="dxa"/>
            </w:tcMar>
            <w:hideMark/>
          </w:tcPr>
          <w:p w:rsidR="00D121AB" w:rsidRPr="00D121AB" w:rsidRDefault="00D121AB" w:rsidP="00D121AB">
            <w:pPr>
              <w:tabs>
                <w:tab w:val="left" w:pos="284"/>
                <w:tab w:val="left" w:pos="3828"/>
              </w:tabs>
              <w:spacing w:after="0" w:line="240" w:lineRule="auto"/>
              <w:rPr>
                <w:rFonts w:ascii="Times New Roman" w:eastAsia="Calibri" w:hAnsi="Times New Roman" w:cs="Times New Roman"/>
                <w:sz w:val="12"/>
                <w:szCs w:val="12"/>
              </w:rPr>
            </w:pPr>
            <w:r w:rsidRPr="00D121AB">
              <w:rPr>
                <w:rFonts w:ascii="Times New Roman" w:eastAsia="Calibri" w:hAnsi="Times New Roman" w:cs="Times New Roman"/>
                <w:sz w:val="12"/>
                <w:szCs w:val="12"/>
              </w:rPr>
              <w:t>Годы реализации</w:t>
            </w:r>
          </w:p>
        </w:tc>
      </w:tr>
      <w:tr w:rsidR="00D121AB" w:rsidRPr="00D121AB" w:rsidTr="00D121AB">
        <w:trPr>
          <w:trHeight w:val="20"/>
          <w:tblHeader/>
        </w:trPr>
        <w:tc>
          <w:tcPr>
            <w:tcW w:w="191" w:type="pct"/>
            <w:vMerge/>
            <w:tcBorders>
              <w:top w:val="single" w:sz="4" w:space="0" w:color="auto"/>
              <w:left w:val="single" w:sz="4" w:space="0" w:color="auto"/>
              <w:bottom w:val="single" w:sz="4" w:space="0" w:color="auto"/>
              <w:right w:val="single" w:sz="4" w:space="0" w:color="auto"/>
            </w:tcBorders>
            <w:tcMar>
              <w:left w:w="0" w:type="dxa"/>
              <w:right w:w="0" w:type="dxa"/>
            </w:tcMar>
            <w:hideMark/>
          </w:tcPr>
          <w:p w:rsidR="00D121AB" w:rsidRPr="00D121AB" w:rsidRDefault="00D121AB" w:rsidP="00D121AB">
            <w:pPr>
              <w:tabs>
                <w:tab w:val="left" w:pos="284"/>
                <w:tab w:val="left" w:pos="3828"/>
              </w:tabs>
              <w:spacing w:after="0" w:line="240" w:lineRule="auto"/>
              <w:rPr>
                <w:rFonts w:ascii="Times New Roman" w:eastAsia="Calibri" w:hAnsi="Times New Roman" w:cs="Times New Roman"/>
                <w:sz w:val="12"/>
                <w:szCs w:val="12"/>
              </w:rPr>
            </w:pPr>
          </w:p>
        </w:tc>
        <w:tc>
          <w:tcPr>
            <w:tcW w:w="3393" w:type="pct"/>
            <w:vMerge/>
            <w:tcBorders>
              <w:top w:val="single" w:sz="4" w:space="0" w:color="auto"/>
              <w:left w:val="single" w:sz="4" w:space="0" w:color="auto"/>
              <w:bottom w:val="single" w:sz="4" w:space="0" w:color="auto"/>
              <w:right w:val="single" w:sz="4" w:space="0" w:color="auto"/>
            </w:tcBorders>
            <w:tcMar>
              <w:left w:w="0" w:type="dxa"/>
              <w:right w:w="0" w:type="dxa"/>
            </w:tcMar>
            <w:hideMark/>
          </w:tcPr>
          <w:p w:rsidR="00D121AB" w:rsidRPr="00D121AB" w:rsidRDefault="00D121AB" w:rsidP="00D121AB">
            <w:pPr>
              <w:tabs>
                <w:tab w:val="left" w:pos="284"/>
                <w:tab w:val="left" w:pos="3828"/>
              </w:tabs>
              <w:spacing w:after="0" w:line="240" w:lineRule="auto"/>
              <w:rPr>
                <w:rFonts w:ascii="Times New Roman" w:eastAsia="Calibri" w:hAnsi="Times New Roman" w:cs="Times New Roman"/>
                <w:sz w:val="12"/>
                <w:szCs w:val="12"/>
              </w:rPr>
            </w:pPr>
          </w:p>
        </w:tc>
        <w:tc>
          <w:tcPr>
            <w:tcW w:w="471" w:type="pct"/>
            <w:tcBorders>
              <w:top w:val="single" w:sz="4" w:space="0" w:color="auto"/>
              <w:left w:val="single" w:sz="4" w:space="0" w:color="auto"/>
              <w:bottom w:val="single" w:sz="4" w:space="0" w:color="auto"/>
              <w:right w:val="single" w:sz="4" w:space="0" w:color="auto"/>
            </w:tcBorders>
            <w:tcMar>
              <w:left w:w="0" w:type="dxa"/>
              <w:right w:w="0" w:type="dxa"/>
            </w:tcMar>
            <w:hideMark/>
          </w:tcPr>
          <w:p w:rsidR="00D121AB" w:rsidRPr="00D121AB" w:rsidRDefault="00D121AB" w:rsidP="00D121AB">
            <w:pPr>
              <w:tabs>
                <w:tab w:val="left" w:pos="284"/>
                <w:tab w:val="left" w:pos="3828"/>
              </w:tabs>
              <w:spacing w:after="0" w:line="240" w:lineRule="auto"/>
              <w:rPr>
                <w:rFonts w:ascii="Times New Roman" w:eastAsia="Calibri" w:hAnsi="Times New Roman" w:cs="Times New Roman"/>
                <w:sz w:val="12"/>
                <w:szCs w:val="12"/>
              </w:rPr>
            </w:pPr>
            <w:r w:rsidRPr="00D121AB">
              <w:rPr>
                <w:rFonts w:ascii="Times New Roman" w:eastAsia="Calibri" w:hAnsi="Times New Roman" w:cs="Times New Roman"/>
                <w:sz w:val="12"/>
                <w:szCs w:val="12"/>
              </w:rPr>
              <w:t>2022 г.</w:t>
            </w:r>
          </w:p>
        </w:tc>
        <w:tc>
          <w:tcPr>
            <w:tcW w:w="470" w:type="pct"/>
            <w:tcBorders>
              <w:top w:val="single" w:sz="4" w:space="0" w:color="auto"/>
              <w:left w:val="single" w:sz="4" w:space="0" w:color="auto"/>
              <w:bottom w:val="single" w:sz="4" w:space="0" w:color="auto"/>
              <w:right w:val="single" w:sz="4" w:space="0" w:color="auto"/>
            </w:tcBorders>
            <w:tcMar>
              <w:left w:w="0" w:type="dxa"/>
              <w:right w:w="0" w:type="dxa"/>
            </w:tcMar>
          </w:tcPr>
          <w:p w:rsidR="00D121AB" w:rsidRPr="00D121AB" w:rsidRDefault="00D121AB" w:rsidP="00D121AB">
            <w:pPr>
              <w:tabs>
                <w:tab w:val="left" w:pos="284"/>
                <w:tab w:val="left" w:pos="3828"/>
              </w:tabs>
              <w:spacing w:after="0" w:line="240" w:lineRule="auto"/>
              <w:rPr>
                <w:rFonts w:ascii="Times New Roman" w:eastAsia="Calibri" w:hAnsi="Times New Roman" w:cs="Times New Roman"/>
                <w:sz w:val="12"/>
                <w:szCs w:val="12"/>
              </w:rPr>
            </w:pPr>
            <w:r w:rsidRPr="00D121AB">
              <w:rPr>
                <w:rFonts w:ascii="Times New Roman" w:eastAsia="Calibri" w:hAnsi="Times New Roman" w:cs="Times New Roman"/>
                <w:sz w:val="12"/>
                <w:szCs w:val="12"/>
              </w:rPr>
              <w:t>2023 г.</w:t>
            </w:r>
          </w:p>
        </w:tc>
        <w:tc>
          <w:tcPr>
            <w:tcW w:w="475" w:type="pct"/>
            <w:tcBorders>
              <w:top w:val="single" w:sz="4" w:space="0" w:color="auto"/>
              <w:left w:val="single" w:sz="4" w:space="0" w:color="auto"/>
              <w:bottom w:val="single" w:sz="4" w:space="0" w:color="auto"/>
              <w:right w:val="single" w:sz="4" w:space="0" w:color="auto"/>
            </w:tcBorders>
            <w:tcMar>
              <w:left w:w="0" w:type="dxa"/>
              <w:right w:w="0" w:type="dxa"/>
            </w:tcMar>
          </w:tcPr>
          <w:p w:rsidR="00D121AB" w:rsidRPr="00D121AB" w:rsidRDefault="00D121AB" w:rsidP="00D121AB">
            <w:pPr>
              <w:tabs>
                <w:tab w:val="left" w:pos="284"/>
                <w:tab w:val="left" w:pos="3828"/>
              </w:tabs>
              <w:spacing w:after="0" w:line="240" w:lineRule="auto"/>
              <w:rPr>
                <w:rFonts w:ascii="Times New Roman" w:eastAsia="Calibri" w:hAnsi="Times New Roman" w:cs="Times New Roman"/>
                <w:sz w:val="12"/>
                <w:szCs w:val="12"/>
              </w:rPr>
            </w:pPr>
            <w:r w:rsidRPr="00D121AB">
              <w:rPr>
                <w:rFonts w:ascii="Times New Roman" w:eastAsia="Calibri" w:hAnsi="Times New Roman" w:cs="Times New Roman"/>
                <w:sz w:val="12"/>
                <w:szCs w:val="12"/>
              </w:rPr>
              <w:t>2024 г.</w:t>
            </w:r>
          </w:p>
        </w:tc>
      </w:tr>
      <w:tr w:rsidR="00D121AB" w:rsidRPr="00D121AB" w:rsidTr="00D121AB">
        <w:trPr>
          <w:trHeight w:val="20"/>
        </w:trPr>
        <w:tc>
          <w:tcPr>
            <w:tcW w:w="191" w:type="pct"/>
            <w:tcBorders>
              <w:top w:val="single" w:sz="4" w:space="0" w:color="auto"/>
              <w:left w:val="single" w:sz="4" w:space="0" w:color="auto"/>
              <w:bottom w:val="single" w:sz="4" w:space="0" w:color="auto"/>
              <w:right w:val="single" w:sz="4" w:space="0" w:color="auto"/>
            </w:tcBorders>
            <w:tcMar>
              <w:left w:w="0" w:type="dxa"/>
              <w:right w:w="0" w:type="dxa"/>
            </w:tcMar>
            <w:hideMark/>
          </w:tcPr>
          <w:p w:rsidR="00D121AB" w:rsidRPr="00D121AB" w:rsidRDefault="00D121AB" w:rsidP="00D121AB">
            <w:pPr>
              <w:tabs>
                <w:tab w:val="left" w:pos="284"/>
                <w:tab w:val="left" w:pos="3828"/>
              </w:tabs>
              <w:spacing w:after="0" w:line="240" w:lineRule="auto"/>
              <w:rPr>
                <w:rFonts w:ascii="Times New Roman" w:eastAsia="Calibri" w:hAnsi="Times New Roman" w:cs="Times New Roman"/>
                <w:sz w:val="12"/>
                <w:szCs w:val="12"/>
              </w:rPr>
            </w:pPr>
            <w:r w:rsidRPr="00D121AB">
              <w:rPr>
                <w:rFonts w:ascii="Times New Roman" w:eastAsia="Calibri" w:hAnsi="Times New Roman" w:cs="Times New Roman"/>
                <w:sz w:val="12"/>
                <w:szCs w:val="12"/>
              </w:rPr>
              <w:t>1</w:t>
            </w:r>
          </w:p>
        </w:tc>
        <w:tc>
          <w:tcPr>
            <w:tcW w:w="3393" w:type="pct"/>
            <w:tcBorders>
              <w:top w:val="single" w:sz="4" w:space="0" w:color="auto"/>
              <w:left w:val="single" w:sz="4" w:space="0" w:color="auto"/>
              <w:bottom w:val="single" w:sz="4" w:space="0" w:color="auto"/>
              <w:right w:val="single" w:sz="4" w:space="0" w:color="auto"/>
            </w:tcBorders>
            <w:tcMar>
              <w:left w:w="0" w:type="dxa"/>
              <w:right w:w="0" w:type="dxa"/>
            </w:tcMar>
            <w:hideMark/>
          </w:tcPr>
          <w:p w:rsidR="00D121AB" w:rsidRPr="00D121AB" w:rsidRDefault="00D121AB" w:rsidP="00D121AB">
            <w:pPr>
              <w:tabs>
                <w:tab w:val="left" w:pos="284"/>
                <w:tab w:val="left" w:pos="3828"/>
              </w:tabs>
              <w:spacing w:after="0" w:line="240" w:lineRule="auto"/>
              <w:rPr>
                <w:rFonts w:ascii="Times New Roman" w:eastAsia="Calibri" w:hAnsi="Times New Roman" w:cs="Times New Roman"/>
                <w:sz w:val="12"/>
                <w:szCs w:val="12"/>
              </w:rPr>
            </w:pPr>
            <w:r w:rsidRPr="00D121AB">
              <w:rPr>
                <w:rFonts w:ascii="Times New Roman" w:eastAsia="Calibri" w:hAnsi="Times New Roman" w:cs="Times New Roman"/>
                <w:sz w:val="12"/>
                <w:szCs w:val="12"/>
              </w:rPr>
              <w:t>Функционирование высшего должностного лица муниципального образования</w:t>
            </w:r>
          </w:p>
        </w:tc>
        <w:tc>
          <w:tcPr>
            <w:tcW w:w="471" w:type="pct"/>
            <w:tcBorders>
              <w:top w:val="single" w:sz="4" w:space="0" w:color="auto"/>
              <w:left w:val="single" w:sz="4" w:space="0" w:color="auto"/>
              <w:bottom w:val="single" w:sz="4" w:space="0" w:color="auto"/>
              <w:right w:val="single" w:sz="4" w:space="0" w:color="auto"/>
            </w:tcBorders>
            <w:tcMar>
              <w:left w:w="0" w:type="dxa"/>
              <w:right w:w="0" w:type="dxa"/>
            </w:tcMar>
          </w:tcPr>
          <w:p w:rsidR="00D121AB" w:rsidRPr="00D121AB" w:rsidRDefault="00D121AB" w:rsidP="00D121AB">
            <w:pPr>
              <w:tabs>
                <w:tab w:val="left" w:pos="284"/>
                <w:tab w:val="left" w:pos="3828"/>
              </w:tabs>
              <w:spacing w:after="0" w:line="240" w:lineRule="auto"/>
              <w:rPr>
                <w:rFonts w:ascii="Times New Roman" w:eastAsia="Calibri" w:hAnsi="Times New Roman" w:cs="Times New Roman"/>
                <w:sz w:val="12"/>
                <w:szCs w:val="12"/>
              </w:rPr>
            </w:pPr>
            <w:r w:rsidRPr="00D121AB">
              <w:rPr>
                <w:rFonts w:ascii="Times New Roman" w:eastAsia="Calibri" w:hAnsi="Times New Roman" w:cs="Times New Roman"/>
                <w:sz w:val="12"/>
                <w:szCs w:val="12"/>
              </w:rPr>
              <w:t>729,57256</w:t>
            </w:r>
          </w:p>
        </w:tc>
        <w:tc>
          <w:tcPr>
            <w:tcW w:w="470" w:type="pct"/>
            <w:tcBorders>
              <w:top w:val="single" w:sz="4" w:space="0" w:color="auto"/>
              <w:left w:val="single" w:sz="4" w:space="0" w:color="auto"/>
              <w:bottom w:val="single" w:sz="4" w:space="0" w:color="auto"/>
              <w:right w:val="single" w:sz="4" w:space="0" w:color="auto"/>
            </w:tcBorders>
            <w:tcMar>
              <w:left w:w="0" w:type="dxa"/>
              <w:right w:w="0" w:type="dxa"/>
            </w:tcMar>
          </w:tcPr>
          <w:p w:rsidR="00D121AB" w:rsidRPr="00D121AB" w:rsidRDefault="00D121AB" w:rsidP="00D121AB">
            <w:pPr>
              <w:tabs>
                <w:tab w:val="left" w:pos="284"/>
                <w:tab w:val="left" w:pos="3828"/>
              </w:tabs>
              <w:spacing w:after="0" w:line="240" w:lineRule="auto"/>
              <w:rPr>
                <w:rFonts w:ascii="Times New Roman" w:eastAsia="Calibri" w:hAnsi="Times New Roman" w:cs="Times New Roman"/>
                <w:sz w:val="12"/>
                <w:szCs w:val="12"/>
              </w:rPr>
            </w:pPr>
            <w:r w:rsidRPr="00D121AB">
              <w:rPr>
                <w:rFonts w:ascii="Times New Roman" w:eastAsia="Calibri" w:hAnsi="Times New Roman" w:cs="Times New Roman"/>
                <w:sz w:val="12"/>
                <w:szCs w:val="12"/>
              </w:rPr>
              <w:t>773,48092</w:t>
            </w:r>
          </w:p>
        </w:tc>
        <w:tc>
          <w:tcPr>
            <w:tcW w:w="475" w:type="pct"/>
            <w:tcBorders>
              <w:top w:val="single" w:sz="4" w:space="0" w:color="auto"/>
              <w:left w:val="single" w:sz="4" w:space="0" w:color="auto"/>
              <w:bottom w:val="single" w:sz="4" w:space="0" w:color="auto"/>
              <w:right w:val="single" w:sz="4" w:space="0" w:color="auto"/>
            </w:tcBorders>
            <w:tcMar>
              <w:left w:w="0" w:type="dxa"/>
              <w:right w:w="0" w:type="dxa"/>
            </w:tcMar>
          </w:tcPr>
          <w:p w:rsidR="00D121AB" w:rsidRPr="00D121AB" w:rsidRDefault="00D121AB" w:rsidP="00D121AB">
            <w:pPr>
              <w:tabs>
                <w:tab w:val="left" w:pos="284"/>
                <w:tab w:val="left" w:pos="3828"/>
              </w:tabs>
              <w:spacing w:after="0" w:line="240" w:lineRule="auto"/>
              <w:rPr>
                <w:rFonts w:ascii="Times New Roman" w:eastAsia="Calibri" w:hAnsi="Times New Roman" w:cs="Times New Roman"/>
                <w:sz w:val="12"/>
                <w:szCs w:val="12"/>
              </w:rPr>
            </w:pPr>
            <w:r w:rsidRPr="00D121AB">
              <w:rPr>
                <w:rFonts w:ascii="Times New Roman" w:eastAsia="Calibri" w:hAnsi="Times New Roman" w:cs="Times New Roman"/>
                <w:sz w:val="12"/>
                <w:szCs w:val="12"/>
              </w:rPr>
              <w:t>618,42211</w:t>
            </w:r>
          </w:p>
        </w:tc>
      </w:tr>
      <w:tr w:rsidR="00D121AB" w:rsidRPr="00D121AB" w:rsidTr="00D121AB">
        <w:trPr>
          <w:trHeight w:val="20"/>
        </w:trPr>
        <w:tc>
          <w:tcPr>
            <w:tcW w:w="191" w:type="pct"/>
            <w:tcBorders>
              <w:top w:val="single" w:sz="4" w:space="0" w:color="auto"/>
              <w:left w:val="single" w:sz="4" w:space="0" w:color="auto"/>
              <w:bottom w:val="single" w:sz="4" w:space="0" w:color="auto"/>
              <w:right w:val="single" w:sz="4" w:space="0" w:color="auto"/>
            </w:tcBorders>
            <w:tcMar>
              <w:left w:w="0" w:type="dxa"/>
              <w:right w:w="0" w:type="dxa"/>
            </w:tcMar>
            <w:hideMark/>
          </w:tcPr>
          <w:p w:rsidR="00D121AB" w:rsidRPr="00D121AB" w:rsidRDefault="00D121AB" w:rsidP="00D121AB">
            <w:pPr>
              <w:tabs>
                <w:tab w:val="left" w:pos="284"/>
                <w:tab w:val="left" w:pos="3828"/>
              </w:tabs>
              <w:spacing w:after="0" w:line="240" w:lineRule="auto"/>
              <w:rPr>
                <w:rFonts w:ascii="Times New Roman" w:eastAsia="Calibri" w:hAnsi="Times New Roman" w:cs="Times New Roman"/>
                <w:sz w:val="12"/>
                <w:szCs w:val="12"/>
              </w:rPr>
            </w:pPr>
            <w:r w:rsidRPr="00D121AB">
              <w:rPr>
                <w:rFonts w:ascii="Times New Roman" w:eastAsia="Calibri" w:hAnsi="Times New Roman" w:cs="Times New Roman"/>
                <w:sz w:val="12"/>
                <w:szCs w:val="12"/>
              </w:rPr>
              <w:t>2</w:t>
            </w:r>
          </w:p>
        </w:tc>
        <w:tc>
          <w:tcPr>
            <w:tcW w:w="3393" w:type="pct"/>
            <w:tcBorders>
              <w:top w:val="single" w:sz="4" w:space="0" w:color="auto"/>
              <w:left w:val="single" w:sz="4" w:space="0" w:color="auto"/>
              <w:bottom w:val="single" w:sz="4" w:space="0" w:color="auto"/>
              <w:right w:val="single" w:sz="4" w:space="0" w:color="auto"/>
            </w:tcBorders>
            <w:tcMar>
              <w:left w:w="0" w:type="dxa"/>
              <w:right w:w="0" w:type="dxa"/>
            </w:tcMar>
            <w:hideMark/>
          </w:tcPr>
          <w:p w:rsidR="00D121AB" w:rsidRPr="00D121AB" w:rsidRDefault="00D121AB" w:rsidP="00D121AB">
            <w:pPr>
              <w:tabs>
                <w:tab w:val="left" w:pos="284"/>
                <w:tab w:val="left" w:pos="3828"/>
              </w:tabs>
              <w:spacing w:after="0" w:line="240" w:lineRule="auto"/>
              <w:rPr>
                <w:rFonts w:ascii="Times New Roman" w:eastAsia="Calibri" w:hAnsi="Times New Roman" w:cs="Times New Roman"/>
                <w:sz w:val="12"/>
                <w:szCs w:val="12"/>
              </w:rPr>
            </w:pPr>
            <w:r w:rsidRPr="00D121AB">
              <w:rPr>
                <w:rFonts w:ascii="Times New Roman" w:eastAsia="Calibri" w:hAnsi="Times New Roman" w:cs="Times New Roman"/>
                <w:sz w:val="12"/>
                <w:szCs w:val="12"/>
              </w:rPr>
              <w:t>Функционирование местных администраций</w:t>
            </w:r>
          </w:p>
        </w:tc>
        <w:tc>
          <w:tcPr>
            <w:tcW w:w="471" w:type="pct"/>
            <w:tcBorders>
              <w:top w:val="single" w:sz="4" w:space="0" w:color="auto"/>
              <w:left w:val="single" w:sz="4" w:space="0" w:color="auto"/>
              <w:bottom w:val="single" w:sz="4" w:space="0" w:color="auto"/>
              <w:right w:val="single" w:sz="4" w:space="0" w:color="auto"/>
            </w:tcBorders>
            <w:tcMar>
              <w:left w:w="0" w:type="dxa"/>
              <w:right w:w="0" w:type="dxa"/>
            </w:tcMar>
            <w:hideMark/>
          </w:tcPr>
          <w:p w:rsidR="00D121AB" w:rsidRPr="00D121AB" w:rsidRDefault="00D121AB" w:rsidP="00D121AB">
            <w:pPr>
              <w:tabs>
                <w:tab w:val="left" w:pos="284"/>
                <w:tab w:val="left" w:pos="3828"/>
              </w:tabs>
              <w:spacing w:after="0" w:line="240" w:lineRule="auto"/>
              <w:rPr>
                <w:rFonts w:ascii="Times New Roman" w:eastAsia="Calibri" w:hAnsi="Times New Roman" w:cs="Times New Roman"/>
                <w:sz w:val="12"/>
                <w:szCs w:val="12"/>
              </w:rPr>
            </w:pPr>
            <w:r w:rsidRPr="00D121AB">
              <w:rPr>
                <w:rFonts w:ascii="Times New Roman" w:eastAsia="Calibri" w:hAnsi="Times New Roman" w:cs="Times New Roman"/>
                <w:sz w:val="12"/>
                <w:szCs w:val="12"/>
              </w:rPr>
              <w:t>1611,22976</w:t>
            </w:r>
          </w:p>
        </w:tc>
        <w:tc>
          <w:tcPr>
            <w:tcW w:w="470" w:type="pct"/>
            <w:tcBorders>
              <w:top w:val="single" w:sz="4" w:space="0" w:color="auto"/>
              <w:left w:val="single" w:sz="4" w:space="0" w:color="auto"/>
              <w:bottom w:val="single" w:sz="4" w:space="0" w:color="auto"/>
              <w:right w:val="single" w:sz="4" w:space="0" w:color="auto"/>
            </w:tcBorders>
            <w:tcMar>
              <w:left w:w="0" w:type="dxa"/>
              <w:right w:w="0" w:type="dxa"/>
            </w:tcMar>
          </w:tcPr>
          <w:p w:rsidR="00D121AB" w:rsidRPr="00D121AB" w:rsidRDefault="00D121AB" w:rsidP="00D121AB">
            <w:pPr>
              <w:tabs>
                <w:tab w:val="left" w:pos="284"/>
                <w:tab w:val="left" w:pos="3828"/>
              </w:tabs>
              <w:spacing w:after="0" w:line="240" w:lineRule="auto"/>
              <w:rPr>
                <w:rFonts w:ascii="Times New Roman" w:eastAsia="Calibri" w:hAnsi="Times New Roman" w:cs="Times New Roman"/>
                <w:sz w:val="12"/>
                <w:szCs w:val="12"/>
              </w:rPr>
            </w:pPr>
            <w:r w:rsidRPr="00D121AB">
              <w:rPr>
                <w:rFonts w:ascii="Times New Roman" w:eastAsia="Calibri" w:hAnsi="Times New Roman" w:cs="Times New Roman"/>
                <w:sz w:val="12"/>
                <w:szCs w:val="12"/>
              </w:rPr>
              <w:t>1773,60211</w:t>
            </w:r>
          </w:p>
        </w:tc>
        <w:tc>
          <w:tcPr>
            <w:tcW w:w="475" w:type="pct"/>
            <w:tcBorders>
              <w:top w:val="single" w:sz="4" w:space="0" w:color="auto"/>
              <w:left w:val="single" w:sz="4" w:space="0" w:color="auto"/>
              <w:bottom w:val="single" w:sz="4" w:space="0" w:color="auto"/>
              <w:right w:val="single" w:sz="4" w:space="0" w:color="auto"/>
            </w:tcBorders>
            <w:tcMar>
              <w:left w:w="0" w:type="dxa"/>
              <w:right w:w="0" w:type="dxa"/>
            </w:tcMar>
          </w:tcPr>
          <w:p w:rsidR="00D121AB" w:rsidRPr="00D121AB" w:rsidRDefault="00D121AB" w:rsidP="00D121AB">
            <w:pPr>
              <w:tabs>
                <w:tab w:val="left" w:pos="284"/>
                <w:tab w:val="left" w:pos="3828"/>
              </w:tabs>
              <w:spacing w:after="0" w:line="240" w:lineRule="auto"/>
              <w:rPr>
                <w:rFonts w:ascii="Times New Roman" w:eastAsia="Calibri" w:hAnsi="Times New Roman" w:cs="Times New Roman"/>
                <w:sz w:val="12"/>
                <w:szCs w:val="12"/>
              </w:rPr>
            </w:pPr>
            <w:r w:rsidRPr="00D121AB">
              <w:rPr>
                <w:rFonts w:ascii="Times New Roman" w:eastAsia="Calibri" w:hAnsi="Times New Roman" w:cs="Times New Roman"/>
                <w:sz w:val="12"/>
                <w:szCs w:val="12"/>
              </w:rPr>
              <w:t>805,10951</w:t>
            </w:r>
          </w:p>
        </w:tc>
      </w:tr>
      <w:tr w:rsidR="00D121AB" w:rsidRPr="00D121AB" w:rsidTr="00D121AB">
        <w:trPr>
          <w:trHeight w:val="20"/>
        </w:trPr>
        <w:tc>
          <w:tcPr>
            <w:tcW w:w="191" w:type="pct"/>
            <w:tcBorders>
              <w:top w:val="single" w:sz="4" w:space="0" w:color="auto"/>
              <w:left w:val="single" w:sz="4" w:space="0" w:color="auto"/>
              <w:bottom w:val="single" w:sz="4" w:space="0" w:color="auto"/>
              <w:right w:val="single" w:sz="4" w:space="0" w:color="auto"/>
            </w:tcBorders>
            <w:tcMar>
              <w:left w:w="0" w:type="dxa"/>
              <w:right w:w="0" w:type="dxa"/>
            </w:tcMar>
            <w:hideMark/>
          </w:tcPr>
          <w:p w:rsidR="00D121AB" w:rsidRPr="00D121AB" w:rsidRDefault="00D121AB" w:rsidP="00D121AB">
            <w:pPr>
              <w:tabs>
                <w:tab w:val="left" w:pos="284"/>
                <w:tab w:val="left" w:pos="3828"/>
              </w:tabs>
              <w:spacing w:after="0" w:line="240" w:lineRule="auto"/>
              <w:rPr>
                <w:rFonts w:ascii="Times New Roman" w:eastAsia="Calibri" w:hAnsi="Times New Roman" w:cs="Times New Roman"/>
                <w:sz w:val="12"/>
                <w:szCs w:val="12"/>
              </w:rPr>
            </w:pPr>
            <w:r w:rsidRPr="00D121AB">
              <w:rPr>
                <w:rFonts w:ascii="Times New Roman" w:eastAsia="Calibri" w:hAnsi="Times New Roman" w:cs="Times New Roman"/>
                <w:sz w:val="12"/>
                <w:szCs w:val="12"/>
              </w:rPr>
              <w:t>3</w:t>
            </w:r>
          </w:p>
        </w:tc>
        <w:tc>
          <w:tcPr>
            <w:tcW w:w="3393" w:type="pct"/>
            <w:tcBorders>
              <w:top w:val="single" w:sz="4" w:space="0" w:color="auto"/>
              <w:left w:val="single" w:sz="4" w:space="0" w:color="auto"/>
              <w:bottom w:val="single" w:sz="4" w:space="0" w:color="auto"/>
              <w:right w:val="single" w:sz="4" w:space="0" w:color="auto"/>
            </w:tcBorders>
            <w:tcMar>
              <w:left w:w="0" w:type="dxa"/>
              <w:right w:w="0" w:type="dxa"/>
            </w:tcMar>
            <w:hideMark/>
          </w:tcPr>
          <w:p w:rsidR="00D121AB" w:rsidRPr="00D121AB" w:rsidRDefault="00D121AB" w:rsidP="00D121AB">
            <w:pPr>
              <w:tabs>
                <w:tab w:val="left" w:pos="284"/>
                <w:tab w:val="left" w:pos="3828"/>
              </w:tabs>
              <w:spacing w:after="0" w:line="240" w:lineRule="auto"/>
              <w:rPr>
                <w:rFonts w:ascii="Times New Roman" w:eastAsia="Calibri" w:hAnsi="Times New Roman" w:cs="Times New Roman"/>
                <w:sz w:val="12"/>
                <w:szCs w:val="12"/>
              </w:rPr>
            </w:pPr>
            <w:r w:rsidRPr="00D121AB">
              <w:rPr>
                <w:rFonts w:ascii="Times New Roman" w:eastAsia="Calibri" w:hAnsi="Times New Roman" w:cs="Times New Roman"/>
                <w:sz w:val="12"/>
                <w:szCs w:val="12"/>
              </w:rPr>
              <w:t>Информационное обеспечение населения сельского поселения</w:t>
            </w:r>
          </w:p>
        </w:tc>
        <w:tc>
          <w:tcPr>
            <w:tcW w:w="471" w:type="pct"/>
            <w:tcBorders>
              <w:top w:val="single" w:sz="4" w:space="0" w:color="auto"/>
              <w:left w:val="single" w:sz="4" w:space="0" w:color="auto"/>
              <w:bottom w:val="single" w:sz="4" w:space="0" w:color="auto"/>
              <w:right w:val="single" w:sz="4" w:space="0" w:color="auto"/>
            </w:tcBorders>
            <w:tcMar>
              <w:left w:w="0" w:type="dxa"/>
              <w:right w:w="0" w:type="dxa"/>
            </w:tcMar>
            <w:hideMark/>
          </w:tcPr>
          <w:p w:rsidR="00D121AB" w:rsidRPr="00D121AB" w:rsidRDefault="00D121AB" w:rsidP="00D121AB">
            <w:pPr>
              <w:tabs>
                <w:tab w:val="left" w:pos="284"/>
                <w:tab w:val="left" w:pos="3828"/>
              </w:tabs>
              <w:spacing w:after="0" w:line="240" w:lineRule="auto"/>
              <w:rPr>
                <w:rFonts w:ascii="Times New Roman" w:eastAsia="Calibri" w:hAnsi="Times New Roman" w:cs="Times New Roman"/>
                <w:sz w:val="12"/>
                <w:szCs w:val="12"/>
              </w:rPr>
            </w:pPr>
            <w:r w:rsidRPr="00D121AB">
              <w:rPr>
                <w:rFonts w:ascii="Times New Roman" w:eastAsia="Calibri" w:hAnsi="Times New Roman" w:cs="Times New Roman"/>
                <w:sz w:val="12"/>
                <w:szCs w:val="12"/>
              </w:rPr>
              <w:t>189,00000</w:t>
            </w:r>
          </w:p>
        </w:tc>
        <w:tc>
          <w:tcPr>
            <w:tcW w:w="470" w:type="pct"/>
            <w:tcBorders>
              <w:top w:val="single" w:sz="4" w:space="0" w:color="auto"/>
              <w:left w:val="single" w:sz="4" w:space="0" w:color="auto"/>
              <w:bottom w:val="single" w:sz="4" w:space="0" w:color="auto"/>
              <w:right w:val="single" w:sz="4" w:space="0" w:color="auto"/>
            </w:tcBorders>
            <w:tcMar>
              <w:left w:w="0" w:type="dxa"/>
              <w:right w:w="0" w:type="dxa"/>
            </w:tcMar>
          </w:tcPr>
          <w:p w:rsidR="00D121AB" w:rsidRPr="00D121AB" w:rsidRDefault="00D121AB" w:rsidP="00D121AB">
            <w:pPr>
              <w:tabs>
                <w:tab w:val="left" w:pos="284"/>
                <w:tab w:val="left" w:pos="3828"/>
              </w:tabs>
              <w:spacing w:after="0" w:line="240" w:lineRule="auto"/>
              <w:rPr>
                <w:rFonts w:ascii="Times New Roman" w:eastAsia="Calibri" w:hAnsi="Times New Roman" w:cs="Times New Roman"/>
                <w:sz w:val="12"/>
                <w:szCs w:val="12"/>
              </w:rPr>
            </w:pPr>
            <w:r w:rsidRPr="00D121AB">
              <w:rPr>
                <w:rFonts w:ascii="Times New Roman" w:eastAsia="Calibri" w:hAnsi="Times New Roman" w:cs="Times New Roman"/>
                <w:sz w:val="12"/>
                <w:szCs w:val="12"/>
              </w:rPr>
              <w:t>189,00000</w:t>
            </w:r>
          </w:p>
        </w:tc>
        <w:tc>
          <w:tcPr>
            <w:tcW w:w="475" w:type="pct"/>
            <w:tcBorders>
              <w:top w:val="single" w:sz="4" w:space="0" w:color="auto"/>
              <w:left w:val="single" w:sz="4" w:space="0" w:color="auto"/>
              <w:bottom w:val="single" w:sz="4" w:space="0" w:color="auto"/>
              <w:right w:val="single" w:sz="4" w:space="0" w:color="auto"/>
            </w:tcBorders>
            <w:tcMar>
              <w:left w:w="0" w:type="dxa"/>
              <w:right w:w="0" w:type="dxa"/>
            </w:tcMar>
          </w:tcPr>
          <w:p w:rsidR="00D121AB" w:rsidRPr="00D121AB" w:rsidRDefault="00D121AB" w:rsidP="00D121AB">
            <w:pPr>
              <w:tabs>
                <w:tab w:val="left" w:pos="284"/>
                <w:tab w:val="left" w:pos="3828"/>
              </w:tabs>
              <w:spacing w:after="0" w:line="240" w:lineRule="auto"/>
              <w:rPr>
                <w:rFonts w:ascii="Times New Roman" w:eastAsia="Calibri" w:hAnsi="Times New Roman" w:cs="Times New Roman"/>
                <w:sz w:val="12"/>
                <w:szCs w:val="12"/>
              </w:rPr>
            </w:pPr>
            <w:r w:rsidRPr="00D121AB">
              <w:rPr>
                <w:rFonts w:ascii="Times New Roman" w:eastAsia="Calibri" w:hAnsi="Times New Roman" w:cs="Times New Roman"/>
                <w:sz w:val="12"/>
                <w:szCs w:val="12"/>
              </w:rPr>
              <w:t>0,00</w:t>
            </w:r>
          </w:p>
        </w:tc>
      </w:tr>
      <w:tr w:rsidR="00D121AB" w:rsidRPr="00D121AB" w:rsidTr="00D121AB">
        <w:trPr>
          <w:trHeight w:val="20"/>
        </w:trPr>
        <w:tc>
          <w:tcPr>
            <w:tcW w:w="191" w:type="pct"/>
            <w:tcBorders>
              <w:top w:val="single" w:sz="4" w:space="0" w:color="auto"/>
              <w:left w:val="single" w:sz="4" w:space="0" w:color="auto"/>
              <w:bottom w:val="single" w:sz="4" w:space="0" w:color="auto"/>
              <w:right w:val="single" w:sz="4" w:space="0" w:color="auto"/>
            </w:tcBorders>
            <w:tcMar>
              <w:left w:w="0" w:type="dxa"/>
              <w:right w:w="0" w:type="dxa"/>
            </w:tcMar>
            <w:hideMark/>
          </w:tcPr>
          <w:p w:rsidR="00D121AB" w:rsidRPr="00D121AB" w:rsidRDefault="00D121AB" w:rsidP="00D121AB">
            <w:pPr>
              <w:tabs>
                <w:tab w:val="left" w:pos="284"/>
                <w:tab w:val="left" w:pos="3828"/>
              </w:tabs>
              <w:spacing w:after="0" w:line="240" w:lineRule="auto"/>
              <w:rPr>
                <w:rFonts w:ascii="Times New Roman" w:eastAsia="Calibri" w:hAnsi="Times New Roman" w:cs="Times New Roman"/>
                <w:sz w:val="12"/>
                <w:szCs w:val="12"/>
              </w:rPr>
            </w:pPr>
            <w:r w:rsidRPr="00D121AB">
              <w:rPr>
                <w:rFonts w:ascii="Times New Roman" w:eastAsia="Calibri" w:hAnsi="Times New Roman" w:cs="Times New Roman"/>
                <w:sz w:val="12"/>
                <w:szCs w:val="12"/>
              </w:rPr>
              <w:t>4</w:t>
            </w:r>
          </w:p>
        </w:tc>
        <w:tc>
          <w:tcPr>
            <w:tcW w:w="3393" w:type="pct"/>
            <w:tcBorders>
              <w:top w:val="single" w:sz="4" w:space="0" w:color="auto"/>
              <w:left w:val="single" w:sz="4" w:space="0" w:color="auto"/>
              <w:bottom w:val="single" w:sz="4" w:space="0" w:color="auto"/>
              <w:right w:val="single" w:sz="4" w:space="0" w:color="auto"/>
            </w:tcBorders>
            <w:tcMar>
              <w:left w:w="0" w:type="dxa"/>
              <w:right w:w="0" w:type="dxa"/>
            </w:tcMar>
            <w:hideMark/>
          </w:tcPr>
          <w:p w:rsidR="00D121AB" w:rsidRPr="00D121AB" w:rsidRDefault="00D121AB" w:rsidP="00D121AB">
            <w:pPr>
              <w:tabs>
                <w:tab w:val="left" w:pos="284"/>
                <w:tab w:val="left" w:pos="3828"/>
              </w:tabs>
              <w:spacing w:after="0" w:line="240" w:lineRule="auto"/>
              <w:rPr>
                <w:rFonts w:ascii="Times New Roman" w:eastAsia="Calibri" w:hAnsi="Times New Roman" w:cs="Times New Roman"/>
                <w:sz w:val="12"/>
                <w:szCs w:val="12"/>
              </w:rPr>
            </w:pPr>
            <w:r w:rsidRPr="00D121AB">
              <w:rPr>
                <w:rFonts w:ascii="Times New Roman" w:eastAsia="Calibri" w:hAnsi="Times New Roman" w:cs="Times New Roman"/>
                <w:sz w:val="12"/>
                <w:szCs w:val="12"/>
              </w:rPr>
              <w:t>Переданные полномочия для решения вопросов местного значения</w:t>
            </w:r>
          </w:p>
        </w:tc>
        <w:tc>
          <w:tcPr>
            <w:tcW w:w="471" w:type="pct"/>
            <w:tcBorders>
              <w:top w:val="single" w:sz="4" w:space="0" w:color="auto"/>
              <w:left w:val="single" w:sz="4" w:space="0" w:color="auto"/>
              <w:bottom w:val="single" w:sz="4" w:space="0" w:color="auto"/>
              <w:right w:val="single" w:sz="4" w:space="0" w:color="auto"/>
            </w:tcBorders>
            <w:tcMar>
              <w:left w:w="0" w:type="dxa"/>
              <w:right w:w="0" w:type="dxa"/>
            </w:tcMar>
            <w:hideMark/>
          </w:tcPr>
          <w:p w:rsidR="00D121AB" w:rsidRPr="00D121AB" w:rsidRDefault="00D121AB" w:rsidP="00D121AB">
            <w:pPr>
              <w:tabs>
                <w:tab w:val="left" w:pos="284"/>
                <w:tab w:val="left" w:pos="3828"/>
              </w:tabs>
              <w:spacing w:after="0" w:line="240" w:lineRule="auto"/>
              <w:rPr>
                <w:rFonts w:ascii="Times New Roman" w:eastAsia="Calibri" w:hAnsi="Times New Roman" w:cs="Times New Roman"/>
                <w:sz w:val="12"/>
                <w:szCs w:val="12"/>
              </w:rPr>
            </w:pPr>
            <w:r w:rsidRPr="00D121AB">
              <w:rPr>
                <w:rFonts w:ascii="Times New Roman" w:eastAsia="Calibri" w:hAnsi="Times New Roman" w:cs="Times New Roman"/>
                <w:sz w:val="12"/>
                <w:szCs w:val="12"/>
              </w:rPr>
              <w:t>358,77593</w:t>
            </w:r>
          </w:p>
        </w:tc>
        <w:tc>
          <w:tcPr>
            <w:tcW w:w="470" w:type="pct"/>
            <w:tcBorders>
              <w:top w:val="single" w:sz="4" w:space="0" w:color="auto"/>
              <w:left w:val="single" w:sz="4" w:space="0" w:color="auto"/>
              <w:bottom w:val="single" w:sz="4" w:space="0" w:color="auto"/>
              <w:right w:val="single" w:sz="4" w:space="0" w:color="auto"/>
            </w:tcBorders>
            <w:tcMar>
              <w:left w:w="0" w:type="dxa"/>
              <w:right w:w="0" w:type="dxa"/>
            </w:tcMar>
          </w:tcPr>
          <w:p w:rsidR="00D121AB" w:rsidRPr="00D121AB" w:rsidRDefault="00D121AB" w:rsidP="00D121AB">
            <w:pPr>
              <w:tabs>
                <w:tab w:val="left" w:pos="284"/>
                <w:tab w:val="left" w:pos="3828"/>
              </w:tabs>
              <w:spacing w:after="0" w:line="240" w:lineRule="auto"/>
              <w:rPr>
                <w:rFonts w:ascii="Times New Roman" w:eastAsia="Calibri" w:hAnsi="Times New Roman" w:cs="Times New Roman"/>
                <w:sz w:val="12"/>
                <w:szCs w:val="12"/>
              </w:rPr>
            </w:pPr>
            <w:r w:rsidRPr="00D121AB">
              <w:rPr>
                <w:rFonts w:ascii="Times New Roman" w:eastAsia="Calibri" w:hAnsi="Times New Roman" w:cs="Times New Roman"/>
                <w:sz w:val="12"/>
                <w:szCs w:val="12"/>
              </w:rPr>
              <w:t>375,79287</w:t>
            </w:r>
          </w:p>
        </w:tc>
        <w:tc>
          <w:tcPr>
            <w:tcW w:w="475" w:type="pct"/>
            <w:tcBorders>
              <w:top w:val="single" w:sz="4" w:space="0" w:color="auto"/>
              <w:left w:val="single" w:sz="4" w:space="0" w:color="auto"/>
              <w:bottom w:val="single" w:sz="4" w:space="0" w:color="auto"/>
              <w:right w:val="single" w:sz="4" w:space="0" w:color="auto"/>
            </w:tcBorders>
            <w:tcMar>
              <w:left w:w="0" w:type="dxa"/>
              <w:right w:w="0" w:type="dxa"/>
            </w:tcMar>
          </w:tcPr>
          <w:p w:rsidR="00D121AB" w:rsidRPr="00D121AB" w:rsidRDefault="00D121AB" w:rsidP="00D121AB">
            <w:pPr>
              <w:tabs>
                <w:tab w:val="left" w:pos="284"/>
                <w:tab w:val="left" w:pos="3828"/>
              </w:tabs>
              <w:spacing w:after="0" w:line="240" w:lineRule="auto"/>
              <w:rPr>
                <w:rFonts w:ascii="Times New Roman" w:eastAsia="Calibri" w:hAnsi="Times New Roman" w:cs="Times New Roman"/>
                <w:sz w:val="12"/>
                <w:szCs w:val="12"/>
              </w:rPr>
            </w:pPr>
            <w:r w:rsidRPr="00D121AB">
              <w:rPr>
                <w:rFonts w:ascii="Times New Roman" w:eastAsia="Calibri" w:hAnsi="Times New Roman" w:cs="Times New Roman"/>
                <w:sz w:val="12"/>
                <w:szCs w:val="12"/>
              </w:rPr>
              <w:t>0,00</w:t>
            </w:r>
          </w:p>
        </w:tc>
      </w:tr>
      <w:tr w:rsidR="00D121AB" w:rsidRPr="00D121AB" w:rsidTr="00D121AB">
        <w:trPr>
          <w:trHeight w:val="20"/>
        </w:trPr>
        <w:tc>
          <w:tcPr>
            <w:tcW w:w="191" w:type="pct"/>
            <w:tcBorders>
              <w:top w:val="single" w:sz="4" w:space="0" w:color="auto"/>
              <w:left w:val="single" w:sz="4" w:space="0" w:color="auto"/>
              <w:bottom w:val="single" w:sz="4" w:space="0" w:color="auto"/>
              <w:right w:val="single" w:sz="4" w:space="0" w:color="auto"/>
            </w:tcBorders>
            <w:tcMar>
              <w:left w:w="0" w:type="dxa"/>
              <w:right w:w="0" w:type="dxa"/>
            </w:tcMar>
          </w:tcPr>
          <w:p w:rsidR="00D121AB" w:rsidRPr="00D121AB" w:rsidRDefault="00D121AB" w:rsidP="00D121AB">
            <w:pPr>
              <w:tabs>
                <w:tab w:val="left" w:pos="284"/>
                <w:tab w:val="left" w:pos="3828"/>
              </w:tabs>
              <w:spacing w:after="0" w:line="240" w:lineRule="auto"/>
              <w:rPr>
                <w:rFonts w:ascii="Times New Roman" w:eastAsia="Calibri" w:hAnsi="Times New Roman" w:cs="Times New Roman"/>
                <w:sz w:val="12"/>
                <w:szCs w:val="12"/>
              </w:rPr>
            </w:pPr>
          </w:p>
        </w:tc>
        <w:tc>
          <w:tcPr>
            <w:tcW w:w="3393" w:type="pct"/>
            <w:tcBorders>
              <w:top w:val="single" w:sz="4" w:space="0" w:color="auto"/>
              <w:left w:val="single" w:sz="4" w:space="0" w:color="auto"/>
              <w:bottom w:val="single" w:sz="4" w:space="0" w:color="auto"/>
              <w:right w:val="single" w:sz="4" w:space="0" w:color="auto"/>
            </w:tcBorders>
            <w:tcMar>
              <w:left w:w="0" w:type="dxa"/>
              <w:right w:w="0" w:type="dxa"/>
            </w:tcMar>
          </w:tcPr>
          <w:p w:rsidR="00D121AB" w:rsidRPr="00D121AB" w:rsidRDefault="00D121AB" w:rsidP="00D121AB">
            <w:pPr>
              <w:tabs>
                <w:tab w:val="left" w:pos="284"/>
                <w:tab w:val="left" w:pos="3828"/>
              </w:tabs>
              <w:spacing w:after="0" w:line="240" w:lineRule="auto"/>
              <w:rPr>
                <w:rFonts w:ascii="Times New Roman" w:eastAsia="Calibri" w:hAnsi="Times New Roman" w:cs="Times New Roman"/>
                <w:sz w:val="12"/>
                <w:szCs w:val="12"/>
              </w:rPr>
            </w:pPr>
            <w:r w:rsidRPr="00D121AB">
              <w:rPr>
                <w:rFonts w:ascii="Times New Roman" w:eastAsia="Calibri" w:hAnsi="Times New Roman" w:cs="Times New Roman"/>
                <w:sz w:val="12"/>
                <w:szCs w:val="12"/>
              </w:rPr>
              <w:t>За счет средств местного бюджета</w:t>
            </w:r>
          </w:p>
        </w:tc>
        <w:tc>
          <w:tcPr>
            <w:tcW w:w="471" w:type="pct"/>
            <w:tcBorders>
              <w:top w:val="single" w:sz="4" w:space="0" w:color="auto"/>
              <w:left w:val="single" w:sz="4" w:space="0" w:color="auto"/>
              <w:bottom w:val="single" w:sz="4" w:space="0" w:color="auto"/>
              <w:right w:val="single" w:sz="4" w:space="0" w:color="auto"/>
            </w:tcBorders>
            <w:tcMar>
              <w:left w:w="0" w:type="dxa"/>
              <w:right w:w="0" w:type="dxa"/>
            </w:tcMar>
          </w:tcPr>
          <w:p w:rsidR="00D121AB" w:rsidRPr="00D121AB" w:rsidRDefault="00D121AB" w:rsidP="00D121AB">
            <w:pPr>
              <w:tabs>
                <w:tab w:val="left" w:pos="284"/>
                <w:tab w:val="left" w:pos="3828"/>
              </w:tabs>
              <w:spacing w:after="0" w:line="240" w:lineRule="auto"/>
              <w:rPr>
                <w:rFonts w:ascii="Times New Roman" w:eastAsia="Calibri" w:hAnsi="Times New Roman" w:cs="Times New Roman"/>
                <w:sz w:val="12"/>
                <w:szCs w:val="12"/>
              </w:rPr>
            </w:pPr>
            <w:r w:rsidRPr="00D121AB">
              <w:rPr>
                <w:rFonts w:ascii="Times New Roman" w:eastAsia="Calibri" w:hAnsi="Times New Roman" w:cs="Times New Roman"/>
                <w:sz w:val="12"/>
                <w:szCs w:val="12"/>
              </w:rPr>
              <w:t>2888,57825</w:t>
            </w:r>
          </w:p>
        </w:tc>
        <w:tc>
          <w:tcPr>
            <w:tcW w:w="470" w:type="pct"/>
            <w:tcBorders>
              <w:top w:val="single" w:sz="4" w:space="0" w:color="auto"/>
              <w:left w:val="single" w:sz="4" w:space="0" w:color="auto"/>
              <w:bottom w:val="single" w:sz="4" w:space="0" w:color="auto"/>
              <w:right w:val="single" w:sz="4" w:space="0" w:color="auto"/>
            </w:tcBorders>
            <w:tcMar>
              <w:left w:w="0" w:type="dxa"/>
              <w:right w:w="0" w:type="dxa"/>
            </w:tcMar>
          </w:tcPr>
          <w:p w:rsidR="00D121AB" w:rsidRPr="00D121AB" w:rsidRDefault="00D121AB" w:rsidP="00D121AB">
            <w:pPr>
              <w:tabs>
                <w:tab w:val="left" w:pos="284"/>
                <w:tab w:val="left" w:pos="3828"/>
              </w:tabs>
              <w:spacing w:after="0" w:line="240" w:lineRule="auto"/>
              <w:rPr>
                <w:rFonts w:ascii="Times New Roman" w:eastAsia="Calibri" w:hAnsi="Times New Roman" w:cs="Times New Roman"/>
                <w:sz w:val="12"/>
                <w:szCs w:val="12"/>
              </w:rPr>
            </w:pPr>
            <w:r w:rsidRPr="00D121AB">
              <w:rPr>
                <w:rFonts w:ascii="Times New Roman" w:eastAsia="Calibri" w:hAnsi="Times New Roman" w:cs="Times New Roman"/>
                <w:sz w:val="12"/>
                <w:szCs w:val="12"/>
              </w:rPr>
              <w:t>3111,87590</w:t>
            </w:r>
          </w:p>
        </w:tc>
        <w:tc>
          <w:tcPr>
            <w:tcW w:w="475" w:type="pct"/>
            <w:tcBorders>
              <w:top w:val="single" w:sz="4" w:space="0" w:color="auto"/>
              <w:left w:val="single" w:sz="4" w:space="0" w:color="auto"/>
              <w:bottom w:val="single" w:sz="4" w:space="0" w:color="auto"/>
              <w:right w:val="single" w:sz="4" w:space="0" w:color="auto"/>
            </w:tcBorders>
            <w:tcMar>
              <w:left w:w="0" w:type="dxa"/>
              <w:right w:w="0" w:type="dxa"/>
            </w:tcMar>
          </w:tcPr>
          <w:p w:rsidR="00D121AB" w:rsidRPr="00D121AB" w:rsidRDefault="00D121AB" w:rsidP="00D121AB">
            <w:pPr>
              <w:tabs>
                <w:tab w:val="left" w:pos="284"/>
                <w:tab w:val="left" w:pos="3828"/>
              </w:tabs>
              <w:spacing w:after="0" w:line="240" w:lineRule="auto"/>
              <w:rPr>
                <w:rFonts w:ascii="Times New Roman" w:eastAsia="Calibri" w:hAnsi="Times New Roman" w:cs="Times New Roman"/>
                <w:sz w:val="12"/>
                <w:szCs w:val="12"/>
              </w:rPr>
            </w:pPr>
            <w:r w:rsidRPr="00D121AB">
              <w:rPr>
                <w:rFonts w:ascii="Times New Roman" w:eastAsia="Calibri" w:hAnsi="Times New Roman" w:cs="Times New Roman"/>
                <w:sz w:val="12"/>
                <w:szCs w:val="12"/>
              </w:rPr>
              <w:t>1423,53162</w:t>
            </w:r>
          </w:p>
        </w:tc>
      </w:tr>
      <w:tr w:rsidR="00D121AB" w:rsidRPr="00D121AB" w:rsidTr="00D121AB">
        <w:trPr>
          <w:trHeight w:val="20"/>
        </w:trPr>
        <w:tc>
          <w:tcPr>
            <w:tcW w:w="191" w:type="pct"/>
            <w:tcBorders>
              <w:top w:val="single" w:sz="4" w:space="0" w:color="auto"/>
              <w:left w:val="single" w:sz="4" w:space="0" w:color="auto"/>
              <w:bottom w:val="single" w:sz="4" w:space="0" w:color="auto"/>
              <w:right w:val="single" w:sz="4" w:space="0" w:color="auto"/>
            </w:tcBorders>
            <w:tcMar>
              <w:left w:w="0" w:type="dxa"/>
              <w:right w:w="0" w:type="dxa"/>
            </w:tcMar>
            <w:hideMark/>
          </w:tcPr>
          <w:p w:rsidR="00D121AB" w:rsidRPr="00D121AB" w:rsidRDefault="00D121AB" w:rsidP="00D121AB">
            <w:pPr>
              <w:tabs>
                <w:tab w:val="left" w:pos="284"/>
                <w:tab w:val="left" w:pos="3828"/>
              </w:tabs>
              <w:spacing w:after="0" w:line="240" w:lineRule="auto"/>
              <w:rPr>
                <w:rFonts w:ascii="Times New Roman" w:eastAsia="Calibri" w:hAnsi="Times New Roman" w:cs="Times New Roman"/>
                <w:sz w:val="12"/>
                <w:szCs w:val="12"/>
              </w:rPr>
            </w:pPr>
            <w:r w:rsidRPr="00D121AB">
              <w:rPr>
                <w:rFonts w:ascii="Times New Roman" w:eastAsia="Calibri" w:hAnsi="Times New Roman" w:cs="Times New Roman"/>
                <w:sz w:val="12"/>
                <w:szCs w:val="12"/>
              </w:rPr>
              <w:t>5</w:t>
            </w:r>
          </w:p>
        </w:tc>
        <w:tc>
          <w:tcPr>
            <w:tcW w:w="3393" w:type="pct"/>
            <w:tcBorders>
              <w:top w:val="single" w:sz="4" w:space="0" w:color="auto"/>
              <w:left w:val="single" w:sz="4" w:space="0" w:color="auto"/>
              <w:bottom w:val="single" w:sz="4" w:space="0" w:color="auto"/>
              <w:right w:val="single" w:sz="4" w:space="0" w:color="auto"/>
            </w:tcBorders>
            <w:tcMar>
              <w:left w:w="0" w:type="dxa"/>
              <w:right w:w="0" w:type="dxa"/>
            </w:tcMar>
            <w:hideMark/>
          </w:tcPr>
          <w:p w:rsidR="00D121AB" w:rsidRPr="00D121AB" w:rsidRDefault="00D121AB" w:rsidP="00D121AB">
            <w:pPr>
              <w:tabs>
                <w:tab w:val="left" w:pos="284"/>
                <w:tab w:val="left" w:pos="3828"/>
              </w:tabs>
              <w:spacing w:after="0" w:line="240" w:lineRule="auto"/>
              <w:rPr>
                <w:rFonts w:ascii="Times New Roman" w:eastAsia="Calibri" w:hAnsi="Times New Roman" w:cs="Times New Roman"/>
                <w:sz w:val="12"/>
                <w:szCs w:val="12"/>
              </w:rPr>
            </w:pPr>
            <w:r w:rsidRPr="00D121AB">
              <w:rPr>
                <w:rFonts w:ascii="Times New Roman" w:eastAsia="Calibri" w:hAnsi="Times New Roman" w:cs="Times New Roman"/>
                <w:sz w:val="12"/>
                <w:szCs w:val="12"/>
              </w:rPr>
              <w:t>Первичный воинский учет (федеральный бюджет)</w:t>
            </w:r>
          </w:p>
        </w:tc>
        <w:tc>
          <w:tcPr>
            <w:tcW w:w="471" w:type="pct"/>
            <w:tcBorders>
              <w:top w:val="single" w:sz="4" w:space="0" w:color="auto"/>
              <w:left w:val="single" w:sz="4" w:space="0" w:color="auto"/>
              <w:bottom w:val="single" w:sz="4" w:space="0" w:color="auto"/>
              <w:right w:val="single" w:sz="4" w:space="0" w:color="auto"/>
            </w:tcBorders>
            <w:tcMar>
              <w:left w:w="0" w:type="dxa"/>
              <w:right w:w="0" w:type="dxa"/>
            </w:tcMar>
            <w:hideMark/>
          </w:tcPr>
          <w:p w:rsidR="00D121AB" w:rsidRPr="00D121AB" w:rsidRDefault="00D121AB" w:rsidP="00D121AB">
            <w:pPr>
              <w:tabs>
                <w:tab w:val="left" w:pos="284"/>
                <w:tab w:val="left" w:pos="3828"/>
              </w:tabs>
              <w:spacing w:after="0" w:line="240" w:lineRule="auto"/>
              <w:rPr>
                <w:rFonts w:ascii="Times New Roman" w:eastAsia="Calibri" w:hAnsi="Times New Roman" w:cs="Times New Roman"/>
                <w:sz w:val="12"/>
                <w:szCs w:val="12"/>
              </w:rPr>
            </w:pPr>
            <w:r w:rsidRPr="00D121AB">
              <w:rPr>
                <w:rFonts w:ascii="Times New Roman" w:eastAsia="Calibri" w:hAnsi="Times New Roman" w:cs="Times New Roman"/>
                <w:sz w:val="12"/>
                <w:szCs w:val="12"/>
              </w:rPr>
              <w:t>100,69000</w:t>
            </w:r>
          </w:p>
        </w:tc>
        <w:tc>
          <w:tcPr>
            <w:tcW w:w="470" w:type="pct"/>
            <w:tcBorders>
              <w:top w:val="single" w:sz="4" w:space="0" w:color="auto"/>
              <w:left w:val="single" w:sz="4" w:space="0" w:color="auto"/>
              <w:bottom w:val="single" w:sz="4" w:space="0" w:color="auto"/>
              <w:right w:val="single" w:sz="4" w:space="0" w:color="auto"/>
            </w:tcBorders>
            <w:tcMar>
              <w:left w:w="0" w:type="dxa"/>
              <w:right w:w="0" w:type="dxa"/>
            </w:tcMar>
          </w:tcPr>
          <w:p w:rsidR="00D121AB" w:rsidRPr="00D121AB" w:rsidRDefault="00D121AB" w:rsidP="00D121AB">
            <w:pPr>
              <w:tabs>
                <w:tab w:val="left" w:pos="284"/>
                <w:tab w:val="left" w:pos="3828"/>
              </w:tabs>
              <w:spacing w:after="0" w:line="240" w:lineRule="auto"/>
              <w:rPr>
                <w:rFonts w:ascii="Times New Roman" w:eastAsia="Calibri" w:hAnsi="Times New Roman" w:cs="Times New Roman"/>
                <w:sz w:val="12"/>
                <w:szCs w:val="12"/>
              </w:rPr>
            </w:pPr>
            <w:r w:rsidRPr="00D121AB">
              <w:rPr>
                <w:rFonts w:ascii="Times New Roman" w:eastAsia="Calibri" w:hAnsi="Times New Roman" w:cs="Times New Roman"/>
                <w:sz w:val="12"/>
                <w:szCs w:val="12"/>
              </w:rPr>
              <w:t>115,07000</w:t>
            </w:r>
          </w:p>
        </w:tc>
        <w:tc>
          <w:tcPr>
            <w:tcW w:w="475" w:type="pct"/>
            <w:tcBorders>
              <w:top w:val="single" w:sz="4" w:space="0" w:color="auto"/>
              <w:left w:val="single" w:sz="4" w:space="0" w:color="auto"/>
              <w:bottom w:val="single" w:sz="4" w:space="0" w:color="auto"/>
              <w:right w:val="single" w:sz="4" w:space="0" w:color="auto"/>
            </w:tcBorders>
            <w:tcMar>
              <w:left w:w="0" w:type="dxa"/>
              <w:right w:w="0" w:type="dxa"/>
            </w:tcMar>
          </w:tcPr>
          <w:p w:rsidR="00D121AB" w:rsidRPr="00D121AB" w:rsidRDefault="00D121AB" w:rsidP="00D121AB">
            <w:pPr>
              <w:tabs>
                <w:tab w:val="left" w:pos="284"/>
                <w:tab w:val="left" w:pos="3828"/>
              </w:tabs>
              <w:spacing w:after="0" w:line="240" w:lineRule="auto"/>
              <w:rPr>
                <w:rFonts w:ascii="Times New Roman" w:eastAsia="Calibri" w:hAnsi="Times New Roman" w:cs="Times New Roman"/>
                <w:sz w:val="12"/>
                <w:szCs w:val="12"/>
              </w:rPr>
            </w:pPr>
            <w:r w:rsidRPr="00D121AB">
              <w:rPr>
                <w:rFonts w:ascii="Times New Roman" w:eastAsia="Calibri" w:hAnsi="Times New Roman" w:cs="Times New Roman"/>
                <w:sz w:val="12"/>
                <w:szCs w:val="12"/>
              </w:rPr>
              <w:t>120,25000</w:t>
            </w:r>
          </w:p>
        </w:tc>
      </w:tr>
      <w:tr w:rsidR="00D121AB" w:rsidRPr="00D121AB" w:rsidTr="00D121AB">
        <w:trPr>
          <w:trHeight w:val="20"/>
        </w:trPr>
        <w:tc>
          <w:tcPr>
            <w:tcW w:w="191" w:type="pct"/>
            <w:tcBorders>
              <w:top w:val="single" w:sz="4" w:space="0" w:color="auto"/>
              <w:left w:val="single" w:sz="4" w:space="0" w:color="auto"/>
              <w:bottom w:val="single" w:sz="4" w:space="0" w:color="auto"/>
              <w:right w:val="single" w:sz="4" w:space="0" w:color="auto"/>
            </w:tcBorders>
            <w:tcMar>
              <w:left w:w="0" w:type="dxa"/>
              <w:right w:w="0" w:type="dxa"/>
            </w:tcMar>
          </w:tcPr>
          <w:p w:rsidR="00D121AB" w:rsidRPr="00D121AB" w:rsidRDefault="00D121AB" w:rsidP="00D121AB">
            <w:pPr>
              <w:tabs>
                <w:tab w:val="left" w:pos="284"/>
                <w:tab w:val="left" w:pos="3828"/>
              </w:tabs>
              <w:spacing w:after="0" w:line="240" w:lineRule="auto"/>
              <w:rPr>
                <w:rFonts w:ascii="Times New Roman" w:eastAsia="Calibri" w:hAnsi="Times New Roman" w:cs="Times New Roman"/>
                <w:sz w:val="12"/>
                <w:szCs w:val="12"/>
              </w:rPr>
            </w:pPr>
          </w:p>
        </w:tc>
        <w:tc>
          <w:tcPr>
            <w:tcW w:w="3393" w:type="pct"/>
            <w:tcBorders>
              <w:top w:val="single" w:sz="4" w:space="0" w:color="auto"/>
              <w:left w:val="single" w:sz="4" w:space="0" w:color="auto"/>
              <w:bottom w:val="single" w:sz="4" w:space="0" w:color="auto"/>
              <w:right w:val="single" w:sz="4" w:space="0" w:color="auto"/>
            </w:tcBorders>
            <w:tcMar>
              <w:left w:w="0" w:type="dxa"/>
              <w:right w:w="0" w:type="dxa"/>
            </w:tcMar>
          </w:tcPr>
          <w:p w:rsidR="00D121AB" w:rsidRPr="00D121AB" w:rsidRDefault="00D121AB" w:rsidP="00D121AB">
            <w:pPr>
              <w:tabs>
                <w:tab w:val="left" w:pos="284"/>
                <w:tab w:val="left" w:pos="3828"/>
              </w:tabs>
              <w:spacing w:after="0" w:line="240" w:lineRule="auto"/>
              <w:rPr>
                <w:rFonts w:ascii="Times New Roman" w:eastAsia="Calibri" w:hAnsi="Times New Roman" w:cs="Times New Roman"/>
                <w:sz w:val="12"/>
                <w:szCs w:val="12"/>
              </w:rPr>
            </w:pPr>
            <w:r w:rsidRPr="00D121AB">
              <w:rPr>
                <w:rFonts w:ascii="Times New Roman" w:eastAsia="Calibri" w:hAnsi="Times New Roman" w:cs="Times New Roman"/>
                <w:sz w:val="12"/>
                <w:szCs w:val="12"/>
              </w:rPr>
              <w:t>За счет средств федерального бюджета</w:t>
            </w:r>
          </w:p>
        </w:tc>
        <w:tc>
          <w:tcPr>
            <w:tcW w:w="471" w:type="pct"/>
            <w:tcBorders>
              <w:top w:val="single" w:sz="4" w:space="0" w:color="auto"/>
              <w:left w:val="single" w:sz="4" w:space="0" w:color="auto"/>
              <w:bottom w:val="single" w:sz="4" w:space="0" w:color="auto"/>
              <w:right w:val="single" w:sz="4" w:space="0" w:color="auto"/>
            </w:tcBorders>
            <w:tcMar>
              <w:left w:w="0" w:type="dxa"/>
              <w:right w:w="0" w:type="dxa"/>
            </w:tcMar>
          </w:tcPr>
          <w:p w:rsidR="00D121AB" w:rsidRPr="00D121AB" w:rsidRDefault="00D121AB" w:rsidP="00D121AB">
            <w:pPr>
              <w:tabs>
                <w:tab w:val="left" w:pos="284"/>
                <w:tab w:val="left" w:pos="3828"/>
              </w:tabs>
              <w:spacing w:after="0" w:line="240" w:lineRule="auto"/>
              <w:rPr>
                <w:rFonts w:ascii="Times New Roman" w:eastAsia="Calibri" w:hAnsi="Times New Roman" w:cs="Times New Roman"/>
                <w:sz w:val="12"/>
                <w:szCs w:val="12"/>
              </w:rPr>
            </w:pPr>
            <w:r w:rsidRPr="00D121AB">
              <w:rPr>
                <w:rFonts w:ascii="Times New Roman" w:eastAsia="Calibri" w:hAnsi="Times New Roman" w:cs="Times New Roman"/>
                <w:sz w:val="12"/>
                <w:szCs w:val="12"/>
              </w:rPr>
              <w:t>100,69000</w:t>
            </w:r>
          </w:p>
        </w:tc>
        <w:tc>
          <w:tcPr>
            <w:tcW w:w="470" w:type="pct"/>
            <w:tcBorders>
              <w:top w:val="single" w:sz="4" w:space="0" w:color="auto"/>
              <w:left w:val="single" w:sz="4" w:space="0" w:color="auto"/>
              <w:bottom w:val="single" w:sz="4" w:space="0" w:color="auto"/>
              <w:right w:val="single" w:sz="4" w:space="0" w:color="auto"/>
            </w:tcBorders>
            <w:tcMar>
              <w:left w:w="0" w:type="dxa"/>
              <w:right w:w="0" w:type="dxa"/>
            </w:tcMar>
          </w:tcPr>
          <w:p w:rsidR="00D121AB" w:rsidRPr="00D121AB" w:rsidRDefault="00D121AB" w:rsidP="00D121AB">
            <w:pPr>
              <w:tabs>
                <w:tab w:val="left" w:pos="284"/>
                <w:tab w:val="left" w:pos="3828"/>
              </w:tabs>
              <w:spacing w:after="0" w:line="240" w:lineRule="auto"/>
              <w:rPr>
                <w:rFonts w:ascii="Times New Roman" w:eastAsia="Calibri" w:hAnsi="Times New Roman" w:cs="Times New Roman"/>
                <w:sz w:val="12"/>
                <w:szCs w:val="12"/>
              </w:rPr>
            </w:pPr>
            <w:r w:rsidRPr="00D121AB">
              <w:rPr>
                <w:rFonts w:ascii="Times New Roman" w:eastAsia="Calibri" w:hAnsi="Times New Roman" w:cs="Times New Roman"/>
                <w:sz w:val="12"/>
                <w:szCs w:val="12"/>
              </w:rPr>
              <w:t>115,07000</w:t>
            </w:r>
          </w:p>
        </w:tc>
        <w:tc>
          <w:tcPr>
            <w:tcW w:w="475" w:type="pct"/>
            <w:tcBorders>
              <w:top w:val="single" w:sz="4" w:space="0" w:color="auto"/>
              <w:left w:val="single" w:sz="4" w:space="0" w:color="auto"/>
              <w:bottom w:val="single" w:sz="4" w:space="0" w:color="auto"/>
              <w:right w:val="single" w:sz="4" w:space="0" w:color="auto"/>
            </w:tcBorders>
            <w:tcMar>
              <w:left w:w="0" w:type="dxa"/>
              <w:right w:w="0" w:type="dxa"/>
            </w:tcMar>
          </w:tcPr>
          <w:p w:rsidR="00D121AB" w:rsidRPr="00D121AB" w:rsidRDefault="00D121AB" w:rsidP="00D121AB">
            <w:pPr>
              <w:tabs>
                <w:tab w:val="left" w:pos="284"/>
                <w:tab w:val="left" w:pos="3828"/>
              </w:tabs>
              <w:spacing w:after="0" w:line="240" w:lineRule="auto"/>
              <w:rPr>
                <w:rFonts w:ascii="Times New Roman" w:eastAsia="Calibri" w:hAnsi="Times New Roman" w:cs="Times New Roman"/>
                <w:sz w:val="12"/>
                <w:szCs w:val="12"/>
              </w:rPr>
            </w:pPr>
            <w:r w:rsidRPr="00D121AB">
              <w:rPr>
                <w:rFonts w:ascii="Times New Roman" w:eastAsia="Calibri" w:hAnsi="Times New Roman" w:cs="Times New Roman"/>
                <w:sz w:val="12"/>
                <w:szCs w:val="12"/>
              </w:rPr>
              <w:t>120,25000</w:t>
            </w:r>
          </w:p>
        </w:tc>
      </w:tr>
      <w:tr w:rsidR="00D121AB" w:rsidRPr="00D121AB" w:rsidTr="00D121AB">
        <w:trPr>
          <w:trHeight w:val="20"/>
        </w:trPr>
        <w:tc>
          <w:tcPr>
            <w:tcW w:w="191" w:type="pct"/>
            <w:tcBorders>
              <w:top w:val="single" w:sz="4" w:space="0" w:color="auto"/>
              <w:left w:val="single" w:sz="4" w:space="0" w:color="auto"/>
              <w:bottom w:val="single" w:sz="4" w:space="0" w:color="auto"/>
              <w:right w:val="single" w:sz="4" w:space="0" w:color="auto"/>
            </w:tcBorders>
            <w:tcMar>
              <w:left w:w="0" w:type="dxa"/>
              <w:right w:w="0" w:type="dxa"/>
            </w:tcMar>
            <w:hideMark/>
          </w:tcPr>
          <w:p w:rsidR="00D121AB" w:rsidRPr="00D121AB" w:rsidRDefault="00D121AB" w:rsidP="00D121AB">
            <w:pPr>
              <w:tabs>
                <w:tab w:val="left" w:pos="284"/>
                <w:tab w:val="left" w:pos="3828"/>
              </w:tabs>
              <w:spacing w:after="0" w:line="240" w:lineRule="auto"/>
              <w:rPr>
                <w:rFonts w:ascii="Times New Roman" w:eastAsia="Calibri" w:hAnsi="Times New Roman" w:cs="Times New Roman"/>
                <w:sz w:val="12"/>
                <w:szCs w:val="12"/>
              </w:rPr>
            </w:pPr>
            <w:r w:rsidRPr="00D121AB">
              <w:rPr>
                <w:rFonts w:ascii="Times New Roman" w:eastAsia="Calibri" w:hAnsi="Times New Roman" w:cs="Times New Roman"/>
                <w:sz w:val="12"/>
                <w:szCs w:val="12"/>
              </w:rPr>
              <w:t>6</w:t>
            </w:r>
          </w:p>
        </w:tc>
        <w:tc>
          <w:tcPr>
            <w:tcW w:w="3393" w:type="pct"/>
            <w:tcBorders>
              <w:top w:val="single" w:sz="4" w:space="0" w:color="auto"/>
              <w:left w:val="single" w:sz="4" w:space="0" w:color="auto"/>
              <w:bottom w:val="single" w:sz="4" w:space="0" w:color="auto"/>
              <w:right w:val="single" w:sz="4" w:space="0" w:color="auto"/>
            </w:tcBorders>
            <w:tcMar>
              <w:left w:w="0" w:type="dxa"/>
              <w:right w:w="0" w:type="dxa"/>
            </w:tcMar>
            <w:hideMark/>
          </w:tcPr>
          <w:p w:rsidR="00D121AB" w:rsidRPr="00D121AB" w:rsidRDefault="00D121AB" w:rsidP="00D121AB">
            <w:pPr>
              <w:tabs>
                <w:tab w:val="left" w:pos="284"/>
                <w:tab w:val="left" w:pos="3828"/>
              </w:tabs>
              <w:spacing w:after="0" w:line="240" w:lineRule="auto"/>
              <w:rPr>
                <w:rFonts w:ascii="Times New Roman" w:eastAsia="Calibri" w:hAnsi="Times New Roman" w:cs="Times New Roman"/>
                <w:sz w:val="12"/>
                <w:szCs w:val="12"/>
              </w:rPr>
            </w:pPr>
            <w:r w:rsidRPr="00D121AB">
              <w:rPr>
                <w:rFonts w:ascii="Times New Roman" w:eastAsia="Calibri" w:hAnsi="Times New Roman" w:cs="Times New Roman"/>
                <w:sz w:val="12"/>
                <w:szCs w:val="12"/>
              </w:rPr>
              <w:t>Функционирование местных администраций</w:t>
            </w:r>
          </w:p>
        </w:tc>
        <w:tc>
          <w:tcPr>
            <w:tcW w:w="471" w:type="pct"/>
            <w:tcBorders>
              <w:top w:val="single" w:sz="4" w:space="0" w:color="auto"/>
              <w:left w:val="single" w:sz="4" w:space="0" w:color="auto"/>
              <w:bottom w:val="single" w:sz="4" w:space="0" w:color="auto"/>
              <w:right w:val="single" w:sz="4" w:space="0" w:color="auto"/>
            </w:tcBorders>
            <w:tcMar>
              <w:left w:w="0" w:type="dxa"/>
              <w:right w:w="0" w:type="dxa"/>
            </w:tcMar>
            <w:hideMark/>
          </w:tcPr>
          <w:p w:rsidR="00D121AB" w:rsidRPr="00D121AB" w:rsidRDefault="00D121AB" w:rsidP="00D121AB">
            <w:pPr>
              <w:tabs>
                <w:tab w:val="left" w:pos="284"/>
                <w:tab w:val="left" w:pos="3828"/>
              </w:tabs>
              <w:spacing w:after="0" w:line="240" w:lineRule="auto"/>
              <w:rPr>
                <w:rFonts w:ascii="Times New Roman" w:eastAsia="Calibri" w:hAnsi="Times New Roman" w:cs="Times New Roman"/>
                <w:sz w:val="12"/>
                <w:szCs w:val="12"/>
              </w:rPr>
            </w:pPr>
            <w:r w:rsidRPr="00D121AB">
              <w:rPr>
                <w:rFonts w:ascii="Times New Roman" w:eastAsia="Calibri" w:hAnsi="Times New Roman" w:cs="Times New Roman"/>
                <w:sz w:val="12"/>
                <w:szCs w:val="12"/>
              </w:rPr>
              <w:t>0,00</w:t>
            </w:r>
          </w:p>
        </w:tc>
        <w:tc>
          <w:tcPr>
            <w:tcW w:w="470" w:type="pct"/>
            <w:tcBorders>
              <w:top w:val="single" w:sz="4" w:space="0" w:color="auto"/>
              <w:left w:val="single" w:sz="4" w:space="0" w:color="auto"/>
              <w:bottom w:val="single" w:sz="4" w:space="0" w:color="auto"/>
              <w:right w:val="single" w:sz="4" w:space="0" w:color="auto"/>
            </w:tcBorders>
            <w:tcMar>
              <w:left w:w="0" w:type="dxa"/>
              <w:right w:w="0" w:type="dxa"/>
            </w:tcMar>
          </w:tcPr>
          <w:p w:rsidR="00D121AB" w:rsidRPr="00D121AB" w:rsidRDefault="00D121AB" w:rsidP="00D121AB">
            <w:pPr>
              <w:tabs>
                <w:tab w:val="left" w:pos="284"/>
                <w:tab w:val="left" w:pos="3828"/>
              </w:tabs>
              <w:spacing w:after="0" w:line="240" w:lineRule="auto"/>
              <w:rPr>
                <w:rFonts w:ascii="Times New Roman" w:eastAsia="Calibri" w:hAnsi="Times New Roman" w:cs="Times New Roman"/>
                <w:sz w:val="12"/>
                <w:szCs w:val="12"/>
              </w:rPr>
            </w:pPr>
            <w:r w:rsidRPr="00D121AB">
              <w:rPr>
                <w:rFonts w:ascii="Times New Roman" w:eastAsia="Calibri" w:hAnsi="Times New Roman" w:cs="Times New Roman"/>
                <w:sz w:val="12"/>
                <w:szCs w:val="12"/>
              </w:rPr>
              <w:t>0,00</w:t>
            </w:r>
          </w:p>
        </w:tc>
        <w:tc>
          <w:tcPr>
            <w:tcW w:w="475" w:type="pct"/>
            <w:tcBorders>
              <w:top w:val="single" w:sz="4" w:space="0" w:color="auto"/>
              <w:left w:val="single" w:sz="4" w:space="0" w:color="auto"/>
              <w:bottom w:val="single" w:sz="4" w:space="0" w:color="auto"/>
              <w:right w:val="single" w:sz="4" w:space="0" w:color="auto"/>
            </w:tcBorders>
            <w:tcMar>
              <w:left w:w="0" w:type="dxa"/>
              <w:right w:w="0" w:type="dxa"/>
            </w:tcMar>
          </w:tcPr>
          <w:p w:rsidR="00D121AB" w:rsidRPr="00D121AB" w:rsidRDefault="00D121AB" w:rsidP="00D121AB">
            <w:pPr>
              <w:tabs>
                <w:tab w:val="left" w:pos="284"/>
                <w:tab w:val="left" w:pos="3828"/>
              </w:tabs>
              <w:spacing w:after="0" w:line="240" w:lineRule="auto"/>
              <w:rPr>
                <w:rFonts w:ascii="Times New Roman" w:eastAsia="Calibri" w:hAnsi="Times New Roman" w:cs="Times New Roman"/>
                <w:sz w:val="12"/>
                <w:szCs w:val="12"/>
              </w:rPr>
            </w:pPr>
            <w:r w:rsidRPr="00D121AB">
              <w:rPr>
                <w:rFonts w:ascii="Times New Roman" w:eastAsia="Calibri" w:hAnsi="Times New Roman" w:cs="Times New Roman"/>
                <w:sz w:val="12"/>
                <w:szCs w:val="12"/>
              </w:rPr>
              <w:t>0,00</w:t>
            </w:r>
          </w:p>
        </w:tc>
      </w:tr>
      <w:tr w:rsidR="00D121AB" w:rsidRPr="00D121AB" w:rsidTr="00D121AB">
        <w:trPr>
          <w:trHeight w:val="20"/>
        </w:trPr>
        <w:tc>
          <w:tcPr>
            <w:tcW w:w="191" w:type="pct"/>
            <w:tcBorders>
              <w:top w:val="single" w:sz="4" w:space="0" w:color="auto"/>
              <w:left w:val="single" w:sz="4" w:space="0" w:color="auto"/>
              <w:bottom w:val="single" w:sz="4" w:space="0" w:color="auto"/>
              <w:right w:val="single" w:sz="4" w:space="0" w:color="auto"/>
            </w:tcBorders>
            <w:tcMar>
              <w:left w:w="0" w:type="dxa"/>
              <w:right w:w="0" w:type="dxa"/>
            </w:tcMar>
          </w:tcPr>
          <w:p w:rsidR="00D121AB" w:rsidRPr="00D121AB" w:rsidRDefault="00D121AB" w:rsidP="00D121AB">
            <w:pPr>
              <w:tabs>
                <w:tab w:val="left" w:pos="284"/>
                <w:tab w:val="left" w:pos="3828"/>
              </w:tabs>
              <w:spacing w:after="0" w:line="240" w:lineRule="auto"/>
              <w:rPr>
                <w:rFonts w:ascii="Times New Roman" w:eastAsia="Calibri" w:hAnsi="Times New Roman" w:cs="Times New Roman"/>
                <w:sz w:val="12"/>
                <w:szCs w:val="12"/>
              </w:rPr>
            </w:pPr>
          </w:p>
        </w:tc>
        <w:tc>
          <w:tcPr>
            <w:tcW w:w="3393" w:type="pct"/>
            <w:tcBorders>
              <w:top w:val="single" w:sz="4" w:space="0" w:color="auto"/>
              <w:left w:val="single" w:sz="4" w:space="0" w:color="auto"/>
              <w:bottom w:val="single" w:sz="4" w:space="0" w:color="auto"/>
              <w:right w:val="single" w:sz="4" w:space="0" w:color="auto"/>
            </w:tcBorders>
            <w:tcMar>
              <w:left w:w="0" w:type="dxa"/>
              <w:right w:w="0" w:type="dxa"/>
            </w:tcMar>
          </w:tcPr>
          <w:p w:rsidR="00D121AB" w:rsidRPr="00D121AB" w:rsidRDefault="00D121AB" w:rsidP="00D121AB">
            <w:pPr>
              <w:tabs>
                <w:tab w:val="left" w:pos="284"/>
                <w:tab w:val="left" w:pos="3828"/>
              </w:tabs>
              <w:spacing w:after="0" w:line="240" w:lineRule="auto"/>
              <w:rPr>
                <w:rFonts w:ascii="Times New Roman" w:eastAsia="Calibri" w:hAnsi="Times New Roman" w:cs="Times New Roman"/>
                <w:sz w:val="12"/>
                <w:szCs w:val="12"/>
              </w:rPr>
            </w:pPr>
            <w:r w:rsidRPr="00D121AB">
              <w:rPr>
                <w:rFonts w:ascii="Times New Roman" w:eastAsia="Calibri" w:hAnsi="Times New Roman" w:cs="Times New Roman"/>
                <w:sz w:val="12"/>
                <w:szCs w:val="12"/>
              </w:rPr>
              <w:t>За счет внебюджетных средств</w:t>
            </w:r>
          </w:p>
        </w:tc>
        <w:tc>
          <w:tcPr>
            <w:tcW w:w="471" w:type="pct"/>
            <w:tcBorders>
              <w:top w:val="single" w:sz="4" w:space="0" w:color="auto"/>
              <w:left w:val="single" w:sz="4" w:space="0" w:color="auto"/>
              <w:bottom w:val="single" w:sz="4" w:space="0" w:color="auto"/>
              <w:right w:val="single" w:sz="4" w:space="0" w:color="auto"/>
            </w:tcBorders>
            <w:tcMar>
              <w:left w:w="0" w:type="dxa"/>
              <w:right w:w="0" w:type="dxa"/>
            </w:tcMar>
            <w:hideMark/>
          </w:tcPr>
          <w:p w:rsidR="00D121AB" w:rsidRPr="00D121AB" w:rsidRDefault="00D121AB" w:rsidP="00D121AB">
            <w:pPr>
              <w:tabs>
                <w:tab w:val="left" w:pos="284"/>
                <w:tab w:val="left" w:pos="3828"/>
              </w:tabs>
              <w:spacing w:after="0" w:line="240" w:lineRule="auto"/>
              <w:rPr>
                <w:rFonts w:ascii="Times New Roman" w:eastAsia="Calibri" w:hAnsi="Times New Roman" w:cs="Times New Roman"/>
                <w:sz w:val="12"/>
                <w:szCs w:val="12"/>
              </w:rPr>
            </w:pPr>
            <w:r w:rsidRPr="00D121AB">
              <w:rPr>
                <w:rFonts w:ascii="Times New Roman" w:eastAsia="Calibri" w:hAnsi="Times New Roman" w:cs="Times New Roman"/>
                <w:sz w:val="12"/>
                <w:szCs w:val="12"/>
              </w:rPr>
              <w:t>0,00</w:t>
            </w:r>
          </w:p>
        </w:tc>
        <w:tc>
          <w:tcPr>
            <w:tcW w:w="470" w:type="pct"/>
            <w:tcBorders>
              <w:top w:val="single" w:sz="4" w:space="0" w:color="auto"/>
              <w:left w:val="single" w:sz="4" w:space="0" w:color="auto"/>
              <w:bottom w:val="single" w:sz="4" w:space="0" w:color="auto"/>
              <w:right w:val="single" w:sz="4" w:space="0" w:color="auto"/>
            </w:tcBorders>
            <w:tcMar>
              <w:left w:w="0" w:type="dxa"/>
              <w:right w:w="0" w:type="dxa"/>
            </w:tcMar>
          </w:tcPr>
          <w:p w:rsidR="00D121AB" w:rsidRPr="00D121AB" w:rsidRDefault="00D121AB" w:rsidP="00D121AB">
            <w:pPr>
              <w:tabs>
                <w:tab w:val="left" w:pos="284"/>
                <w:tab w:val="left" w:pos="3828"/>
              </w:tabs>
              <w:spacing w:after="0" w:line="240" w:lineRule="auto"/>
              <w:rPr>
                <w:rFonts w:ascii="Times New Roman" w:eastAsia="Calibri" w:hAnsi="Times New Roman" w:cs="Times New Roman"/>
                <w:sz w:val="12"/>
                <w:szCs w:val="12"/>
              </w:rPr>
            </w:pPr>
            <w:r w:rsidRPr="00D121AB">
              <w:rPr>
                <w:rFonts w:ascii="Times New Roman" w:eastAsia="Calibri" w:hAnsi="Times New Roman" w:cs="Times New Roman"/>
                <w:sz w:val="12"/>
                <w:szCs w:val="12"/>
              </w:rPr>
              <w:t>0,00</w:t>
            </w:r>
          </w:p>
        </w:tc>
        <w:tc>
          <w:tcPr>
            <w:tcW w:w="475" w:type="pct"/>
            <w:tcBorders>
              <w:top w:val="single" w:sz="4" w:space="0" w:color="auto"/>
              <w:left w:val="single" w:sz="4" w:space="0" w:color="auto"/>
              <w:bottom w:val="single" w:sz="4" w:space="0" w:color="auto"/>
              <w:right w:val="single" w:sz="4" w:space="0" w:color="auto"/>
            </w:tcBorders>
            <w:tcMar>
              <w:left w:w="0" w:type="dxa"/>
              <w:right w:w="0" w:type="dxa"/>
            </w:tcMar>
          </w:tcPr>
          <w:p w:rsidR="00D121AB" w:rsidRPr="00D121AB" w:rsidRDefault="00D121AB" w:rsidP="00D121AB">
            <w:pPr>
              <w:tabs>
                <w:tab w:val="left" w:pos="284"/>
                <w:tab w:val="left" w:pos="3828"/>
              </w:tabs>
              <w:spacing w:after="0" w:line="240" w:lineRule="auto"/>
              <w:rPr>
                <w:rFonts w:ascii="Times New Roman" w:eastAsia="Calibri" w:hAnsi="Times New Roman" w:cs="Times New Roman"/>
                <w:sz w:val="12"/>
                <w:szCs w:val="12"/>
              </w:rPr>
            </w:pPr>
            <w:r w:rsidRPr="00D121AB">
              <w:rPr>
                <w:rFonts w:ascii="Times New Roman" w:eastAsia="Calibri" w:hAnsi="Times New Roman" w:cs="Times New Roman"/>
                <w:sz w:val="12"/>
                <w:szCs w:val="12"/>
              </w:rPr>
              <w:t>0,00</w:t>
            </w:r>
          </w:p>
        </w:tc>
      </w:tr>
      <w:tr w:rsidR="00D121AB" w:rsidRPr="00D121AB" w:rsidTr="00D121AB">
        <w:trPr>
          <w:trHeight w:val="20"/>
        </w:trPr>
        <w:tc>
          <w:tcPr>
            <w:tcW w:w="191" w:type="pct"/>
            <w:tcBorders>
              <w:top w:val="single" w:sz="4" w:space="0" w:color="auto"/>
              <w:left w:val="single" w:sz="4" w:space="0" w:color="auto"/>
              <w:bottom w:val="single" w:sz="4" w:space="0" w:color="auto"/>
              <w:right w:val="single" w:sz="4" w:space="0" w:color="auto"/>
            </w:tcBorders>
            <w:tcMar>
              <w:left w:w="0" w:type="dxa"/>
              <w:right w:w="0" w:type="dxa"/>
            </w:tcMar>
          </w:tcPr>
          <w:p w:rsidR="00D121AB" w:rsidRPr="00D121AB" w:rsidRDefault="00D121AB" w:rsidP="00D121AB">
            <w:pPr>
              <w:tabs>
                <w:tab w:val="left" w:pos="284"/>
                <w:tab w:val="left" w:pos="3828"/>
              </w:tabs>
              <w:spacing w:after="0" w:line="240" w:lineRule="auto"/>
              <w:rPr>
                <w:rFonts w:ascii="Times New Roman" w:eastAsia="Calibri" w:hAnsi="Times New Roman" w:cs="Times New Roman"/>
                <w:sz w:val="12"/>
                <w:szCs w:val="12"/>
              </w:rPr>
            </w:pPr>
          </w:p>
        </w:tc>
        <w:tc>
          <w:tcPr>
            <w:tcW w:w="3393" w:type="pct"/>
            <w:tcBorders>
              <w:top w:val="single" w:sz="4" w:space="0" w:color="auto"/>
              <w:left w:val="single" w:sz="4" w:space="0" w:color="auto"/>
              <w:bottom w:val="single" w:sz="4" w:space="0" w:color="auto"/>
              <w:right w:val="single" w:sz="4" w:space="0" w:color="auto"/>
            </w:tcBorders>
            <w:tcMar>
              <w:left w:w="0" w:type="dxa"/>
              <w:right w:w="0" w:type="dxa"/>
            </w:tcMar>
          </w:tcPr>
          <w:p w:rsidR="00D121AB" w:rsidRPr="00D121AB" w:rsidRDefault="00D121AB" w:rsidP="00D121AB">
            <w:pPr>
              <w:tabs>
                <w:tab w:val="left" w:pos="284"/>
                <w:tab w:val="left" w:pos="3828"/>
              </w:tabs>
              <w:spacing w:after="0" w:line="240" w:lineRule="auto"/>
              <w:rPr>
                <w:rFonts w:ascii="Times New Roman" w:eastAsia="Calibri" w:hAnsi="Times New Roman" w:cs="Times New Roman"/>
                <w:sz w:val="12"/>
                <w:szCs w:val="12"/>
              </w:rPr>
            </w:pPr>
            <w:r w:rsidRPr="00D121AB">
              <w:rPr>
                <w:rFonts w:ascii="Times New Roman" w:eastAsia="Calibri" w:hAnsi="Times New Roman" w:cs="Times New Roman"/>
                <w:sz w:val="12"/>
                <w:szCs w:val="12"/>
              </w:rPr>
              <w:t>ВСЕГО:</w:t>
            </w:r>
          </w:p>
        </w:tc>
        <w:tc>
          <w:tcPr>
            <w:tcW w:w="471" w:type="pct"/>
            <w:tcBorders>
              <w:top w:val="single" w:sz="4" w:space="0" w:color="auto"/>
              <w:left w:val="single" w:sz="4" w:space="0" w:color="auto"/>
              <w:bottom w:val="single" w:sz="4" w:space="0" w:color="auto"/>
              <w:right w:val="single" w:sz="4" w:space="0" w:color="auto"/>
            </w:tcBorders>
            <w:tcMar>
              <w:left w:w="0" w:type="dxa"/>
              <w:right w:w="0" w:type="dxa"/>
            </w:tcMar>
          </w:tcPr>
          <w:p w:rsidR="00D121AB" w:rsidRPr="00D121AB" w:rsidRDefault="00D121AB" w:rsidP="00D121AB">
            <w:pPr>
              <w:tabs>
                <w:tab w:val="left" w:pos="284"/>
                <w:tab w:val="left" w:pos="3828"/>
              </w:tabs>
              <w:spacing w:after="0" w:line="240" w:lineRule="auto"/>
              <w:rPr>
                <w:rFonts w:ascii="Times New Roman" w:eastAsia="Calibri" w:hAnsi="Times New Roman" w:cs="Times New Roman"/>
                <w:sz w:val="12"/>
                <w:szCs w:val="12"/>
              </w:rPr>
            </w:pPr>
            <w:r w:rsidRPr="00D121AB">
              <w:rPr>
                <w:rFonts w:ascii="Times New Roman" w:eastAsia="Calibri" w:hAnsi="Times New Roman" w:cs="Times New Roman"/>
                <w:sz w:val="12"/>
                <w:szCs w:val="12"/>
              </w:rPr>
              <w:t>2989,26825</w:t>
            </w:r>
          </w:p>
        </w:tc>
        <w:tc>
          <w:tcPr>
            <w:tcW w:w="470" w:type="pct"/>
            <w:tcBorders>
              <w:top w:val="single" w:sz="4" w:space="0" w:color="auto"/>
              <w:left w:val="single" w:sz="4" w:space="0" w:color="auto"/>
              <w:bottom w:val="single" w:sz="4" w:space="0" w:color="auto"/>
              <w:right w:val="single" w:sz="4" w:space="0" w:color="auto"/>
            </w:tcBorders>
            <w:tcMar>
              <w:left w:w="0" w:type="dxa"/>
              <w:right w:w="0" w:type="dxa"/>
            </w:tcMar>
          </w:tcPr>
          <w:p w:rsidR="00D121AB" w:rsidRPr="00D121AB" w:rsidRDefault="00D121AB" w:rsidP="00D121AB">
            <w:pPr>
              <w:tabs>
                <w:tab w:val="left" w:pos="284"/>
                <w:tab w:val="left" w:pos="3828"/>
              </w:tabs>
              <w:spacing w:after="0" w:line="240" w:lineRule="auto"/>
              <w:rPr>
                <w:rFonts w:ascii="Times New Roman" w:eastAsia="Calibri" w:hAnsi="Times New Roman" w:cs="Times New Roman"/>
                <w:sz w:val="12"/>
                <w:szCs w:val="12"/>
              </w:rPr>
            </w:pPr>
            <w:r w:rsidRPr="00D121AB">
              <w:rPr>
                <w:rFonts w:ascii="Times New Roman" w:eastAsia="Calibri" w:hAnsi="Times New Roman" w:cs="Times New Roman"/>
                <w:sz w:val="12"/>
                <w:szCs w:val="12"/>
              </w:rPr>
              <w:t>3226,94590</w:t>
            </w:r>
          </w:p>
        </w:tc>
        <w:tc>
          <w:tcPr>
            <w:tcW w:w="475" w:type="pct"/>
            <w:tcBorders>
              <w:top w:val="single" w:sz="4" w:space="0" w:color="auto"/>
              <w:left w:val="single" w:sz="4" w:space="0" w:color="auto"/>
              <w:bottom w:val="single" w:sz="4" w:space="0" w:color="auto"/>
              <w:right w:val="single" w:sz="4" w:space="0" w:color="auto"/>
            </w:tcBorders>
            <w:tcMar>
              <w:left w:w="0" w:type="dxa"/>
              <w:right w:w="0" w:type="dxa"/>
            </w:tcMar>
          </w:tcPr>
          <w:p w:rsidR="00D121AB" w:rsidRPr="00D121AB" w:rsidRDefault="00D121AB" w:rsidP="00D121AB">
            <w:pPr>
              <w:tabs>
                <w:tab w:val="left" w:pos="284"/>
                <w:tab w:val="left" w:pos="3828"/>
              </w:tabs>
              <w:spacing w:after="0" w:line="240" w:lineRule="auto"/>
              <w:rPr>
                <w:rFonts w:ascii="Times New Roman" w:eastAsia="Calibri" w:hAnsi="Times New Roman" w:cs="Times New Roman"/>
                <w:sz w:val="12"/>
                <w:szCs w:val="12"/>
              </w:rPr>
            </w:pPr>
            <w:r w:rsidRPr="00D121AB">
              <w:rPr>
                <w:rFonts w:ascii="Times New Roman" w:eastAsia="Calibri" w:hAnsi="Times New Roman" w:cs="Times New Roman"/>
                <w:sz w:val="12"/>
                <w:szCs w:val="12"/>
              </w:rPr>
              <w:t>1543,78162</w:t>
            </w:r>
          </w:p>
        </w:tc>
      </w:tr>
    </w:tbl>
    <w:p w:rsidR="00D121AB" w:rsidRPr="00D121AB" w:rsidRDefault="00D121AB" w:rsidP="00D121AB">
      <w:pPr>
        <w:tabs>
          <w:tab w:val="left" w:pos="284"/>
          <w:tab w:val="left" w:pos="3828"/>
        </w:tabs>
        <w:spacing w:after="0" w:line="240" w:lineRule="auto"/>
        <w:ind w:firstLine="284"/>
        <w:jc w:val="both"/>
        <w:rPr>
          <w:rFonts w:ascii="Times New Roman" w:eastAsia="Calibri" w:hAnsi="Times New Roman" w:cs="Times New Roman"/>
          <w:sz w:val="12"/>
          <w:szCs w:val="12"/>
        </w:rPr>
      </w:pPr>
      <w:r w:rsidRPr="00D121AB">
        <w:rPr>
          <w:rFonts w:ascii="Times New Roman" w:eastAsia="Calibri" w:hAnsi="Times New Roman" w:cs="Times New Roman"/>
          <w:sz w:val="12"/>
          <w:szCs w:val="12"/>
        </w:rPr>
        <w:t>2.Опубликовать настоящее Постановление в газете «Сергиевский вестник».</w:t>
      </w:r>
    </w:p>
    <w:p w:rsidR="00D121AB" w:rsidRPr="00D121AB" w:rsidRDefault="00D121AB" w:rsidP="00D121AB">
      <w:pPr>
        <w:tabs>
          <w:tab w:val="left" w:pos="284"/>
          <w:tab w:val="left" w:pos="3828"/>
        </w:tabs>
        <w:spacing w:after="0" w:line="240" w:lineRule="auto"/>
        <w:ind w:firstLine="284"/>
        <w:jc w:val="both"/>
        <w:rPr>
          <w:rFonts w:ascii="Times New Roman" w:eastAsia="Calibri" w:hAnsi="Times New Roman" w:cs="Times New Roman"/>
          <w:sz w:val="12"/>
          <w:szCs w:val="12"/>
        </w:rPr>
      </w:pPr>
      <w:r w:rsidRPr="00D121AB">
        <w:rPr>
          <w:rFonts w:ascii="Times New Roman" w:eastAsia="Calibri" w:hAnsi="Times New Roman" w:cs="Times New Roman"/>
          <w:sz w:val="12"/>
          <w:szCs w:val="12"/>
        </w:rPr>
        <w:t>3.Настоящее Постановление вступает в силу со дня его официального опубликования.</w:t>
      </w:r>
    </w:p>
    <w:p w:rsidR="00D121AB" w:rsidRPr="00D121AB" w:rsidRDefault="00D121AB" w:rsidP="00D121AB">
      <w:pPr>
        <w:tabs>
          <w:tab w:val="left" w:pos="284"/>
          <w:tab w:val="left" w:pos="3828"/>
        </w:tabs>
        <w:spacing w:after="0" w:line="240" w:lineRule="auto"/>
        <w:jc w:val="right"/>
        <w:rPr>
          <w:rFonts w:ascii="Times New Roman" w:eastAsia="Calibri" w:hAnsi="Times New Roman" w:cs="Times New Roman"/>
          <w:bCs/>
          <w:sz w:val="12"/>
          <w:szCs w:val="12"/>
        </w:rPr>
      </w:pPr>
      <w:r w:rsidRPr="00D121AB">
        <w:rPr>
          <w:rFonts w:ascii="Times New Roman" w:eastAsia="Calibri" w:hAnsi="Times New Roman" w:cs="Times New Roman"/>
          <w:bCs/>
          <w:sz w:val="12"/>
          <w:szCs w:val="12"/>
        </w:rPr>
        <w:t xml:space="preserve">И.о. Главы сельского поселения </w:t>
      </w:r>
      <w:r w:rsidRPr="00D121AB">
        <w:rPr>
          <w:rFonts w:ascii="Times New Roman" w:eastAsia="Calibri" w:hAnsi="Times New Roman" w:cs="Times New Roman"/>
          <w:sz w:val="12"/>
          <w:szCs w:val="12"/>
        </w:rPr>
        <w:t>Кандабулак</w:t>
      </w:r>
    </w:p>
    <w:p w:rsidR="00D121AB" w:rsidRDefault="00D121AB" w:rsidP="00D121AB">
      <w:pPr>
        <w:tabs>
          <w:tab w:val="left" w:pos="284"/>
          <w:tab w:val="left" w:pos="3828"/>
        </w:tabs>
        <w:spacing w:after="0" w:line="240" w:lineRule="auto"/>
        <w:jc w:val="right"/>
        <w:rPr>
          <w:rFonts w:ascii="Times New Roman" w:eastAsia="Calibri" w:hAnsi="Times New Roman" w:cs="Times New Roman"/>
          <w:bCs/>
          <w:sz w:val="12"/>
          <w:szCs w:val="12"/>
        </w:rPr>
      </w:pPr>
      <w:r w:rsidRPr="00D121AB">
        <w:rPr>
          <w:rFonts w:ascii="Times New Roman" w:eastAsia="Calibri" w:hAnsi="Times New Roman" w:cs="Times New Roman"/>
          <w:bCs/>
          <w:sz w:val="12"/>
          <w:szCs w:val="12"/>
        </w:rPr>
        <w:t>муниципального района Сергиевский</w:t>
      </w:r>
    </w:p>
    <w:p w:rsidR="00D121AB" w:rsidRPr="00D121AB" w:rsidRDefault="00D121AB" w:rsidP="00D121AB">
      <w:pPr>
        <w:tabs>
          <w:tab w:val="left" w:pos="284"/>
          <w:tab w:val="left" w:pos="3828"/>
        </w:tabs>
        <w:spacing w:after="0" w:line="240" w:lineRule="auto"/>
        <w:jc w:val="right"/>
        <w:rPr>
          <w:rFonts w:ascii="Times New Roman" w:eastAsia="Calibri" w:hAnsi="Times New Roman" w:cs="Times New Roman"/>
          <w:sz w:val="12"/>
          <w:szCs w:val="12"/>
        </w:rPr>
      </w:pPr>
      <w:r w:rsidRPr="00D121AB">
        <w:rPr>
          <w:rFonts w:ascii="Times New Roman" w:eastAsia="Calibri" w:hAnsi="Times New Roman" w:cs="Times New Roman"/>
          <w:sz w:val="12"/>
          <w:szCs w:val="12"/>
        </w:rPr>
        <w:t>Т.С.Озерова</w:t>
      </w:r>
    </w:p>
    <w:p w:rsidR="00D121AB" w:rsidRPr="003C5A4A" w:rsidRDefault="00D121AB" w:rsidP="00D121AB">
      <w:pPr>
        <w:tabs>
          <w:tab w:val="left" w:pos="284"/>
          <w:tab w:val="left" w:pos="3828"/>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АДМИНИСТРАЦИЯ</w:t>
      </w:r>
    </w:p>
    <w:p w:rsidR="00D121AB" w:rsidRPr="003C5A4A" w:rsidRDefault="00D121AB" w:rsidP="00D121AB">
      <w:pPr>
        <w:tabs>
          <w:tab w:val="left" w:pos="284"/>
          <w:tab w:val="left" w:pos="3828"/>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 xml:space="preserve">СЕЛЬСКОГО ПОСЕЛЕНИЯ </w:t>
      </w:r>
      <w:r>
        <w:rPr>
          <w:rFonts w:ascii="Times New Roman" w:eastAsia="Calibri" w:hAnsi="Times New Roman" w:cs="Times New Roman"/>
          <w:b/>
          <w:sz w:val="12"/>
          <w:szCs w:val="12"/>
        </w:rPr>
        <w:t>КАНДАБУЛАК</w:t>
      </w:r>
    </w:p>
    <w:p w:rsidR="00D121AB" w:rsidRPr="003C5A4A" w:rsidRDefault="00D121AB" w:rsidP="00D121AB">
      <w:pPr>
        <w:tabs>
          <w:tab w:val="left" w:pos="284"/>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МУНИЦИПАЛЬНОГО РАЙОНА СЕРГИЕВСКИЙ</w:t>
      </w:r>
    </w:p>
    <w:p w:rsidR="00D121AB" w:rsidRPr="003C5A4A" w:rsidRDefault="00D121AB" w:rsidP="00D121AB">
      <w:pPr>
        <w:tabs>
          <w:tab w:val="left" w:pos="284"/>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САМАРСКОЙ ОБЛАСТИ</w:t>
      </w:r>
    </w:p>
    <w:p w:rsidR="00D121AB" w:rsidRPr="003C5A4A" w:rsidRDefault="00D121AB" w:rsidP="00D121AB">
      <w:pPr>
        <w:tabs>
          <w:tab w:val="left" w:pos="284"/>
        </w:tabs>
        <w:spacing w:after="0" w:line="240" w:lineRule="auto"/>
        <w:jc w:val="center"/>
        <w:rPr>
          <w:rFonts w:ascii="Times New Roman" w:eastAsia="Calibri" w:hAnsi="Times New Roman" w:cs="Times New Roman"/>
          <w:sz w:val="12"/>
          <w:szCs w:val="12"/>
        </w:rPr>
      </w:pPr>
    </w:p>
    <w:p w:rsidR="00D121AB" w:rsidRPr="003C5A4A" w:rsidRDefault="00D121AB" w:rsidP="00D121AB">
      <w:pPr>
        <w:tabs>
          <w:tab w:val="left" w:pos="284"/>
        </w:tabs>
        <w:spacing w:after="0" w:line="240" w:lineRule="auto"/>
        <w:jc w:val="center"/>
        <w:rPr>
          <w:rFonts w:ascii="Times New Roman" w:eastAsia="Calibri" w:hAnsi="Times New Roman" w:cs="Times New Roman"/>
          <w:sz w:val="12"/>
          <w:szCs w:val="12"/>
        </w:rPr>
      </w:pPr>
      <w:r w:rsidRPr="003C5A4A">
        <w:rPr>
          <w:rFonts w:ascii="Times New Roman" w:eastAsia="Calibri" w:hAnsi="Times New Roman" w:cs="Times New Roman"/>
          <w:sz w:val="12"/>
          <w:szCs w:val="12"/>
        </w:rPr>
        <w:t>ПОСТАНОВЛЕНИЕ</w:t>
      </w:r>
    </w:p>
    <w:p w:rsidR="00D121AB" w:rsidRPr="003C5A4A" w:rsidRDefault="00D121AB" w:rsidP="00D121AB">
      <w:pPr>
        <w:tabs>
          <w:tab w:val="left" w:pos="284"/>
        </w:tabs>
        <w:spacing w:after="0" w:line="240" w:lineRule="auto"/>
        <w:jc w:val="both"/>
        <w:rPr>
          <w:rFonts w:ascii="Times New Roman" w:eastAsia="Calibri" w:hAnsi="Times New Roman" w:cs="Times New Roman"/>
          <w:sz w:val="12"/>
          <w:szCs w:val="12"/>
        </w:rPr>
      </w:pPr>
      <w:r w:rsidRPr="003C5A4A">
        <w:rPr>
          <w:rFonts w:ascii="Times New Roman" w:eastAsia="Calibri" w:hAnsi="Times New Roman" w:cs="Times New Roman"/>
          <w:sz w:val="12"/>
          <w:szCs w:val="12"/>
        </w:rPr>
        <w:t>1</w:t>
      </w:r>
      <w:r>
        <w:rPr>
          <w:rFonts w:ascii="Times New Roman" w:eastAsia="Calibri" w:hAnsi="Times New Roman" w:cs="Times New Roman"/>
          <w:sz w:val="12"/>
          <w:szCs w:val="12"/>
        </w:rPr>
        <w:t>2</w:t>
      </w:r>
      <w:r w:rsidRPr="003C5A4A">
        <w:rPr>
          <w:rFonts w:ascii="Times New Roman" w:eastAsia="Calibri" w:hAnsi="Times New Roman" w:cs="Times New Roman"/>
          <w:sz w:val="12"/>
          <w:szCs w:val="12"/>
        </w:rPr>
        <w:t xml:space="preserve"> о</w:t>
      </w:r>
      <w:r>
        <w:rPr>
          <w:rFonts w:ascii="Times New Roman" w:eastAsia="Calibri" w:hAnsi="Times New Roman" w:cs="Times New Roman"/>
          <w:sz w:val="12"/>
          <w:szCs w:val="12"/>
        </w:rPr>
        <w:t>кт</w:t>
      </w:r>
      <w:r w:rsidRPr="003C5A4A">
        <w:rPr>
          <w:rFonts w:ascii="Times New Roman" w:eastAsia="Calibri" w:hAnsi="Times New Roman" w:cs="Times New Roman"/>
          <w:sz w:val="12"/>
          <w:szCs w:val="12"/>
        </w:rPr>
        <w:t xml:space="preserve">ября 2023г.                                                                                                                                                                                       </w:t>
      </w:r>
      <w:r>
        <w:rPr>
          <w:rFonts w:ascii="Times New Roman" w:eastAsia="Calibri" w:hAnsi="Times New Roman" w:cs="Times New Roman"/>
          <w:sz w:val="12"/>
          <w:szCs w:val="12"/>
        </w:rPr>
        <w:t xml:space="preserve">                             №35</w:t>
      </w:r>
    </w:p>
    <w:p w:rsidR="00D121AB" w:rsidRDefault="00D121AB" w:rsidP="00D121AB">
      <w:pPr>
        <w:tabs>
          <w:tab w:val="left" w:pos="284"/>
          <w:tab w:val="left" w:pos="3828"/>
        </w:tabs>
        <w:spacing w:after="0" w:line="240" w:lineRule="auto"/>
        <w:jc w:val="center"/>
        <w:rPr>
          <w:rFonts w:ascii="Times New Roman" w:eastAsia="Calibri" w:hAnsi="Times New Roman" w:cs="Times New Roman"/>
          <w:b/>
          <w:bCs/>
          <w:sz w:val="12"/>
          <w:szCs w:val="12"/>
        </w:rPr>
      </w:pPr>
      <w:r w:rsidRPr="00D121AB">
        <w:rPr>
          <w:rFonts w:ascii="Times New Roman" w:eastAsia="Calibri" w:hAnsi="Times New Roman" w:cs="Times New Roman"/>
          <w:b/>
          <w:bCs/>
          <w:sz w:val="12"/>
          <w:szCs w:val="12"/>
        </w:rPr>
        <w:t>О внесении изменений в Приложение к постановлению администрации сельского поселения Кандабулак</w:t>
      </w:r>
    </w:p>
    <w:p w:rsidR="00D121AB" w:rsidRPr="00D121AB" w:rsidRDefault="00D121AB" w:rsidP="00D121AB">
      <w:pPr>
        <w:tabs>
          <w:tab w:val="left" w:pos="284"/>
          <w:tab w:val="left" w:pos="3828"/>
        </w:tabs>
        <w:spacing w:after="0" w:line="240" w:lineRule="auto"/>
        <w:jc w:val="center"/>
        <w:rPr>
          <w:rFonts w:ascii="Times New Roman" w:eastAsia="Calibri" w:hAnsi="Times New Roman" w:cs="Times New Roman"/>
          <w:sz w:val="12"/>
          <w:szCs w:val="12"/>
        </w:rPr>
      </w:pPr>
      <w:r w:rsidRPr="00D121AB">
        <w:rPr>
          <w:rFonts w:ascii="Times New Roman" w:eastAsia="Calibri" w:hAnsi="Times New Roman" w:cs="Times New Roman"/>
          <w:b/>
          <w:bCs/>
          <w:sz w:val="12"/>
          <w:szCs w:val="12"/>
        </w:rPr>
        <w:t>муниципального района Сергиевский №65 от 30.12.2021г. «Об утверждении муниципальной программы «Благоустройство территории сельского поселения Кандабулак муниципального района Сергиевский» на 2022-2024гг.»</w:t>
      </w:r>
    </w:p>
    <w:p w:rsidR="00D121AB" w:rsidRPr="00D121AB" w:rsidRDefault="00D121AB" w:rsidP="00D121AB">
      <w:pPr>
        <w:tabs>
          <w:tab w:val="left" w:pos="284"/>
          <w:tab w:val="left" w:pos="3828"/>
        </w:tabs>
        <w:spacing w:after="0" w:line="240" w:lineRule="auto"/>
        <w:jc w:val="both"/>
        <w:rPr>
          <w:rFonts w:ascii="Times New Roman" w:eastAsia="Calibri" w:hAnsi="Times New Roman" w:cs="Times New Roman"/>
          <w:sz w:val="12"/>
          <w:szCs w:val="12"/>
        </w:rPr>
      </w:pPr>
    </w:p>
    <w:p w:rsidR="00D121AB" w:rsidRPr="00D121AB" w:rsidRDefault="00D121AB" w:rsidP="00D121AB">
      <w:pPr>
        <w:tabs>
          <w:tab w:val="left" w:pos="284"/>
          <w:tab w:val="left" w:pos="3828"/>
        </w:tabs>
        <w:spacing w:after="0" w:line="240" w:lineRule="auto"/>
        <w:ind w:firstLine="284"/>
        <w:jc w:val="both"/>
        <w:rPr>
          <w:rFonts w:ascii="Times New Roman" w:eastAsia="Calibri" w:hAnsi="Times New Roman" w:cs="Times New Roman"/>
          <w:sz w:val="12"/>
          <w:szCs w:val="12"/>
        </w:rPr>
      </w:pPr>
      <w:r w:rsidRPr="00D121AB">
        <w:rPr>
          <w:rFonts w:ascii="Times New Roman" w:eastAsia="Calibri" w:hAnsi="Times New Roman" w:cs="Times New Roman"/>
          <w:sz w:val="12"/>
          <w:szCs w:val="12"/>
        </w:rPr>
        <w:t>В соответствии с Федеральным законом от 06.10.2003 № 131-ФЗ «Об общих принципах организации местного самоуправления в Российской Федерации» и Уставом сельского поселения Кандабулак, в целях уточнения объемов финансирования проводимых программных мероприятий, Администрация сельского поселения Кандабулак муниципального района Сергиевский</w:t>
      </w:r>
    </w:p>
    <w:p w:rsidR="00D121AB" w:rsidRPr="00D121AB" w:rsidRDefault="00D121AB" w:rsidP="00D121AB">
      <w:pPr>
        <w:tabs>
          <w:tab w:val="left" w:pos="284"/>
          <w:tab w:val="left" w:pos="3828"/>
        </w:tabs>
        <w:spacing w:after="0" w:line="240" w:lineRule="auto"/>
        <w:ind w:firstLine="284"/>
        <w:jc w:val="both"/>
        <w:rPr>
          <w:rFonts w:ascii="Times New Roman" w:eastAsia="Calibri" w:hAnsi="Times New Roman" w:cs="Times New Roman"/>
          <w:b/>
          <w:sz w:val="12"/>
          <w:szCs w:val="12"/>
        </w:rPr>
      </w:pPr>
      <w:r w:rsidRPr="00D121AB">
        <w:rPr>
          <w:rFonts w:ascii="Times New Roman" w:eastAsia="Calibri" w:hAnsi="Times New Roman" w:cs="Times New Roman"/>
          <w:b/>
          <w:sz w:val="12"/>
          <w:szCs w:val="12"/>
        </w:rPr>
        <w:t>ПОСТАНОВЛЯЕТ:</w:t>
      </w:r>
    </w:p>
    <w:p w:rsidR="00D121AB" w:rsidRPr="00D121AB" w:rsidRDefault="00D121AB" w:rsidP="00D121AB">
      <w:pPr>
        <w:tabs>
          <w:tab w:val="left" w:pos="284"/>
          <w:tab w:val="left" w:pos="3828"/>
        </w:tabs>
        <w:spacing w:after="0" w:line="240" w:lineRule="auto"/>
        <w:ind w:firstLine="284"/>
        <w:jc w:val="both"/>
        <w:rPr>
          <w:rFonts w:ascii="Times New Roman" w:eastAsia="Calibri" w:hAnsi="Times New Roman" w:cs="Times New Roman"/>
          <w:sz w:val="12"/>
          <w:szCs w:val="12"/>
        </w:rPr>
      </w:pPr>
      <w:r w:rsidRPr="00D121AB">
        <w:rPr>
          <w:rFonts w:ascii="Times New Roman" w:eastAsia="Calibri" w:hAnsi="Times New Roman" w:cs="Times New Roman"/>
          <w:sz w:val="12"/>
          <w:szCs w:val="12"/>
        </w:rPr>
        <w:t>1.Внести изменения в Приложение к постановлению Администрации сельского поселения Кандабулак муниципального района Сергиевский №65 от 30.12.2021г.«Об утверждении муниципальной программы «Благоустройство территории сельского поселения Кандабулак муниципального района Сергиевский» на 2022-2024гг.» (далее - Программа) следующего содержания:</w:t>
      </w:r>
    </w:p>
    <w:p w:rsidR="00D121AB" w:rsidRPr="00D121AB" w:rsidRDefault="00D121AB" w:rsidP="00D121AB">
      <w:pPr>
        <w:tabs>
          <w:tab w:val="left" w:pos="284"/>
          <w:tab w:val="left" w:pos="3828"/>
        </w:tabs>
        <w:spacing w:after="0" w:line="240" w:lineRule="auto"/>
        <w:ind w:firstLine="284"/>
        <w:jc w:val="both"/>
        <w:rPr>
          <w:rFonts w:ascii="Times New Roman" w:eastAsia="Calibri" w:hAnsi="Times New Roman" w:cs="Times New Roman"/>
          <w:sz w:val="12"/>
          <w:szCs w:val="12"/>
        </w:rPr>
      </w:pPr>
      <w:r w:rsidRPr="00D121AB">
        <w:rPr>
          <w:rFonts w:ascii="Times New Roman" w:eastAsia="Calibri" w:hAnsi="Times New Roman" w:cs="Times New Roman"/>
          <w:sz w:val="12"/>
          <w:szCs w:val="12"/>
        </w:rPr>
        <w:t>1.1.В Паспорте Программы позицию «Объем финансирования» изложить в следующей редакции:</w:t>
      </w:r>
    </w:p>
    <w:p w:rsidR="00D121AB" w:rsidRPr="00D121AB" w:rsidRDefault="00D121AB" w:rsidP="00D121AB">
      <w:pPr>
        <w:tabs>
          <w:tab w:val="left" w:pos="284"/>
          <w:tab w:val="left" w:pos="3828"/>
        </w:tabs>
        <w:spacing w:after="0" w:line="240" w:lineRule="auto"/>
        <w:ind w:firstLine="284"/>
        <w:jc w:val="both"/>
        <w:rPr>
          <w:rFonts w:ascii="Times New Roman" w:eastAsia="Calibri" w:hAnsi="Times New Roman" w:cs="Times New Roman"/>
          <w:sz w:val="12"/>
          <w:szCs w:val="12"/>
        </w:rPr>
      </w:pPr>
      <w:r w:rsidRPr="00D121AB">
        <w:rPr>
          <w:rFonts w:ascii="Times New Roman" w:eastAsia="Calibri" w:hAnsi="Times New Roman" w:cs="Times New Roman"/>
          <w:sz w:val="12"/>
          <w:szCs w:val="12"/>
        </w:rPr>
        <w:t>Планируемый общий объем финансирования Программы составит:</w:t>
      </w:r>
    </w:p>
    <w:p w:rsidR="00D121AB" w:rsidRPr="00D121AB" w:rsidRDefault="00D121AB" w:rsidP="00D121AB">
      <w:pPr>
        <w:tabs>
          <w:tab w:val="left" w:pos="284"/>
          <w:tab w:val="left" w:pos="3828"/>
        </w:tabs>
        <w:spacing w:after="0" w:line="240" w:lineRule="auto"/>
        <w:ind w:firstLine="284"/>
        <w:jc w:val="both"/>
        <w:rPr>
          <w:rFonts w:ascii="Times New Roman" w:eastAsia="Calibri" w:hAnsi="Times New Roman" w:cs="Times New Roman"/>
          <w:sz w:val="12"/>
          <w:szCs w:val="12"/>
        </w:rPr>
      </w:pPr>
      <w:r w:rsidRPr="00D121AB">
        <w:rPr>
          <w:rFonts w:ascii="Times New Roman" w:eastAsia="Calibri" w:hAnsi="Times New Roman" w:cs="Times New Roman"/>
          <w:b/>
          <w:sz w:val="12"/>
          <w:szCs w:val="12"/>
        </w:rPr>
        <w:t>2861,98155</w:t>
      </w:r>
      <w:r w:rsidRPr="00D121AB">
        <w:rPr>
          <w:rFonts w:ascii="Times New Roman" w:eastAsia="Calibri" w:hAnsi="Times New Roman" w:cs="Times New Roman"/>
          <w:sz w:val="12"/>
          <w:szCs w:val="12"/>
        </w:rPr>
        <w:t xml:space="preserve"> тыс. рублей, в том числе:</w:t>
      </w:r>
    </w:p>
    <w:p w:rsidR="00D121AB" w:rsidRPr="00D121AB" w:rsidRDefault="00D121AB" w:rsidP="00D121AB">
      <w:pPr>
        <w:tabs>
          <w:tab w:val="left" w:pos="284"/>
          <w:tab w:val="left" w:pos="3828"/>
        </w:tabs>
        <w:spacing w:after="0" w:line="240" w:lineRule="auto"/>
        <w:ind w:firstLine="284"/>
        <w:jc w:val="both"/>
        <w:rPr>
          <w:rFonts w:ascii="Times New Roman" w:eastAsia="Calibri" w:hAnsi="Times New Roman" w:cs="Times New Roman"/>
          <w:sz w:val="12"/>
          <w:szCs w:val="12"/>
        </w:rPr>
      </w:pPr>
      <w:r w:rsidRPr="00D121AB">
        <w:rPr>
          <w:rFonts w:ascii="Times New Roman" w:eastAsia="Calibri" w:hAnsi="Times New Roman" w:cs="Times New Roman"/>
          <w:sz w:val="12"/>
          <w:szCs w:val="12"/>
        </w:rPr>
        <w:t xml:space="preserve">- средств местного бюджета – </w:t>
      </w:r>
      <w:r w:rsidRPr="00D121AB">
        <w:rPr>
          <w:rFonts w:ascii="Times New Roman" w:eastAsia="Calibri" w:hAnsi="Times New Roman" w:cs="Times New Roman"/>
          <w:b/>
          <w:sz w:val="12"/>
          <w:szCs w:val="12"/>
        </w:rPr>
        <w:t>2821,98155</w:t>
      </w:r>
      <w:r>
        <w:rPr>
          <w:rFonts w:ascii="Times New Roman" w:eastAsia="Calibri" w:hAnsi="Times New Roman" w:cs="Times New Roman"/>
          <w:b/>
          <w:sz w:val="12"/>
          <w:szCs w:val="12"/>
        </w:rPr>
        <w:t xml:space="preserve"> </w:t>
      </w:r>
      <w:r w:rsidRPr="00D121AB">
        <w:rPr>
          <w:rFonts w:ascii="Times New Roman" w:eastAsia="Calibri" w:hAnsi="Times New Roman" w:cs="Times New Roman"/>
          <w:sz w:val="12"/>
          <w:szCs w:val="12"/>
        </w:rPr>
        <w:t>тыс.рублей</w:t>
      </w:r>
    </w:p>
    <w:p w:rsidR="00D121AB" w:rsidRPr="00D121AB" w:rsidRDefault="00D121AB" w:rsidP="00D121AB">
      <w:pPr>
        <w:tabs>
          <w:tab w:val="left" w:pos="284"/>
          <w:tab w:val="left" w:pos="3828"/>
        </w:tabs>
        <w:spacing w:after="0" w:line="240" w:lineRule="auto"/>
        <w:ind w:firstLine="284"/>
        <w:jc w:val="both"/>
        <w:rPr>
          <w:rFonts w:ascii="Times New Roman" w:eastAsia="Calibri" w:hAnsi="Times New Roman" w:cs="Times New Roman"/>
          <w:sz w:val="12"/>
          <w:szCs w:val="12"/>
        </w:rPr>
      </w:pPr>
      <w:r w:rsidRPr="00D121AB">
        <w:rPr>
          <w:rFonts w:ascii="Times New Roman" w:eastAsia="Calibri" w:hAnsi="Times New Roman" w:cs="Times New Roman"/>
          <w:sz w:val="12"/>
          <w:szCs w:val="12"/>
        </w:rPr>
        <w:t>2022г. – 1025,03899 тыс. рублей;</w:t>
      </w:r>
    </w:p>
    <w:p w:rsidR="00D121AB" w:rsidRPr="00D121AB" w:rsidRDefault="00D121AB" w:rsidP="00D121AB">
      <w:pPr>
        <w:tabs>
          <w:tab w:val="left" w:pos="284"/>
          <w:tab w:val="left" w:pos="3828"/>
        </w:tabs>
        <w:spacing w:after="0" w:line="240" w:lineRule="auto"/>
        <w:ind w:firstLine="284"/>
        <w:jc w:val="both"/>
        <w:rPr>
          <w:rFonts w:ascii="Times New Roman" w:eastAsia="Calibri" w:hAnsi="Times New Roman" w:cs="Times New Roman"/>
          <w:sz w:val="12"/>
          <w:szCs w:val="12"/>
        </w:rPr>
      </w:pPr>
      <w:r w:rsidRPr="00D121AB">
        <w:rPr>
          <w:rFonts w:ascii="Times New Roman" w:eastAsia="Calibri" w:hAnsi="Times New Roman" w:cs="Times New Roman"/>
          <w:sz w:val="12"/>
          <w:szCs w:val="12"/>
        </w:rPr>
        <w:t>2023г. – 1076,10473 тыс. рублей;</w:t>
      </w:r>
    </w:p>
    <w:p w:rsidR="00D121AB" w:rsidRPr="00D121AB" w:rsidRDefault="00D121AB" w:rsidP="00D121AB">
      <w:pPr>
        <w:tabs>
          <w:tab w:val="left" w:pos="284"/>
          <w:tab w:val="left" w:pos="3828"/>
        </w:tabs>
        <w:spacing w:after="0" w:line="240" w:lineRule="auto"/>
        <w:ind w:firstLine="284"/>
        <w:jc w:val="both"/>
        <w:rPr>
          <w:rFonts w:ascii="Times New Roman" w:eastAsia="Calibri" w:hAnsi="Times New Roman" w:cs="Times New Roman"/>
          <w:sz w:val="12"/>
          <w:szCs w:val="12"/>
        </w:rPr>
      </w:pPr>
      <w:r w:rsidRPr="00D121AB">
        <w:rPr>
          <w:rFonts w:ascii="Times New Roman" w:eastAsia="Calibri" w:hAnsi="Times New Roman" w:cs="Times New Roman"/>
          <w:sz w:val="12"/>
          <w:szCs w:val="12"/>
        </w:rPr>
        <w:t>2024г. – 720,83783 тыс. рублей.</w:t>
      </w:r>
    </w:p>
    <w:p w:rsidR="00D121AB" w:rsidRPr="00D121AB" w:rsidRDefault="00D121AB" w:rsidP="00D121AB">
      <w:pPr>
        <w:tabs>
          <w:tab w:val="left" w:pos="284"/>
          <w:tab w:val="left" w:pos="3828"/>
        </w:tabs>
        <w:spacing w:after="0" w:line="240" w:lineRule="auto"/>
        <w:ind w:firstLine="284"/>
        <w:jc w:val="both"/>
        <w:rPr>
          <w:rFonts w:ascii="Times New Roman" w:eastAsia="Calibri" w:hAnsi="Times New Roman" w:cs="Times New Roman"/>
          <w:sz w:val="12"/>
          <w:szCs w:val="12"/>
        </w:rPr>
      </w:pPr>
      <w:r w:rsidRPr="00D121AB">
        <w:rPr>
          <w:rFonts w:ascii="Times New Roman" w:eastAsia="Calibri" w:hAnsi="Times New Roman" w:cs="Times New Roman"/>
          <w:sz w:val="12"/>
          <w:szCs w:val="12"/>
        </w:rPr>
        <w:t xml:space="preserve">- средств областного бюджета – </w:t>
      </w:r>
      <w:r w:rsidRPr="00D121AB">
        <w:rPr>
          <w:rFonts w:ascii="Times New Roman" w:eastAsia="Calibri" w:hAnsi="Times New Roman" w:cs="Times New Roman"/>
          <w:b/>
          <w:sz w:val="12"/>
          <w:szCs w:val="12"/>
        </w:rPr>
        <w:t>40,00000</w:t>
      </w:r>
      <w:r w:rsidRPr="00D121AB">
        <w:rPr>
          <w:rFonts w:ascii="Times New Roman" w:eastAsia="Calibri" w:hAnsi="Times New Roman" w:cs="Times New Roman"/>
          <w:sz w:val="12"/>
          <w:szCs w:val="12"/>
        </w:rPr>
        <w:t xml:space="preserve"> тыс. рублей</w:t>
      </w:r>
    </w:p>
    <w:p w:rsidR="00D121AB" w:rsidRPr="00D121AB" w:rsidRDefault="00D121AB" w:rsidP="00D121AB">
      <w:pPr>
        <w:tabs>
          <w:tab w:val="left" w:pos="284"/>
          <w:tab w:val="left" w:pos="3828"/>
        </w:tabs>
        <w:spacing w:after="0" w:line="240" w:lineRule="auto"/>
        <w:ind w:firstLine="284"/>
        <w:jc w:val="both"/>
        <w:rPr>
          <w:rFonts w:ascii="Times New Roman" w:eastAsia="Calibri" w:hAnsi="Times New Roman" w:cs="Times New Roman"/>
          <w:sz w:val="12"/>
          <w:szCs w:val="12"/>
        </w:rPr>
      </w:pPr>
      <w:r w:rsidRPr="00D121AB">
        <w:rPr>
          <w:rFonts w:ascii="Times New Roman" w:eastAsia="Calibri" w:hAnsi="Times New Roman" w:cs="Times New Roman"/>
          <w:sz w:val="12"/>
          <w:szCs w:val="12"/>
        </w:rPr>
        <w:t>2022г. – 40,00000 тыс. рублей;</w:t>
      </w:r>
    </w:p>
    <w:p w:rsidR="00D121AB" w:rsidRPr="00D121AB" w:rsidRDefault="00D121AB" w:rsidP="00D121AB">
      <w:pPr>
        <w:tabs>
          <w:tab w:val="left" w:pos="284"/>
          <w:tab w:val="left" w:pos="3828"/>
        </w:tabs>
        <w:spacing w:after="0" w:line="240" w:lineRule="auto"/>
        <w:ind w:firstLine="284"/>
        <w:jc w:val="both"/>
        <w:rPr>
          <w:rFonts w:ascii="Times New Roman" w:eastAsia="Calibri" w:hAnsi="Times New Roman" w:cs="Times New Roman"/>
          <w:sz w:val="12"/>
          <w:szCs w:val="12"/>
        </w:rPr>
      </w:pPr>
      <w:r w:rsidRPr="00D121AB">
        <w:rPr>
          <w:rFonts w:ascii="Times New Roman" w:eastAsia="Calibri" w:hAnsi="Times New Roman" w:cs="Times New Roman"/>
          <w:sz w:val="12"/>
          <w:szCs w:val="12"/>
        </w:rPr>
        <w:t>2023г. – 0,00 рублей;</w:t>
      </w:r>
    </w:p>
    <w:p w:rsidR="00D121AB" w:rsidRPr="00D121AB" w:rsidRDefault="00D121AB" w:rsidP="00D121AB">
      <w:pPr>
        <w:tabs>
          <w:tab w:val="left" w:pos="284"/>
          <w:tab w:val="left" w:pos="3828"/>
        </w:tabs>
        <w:spacing w:after="0" w:line="240" w:lineRule="auto"/>
        <w:ind w:firstLine="284"/>
        <w:jc w:val="both"/>
        <w:rPr>
          <w:rFonts w:ascii="Times New Roman" w:eastAsia="Calibri" w:hAnsi="Times New Roman" w:cs="Times New Roman"/>
          <w:sz w:val="12"/>
          <w:szCs w:val="12"/>
        </w:rPr>
      </w:pPr>
      <w:r w:rsidRPr="00D121AB">
        <w:rPr>
          <w:rFonts w:ascii="Times New Roman" w:eastAsia="Calibri" w:hAnsi="Times New Roman" w:cs="Times New Roman"/>
          <w:sz w:val="12"/>
          <w:szCs w:val="12"/>
        </w:rPr>
        <w:t>2024г. – 0,00 рублей.</w:t>
      </w:r>
    </w:p>
    <w:p w:rsidR="00D121AB" w:rsidRPr="00D121AB" w:rsidRDefault="00D121AB" w:rsidP="00D121AB">
      <w:pPr>
        <w:tabs>
          <w:tab w:val="left" w:pos="284"/>
          <w:tab w:val="left" w:pos="3828"/>
        </w:tabs>
        <w:spacing w:after="0" w:line="240" w:lineRule="auto"/>
        <w:ind w:firstLine="284"/>
        <w:jc w:val="both"/>
        <w:rPr>
          <w:rFonts w:ascii="Times New Roman" w:eastAsia="Calibri" w:hAnsi="Times New Roman" w:cs="Times New Roman"/>
          <w:sz w:val="12"/>
          <w:szCs w:val="12"/>
        </w:rPr>
      </w:pPr>
      <w:r w:rsidRPr="00D121AB">
        <w:rPr>
          <w:rFonts w:ascii="Times New Roman" w:eastAsia="Calibri" w:hAnsi="Times New Roman" w:cs="Times New Roman"/>
          <w:sz w:val="12"/>
          <w:szCs w:val="12"/>
        </w:rPr>
        <w:t>1.2.Раздел 4 Программы «Перечень программных мероприятий, предусмотренных для реализации целей и решения задач муниципальной программы» изложить в следующей редакции:</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38"/>
        <w:gridCol w:w="3828"/>
        <w:gridCol w:w="849"/>
        <w:gridCol w:w="852"/>
        <w:gridCol w:w="856"/>
      </w:tblGrid>
      <w:tr w:rsidR="00D121AB" w:rsidRPr="00D121AB" w:rsidTr="00714832">
        <w:trPr>
          <w:cantSplit/>
          <w:trHeight w:val="20"/>
        </w:trPr>
        <w:tc>
          <w:tcPr>
            <w:tcW w:w="757" w:type="pct"/>
            <w:vMerge w:val="restart"/>
            <w:tcMar>
              <w:left w:w="0" w:type="dxa"/>
              <w:right w:w="0" w:type="dxa"/>
            </w:tcMar>
            <w:hideMark/>
          </w:tcPr>
          <w:p w:rsidR="00D121AB" w:rsidRPr="00714832" w:rsidRDefault="00D121AB" w:rsidP="00714832">
            <w:pPr>
              <w:tabs>
                <w:tab w:val="left" w:pos="284"/>
                <w:tab w:val="left" w:pos="3828"/>
              </w:tabs>
              <w:spacing w:after="0" w:line="240" w:lineRule="auto"/>
              <w:rPr>
                <w:rFonts w:ascii="Times New Roman" w:eastAsia="Calibri" w:hAnsi="Times New Roman" w:cs="Times New Roman"/>
                <w:sz w:val="12"/>
                <w:szCs w:val="12"/>
              </w:rPr>
            </w:pPr>
            <w:r w:rsidRPr="00714832">
              <w:rPr>
                <w:rFonts w:ascii="Times New Roman" w:eastAsia="Calibri" w:hAnsi="Times New Roman" w:cs="Times New Roman"/>
                <w:sz w:val="12"/>
                <w:szCs w:val="12"/>
              </w:rPr>
              <w:t>Наименование бюджета</w:t>
            </w:r>
          </w:p>
        </w:tc>
        <w:tc>
          <w:tcPr>
            <w:tcW w:w="2544" w:type="pct"/>
            <w:vMerge w:val="restart"/>
            <w:tcMar>
              <w:left w:w="0" w:type="dxa"/>
              <w:right w:w="0" w:type="dxa"/>
            </w:tcMar>
            <w:hideMark/>
          </w:tcPr>
          <w:p w:rsidR="00D121AB" w:rsidRPr="00714832" w:rsidRDefault="00D121AB" w:rsidP="00714832">
            <w:pPr>
              <w:tabs>
                <w:tab w:val="left" w:pos="284"/>
                <w:tab w:val="left" w:pos="3828"/>
              </w:tabs>
              <w:spacing w:after="0" w:line="240" w:lineRule="auto"/>
              <w:rPr>
                <w:rFonts w:ascii="Times New Roman" w:eastAsia="Calibri" w:hAnsi="Times New Roman" w:cs="Times New Roman"/>
                <w:sz w:val="12"/>
                <w:szCs w:val="12"/>
              </w:rPr>
            </w:pPr>
            <w:r w:rsidRPr="00714832">
              <w:rPr>
                <w:rFonts w:ascii="Times New Roman" w:eastAsia="Calibri" w:hAnsi="Times New Roman" w:cs="Times New Roman"/>
                <w:sz w:val="12"/>
                <w:szCs w:val="12"/>
              </w:rPr>
              <w:t>Наименование мероприятий</w:t>
            </w:r>
          </w:p>
        </w:tc>
        <w:tc>
          <w:tcPr>
            <w:tcW w:w="1699" w:type="pct"/>
            <w:gridSpan w:val="3"/>
            <w:tcMar>
              <w:left w:w="0" w:type="dxa"/>
              <w:right w:w="0" w:type="dxa"/>
            </w:tcMar>
            <w:hideMark/>
          </w:tcPr>
          <w:p w:rsidR="00D121AB" w:rsidRPr="00714832" w:rsidRDefault="00D121AB" w:rsidP="00714832">
            <w:pPr>
              <w:tabs>
                <w:tab w:val="left" w:pos="284"/>
                <w:tab w:val="left" w:pos="3828"/>
              </w:tabs>
              <w:spacing w:after="0" w:line="240" w:lineRule="auto"/>
              <w:rPr>
                <w:rFonts w:ascii="Times New Roman" w:eastAsia="Calibri" w:hAnsi="Times New Roman" w:cs="Times New Roman"/>
                <w:sz w:val="12"/>
                <w:szCs w:val="12"/>
              </w:rPr>
            </w:pPr>
            <w:r w:rsidRPr="00714832">
              <w:rPr>
                <w:rFonts w:ascii="Times New Roman" w:eastAsia="Calibri" w:hAnsi="Times New Roman" w:cs="Times New Roman"/>
                <w:sz w:val="12"/>
                <w:szCs w:val="12"/>
              </w:rPr>
              <w:t>Затраты на реализацию мероприятий, рублей</w:t>
            </w:r>
          </w:p>
        </w:tc>
      </w:tr>
      <w:tr w:rsidR="00714832" w:rsidRPr="00D121AB" w:rsidTr="00714832">
        <w:trPr>
          <w:cantSplit/>
          <w:trHeight w:val="20"/>
        </w:trPr>
        <w:tc>
          <w:tcPr>
            <w:tcW w:w="757" w:type="pct"/>
            <w:vMerge/>
            <w:tcMar>
              <w:left w:w="0" w:type="dxa"/>
              <w:right w:w="0" w:type="dxa"/>
            </w:tcMar>
            <w:hideMark/>
          </w:tcPr>
          <w:p w:rsidR="00D121AB" w:rsidRPr="00714832" w:rsidRDefault="00D121AB" w:rsidP="00714832">
            <w:pPr>
              <w:tabs>
                <w:tab w:val="left" w:pos="284"/>
                <w:tab w:val="left" w:pos="3828"/>
              </w:tabs>
              <w:spacing w:after="0" w:line="240" w:lineRule="auto"/>
              <w:rPr>
                <w:rFonts w:ascii="Times New Roman" w:eastAsia="Calibri" w:hAnsi="Times New Roman" w:cs="Times New Roman"/>
                <w:sz w:val="12"/>
                <w:szCs w:val="12"/>
              </w:rPr>
            </w:pPr>
          </w:p>
        </w:tc>
        <w:tc>
          <w:tcPr>
            <w:tcW w:w="2544" w:type="pct"/>
            <w:vMerge/>
            <w:tcMar>
              <w:left w:w="0" w:type="dxa"/>
              <w:right w:w="0" w:type="dxa"/>
            </w:tcMar>
            <w:hideMark/>
          </w:tcPr>
          <w:p w:rsidR="00D121AB" w:rsidRPr="00714832" w:rsidRDefault="00D121AB" w:rsidP="00714832">
            <w:pPr>
              <w:tabs>
                <w:tab w:val="left" w:pos="284"/>
                <w:tab w:val="left" w:pos="3828"/>
              </w:tabs>
              <w:spacing w:after="0" w:line="240" w:lineRule="auto"/>
              <w:rPr>
                <w:rFonts w:ascii="Times New Roman" w:eastAsia="Calibri" w:hAnsi="Times New Roman" w:cs="Times New Roman"/>
                <w:sz w:val="12"/>
                <w:szCs w:val="12"/>
              </w:rPr>
            </w:pPr>
          </w:p>
        </w:tc>
        <w:tc>
          <w:tcPr>
            <w:tcW w:w="564" w:type="pct"/>
            <w:tcMar>
              <w:left w:w="0" w:type="dxa"/>
              <w:right w:w="0" w:type="dxa"/>
            </w:tcMar>
            <w:hideMark/>
          </w:tcPr>
          <w:p w:rsidR="00D121AB" w:rsidRPr="00714832" w:rsidRDefault="00D121AB" w:rsidP="00714832">
            <w:pPr>
              <w:tabs>
                <w:tab w:val="left" w:pos="284"/>
                <w:tab w:val="left" w:pos="3828"/>
              </w:tabs>
              <w:spacing w:after="0" w:line="240" w:lineRule="auto"/>
              <w:rPr>
                <w:rFonts w:ascii="Times New Roman" w:eastAsia="Calibri" w:hAnsi="Times New Roman" w:cs="Times New Roman"/>
                <w:sz w:val="12"/>
                <w:szCs w:val="12"/>
              </w:rPr>
            </w:pPr>
            <w:r w:rsidRPr="00714832">
              <w:rPr>
                <w:rFonts w:ascii="Times New Roman" w:eastAsia="Calibri" w:hAnsi="Times New Roman" w:cs="Times New Roman"/>
                <w:sz w:val="12"/>
                <w:szCs w:val="12"/>
              </w:rPr>
              <w:t>2022 год</w:t>
            </w:r>
          </w:p>
        </w:tc>
        <w:tc>
          <w:tcPr>
            <w:tcW w:w="566" w:type="pct"/>
            <w:tcMar>
              <w:left w:w="0" w:type="dxa"/>
              <w:right w:w="0" w:type="dxa"/>
            </w:tcMar>
          </w:tcPr>
          <w:p w:rsidR="00D121AB" w:rsidRPr="00714832" w:rsidRDefault="00D121AB" w:rsidP="00714832">
            <w:pPr>
              <w:tabs>
                <w:tab w:val="left" w:pos="284"/>
                <w:tab w:val="left" w:pos="3828"/>
              </w:tabs>
              <w:spacing w:after="0" w:line="240" w:lineRule="auto"/>
              <w:rPr>
                <w:rFonts w:ascii="Times New Roman" w:eastAsia="Calibri" w:hAnsi="Times New Roman" w:cs="Times New Roman"/>
                <w:sz w:val="12"/>
                <w:szCs w:val="12"/>
              </w:rPr>
            </w:pPr>
            <w:r w:rsidRPr="00714832">
              <w:rPr>
                <w:rFonts w:ascii="Times New Roman" w:eastAsia="Calibri" w:hAnsi="Times New Roman" w:cs="Times New Roman"/>
                <w:sz w:val="12"/>
                <w:szCs w:val="12"/>
              </w:rPr>
              <w:t>2023 год</w:t>
            </w:r>
          </w:p>
        </w:tc>
        <w:tc>
          <w:tcPr>
            <w:tcW w:w="568" w:type="pct"/>
            <w:tcMar>
              <w:left w:w="0" w:type="dxa"/>
              <w:right w:w="0" w:type="dxa"/>
            </w:tcMar>
          </w:tcPr>
          <w:p w:rsidR="00D121AB" w:rsidRPr="00714832" w:rsidRDefault="00D121AB" w:rsidP="00714832">
            <w:pPr>
              <w:tabs>
                <w:tab w:val="left" w:pos="284"/>
                <w:tab w:val="left" w:pos="3828"/>
              </w:tabs>
              <w:spacing w:after="0" w:line="240" w:lineRule="auto"/>
              <w:rPr>
                <w:rFonts w:ascii="Times New Roman" w:eastAsia="Calibri" w:hAnsi="Times New Roman" w:cs="Times New Roman"/>
                <w:sz w:val="12"/>
                <w:szCs w:val="12"/>
              </w:rPr>
            </w:pPr>
            <w:r w:rsidRPr="00714832">
              <w:rPr>
                <w:rFonts w:ascii="Times New Roman" w:eastAsia="Calibri" w:hAnsi="Times New Roman" w:cs="Times New Roman"/>
                <w:sz w:val="12"/>
                <w:szCs w:val="12"/>
              </w:rPr>
              <w:t>2024 год</w:t>
            </w:r>
          </w:p>
        </w:tc>
      </w:tr>
      <w:tr w:rsidR="00714832" w:rsidRPr="00D121AB" w:rsidTr="00714832">
        <w:trPr>
          <w:cantSplit/>
          <w:trHeight w:val="20"/>
        </w:trPr>
        <w:tc>
          <w:tcPr>
            <w:tcW w:w="757" w:type="pct"/>
            <w:vMerge w:val="restart"/>
            <w:tcMar>
              <w:left w:w="0" w:type="dxa"/>
              <w:right w:w="0" w:type="dxa"/>
            </w:tcMar>
            <w:hideMark/>
          </w:tcPr>
          <w:p w:rsidR="00D121AB" w:rsidRPr="00714832" w:rsidRDefault="00D121AB" w:rsidP="00714832">
            <w:pPr>
              <w:tabs>
                <w:tab w:val="left" w:pos="284"/>
                <w:tab w:val="left" w:pos="3828"/>
              </w:tabs>
              <w:spacing w:after="0" w:line="240" w:lineRule="auto"/>
              <w:rPr>
                <w:rFonts w:ascii="Times New Roman" w:eastAsia="Calibri" w:hAnsi="Times New Roman" w:cs="Times New Roman"/>
                <w:sz w:val="12"/>
                <w:szCs w:val="12"/>
              </w:rPr>
            </w:pPr>
            <w:r w:rsidRPr="00714832">
              <w:rPr>
                <w:rFonts w:ascii="Times New Roman" w:eastAsia="Calibri" w:hAnsi="Times New Roman" w:cs="Times New Roman"/>
                <w:sz w:val="12"/>
                <w:szCs w:val="12"/>
              </w:rPr>
              <w:t>Местный бюджет</w:t>
            </w:r>
          </w:p>
        </w:tc>
        <w:tc>
          <w:tcPr>
            <w:tcW w:w="2544" w:type="pct"/>
            <w:tcMar>
              <w:left w:w="0" w:type="dxa"/>
              <w:right w:w="0" w:type="dxa"/>
            </w:tcMar>
            <w:hideMark/>
          </w:tcPr>
          <w:p w:rsidR="00D121AB" w:rsidRPr="00714832" w:rsidRDefault="00D121AB" w:rsidP="00714832">
            <w:pPr>
              <w:tabs>
                <w:tab w:val="left" w:pos="284"/>
                <w:tab w:val="left" w:pos="3828"/>
              </w:tabs>
              <w:spacing w:after="0" w:line="240" w:lineRule="auto"/>
              <w:rPr>
                <w:rFonts w:ascii="Times New Roman" w:eastAsia="Calibri" w:hAnsi="Times New Roman" w:cs="Times New Roman"/>
                <w:sz w:val="12"/>
                <w:szCs w:val="12"/>
              </w:rPr>
            </w:pPr>
            <w:r w:rsidRPr="00714832">
              <w:rPr>
                <w:rFonts w:ascii="Times New Roman" w:eastAsia="Calibri" w:hAnsi="Times New Roman" w:cs="Times New Roman"/>
                <w:sz w:val="12"/>
                <w:szCs w:val="12"/>
              </w:rPr>
              <w:t>Электроэнергия и ТО уличного освещения</w:t>
            </w:r>
          </w:p>
        </w:tc>
        <w:tc>
          <w:tcPr>
            <w:tcW w:w="564" w:type="pct"/>
            <w:tcMar>
              <w:left w:w="0" w:type="dxa"/>
              <w:right w:w="0" w:type="dxa"/>
            </w:tcMar>
          </w:tcPr>
          <w:p w:rsidR="00D121AB" w:rsidRPr="00714832" w:rsidRDefault="00D121AB" w:rsidP="00714832">
            <w:pPr>
              <w:tabs>
                <w:tab w:val="left" w:pos="284"/>
                <w:tab w:val="left" w:pos="3828"/>
              </w:tabs>
              <w:spacing w:after="0" w:line="240" w:lineRule="auto"/>
              <w:rPr>
                <w:rFonts w:ascii="Times New Roman" w:eastAsia="Calibri" w:hAnsi="Times New Roman" w:cs="Times New Roman"/>
                <w:sz w:val="12"/>
                <w:szCs w:val="12"/>
              </w:rPr>
            </w:pPr>
            <w:r w:rsidRPr="00714832">
              <w:rPr>
                <w:rFonts w:ascii="Times New Roman" w:eastAsia="Calibri" w:hAnsi="Times New Roman" w:cs="Times New Roman"/>
                <w:sz w:val="12"/>
                <w:szCs w:val="12"/>
              </w:rPr>
              <w:t>606,77915</w:t>
            </w:r>
          </w:p>
        </w:tc>
        <w:tc>
          <w:tcPr>
            <w:tcW w:w="566" w:type="pct"/>
            <w:tcMar>
              <w:left w:w="0" w:type="dxa"/>
              <w:right w:w="0" w:type="dxa"/>
            </w:tcMar>
          </w:tcPr>
          <w:p w:rsidR="00D121AB" w:rsidRPr="00714832" w:rsidRDefault="00D121AB" w:rsidP="00714832">
            <w:pPr>
              <w:tabs>
                <w:tab w:val="left" w:pos="284"/>
                <w:tab w:val="left" w:pos="3828"/>
              </w:tabs>
              <w:spacing w:after="0" w:line="240" w:lineRule="auto"/>
              <w:rPr>
                <w:rFonts w:ascii="Times New Roman" w:eastAsia="Calibri" w:hAnsi="Times New Roman" w:cs="Times New Roman"/>
                <w:sz w:val="12"/>
                <w:szCs w:val="12"/>
              </w:rPr>
            </w:pPr>
            <w:r w:rsidRPr="00714832">
              <w:rPr>
                <w:rFonts w:ascii="Times New Roman" w:eastAsia="Calibri" w:hAnsi="Times New Roman" w:cs="Times New Roman"/>
                <w:sz w:val="12"/>
                <w:szCs w:val="12"/>
              </w:rPr>
              <w:t>704,50473</w:t>
            </w:r>
          </w:p>
        </w:tc>
        <w:tc>
          <w:tcPr>
            <w:tcW w:w="568" w:type="pct"/>
            <w:tcMar>
              <w:left w:w="0" w:type="dxa"/>
              <w:right w:w="0" w:type="dxa"/>
            </w:tcMar>
          </w:tcPr>
          <w:p w:rsidR="00D121AB" w:rsidRPr="00714832" w:rsidRDefault="00D121AB" w:rsidP="00714832">
            <w:pPr>
              <w:tabs>
                <w:tab w:val="left" w:pos="284"/>
                <w:tab w:val="left" w:pos="3828"/>
              </w:tabs>
              <w:spacing w:after="0" w:line="240" w:lineRule="auto"/>
              <w:rPr>
                <w:rFonts w:ascii="Times New Roman" w:eastAsia="Calibri" w:hAnsi="Times New Roman" w:cs="Times New Roman"/>
                <w:sz w:val="12"/>
                <w:szCs w:val="12"/>
              </w:rPr>
            </w:pPr>
            <w:r w:rsidRPr="00714832">
              <w:rPr>
                <w:rFonts w:ascii="Times New Roman" w:eastAsia="Calibri" w:hAnsi="Times New Roman" w:cs="Times New Roman"/>
                <w:sz w:val="12"/>
                <w:szCs w:val="12"/>
              </w:rPr>
              <w:t>720,83783</w:t>
            </w:r>
          </w:p>
        </w:tc>
      </w:tr>
      <w:tr w:rsidR="00714832" w:rsidRPr="00D121AB" w:rsidTr="00714832">
        <w:trPr>
          <w:cantSplit/>
          <w:trHeight w:val="20"/>
        </w:trPr>
        <w:tc>
          <w:tcPr>
            <w:tcW w:w="757" w:type="pct"/>
            <w:vMerge/>
            <w:tcMar>
              <w:left w:w="0" w:type="dxa"/>
              <w:right w:w="0" w:type="dxa"/>
            </w:tcMar>
            <w:hideMark/>
          </w:tcPr>
          <w:p w:rsidR="00D121AB" w:rsidRPr="00714832" w:rsidRDefault="00D121AB" w:rsidP="00714832">
            <w:pPr>
              <w:tabs>
                <w:tab w:val="left" w:pos="284"/>
                <w:tab w:val="left" w:pos="3828"/>
              </w:tabs>
              <w:spacing w:after="0" w:line="240" w:lineRule="auto"/>
              <w:rPr>
                <w:rFonts w:ascii="Times New Roman" w:eastAsia="Calibri" w:hAnsi="Times New Roman" w:cs="Times New Roman"/>
                <w:sz w:val="12"/>
                <w:szCs w:val="12"/>
              </w:rPr>
            </w:pPr>
          </w:p>
        </w:tc>
        <w:tc>
          <w:tcPr>
            <w:tcW w:w="2544" w:type="pct"/>
            <w:tcMar>
              <w:left w:w="0" w:type="dxa"/>
              <w:right w:w="0" w:type="dxa"/>
            </w:tcMar>
            <w:hideMark/>
          </w:tcPr>
          <w:p w:rsidR="00D121AB" w:rsidRPr="00714832" w:rsidRDefault="00D121AB" w:rsidP="00714832">
            <w:pPr>
              <w:tabs>
                <w:tab w:val="left" w:pos="284"/>
                <w:tab w:val="left" w:pos="3828"/>
              </w:tabs>
              <w:spacing w:after="0" w:line="240" w:lineRule="auto"/>
              <w:rPr>
                <w:rFonts w:ascii="Times New Roman" w:eastAsia="Calibri" w:hAnsi="Times New Roman" w:cs="Times New Roman"/>
                <w:sz w:val="12"/>
                <w:szCs w:val="12"/>
              </w:rPr>
            </w:pPr>
            <w:r w:rsidRPr="00714832">
              <w:rPr>
                <w:rFonts w:ascii="Times New Roman" w:eastAsia="Calibri" w:hAnsi="Times New Roman" w:cs="Times New Roman"/>
                <w:sz w:val="12"/>
                <w:szCs w:val="12"/>
              </w:rPr>
              <w:t>Трудоустройство безработных, несовершеннолетних</w:t>
            </w:r>
          </w:p>
        </w:tc>
        <w:tc>
          <w:tcPr>
            <w:tcW w:w="564" w:type="pct"/>
            <w:tcMar>
              <w:left w:w="0" w:type="dxa"/>
              <w:right w:w="0" w:type="dxa"/>
            </w:tcMar>
          </w:tcPr>
          <w:p w:rsidR="00D121AB" w:rsidRPr="00714832" w:rsidRDefault="00D121AB" w:rsidP="00714832">
            <w:pPr>
              <w:tabs>
                <w:tab w:val="left" w:pos="284"/>
                <w:tab w:val="left" w:pos="3828"/>
              </w:tabs>
              <w:spacing w:after="0" w:line="240" w:lineRule="auto"/>
              <w:rPr>
                <w:rFonts w:ascii="Times New Roman" w:eastAsia="Calibri" w:hAnsi="Times New Roman" w:cs="Times New Roman"/>
                <w:sz w:val="12"/>
                <w:szCs w:val="12"/>
              </w:rPr>
            </w:pPr>
            <w:r w:rsidRPr="00714832">
              <w:rPr>
                <w:rFonts w:ascii="Times New Roman" w:eastAsia="Calibri" w:hAnsi="Times New Roman" w:cs="Times New Roman"/>
                <w:sz w:val="12"/>
                <w:szCs w:val="12"/>
              </w:rPr>
              <w:t>239,93260</w:t>
            </w:r>
          </w:p>
        </w:tc>
        <w:tc>
          <w:tcPr>
            <w:tcW w:w="566" w:type="pct"/>
            <w:tcMar>
              <w:left w:w="0" w:type="dxa"/>
              <w:right w:w="0" w:type="dxa"/>
            </w:tcMar>
          </w:tcPr>
          <w:p w:rsidR="00D121AB" w:rsidRPr="00714832" w:rsidRDefault="00D121AB" w:rsidP="00714832">
            <w:pPr>
              <w:tabs>
                <w:tab w:val="left" w:pos="284"/>
                <w:tab w:val="left" w:pos="3828"/>
              </w:tabs>
              <w:spacing w:after="0" w:line="240" w:lineRule="auto"/>
              <w:rPr>
                <w:rFonts w:ascii="Times New Roman" w:eastAsia="Calibri" w:hAnsi="Times New Roman" w:cs="Times New Roman"/>
                <w:sz w:val="12"/>
                <w:szCs w:val="12"/>
              </w:rPr>
            </w:pPr>
            <w:r w:rsidRPr="00714832">
              <w:rPr>
                <w:rFonts w:ascii="Times New Roman" w:eastAsia="Calibri" w:hAnsi="Times New Roman" w:cs="Times New Roman"/>
                <w:sz w:val="12"/>
                <w:szCs w:val="12"/>
              </w:rPr>
              <w:t>174,000</w:t>
            </w:r>
          </w:p>
        </w:tc>
        <w:tc>
          <w:tcPr>
            <w:tcW w:w="568" w:type="pct"/>
            <w:tcMar>
              <w:left w:w="0" w:type="dxa"/>
              <w:right w:w="0" w:type="dxa"/>
            </w:tcMar>
          </w:tcPr>
          <w:p w:rsidR="00D121AB" w:rsidRPr="00714832" w:rsidRDefault="00D121AB" w:rsidP="00714832">
            <w:pPr>
              <w:tabs>
                <w:tab w:val="left" w:pos="284"/>
                <w:tab w:val="left" w:pos="3828"/>
              </w:tabs>
              <w:spacing w:after="0" w:line="240" w:lineRule="auto"/>
              <w:rPr>
                <w:rFonts w:ascii="Times New Roman" w:eastAsia="Calibri" w:hAnsi="Times New Roman" w:cs="Times New Roman"/>
                <w:sz w:val="12"/>
                <w:szCs w:val="12"/>
              </w:rPr>
            </w:pPr>
            <w:r w:rsidRPr="00714832">
              <w:rPr>
                <w:rFonts w:ascii="Times New Roman" w:eastAsia="Calibri" w:hAnsi="Times New Roman" w:cs="Times New Roman"/>
                <w:sz w:val="12"/>
                <w:szCs w:val="12"/>
              </w:rPr>
              <w:t>0,00</w:t>
            </w:r>
          </w:p>
        </w:tc>
      </w:tr>
      <w:tr w:rsidR="00714832" w:rsidRPr="00D121AB" w:rsidTr="00714832">
        <w:trPr>
          <w:cantSplit/>
          <w:trHeight w:val="20"/>
        </w:trPr>
        <w:tc>
          <w:tcPr>
            <w:tcW w:w="757" w:type="pct"/>
            <w:vMerge/>
            <w:tcMar>
              <w:left w:w="0" w:type="dxa"/>
              <w:right w:w="0" w:type="dxa"/>
            </w:tcMar>
            <w:hideMark/>
          </w:tcPr>
          <w:p w:rsidR="00D121AB" w:rsidRPr="00714832" w:rsidRDefault="00D121AB" w:rsidP="00714832">
            <w:pPr>
              <w:tabs>
                <w:tab w:val="left" w:pos="284"/>
                <w:tab w:val="left" w:pos="3828"/>
              </w:tabs>
              <w:spacing w:after="0" w:line="240" w:lineRule="auto"/>
              <w:rPr>
                <w:rFonts w:ascii="Times New Roman" w:eastAsia="Calibri" w:hAnsi="Times New Roman" w:cs="Times New Roman"/>
                <w:sz w:val="12"/>
                <w:szCs w:val="12"/>
              </w:rPr>
            </w:pPr>
          </w:p>
        </w:tc>
        <w:tc>
          <w:tcPr>
            <w:tcW w:w="2544" w:type="pct"/>
            <w:tcMar>
              <w:left w:w="0" w:type="dxa"/>
              <w:right w:w="0" w:type="dxa"/>
            </w:tcMar>
            <w:hideMark/>
          </w:tcPr>
          <w:p w:rsidR="00D121AB" w:rsidRPr="00714832" w:rsidRDefault="00D121AB" w:rsidP="00714832">
            <w:pPr>
              <w:tabs>
                <w:tab w:val="left" w:pos="284"/>
                <w:tab w:val="left" w:pos="3828"/>
              </w:tabs>
              <w:spacing w:after="0" w:line="240" w:lineRule="auto"/>
              <w:rPr>
                <w:rFonts w:ascii="Times New Roman" w:eastAsia="Calibri" w:hAnsi="Times New Roman" w:cs="Times New Roman"/>
                <w:sz w:val="12"/>
                <w:szCs w:val="12"/>
              </w:rPr>
            </w:pPr>
            <w:r w:rsidRPr="00714832">
              <w:rPr>
                <w:rFonts w:ascii="Times New Roman" w:eastAsia="Calibri" w:hAnsi="Times New Roman" w:cs="Times New Roman"/>
                <w:sz w:val="12"/>
                <w:szCs w:val="12"/>
              </w:rPr>
              <w:t>Улучшение санитарно-эпидемиологического состояния территории</w:t>
            </w:r>
          </w:p>
        </w:tc>
        <w:tc>
          <w:tcPr>
            <w:tcW w:w="564" w:type="pct"/>
            <w:tcMar>
              <w:left w:w="0" w:type="dxa"/>
              <w:right w:w="0" w:type="dxa"/>
            </w:tcMar>
          </w:tcPr>
          <w:p w:rsidR="00D121AB" w:rsidRPr="00714832" w:rsidRDefault="00D121AB" w:rsidP="00714832">
            <w:pPr>
              <w:tabs>
                <w:tab w:val="left" w:pos="284"/>
                <w:tab w:val="left" w:pos="3828"/>
              </w:tabs>
              <w:spacing w:after="0" w:line="240" w:lineRule="auto"/>
              <w:rPr>
                <w:rFonts w:ascii="Times New Roman" w:eastAsia="Calibri" w:hAnsi="Times New Roman" w:cs="Times New Roman"/>
                <w:sz w:val="12"/>
                <w:szCs w:val="12"/>
              </w:rPr>
            </w:pPr>
            <w:r w:rsidRPr="00714832">
              <w:rPr>
                <w:rFonts w:ascii="Times New Roman" w:eastAsia="Calibri" w:hAnsi="Times New Roman" w:cs="Times New Roman"/>
                <w:sz w:val="12"/>
                <w:szCs w:val="12"/>
              </w:rPr>
              <w:t>16,56110</w:t>
            </w:r>
          </w:p>
        </w:tc>
        <w:tc>
          <w:tcPr>
            <w:tcW w:w="566" w:type="pct"/>
            <w:tcMar>
              <w:left w:w="0" w:type="dxa"/>
              <w:right w:w="0" w:type="dxa"/>
            </w:tcMar>
          </w:tcPr>
          <w:p w:rsidR="00D121AB" w:rsidRPr="00714832" w:rsidRDefault="00D121AB" w:rsidP="00714832">
            <w:pPr>
              <w:tabs>
                <w:tab w:val="left" w:pos="284"/>
                <w:tab w:val="left" w:pos="3828"/>
              </w:tabs>
              <w:spacing w:after="0" w:line="240" w:lineRule="auto"/>
              <w:rPr>
                <w:rFonts w:ascii="Times New Roman" w:eastAsia="Calibri" w:hAnsi="Times New Roman" w:cs="Times New Roman"/>
                <w:sz w:val="12"/>
                <w:szCs w:val="12"/>
              </w:rPr>
            </w:pPr>
            <w:r w:rsidRPr="00714832">
              <w:rPr>
                <w:rFonts w:ascii="Times New Roman" w:eastAsia="Calibri" w:hAnsi="Times New Roman" w:cs="Times New Roman"/>
                <w:sz w:val="12"/>
                <w:szCs w:val="12"/>
              </w:rPr>
              <w:t>18,50000</w:t>
            </w:r>
          </w:p>
        </w:tc>
        <w:tc>
          <w:tcPr>
            <w:tcW w:w="568" w:type="pct"/>
            <w:tcMar>
              <w:left w:w="0" w:type="dxa"/>
              <w:right w:w="0" w:type="dxa"/>
            </w:tcMar>
          </w:tcPr>
          <w:p w:rsidR="00D121AB" w:rsidRPr="00714832" w:rsidRDefault="00D121AB" w:rsidP="00714832">
            <w:pPr>
              <w:tabs>
                <w:tab w:val="left" w:pos="284"/>
                <w:tab w:val="left" w:pos="3828"/>
              </w:tabs>
              <w:spacing w:after="0" w:line="240" w:lineRule="auto"/>
              <w:rPr>
                <w:rFonts w:ascii="Times New Roman" w:eastAsia="Calibri" w:hAnsi="Times New Roman" w:cs="Times New Roman"/>
                <w:sz w:val="12"/>
                <w:szCs w:val="12"/>
              </w:rPr>
            </w:pPr>
            <w:r w:rsidRPr="00714832">
              <w:rPr>
                <w:rFonts w:ascii="Times New Roman" w:eastAsia="Calibri" w:hAnsi="Times New Roman" w:cs="Times New Roman"/>
                <w:sz w:val="12"/>
                <w:szCs w:val="12"/>
              </w:rPr>
              <w:t>0,00</w:t>
            </w:r>
          </w:p>
        </w:tc>
      </w:tr>
      <w:tr w:rsidR="00714832" w:rsidRPr="00D121AB" w:rsidTr="00714832">
        <w:trPr>
          <w:cantSplit/>
          <w:trHeight w:val="20"/>
        </w:trPr>
        <w:tc>
          <w:tcPr>
            <w:tcW w:w="757" w:type="pct"/>
            <w:vMerge/>
            <w:tcMar>
              <w:left w:w="0" w:type="dxa"/>
              <w:right w:w="0" w:type="dxa"/>
            </w:tcMar>
          </w:tcPr>
          <w:p w:rsidR="00D121AB" w:rsidRPr="00714832" w:rsidRDefault="00D121AB" w:rsidP="00714832">
            <w:pPr>
              <w:tabs>
                <w:tab w:val="left" w:pos="284"/>
                <w:tab w:val="left" w:pos="3828"/>
              </w:tabs>
              <w:spacing w:after="0" w:line="240" w:lineRule="auto"/>
              <w:rPr>
                <w:rFonts w:ascii="Times New Roman" w:eastAsia="Calibri" w:hAnsi="Times New Roman" w:cs="Times New Roman"/>
                <w:sz w:val="12"/>
                <w:szCs w:val="12"/>
              </w:rPr>
            </w:pPr>
          </w:p>
        </w:tc>
        <w:tc>
          <w:tcPr>
            <w:tcW w:w="2544" w:type="pct"/>
            <w:tcMar>
              <w:left w:w="0" w:type="dxa"/>
              <w:right w:w="0" w:type="dxa"/>
            </w:tcMar>
          </w:tcPr>
          <w:p w:rsidR="00D121AB" w:rsidRPr="00714832" w:rsidRDefault="00D121AB" w:rsidP="00714832">
            <w:pPr>
              <w:tabs>
                <w:tab w:val="left" w:pos="284"/>
                <w:tab w:val="left" w:pos="3828"/>
              </w:tabs>
              <w:spacing w:after="0" w:line="240" w:lineRule="auto"/>
              <w:rPr>
                <w:rFonts w:ascii="Times New Roman" w:eastAsia="Calibri" w:hAnsi="Times New Roman" w:cs="Times New Roman"/>
                <w:sz w:val="12"/>
                <w:szCs w:val="12"/>
              </w:rPr>
            </w:pPr>
            <w:r w:rsidRPr="00714832">
              <w:rPr>
                <w:rFonts w:ascii="Times New Roman" w:eastAsia="Calibri" w:hAnsi="Times New Roman" w:cs="Times New Roman"/>
                <w:sz w:val="12"/>
                <w:szCs w:val="12"/>
              </w:rPr>
              <w:t>Прочие мероприятия</w:t>
            </w:r>
          </w:p>
        </w:tc>
        <w:tc>
          <w:tcPr>
            <w:tcW w:w="564" w:type="pct"/>
            <w:tcMar>
              <w:left w:w="0" w:type="dxa"/>
              <w:right w:w="0" w:type="dxa"/>
            </w:tcMar>
          </w:tcPr>
          <w:p w:rsidR="00D121AB" w:rsidRPr="00714832" w:rsidRDefault="00D121AB" w:rsidP="00714832">
            <w:pPr>
              <w:tabs>
                <w:tab w:val="left" w:pos="284"/>
                <w:tab w:val="left" w:pos="3828"/>
              </w:tabs>
              <w:spacing w:after="0" w:line="240" w:lineRule="auto"/>
              <w:rPr>
                <w:rFonts w:ascii="Times New Roman" w:eastAsia="Calibri" w:hAnsi="Times New Roman" w:cs="Times New Roman"/>
                <w:sz w:val="12"/>
                <w:szCs w:val="12"/>
              </w:rPr>
            </w:pPr>
            <w:r w:rsidRPr="00714832">
              <w:rPr>
                <w:rFonts w:ascii="Times New Roman" w:eastAsia="Calibri" w:hAnsi="Times New Roman" w:cs="Times New Roman"/>
                <w:sz w:val="12"/>
                <w:szCs w:val="12"/>
              </w:rPr>
              <w:t>161,76614</w:t>
            </w:r>
          </w:p>
        </w:tc>
        <w:tc>
          <w:tcPr>
            <w:tcW w:w="566" w:type="pct"/>
            <w:tcMar>
              <w:left w:w="0" w:type="dxa"/>
              <w:right w:w="0" w:type="dxa"/>
            </w:tcMar>
          </w:tcPr>
          <w:p w:rsidR="00D121AB" w:rsidRPr="00714832" w:rsidRDefault="00D121AB" w:rsidP="00714832">
            <w:pPr>
              <w:tabs>
                <w:tab w:val="left" w:pos="284"/>
                <w:tab w:val="left" w:pos="3828"/>
              </w:tabs>
              <w:spacing w:after="0" w:line="240" w:lineRule="auto"/>
              <w:rPr>
                <w:rFonts w:ascii="Times New Roman" w:eastAsia="Calibri" w:hAnsi="Times New Roman" w:cs="Times New Roman"/>
                <w:sz w:val="12"/>
                <w:szCs w:val="12"/>
              </w:rPr>
            </w:pPr>
            <w:r w:rsidRPr="00714832">
              <w:rPr>
                <w:rFonts w:ascii="Times New Roman" w:eastAsia="Calibri" w:hAnsi="Times New Roman" w:cs="Times New Roman"/>
                <w:sz w:val="12"/>
                <w:szCs w:val="12"/>
              </w:rPr>
              <w:t>95,000</w:t>
            </w:r>
          </w:p>
        </w:tc>
        <w:tc>
          <w:tcPr>
            <w:tcW w:w="568" w:type="pct"/>
            <w:tcMar>
              <w:left w:w="0" w:type="dxa"/>
              <w:right w:w="0" w:type="dxa"/>
            </w:tcMar>
          </w:tcPr>
          <w:p w:rsidR="00D121AB" w:rsidRPr="00714832" w:rsidRDefault="00D121AB" w:rsidP="00714832">
            <w:pPr>
              <w:tabs>
                <w:tab w:val="left" w:pos="284"/>
                <w:tab w:val="left" w:pos="3828"/>
              </w:tabs>
              <w:spacing w:after="0" w:line="240" w:lineRule="auto"/>
              <w:rPr>
                <w:rFonts w:ascii="Times New Roman" w:eastAsia="Calibri" w:hAnsi="Times New Roman" w:cs="Times New Roman"/>
                <w:sz w:val="12"/>
                <w:szCs w:val="12"/>
              </w:rPr>
            </w:pPr>
            <w:r w:rsidRPr="00714832">
              <w:rPr>
                <w:rFonts w:ascii="Times New Roman" w:eastAsia="Calibri" w:hAnsi="Times New Roman" w:cs="Times New Roman"/>
                <w:sz w:val="12"/>
                <w:szCs w:val="12"/>
              </w:rPr>
              <w:t>0,00</w:t>
            </w:r>
          </w:p>
        </w:tc>
      </w:tr>
      <w:tr w:rsidR="00714832" w:rsidRPr="00D121AB" w:rsidTr="00714832">
        <w:trPr>
          <w:cantSplit/>
          <w:trHeight w:val="20"/>
        </w:trPr>
        <w:tc>
          <w:tcPr>
            <w:tcW w:w="757" w:type="pct"/>
            <w:vMerge/>
            <w:tcMar>
              <w:left w:w="0" w:type="dxa"/>
              <w:right w:w="0" w:type="dxa"/>
            </w:tcMar>
            <w:hideMark/>
          </w:tcPr>
          <w:p w:rsidR="00D121AB" w:rsidRPr="00714832" w:rsidRDefault="00D121AB" w:rsidP="00714832">
            <w:pPr>
              <w:tabs>
                <w:tab w:val="left" w:pos="284"/>
                <w:tab w:val="left" w:pos="3828"/>
              </w:tabs>
              <w:spacing w:after="0" w:line="240" w:lineRule="auto"/>
              <w:rPr>
                <w:rFonts w:ascii="Times New Roman" w:eastAsia="Calibri" w:hAnsi="Times New Roman" w:cs="Times New Roman"/>
                <w:sz w:val="12"/>
                <w:szCs w:val="12"/>
              </w:rPr>
            </w:pPr>
          </w:p>
        </w:tc>
        <w:tc>
          <w:tcPr>
            <w:tcW w:w="2544" w:type="pct"/>
            <w:tcMar>
              <w:left w:w="0" w:type="dxa"/>
              <w:right w:w="0" w:type="dxa"/>
            </w:tcMar>
            <w:hideMark/>
          </w:tcPr>
          <w:p w:rsidR="00D121AB" w:rsidRPr="00714832" w:rsidRDefault="00D121AB" w:rsidP="00714832">
            <w:pPr>
              <w:tabs>
                <w:tab w:val="left" w:pos="284"/>
                <w:tab w:val="left" w:pos="3828"/>
              </w:tabs>
              <w:spacing w:after="0" w:line="240" w:lineRule="auto"/>
              <w:rPr>
                <w:rFonts w:ascii="Times New Roman" w:eastAsia="Calibri" w:hAnsi="Times New Roman" w:cs="Times New Roman"/>
                <w:sz w:val="12"/>
                <w:szCs w:val="12"/>
              </w:rPr>
            </w:pPr>
            <w:r w:rsidRPr="00714832">
              <w:rPr>
                <w:rFonts w:ascii="Times New Roman" w:eastAsia="Calibri" w:hAnsi="Times New Roman" w:cs="Times New Roman"/>
                <w:sz w:val="12"/>
                <w:szCs w:val="12"/>
              </w:rPr>
              <w:t>ИТОГО</w:t>
            </w:r>
          </w:p>
        </w:tc>
        <w:tc>
          <w:tcPr>
            <w:tcW w:w="564" w:type="pct"/>
            <w:tcMar>
              <w:left w:w="0" w:type="dxa"/>
              <w:right w:w="0" w:type="dxa"/>
            </w:tcMar>
          </w:tcPr>
          <w:p w:rsidR="00D121AB" w:rsidRPr="00714832" w:rsidRDefault="00D121AB" w:rsidP="00714832">
            <w:pPr>
              <w:tabs>
                <w:tab w:val="left" w:pos="284"/>
                <w:tab w:val="left" w:pos="3828"/>
              </w:tabs>
              <w:spacing w:after="0" w:line="240" w:lineRule="auto"/>
              <w:rPr>
                <w:rFonts w:ascii="Times New Roman" w:eastAsia="Calibri" w:hAnsi="Times New Roman" w:cs="Times New Roman"/>
                <w:sz w:val="12"/>
                <w:szCs w:val="12"/>
              </w:rPr>
            </w:pPr>
            <w:r w:rsidRPr="00714832">
              <w:rPr>
                <w:rFonts w:ascii="Times New Roman" w:eastAsia="Calibri" w:hAnsi="Times New Roman" w:cs="Times New Roman"/>
                <w:sz w:val="12"/>
                <w:szCs w:val="12"/>
              </w:rPr>
              <w:t>1025,03899</w:t>
            </w:r>
          </w:p>
        </w:tc>
        <w:tc>
          <w:tcPr>
            <w:tcW w:w="566" w:type="pct"/>
            <w:tcMar>
              <w:left w:w="0" w:type="dxa"/>
              <w:right w:w="0" w:type="dxa"/>
            </w:tcMar>
          </w:tcPr>
          <w:p w:rsidR="00D121AB" w:rsidRPr="00714832" w:rsidRDefault="00D121AB" w:rsidP="00714832">
            <w:pPr>
              <w:tabs>
                <w:tab w:val="left" w:pos="284"/>
                <w:tab w:val="left" w:pos="3828"/>
              </w:tabs>
              <w:spacing w:after="0" w:line="240" w:lineRule="auto"/>
              <w:rPr>
                <w:rFonts w:ascii="Times New Roman" w:eastAsia="Calibri" w:hAnsi="Times New Roman" w:cs="Times New Roman"/>
                <w:sz w:val="12"/>
                <w:szCs w:val="12"/>
              </w:rPr>
            </w:pPr>
            <w:r w:rsidRPr="00714832">
              <w:rPr>
                <w:rFonts w:ascii="Times New Roman" w:eastAsia="Calibri" w:hAnsi="Times New Roman" w:cs="Times New Roman"/>
                <w:sz w:val="12"/>
                <w:szCs w:val="12"/>
              </w:rPr>
              <w:t>1076,10473</w:t>
            </w:r>
          </w:p>
        </w:tc>
        <w:tc>
          <w:tcPr>
            <w:tcW w:w="568" w:type="pct"/>
            <w:tcMar>
              <w:left w:w="0" w:type="dxa"/>
              <w:right w:w="0" w:type="dxa"/>
            </w:tcMar>
          </w:tcPr>
          <w:p w:rsidR="00D121AB" w:rsidRPr="00714832" w:rsidRDefault="00D121AB" w:rsidP="00714832">
            <w:pPr>
              <w:tabs>
                <w:tab w:val="left" w:pos="284"/>
                <w:tab w:val="left" w:pos="3828"/>
              </w:tabs>
              <w:spacing w:after="0" w:line="240" w:lineRule="auto"/>
              <w:rPr>
                <w:rFonts w:ascii="Times New Roman" w:eastAsia="Calibri" w:hAnsi="Times New Roman" w:cs="Times New Roman"/>
                <w:sz w:val="12"/>
                <w:szCs w:val="12"/>
              </w:rPr>
            </w:pPr>
            <w:r w:rsidRPr="00714832">
              <w:rPr>
                <w:rFonts w:ascii="Times New Roman" w:eastAsia="Calibri" w:hAnsi="Times New Roman" w:cs="Times New Roman"/>
                <w:sz w:val="12"/>
                <w:szCs w:val="12"/>
              </w:rPr>
              <w:t>720,83783</w:t>
            </w:r>
          </w:p>
        </w:tc>
      </w:tr>
      <w:tr w:rsidR="00714832" w:rsidRPr="00D121AB" w:rsidTr="00714832">
        <w:trPr>
          <w:cantSplit/>
          <w:trHeight w:val="20"/>
        </w:trPr>
        <w:tc>
          <w:tcPr>
            <w:tcW w:w="757" w:type="pct"/>
            <w:vMerge w:val="restart"/>
            <w:tcMar>
              <w:left w:w="0" w:type="dxa"/>
              <w:right w:w="0" w:type="dxa"/>
            </w:tcMar>
            <w:hideMark/>
          </w:tcPr>
          <w:p w:rsidR="00D121AB" w:rsidRPr="00714832" w:rsidRDefault="00D121AB" w:rsidP="00714832">
            <w:pPr>
              <w:tabs>
                <w:tab w:val="left" w:pos="284"/>
                <w:tab w:val="left" w:pos="3828"/>
              </w:tabs>
              <w:spacing w:after="0" w:line="240" w:lineRule="auto"/>
              <w:rPr>
                <w:rFonts w:ascii="Times New Roman" w:eastAsia="Calibri" w:hAnsi="Times New Roman" w:cs="Times New Roman"/>
                <w:sz w:val="12"/>
                <w:szCs w:val="12"/>
              </w:rPr>
            </w:pPr>
            <w:r w:rsidRPr="00714832">
              <w:rPr>
                <w:rFonts w:ascii="Times New Roman" w:eastAsia="Calibri" w:hAnsi="Times New Roman" w:cs="Times New Roman"/>
                <w:sz w:val="12"/>
                <w:szCs w:val="12"/>
              </w:rPr>
              <w:t>Внебюджетные средства бюджет</w:t>
            </w:r>
          </w:p>
        </w:tc>
        <w:tc>
          <w:tcPr>
            <w:tcW w:w="2544" w:type="pct"/>
            <w:tcMar>
              <w:left w:w="0" w:type="dxa"/>
              <w:right w:w="0" w:type="dxa"/>
            </w:tcMar>
            <w:hideMark/>
          </w:tcPr>
          <w:p w:rsidR="00D121AB" w:rsidRPr="00714832" w:rsidRDefault="00D121AB" w:rsidP="00714832">
            <w:pPr>
              <w:tabs>
                <w:tab w:val="left" w:pos="284"/>
                <w:tab w:val="left" w:pos="3828"/>
              </w:tabs>
              <w:spacing w:after="0" w:line="240" w:lineRule="auto"/>
              <w:rPr>
                <w:rFonts w:ascii="Times New Roman" w:eastAsia="Calibri" w:hAnsi="Times New Roman" w:cs="Times New Roman"/>
                <w:sz w:val="12"/>
                <w:szCs w:val="12"/>
              </w:rPr>
            </w:pPr>
            <w:r w:rsidRPr="00714832">
              <w:rPr>
                <w:rFonts w:ascii="Times New Roman" w:eastAsia="Calibri" w:hAnsi="Times New Roman" w:cs="Times New Roman"/>
                <w:sz w:val="12"/>
                <w:szCs w:val="12"/>
              </w:rPr>
              <w:t>Прочие мероприятия</w:t>
            </w:r>
          </w:p>
        </w:tc>
        <w:tc>
          <w:tcPr>
            <w:tcW w:w="564" w:type="pct"/>
            <w:tcMar>
              <w:left w:w="0" w:type="dxa"/>
              <w:right w:w="0" w:type="dxa"/>
            </w:tcMar>
          </w:tcPr>
          <w:p w:rsidR="00D121AB" w:rsidRPr="00714832" w:rsidRDefault="00D121AB" w:rsidP="00714832">
            <w:pPr>
              <w:tabs>
                <w:tab w:val="left" w:pos="284"/>
                <w:tab w:val="left" w:pos="3828"/>
              </w:tabs>
              <w:spacing w:after="0" w:line="240" w:lineRule="auto"/>
              <w:rPr>
                <w:rFonts w:ascii="Times New Roman" w:eastAsia="Calibri" w:hAnsi="Times New Roman" w:cs="Times New Roman"/>
                <w:sz w:val="12"/>
                <w:szCs w:val="12"/>
              </w:rPr>
            </w:pPr>
            <w:r w:rsidRPr="00714832">
              <w:rPr>
                <w:rFonts w:ascii="Times New Roman" w:eastAsia="Calibri" w:hAnsi="Times New Roman" w:cs="Times New Roman"/>
                <w:sz w:val="12"/>
                <w:szCs w:val="12"/>
              </w:rPr>
              <w:t>40,00000</w:t>
            </w:r>
          </w:p>
        </w:tc>
        <w:tc>
          <w:tcPr>
            <w:tcW w:w="566" w:type="pct"/>
            <w:tcMar>
              <w:left w:w="0" w:type="dxa"/>
              <w:right w:w="0" w:type="dxa"/>
            </w:tcMar>
          </w:tcPr>
          <w:p w:rsidR="00D121AB" w:rsidRPr="00714832" w:rsidRDefault="00D121AB" w:rsidP="00714832">
            <w:pPr>
              <w:tabs>
                <w:tab w:val="left" w:pos="284"/>
                <w:tab w:val="left" w:pos="3828"/>
              </w:tabs>
              <w:spacing w:after="0" w:line="240" w:lineRule="auto"/>
              <w:rPr>
                <w:rFonts w:ascii="Times New Roman" w:eastAsia="Calibri" w:hAnsi="Times New Roman" w:cs="Times New Roman"/>
                <w:sz w:val="12"/>
                <w:szCs w:val="12"/>
              </w:rPr>
            </w:pPr>
            <w:r w:rsidRPr="00714832">
              <w:rPr>
                <w:rFonts w:ascii="Times New Roman" w:eastAsia="Calibri" w:hAnsi="Times New Roman" w:cs="Times New Roman"/>
                <w:sz w:val="12"/>
                <w:szCs w:val="12"/>
              </w:rPr>
              <w:t>0,00</w:t>
            </w:r>
          </w:p>
        </w:tc>
        <w:tc>
          <w:tcPr>
            <w:tcW w:w="568" w:type="pct"/>
            <w:tcMar>
              <w:left w:w="0" w:type="dxa"/>
              <w:right w:w="0" w:type="dxa"/>
            </w:tcMar>
          </w:tcPr>
          <w:p w:rsidR="00D121AB" w:rsidRPr="00714832" w:rsidRDefault="00D121AB" w:rsidP="00714832">
            <w:pPr>
              <w:tabs>
                <w:tab w:val="left" w:pos="284"/>
                <w:tab w:val="left" w:pos="3828"/>
              </w:tabs>
              <w:spacing w:after="0" w:line="240" w:lineRule="auto"/>
              <w:rPr>
                <w:rFonts w:ascii="Times New Roman" w:eastAsia="Calibri" w:hAnsi="Times New Roman" w:cs="Times New Roman"/>
                <w:sz w:val="12"/>
                <w:szCs w:val="12"/>
              </w:rPr>
            </w:pPr>
            <w:r w:rsidRPr="00714832">
              <w:rPr>
                <w:rFonts w:ascii="Times New Roman" w:eastAsia="Calibri" w:hAnsi="Times New Roman" w:cs="Times New Roman"/>
                <w:sz w:val="12"/>
                <w:szCs w:val="12"/>
              </w:rPr>
              <w:t>0,0</w:t>
            </w:r>
          </w:p>
        </w:tc>
      </w:tr>
      <w:tr w:rsidR="00714832" w:rsidRPr="00D121AB" w:rsidTr="00714832">
        <w:trPr>
          <w:cantSplit/>
          <w:trHeight w:val="20"/>
        </w:trPr>
        <w:tc>
          <w:tcPr>
            <w:tcW w:w="757" w:type="pct"/>
            <w:vMerge/>
            <w:tcMar>
              <w:left w:w="0" w:type="dxa"/>
              <w:right w:w="0" w:type="dxa"/>
            </w:tcMar>
            <w:hideMark/>
          </w:tcPr>
          <w:p w:rsidR="00D121AB" w:rsidRPr="00714832" w:rsidRDefault="00D121AB" w:rsidP="00714832">
            <w:pPr>
              <w:tabs>
                <w:tab w:val="left" w:pos="284"/>
                <w:tab w:val="left" w:pos="3828"/>
              </w:tabs>
              <w:spacing w:after="0" w:line="240" w:lineRule="auto"/>
              <w:rPr>
                <w:rFonts w:ascii="Times New Roman" w:eastAsia="Calibri" w:hAnsi="Times New Roman" w:cs="Times New Roman"/>
                <w:sz w:val="12"/>
                <w:szCs w:val="12"/>
              </w:rPr>
            </w:pPr>
          </w:p>
        </w:tc>
        <w:tc>
          <w:tcPr>
            <w:tcW w:w="2544" w:type="pct"/>
            <w:tcMar>
              <w:left w:w="0" w:type="dxa"/>
              <w:right w:w="0" w:type="dxa"/>
            </w:tcMar>
            <w:hideMark/>
          </w:tcPr>
          <w:p w:rsidR="00D121AB" w:rsidRPr="00714832" w:rsidRDefault="00D121AB" w:rsidP="00714832">
            <w:pPr>
              <w:tabs>
                <w:tab w:val="left" w:pos="284"/>
                <w:tab w:val="left" w:pos="3828"/>
              </w:tabs>
              <w:spacing w:after="0" w:line="240" w:lineRule="auto"/>
              <w:rPr>
                <w:rFonts w:ascii="Times New Roman" w:eastAsia="Calibri" w:hAnsi="Times New Roman" w:cs="Times New Roman"/>
                <w:sz w:val="12"/>
                <w:szCs w:val="12"/>
              </w:rPr>
            </w:pPr>
            <w:r w:rsidRPr="00714832">
              <w:rPr>
                <w:rFonts w:ascii="Times New Roman" w:eastAsia="Calibri" w:hAnsi="Times New Roman" w:cs="Times New Roman"/>
                <w:sz w:val="12"/>
                <w:szCs w:val="12"/>
              </w:rPr>
              <w:t>ИТОГО</w:t>
            </w:r>
          </w:p>
        </w:tc>
        <w:tc>
          <w:tcPr>
            <w:tcW w:w="564" w:type="pct"/>
            <w:tcMar>
              <w:left w:w="0" w:type="dxa"/>
              <w:right w:w="0" w:type="dxa"/>
            </w:tcMar>
          </w:tcPr>
          <w:p w:rsidR="00D121AB" w:rsidRPr="00714832" w:rsidRDefault="00D121AB" w:rsidP="00714832">
            <w:pPr>
              <w:tabs>
                <w:tab w:val="left" w:pos="284"/>
                <w:tab w:val="left" w:pos="3828"/>
              </w:tabs>
              <w:spacing w:after="0" w:line="240" w:lineRule="auto"/>
              <w:rPr>
                <w:rFonts w:ascii="Times New Roman" w:eastAsia="Calibri" w:hAnsi="Times New Roman" w:cs="Times New Roman"/>
                <w:sz w:val="12"/>
                <w:szCs w:val="12"/>
              </w:rPr>
            </w:pPr>
            <w:r w:rsidRPr="00714832">
              <w:rPr>
                <w:rFonts w:ascii="Times New Roman" w:eastAsia="Calibri" w:hAnsi="Times New Roman" w:cs="Times New Roman"/>
                <w:sz w:val="12"/>
                <w:szCs w:val="12"/>
              </w:rPr>
              <w:t>40,00000</w:t>
            </w:r>
          </w:p>
        </w:tc>
        <w:tc>
          <w:tcPr>
            <w:tcW w:w="566" w:type="pct"/>
            <w:tcMar>
              <w:left w:w="0" w:type="dxa"/>
              <w:right w:w="0" w:type="dxa"/>
            </w:tcMar>
          </w:tcPr>
          <w:p w:rsidR="00D121AB" w:rsidRPr="00714832" w:rsidRDefault="00D121AB" w:rsidP="00714832">
            <w:pPr>
              <w:tabs>
                <w:tab w:val="left" w:pos="284"/>
                <w:tab w:val="left" w:pos="3828"/>
              </w:tabs>
              <w:spacing w:after="0" w:line="240" w:lineRule="auto"/>
              <w:rPr>
                <w:rFonts w:ascii="Times New Roman" w:eastAsia="Calibri" w:hAnsi="Times New Roman" w:cs="Times New Roman"/>
                <w:sz w:val="12"/>
                <w:szCs w:val="12"/>
              </w:rPr>
            </w:pPr>
            <w:r w:rsidRPr="00714832">
              <w:rPr>
                <w:rFonts w:ascii="Times New Roman" w:eastAsia="Calibri" w:hAnsi="Times New Roman" w:cs="Times New Roman"/>
                <w:sz w:val="12"/>
                <w:szCs w:val="12"/>
              </w:rPr>
              <w:t>0,00</w:t>
            </w:r>
          </w:p>
        </w:tc>
        <w:tc>
          <w:tcPr>
            <w:tcW w:w="568" w:type="pct"/>
            <w:tcMar>
              <w:left w:w="0" w:type="dxa"/>
              <w:right w:w="0" w:type="dxa"/>
            </w:tcMar>
          </w:tcPr>
          <w:p w:rsidR="00D121AB" w:rsidRPr="00714832" w:rsidRDefault="00D121AB" w:rsidP="00714832">
            <w:pPr>
              <w:tabs>
                <w:tab w:val="left" w:pos="284"/>
                <w:tab w:val="left" w:pos="3828"/>
              </w:tabs>
              <w:spacing w:after="0" w:line="240" w:lineRule="auto"/>
              <w:rPr>
                <w:rFonts w:ascii="Times New Roman" w:eastAsia="Calibri" w:hAnsi="Times New Roman" w:cs="Times New Roman"/>
                <w:sz w:val="12"/>
                <w:szCs w:val="12"/>
              </w:rPr>
            </w:pPr>
            <w:r w:rsidRPr="00714832">
              <w:rPr>
                <w:rFonts w:ascii="Times New Roman" w:eastAsia="Calibri" w:hAnsi="Times New Roman" w:cs="Times New Roman"/>
                <w:sz w:val="12"/>
                <w:szCs w:val="12"/>
              </w:rPr>
              <w:t>0,00</w:t>
            </w:r>
          </w:p>
        </w:tc>
      </w:tr>
      <w:tr w:rsidR="00D121AB" w:rsidRPr="00D121AB" w:rsidTr="00714832">
        <w:trPr>
          <w:cantSplit/>
          <w:trHeight w:val="20"/>
        </w:trPr>
        <w:tc>
          <w:tcPr>
            <w:tcW w:w="3301" w:type="pct"/>
            <w:gridSpan w:val="2"/>
            <w:tcMar>
              <w:left w:w="0" w:type="dxa"/>
              <w:right w:w="0" w:type="dxa"/>
            </w:tcMar>
            <w:hideMark/>
          </w:tcPr>
          <w:p w:rsidR="00D121AB" w:rsidRPr="00714832" w:rsidRDefault="00D121AB" w:rsidP="00714832">
            <w:pPr>
              <w:tabs>
                <w:tab w:val="left" w:pos="284"/>
                <w:tab w:val="left" w:pos="3828"/>
              </w:tabs>
              <w:spacing w:after="0" w:line="240" w:lineRule="auto"/>
              <w:rPr>
                <w:rFonts w:ascii="Times New Roman" w:eastAsia="Calibri" w:hAnsi="Times New Roman" w:cs="Times New Roman"/>
                <w:sz w:val="12"/>
                <w:szCs w:val="12"/>
              </w:rPr>
            </w:pPr>
            <w:r w:rsidRPr="00714832">
              <w:rPr>
                <w:rFonts w:ascii="Times New Roman" w:eastAsia="Calibri" w:hAnsi="Times New Roman" w:cs="Times New Roman"/>
                <w:sz w:val="12"/>
                <w:szCs w:val="12"/>
              </w:rPr>
              <w:t>ВСЕГО</w:t>
            </w:r>
          </w:p>
        </w:tc>
        <w:tc>
          <w:tcPr>
            <w:tcW w:w="564" w:type="pct"/>
            <w:tcMar>
              <w:left w:w="0" w:type="dxa"/>
              <w:right w:w="0" w:type="dxa"/>
            </w:tcMar>
          </w:tcPr>
          <w:p w:rsidR="00D121AB" w:rsidRPr="00714832" w:rsidRDefault="00D121AB" w:rsidP="00714832">
            <w:pPr>
              <w:tabs>
                <w:tab w:val="left" w:pos="284"/>
                <w:tab w:val="left" w:pos="3828"/>
              </w:tabs>
              <w:spacing w:after="0" w:line="240" w:lineRule="auto"/>
              <w:rPr>
                <w:rFonts w:ascii="Times New Roman" w:eastAsia="Calibri" w:hAnsi="Times New Roman" w:cs="Times New Roman"/>
                <w:sz w:val="12"/>
                <w:szCs w:val="12"/>
              </w:rPr>
            </w:pPr>
            <w:r w:rsidRPr="00714832">
              <w:rPr>
                <w:rFonts w:ascii="Times New Roman" w:eastAsia="Calibri" w:hAnsi="Times New Roman" w:cs="Times New Roman"/>
                <w:sz w:val="12"/>
                <w:szCs w:val="12"/>
              </w:rPr>
              <w:t>1065,03899</w:t>
            </w:r>
          </w:p>
        </w:tc>
        <w:tc>
          <w:tcPr>
            <w:tcW w:w="566" w:type="pct"/>
            <w:tcMar>
              <w:left w:w="0" w:type="dxa"/>
              <w:right w:w="0" w:type="dxa"/>
            </w:tcMar>
          </w:tcPr>
          <w:p w:rsidR="00D121AB" w:rsidRPr="00714832" w:rsidRDefault="00D121AB" w:rsidP="00714832">
            <w:pPr>
              <w:tabs>
                <w:tab w:val="left" w:pos="284"/>
                <w:tab w:val="left" w:pos="3828"/>
              </w:tabs>
              <w:spacing w:after="0" w:line="240" w:lineRule="auto"/>
              <w:rPr>
                <w:rFonts w:ascii="Times New Roman" w:eastAsia="Calibri" w:hAnsi="Times New Roman" w:cs="Times New Roman"/>
                <w:sz w:val="12"/>
                <w:szCs w:val="12"/>
              </w:rPr>
            </w:pPr>
            <w:r w:rsidRPr="00714832">
              <w:rPr>
                <w:rFonts w:ascii="Times New Roman" w:eastAsia="Calibri" w:hAnsi="Times New Roman" w:cs="Times New Roman"/>
                <w:sz w:val="12"/>
                <w:szCs w:val="12"/>
              </w:rPr>
              <w:t>1076,10473</w:t>
            </w:r>
          </w:p>
        </w:tc>
        <w:tc>
          <w:tcPr>
            <w:tcW w:w="568" w:type="pct"/>
            <w:tcMar>
              <w:left w:w="0" w:type="dxa"/>
              <w:right w:w="0" w:type="dxa"/>
            </w:tcMar>
          </w:tcPr>
          <w:p w:rsidR="00D121AB" w:rsidRPr="00714832" w:rsidRDefault="00D121AB" w:rsidP="00714832">
            <w:pPr>
              <w:tabs>
                <w:tab w:val="left" w:pos="284"/>
                <w:tab w:val="left" w:pos="3828"/>
              </w:tabs>
              <w:spacing w:after="0" w:line="240" w:lineRule="auto"/>
              <w:rPr>
                <w:rFonts w:ascii="Times New Roman" w:eastAsia="Calibri" w:hAnsi="Times New Roman" w:cs="Times New Roman"/>
                <w:sz w:val="12"/>
                <w:szCs w:val="12"/>
              </w:rPr>
            </w:pPr>
            <w:r w:rsidRPr="00714832">
              <w:rPr>
                <w:rFonts w:ascii="Times New Roman" w:eastAsia="Calibri" w:hAnsi="Times New Roman" w:cs="Times New Roman"/>
                <w:sz w:val="12"/>
                <w:szCs w:val="12"/>
              </w:rPr>
              <w:t>720,83783</w:t>
            </w:r>
          </w:p>
        </w:tc>
      </w:tr>
    </w:tbl>
    <w:p w:rsidR="00D121AB" w:rsidRPr="00D121AB" w:rsidRDefault="00D121AB" w:rsidP="00714832">
      <w:pPr>
        <w:tabs>
          <w:tab w:val="left" w:pos="284"/>
          <w:tab w:val="left" w:pos="3828"/>
        </w:tabs>
        <w:spacing w:after="0" w:line="240" w:lineRule="auto"/>
        <w:ind w:firstLine="284"/>
        <w:jc w:val="both"/>
        <w:rPr>
          <w:rFonts w:ascii="Times New Roman" w:eastAsia="Calibri" w:hAnsi="Times New Roman" w:cs="Times New Roman"/>
          <w:sz w:val="12"/>
          <w:szCs w:val="12"/>
        </w:rPr>
      </w:pPr>
      <w:r w:rsidRPr="00D121AB">
        <w:rPr>
          <w:rFonts w:ascii="Times New Roman" w:eastAsia="Calibri" w:hAnsi="Times New Roman" w:cs="Times New Roman"/>
          <w:sz w:val="12"/>
          <w:szCs w:val="12"/>
        </w:rPr>
        <w:t>1.3.Раздел 5 Программы «Обоснование ресурсного обеспечения Программы» изложить в следующей редакции:</w:t>
      </w:r>
    </w:p>
    <w:p w:rsidR="00D121AB" w:rsidRPr="00D121AB" w:rsidRDefault="00D121AB" w:rsidP="00714832">
      <w:pPr>
        <w:tabs>
          <w:tab w:val="left" w:pos="284"/>
          <w:tab w:val="left" w:pos="3828"/>
        </w:tabs>
        <w:spacing w:after="0" w:line="240" w:lineRule="auto"/>
        <w:ind w:firstLine="284"/>
        <w:jc w:val="both"/>
        <w:rPr>
          <w:rFonts w:ascii="Times New Roman" w:eastAsia="Calibri" w:hAnsi="Times New Roman" w:cs="Times New Roman"/>
          <w:sz w:val="12"/>
          <w:szCs w:val="12"/>
        </w:rPr>
      </w:pPr>
      <w:r w:rsidRPr="00D121AB">
        <w:rPr>
          <w:rFonts w:ascii="Times New Roman" w:eastAsia="Calibri" w:hAnsi="Times New Roman" w:cs="Times New Roman"/>
          <w:sz w:val="12"/>
          <w:szCs w:val="12"/>
        </w:rPr>
        <w:t>Источником финансирования Программы являются средства бюджета сельского поселения Кандабулак муниципального района Сергиевский.</w:t>
      </w:r>
    </w:p>
    <w:p w:rsidR="00D121AB" w:rsidRPr="00D121AB" w:rsidRDefault="00D121AB" w:rsidP="00714832">
      <w:pPr>
        <w:tabs>
          <w:tab w:val="left" w:pos="284"/>
          <w:tab w:val="left" w:pos="3828"/>
        </w:tabs>
        <w:spacing w:after="0" w:line="240" w:lineRule="auto"/>
        <w:ind w:firstLine="284"/>
        <w:jc w:val="both"/>
        <w:rPr>
          <w:rFonts w:ascii="Times New Roman" w:eastAsia="Calibri" w:hAnsi="Times New Roman" w:cs="Times New Roman"/>
          <w:sz w:val="12"/>
          <w:szCs w:val="12"/>
        </w:rPr>
      </w:pPr>
      <w:r w:rsidRPr="00D121AB">
        <w:rPr>
          <w:rFonts w:ascii="Times New Roman" w:eastAsia="Calibri" w:hAnsi="Times New Roman" w:cs="Times New Roman"/>
          <w:sz w:val="12"/>
          <w:szCs w:val="12"/>
        </w:rPr>
        <w:t>Общий объем финансирования на реализацию Программы составляет</w:t>
      </w:r>
    </w:p>
    <w:p w:rsidR="00D121AB" w:rsidRPr="00D121AB" w:rsidRDefault="00D121AB" w:rsidP="00714832">
      <w:pPr>
        <w:tabs>
          <w:tab w:val="left" w:pos="284"/>
          <w:tab w:val="left" w:pos="3828"/>
        </w:tabs>
        <w:spacing w:after="0" w:line="240" w:lineRule="auto"/>
        <w:ind w:firstLine="284"/>
        <w:jc w:val="both"/>
        <w:rPr>
          <w:rFonts w:ascii="Times New Roman" w:eastAsia="Calibri" w:hAnsi="Times New Roman" w:cs="Times New Roman"/>
          <w:sz w:val="12"/>
          <w:szCs w:val="12"/>
        </w:rPr>
      </w:pPr>
      <w:r w:rsidRPr="00D121AB">
        <w:rPr>
          <w:rFonts w:ascii="Times New Roman" w:eastAsia="Calibri" w:hAnsi="Times New Roman" w:cs="Times New Roman"/>
          <w:sz w:val="12"/>
          <w:szCs w:val="12"/>
        </w:rPr>
        <w:t>2861,98155тыс. рублей, в том числе по годам:</w:t>
      </w:r>
    </w:p>
    <w:p w:rsidR="00D121AB" w:rsidRPr="00D121AB" w:rsidRDefault="00D121AB" w:rsidP="00714832">
      <w:pPr>
        <w:tabs>
          <w:tab w:val="left" w:pos="284"/>
          <w:tab w:val="left" w:pos="3828"/>
        </w:tabs>
        <w:spacing w:after="0" w:line="240" w:lineRule="auto"/>
        <w:ind w:firstLine="284"/>
        <w:jc w:val="both"/>
        <w:rPr>
          <w:rFonts w:ascii="Times New Roman" w:eastAsia="Calibri" w:hAnsi="Times New Roman" w:cs="Times New Roman"/>
          <w:sz w:val="12"/>
          <w:szCs w:val="12"/>
        </w:rPr>
      </w:pPr>
      <w:r w:rsidRPr="00D121AB">
        <w:rPr>
          <w:rFonts w:ascii="Times New Roman" w:eastAsia="Calibri" w:hAnsi="Times New Roman" w:cs="Times New Roman"/>
          <w:sz w:val="12"/>
          <w:szCs w:val="12"/>
        </w:rPr>
        <w:t>2022г. – 1065,03899 тыс. рублей.</w:t>
      </w:r>
    </w:p>
    <w:p w:rsidR="00D121AB" w:rsidRPr="00D121AB" w:rsidRDefault="00D121AB" w:rsidP="00714832">
      <w:pPr>
        <w:tabs>
          <w:tab w:val="left" w:pos="284"/>
          <w:tab w:val="left" w:pos="3828"/>
        </w:tabs>
        <w:spacing w:after="0" w:line="240" w:lineRule="auto"/>
        <w:ind w:firstLine="284"/>
        <w:jc w:val="both"/>
        <w:rPr>
          <w:rFonts w:ascii="Times New Roman" w:eastAsia="Calibri" w:hAnsi="Times New Roman" w:cs="Times New Roman"/>
          <w:sz w:val="12"/>
          <w:szCs w:val="12"/>
        </w:rPr>
      </w:pPr>
      <w:r w:rsidRPr="00D121AB">
        <w:rPr>
          <w:rFonts w:ascii="Times New Roman" w:eastAsia="Calibri" w:hAnsi="Times New Roman" w:cs="Times New Roman"/>
          <w:sz w:val="12"/>
          <w:szCs w:val="12"/>
        </w:rPr>
        <w:t>2023г. – 1076,10473 тыс. рублей</w:t>
      </w:r>
    </w:p>
    <w:p w:rsidR="00D121AB" w:rsidRPr="00D121AB" w:rsidRDefault="00D121AB" w:rsidP="00714832">
      <w:pPr>
        <w:tabs>
          <w:tab w:val="left" w:pos="284"/>
          <w:tab w:val="left" w:pos="3828"/>
        </w:tabs>
        <w:spacing w:after="0" w:line="240" w:lineRule="auto"/>
        <w:ind w:firstLine="284"/>
        <w:jc w:val="both"/>
        <w:rPr>
          <w:rFonts w:ascii="Times New Roman" w:eastAsia="Calibri" w:hAnsi="Times New Roman" w:cs="Times New Roman"/>
          <w:sz w:val="12"/>
          <w:szCs w:val="12"/>
        </w:rPr>
      </w:pPr>
      <w:r w:rsidRPr="00D121AB">
        <w:rPr>
          <w:rFonts w:ascii="Times New Roman" w:eastAsia="Calibri" w:hAnsi="Times New Roman" w:cs="Times New Roman"/>
          <w:sz w:val="12"/>
          <w:szCs w:val="12"/>
        </w:rPr>
        <w:t>2024г. – 720,83783тыс. рублей</w:t>
      </w:r>
    </w:p>
    <w:p w:rsidR="00D121AB" w:rsidRPr="00D121AB" w:rsidRDefault="00D121AB" w:rsidP="00714832">
      <w:pPr>
        <w:tabs>
          <w:tab w:val="left" w:pos="284"/>
          <w:tab w:val="left" w:pos="3828"/>
        </w:tabs>
        <w:spacing w:after="0" w:line="240" w:lineRule="auto"/>
        <w:ind w:firstLine="284"/>
        <w:jc w:val="both"/>
        <w:rPr>
          <w:rFonts w:ascii="Times New Roman" w:eastAsia="Calibri" w:hAnsi="Times New Roman" w:cs="Times New Roman"/>
          <w:sz w:val="12"/>
          <w:szCs w:val="12"/>
        </w:rPr>
      </w:pPr>
      <w:r w:rsidRPr="00D121AB">
        <w:rPr>
          <w:rFonts w:ascii="Times New Roman" w:eastAsia="Calibri" w:hAnsi="Times New Roman" w:cs="Times New Roman"/>
          <w:sz w:val="12"/>
          <w:szCs w:val="12"/>
        </w:rPr>
        <w:t>Объемы финансирования Программы по мероприятиям и годам подлежат уточнению при формировании бюджета сельского поселения Кандабулак на соответствующий финансовый год.</w:t>
      </w:r>
    </w:p>
    <w:p w:rsidR="00D121AB" w:rsidRPr="00D121AB" w:rsidRDefault="00D121AB" w:rsidP="00714832">
      <w:pPr>
        <w:tabs>
          <w:tab w:val="left" w:pos="284"/>
          <w:tab w:val="left" w:pos="3828"/>
        </w:tabs>
        <w:spacing w:after="0" w:line="240" w:lineRule="auto"/>
        <w:ind w:firstLine="284"/>
        <w:jc w:val="both"/>
        <w:rPr>
          <w:rFonts w:ascii="Times New Roman" w:eastAsia="Calibri" w:hAnsi="Times New Roman" w:cs="Times New Roman"/>
          <w:sz w:val="12"/>
          <w:szCs w:val="12"/>
        </w:rPr>
      </w:pPr>
      <w:r w:rsidRPr="00D121AB">
        <w:rPr>
          <w:rFonts w:ascii="Times New Roman" w:eastAsia="Calibri" w:hAnsi="Times New Roman" w:cs="Times New Roman"/>
          <w:sz w:val="12"/>
          <w:szCs w:val="12"/>
        </w:rPr>
        <w:lastRenderedPageBreak/>
        <w:t>2.Опубликовать настоящее Постановление в газете «Сергиевский вестник».</w:t>
      </w:r>
    </w:p>
    <w:p w:rsidR="00D121AB" w:rsidRPr="00D121AB" w:rsidRDefault="00D121AB" w:rsidP="00714832">
      <w:pPr>
        <w:tabs>
          <w:tab w:val="left" w:pos="284"/>
          <w:tab w:val="left" w:pos="3828"/>
        </w:tabs>
        <w:spacing w:after="0" w:line="240" w:lineRule="auto"/>
        <w:ind w:firstLine="284"/>
        <w:jc w:val="both"/>
        <w:rPr>
          <w:rFonts w:ascii="Times New Roman" w:eastAsia="Calibri" w:hAnsi="Times New Roman" w:cs="Times New Roman"/>
          <w:sz w:val="12"/>
          <w:szCs w:val="12"/>
        </w:rPr>
      </w:pPr>
      <w:r w:rsidRPr="00D121AB">
        <w:rPr>
          <w:rFonts w:ascii="Times New Roman" w:eastAsia="Calibri" w:hAnsi="Times New Roman" w:cs="Times New Roman"/>
          <w:sz w:val="12"/>
          <w:szCs w:val="12"/>
        </w:rPr>
        <w:t>3.Настоящее Постановление вступает в силу со дня его официального опубликования.</w:t>
      </w:r>
    </w:p>
    <w:p w:rsidR="00D121AB" w:rsidRPr="00D121AB" w:rsidRDefault="00D121AB" w:rsidP="00714832">
      <w:pPr>
        <w:tabs>
          <w:tab w:val="left" w:pos="284"/>
          <w:tab w:val="left" w:pos="3828"/>
        </w:tabs>
        <w:spacing w:after="0" w:line="240" w:lineRule="auto"/>
        <w:jc w:val="right"/>
        <w:rPr>
          <w:rFonts w:ascii="Times New Roman" w:eastAsia="Calibri" w:hAnsi="Times New Roman" w:cs="Times New Roman"/>
          <w:bCs/>
          <w:sz w:val="12"/>
          <w:szCs w:val="12"/>
        </w:rPr>
      </w:pPr>
      <w:r w:rsidRPr="00D121AB">
        <w:rPr>
          <w:rFonts w:ascii="Times New Roman" w:eastAsia="Calibri" w:hAnsi="Times New Roman" w:cs="Times New Roman"/>
          <w:bCs/>
          <w:sz w:val="12"/>
          <w:szCs w:val="12"/>
        </w:rPr>
        <w:t>И.о. Главы сельского поселения Кандабулак</w:t>
      </w:r>
    </w:p>
    <w:p w:rsidR="00714832" w:rsidRDefault="00D121AB" w:rsidP="00714832">
      <w:pPr>
        <w:tabs>
          <w:tab w:val="left" w:pos="284"/>
          <w:tab w:val="left" w:pos="3828"/>
        </w:tabs>
        <w:spacing w:after="0" w:line="240" w:lineRule="auto"/>
        <w:jc w:val="right"/>
        <w:rPr>
          <w:rFonts w:ascii="Times New Roman" w:eastAsia="Calibri" w:hAnsi="Times New Roman" w:cs="Times New Roman"/>
          <w:bCs/>
          <w:sz w:val="12"/>
          <w:szCs w:val="12"/>
        </w:rPr>
      </w:pPr>
      <w:r w:rsidRPr="00D121AB">
        <w:rPr>
          <w:rFonts w:ascii="Times New Roman" w:eastAsia="Calibri" w:hAnsi="Times New Roman" w:cs="Times New Roman"/>
          <w:bCs/>
          <w:sz w:val="12"/>
          <w:szCs w:val="12"/>
        </w:rPr>
        <w:t>муниципального района Сергиевский</w:t>
      </w:r>
    </w:p>
    <w:p w:rsidR="00D121AB" w:rsidRPr="00D121AB" w:rsidRDefault="00D121AB" w:rsidP="00714832">
      <w:pPr>
        <w:tabs>
          <w:tab w:val="left" w:pos="284"/>
          <w:tab w:val="left" w:pos="3828"/>
        </w:tabs>
        <w:spacing w:after="0" w:line="240" w:lineRule="auto"/>
        <w:jc w:val="right"/>
        <w:rPr>
          <w:rFonts w:ascii="Times New Roman" w:eastAsia="Calibri" w:hAnsi="Times New Roman" w:cs="Times New Roman"/>
          <w:sz w:val="12"/>
          <w:szCs w:val="12"/>
        </w:rPr>
      </w:pPr>
      <w:r w:rsidRPr="00D121AB">
        <w:rPr>
          <w:rFonts w:ascii="Times New Roman" w:eastAsia="Calibri" w:hAnsi="Times New Roman" w:cs="Times New Roman"/>
          <w:bCs/>
          <w:sz w:val="12"/>
          <w:szCs w:val="12"/>
        </w:rPr>
        <w:t>Т.С.Озерова</w:t>
      </w:r>
    </w:p>
    <w:p w:rsidR="003C5A4A" w:rsidRPr="003C5A4A" w:rsidRDefault="003C5A4A" w:rsidP="003C5A4A">
      <w:pPr>
        <w:tabs>
          <w:tab w:val="left" w:pos="284"/>
          <w:tab w:val="left" w:pos="3828"/>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АДМИНИСТРАЦИЯ</w:t>
      </w:r>
    </w:p>
    <w:p w:rsidR="003C5A4A" w:rsidRPr="003C5A4A" w:rsidRDefault="003C5A4A" w:rsidP="003C5A4A">
      <w:pPr>
        <w:tabs>
          <w:tab w:val="left" w:pos="284"/>
          <w:tab w:val="left" w:pos="3828"/>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 xml:space="preserve">СЕЛЬСКОГО ПОСЕЛЕНИЯ </w:t>
      </w:r>
      <w:r>
        <w:rPr>
          <w:rFonts w:ascii="Times New Roman" w:eastAsia="Calibri" w:hAnsi="Times New Roman" w:cs="Times New Roman"/>
          <w:b/>
          <w:sz w:val="12"/>
          <w:szCs w:val="12"/>
        </w:rPr>
        <w:t>КРАСНОСЕЛЬСКОЕ</w:t>
      </w:r>
    </w:p>
    <w:p w:rsidR="003C5A4A" w:rsidRPr="003C5A4A" w:rsidRDefault="003C5A4A" w:rsidP="003C5A4A">
      <w:pPr>
        <w:tabs>
          <w:tab w:val="left" w:pos="284"/>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МУНИЦИПАЛЬНОГО РАЙОНА СЕРГИЕВСКИЙ</w:t>
      </w:r>
    </w:p>
    <w:p w:rsidR="003C5A4A" w:rsidRPr="003C5A4A" w:rsidRDefault="003C5A4A" w:rsidP="003C5A4A">
      <w:pPr>
        <w:tabs>
          <w:tab w:val="left" w:pos="284"/>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САМАРСКОЙ ОБЛАСТИ</w:t>
      </w:r>
    </w:p>
    <w:p w:rsidR="003C5A4A" w:rsidRPr="003C5A4A" w:rsidRDefault="003C5A4A" w:rsidP="003C5A4A">
      <w:pPr>
        <w:tabs>
          <w:tab w:val="left" w:pos="284"/>
        </w:tabs>
        <w:spacing w:after="0" w:line="240" w:lineRule="auto"/>
        <w:jc w:val="center"/>
        <w:rPr>
          <w:rFonts w:ascii="Times New Roman" w:eastAsia="Calibri" w:hAnsi="Times New Roman" w:cs="Times New Roman"/>
          <w:sz w:val="12"/>
          <w:szCs w:val="12"/>
        </w:rPr>
      </w:pPr>
    </w:p>
    <w:p w:rsidR="003C5A4A" w:rsidRPr="003C5A4A" w:rsidRDefault="003C5A4A" w:rsidP="003C5A4A">
      <w:pPr>
        <w:tabs>
          <w:tab w:val="left" w:pos="284"/>
        </w:tabs>
        <w:spacing w:after="0" w:line="240" w:lineRule="auto"/>
        <w:jc w:val="center"/>
        <w:rPr>
          <w:rFonts w:ascii="Times New Roman" w:eastAsia="Calibri" w:hAnsi="Times New Roman" w:cs="Times New Roman"/>
          <w:sz w:val="12"/>
          <w:szCs w:val="12"/>
        </w:rPr>
      </w:pPr>
      <w:r w:rsidRPr="003C5A4A">
        <w:rPr>
          <w:rFonts w:ascii="Times New Roman" w:eastAsia="Calibri" w:hAnsi="Times New Roman" w:cs="Times New Roman"/>
          <w:sz w:val="12"/>
          <w:szCs w:val="12"/>
        </w:rPr>
        <w:t>ПОСТАНОВЛЕНИЕ</w:t>
      </w:r>
    </w:p>
    <w:p w:rsidR="003C5A4A" w:rsidRPr="003C5A4A" w:rsidRDefault="003C5A4A" w:rsidP="003C5A4A">
      <w:pPr>
        <w:tabs>
          <w:tab w:val="left" w:pos="284"/>
        </w:tabs>
        <w:spacing w:after="0" w:line="240" w:lineRule="auto"/>
        <w:jc w:val="both"/>
        <w:rPr>
          <w:rFonts w:ascii="Times New Roman" w:eastAsia="Calibri" w:hAnsi="Times New Roman" w:cs="Times New Roman"/>
          <w:sz w:val="12"/>
          <w:szCs w:val="12"/>
        </w:rPr>
      </w:pPr>
      <w:r w:rsidRPr="003C5A4A">
        <w:rPr>
          <w:rFonts w:ascii="Times New Roman" w:eastAsia="Calibri" w:hAnsi="Times New Roman" w:cs="Times New Roman"/>
          <w:sz w:val="12"/>
          <w:szCs w:val="12"/>
        </w:rPr>
        <w:t>1</w:t>
      </w:r>
      <w:r>
        <w:rPr>
          <w:rFonts w:ascii="Times New Roman" w:eastAsia="Calibri" w:hAnsi="Times New Roman" w:cs="Times New Roman"/>
          <w:sz w:val="12"/>
          <w:szCs w:val="12"/>
        </w:rPr>
        <w:t>2</w:t>
      </w:r>
      <w:r w:rsidRPr="003C5A4A">
        <w:rPr>
          <w:rFonts w:ascii="Times New Roman" w:eastAsia="Calibri" w:hAnsi="Times New Roman" w:cs="Times New Roman"/>
          <w:sz w:val="12"/>
          <w:szCs w:val="12"/>
        </w:rPr>
        <w:t xml:space="preserve"> о</w:t>
      </w:r>
      <w:r>
        <w:rPr>
          <w:rFonts w:ascii="Times New Roman" w:eastAsia="Calibri" w:hAnsi="Times New Roman" w:cs="Times New Roman"/>
          <w:sz w:val="12"/>
          <w:szCs w:val="12"/>
        </w:rPr>
        <w:t>кт</w:t>
      </w:r>
      <w:r w:rsidRPr="003C5A4A">
        <w:rPr>
          <w:rFonts w:ascii="Times New Roman" w:eastAsia="Calibri" w:hAnsi="Times New Roman" w:cs="Times New Roman"/>
          <w:sz w:val="12"/>
          <w:szCs w:val="12"/>
        </w:rPr>
        <w:t xml:space="preserve">ября 2023г.                                                                                                                                                                                       </w:t>
      </w:r>
      <w:r w:rsidR="0007320E">
        <w:rPr>
          <w:rFonts w:ascii="Times New Roman" w:eastAsia="Calibri" w:hAnsi="Times New Roman" w:cs="Times New Roman"/>
          <w:sz w:val="12"/>
          <w:szCs w:val="12"/>
        </w:rPr>
        <w:t xml:space="preserve">                             №33</w:t>
      </w:r>
    </w:p>
    <w:p w:rsidR="0007320E" w:rsidRDefault="0007320E" w:rsidP="0007320E">
      <w:pPr>
        <w:tabs>
          <w:tab w:val="left" w:pos="284"/>
        </w:tabs>
        <w:spacing w:after="0" w:line="240" w:lineRule="auto"/>
        <w:jc w:val="center"/>
        <w:rPr>
          <w:rFonts w:ascii="Times New Roman" w:eastAsia="Calibri" w:hAnsi="Times New Roman" w:cs="Times New Roman"/>
          <w:b/>
          <w:sz w:val="12"/>
          <w:szCs w:val="12"/>
          <w:lang w:val="x-none"/>
        </w:rPr>
      </w:pPr>
      <w:r w:rsidRPr="0007320E">
        <w:rPr>
          <w:rFonts w:ascii="Times New Roman" w:eastAsia="Calibri" w:hAnsi="Times New Roman" w:cs="Times New Roman"/>
          <w:b/>
          <w:bCs/>
          <w:sz w:val="12"/>
          <w:szCs w:val="12"/>
        </w:rPr>
        <w:t xml:space="preserve">О внесении изменений в Приложение к постановлению администрации сельского поселения </w:t>
      </w:r>
      <w:r w:rsidRPr="0007320E">
        <w:rPr>
          <w:rFonts w:ascii="Times New Roman" w:eastAsia="Calibri" w:hAnsi="Times New Roman" w:cs="Times New Roman"/>
          <w:b/>
          <w:sz w:val="12"/>
          <w:szCs w:val="12"/>
          <w:lang w:val="x-none"/>
        </w:rPr>
        <w:t>Красносельское</w:t>
      </w:r>
    </w:p>
    <w:p w:rsidR="0007320E" w:rsidRPr="0007320E" w:rsidRDefault="0007320E" w:rsidP="0007320E">
      <w:pPr>
        <w:tabs>
          <w:tab w:val="left" w:pos="284"/>
        </w:tabs>
        <w:spacing w:after="0" w:line="240" w:lineRule="auto"/>
        <w:jc w:val="center"/>
        <w:rPr>
          <w:rFonts w:ascii="Times New Roman" w:eastAsia="Calibri" w:hAnsi="Times New Roman" w:cs="Times New Roman"/>
          <w:sz w:val="12"/>
          <w:szCs w:val="12"/>
        </w:rPr>
      </w:pPr>
      <w:r w:rsidRPr="0007320E">
        <w:rPr>
          <w:rFonts w:ascii="Times New Roman" w:eastAsia="Calibri" w:hAnsi="Times New Roman" w:cs="Times New Roman"/>
          <w:b/>
          <w:sz w:val="12"/>
          <w:szCs w:val="12"/>
        </w:rPr>
        <w:t xml:space="preserve"> </w:t>
      </w:r>
      <w:r w:rsidRPr="0007320E">
        <w:rPr>
          <w:rFonts w:ascii="Times New Roman" w:eastAsia="Calibri" w:hAnsi="Times New Roman" w:cs="Times New Roman"/>
          <w:b/>
          <w:bCs/>
          <w:sz w:val="12"/>
          <w:szCs w:val="12"/>
        </w:rPr>
        <w:t xml:space="preserve">муниципального района Сергиевский №64 от 30.12.2021г. «Об утверждении муниципальной программы «Совершенствование муниципального управления  сельского поселения </w:t>
      </w:r>
      <w:r w:rsidRPr="0007320E">
        <w:rPr>
          <w:rFonts w:ascii="Times New Roman" w:eastAsia="Calibri" w:hAnsi="Times New Roman" w:cs="Times New Roman"/>
          <w:b/>
          <w:sz w:val="12"/>
          <w:szCs w:val="12"/>
          <w:lang w:val="x-none"/>
        </w:rPr>
        <w:t>Красносельское</w:t>
      </w:r>
      <w:r w:rsidRPr="0007320E">
        <w:rPr>
          <w:rFonts w:ascii="Times New Roman" w:eastAsia="Calibri" w:hAnsi="Times New Roman" w:cs="Times New Roman"/>
          <w:b/>
          <w:sz w:val="12"/>
          <w:szCs w:val="12"/>
        </w:rPr>
        <w:t xml:space="preserve"> </w:t>
      </w:r>
      <w:r w:rsidRPr="0007320E">
        <w:rPr>
          <w:rFonts w:ascii="Times New Roman" w:eastAsia="Calibri" w:hAnsi="Times New Roman" w:cs="Times New Roman"/>
          <w:b/>
          <w:bCs/>
          <w:sz w:val="12"/>
          <w:szCs w:val="12"/>
        </w:rPr>
        <w:t>муниципального района Сергиевский» на 2022-2024гг.</w:t>
      </w:r>
    </w:p>
    <w:p w:rsidR="0007320E" w:rsidRPr="0007320E" w:rsidRDefault="0007320E" w:rsidP="0007320E">
      <w:pPr>
        <w:tabs>
          <w:tab w:val="left" w:pos="284"/>
        </w:tabs>
        <w:spacing w:after="0" w:line="240" w:lineRule="auto"/>
        <w:jc w:val="both"/>
        <w:rPr>
          <w:rFonts w:ascii="Times New Roman" w:eastAsia="Calibri" w:hAnsi="Times New Roman" w:cs="Times New Roman"/>
          <w:sz w:val="12"/>
          <w:szCs w:val="12"/>
        </w:rPr>
      </w:pPr>
    </w:p>
    <w:p w:rsidR="0007320E" w:rsidRPr="0007320E" w:rsidRDefault="0007320E" w:rsidP="0007320E">
      <w:pPr>
        <w:tabs>
          <w:tab w:val="left" w:pos="284"/>
        </w:tabs>
        <w:spacing w:after="0" w:line="240" w:lineRule="auto"/>
        <w:ind w:firstLine="284"/>
        <w:jc w:val="both"/>
        <w:rPr>
          <w:rFonts w:ascii="Times New Roman" w:eastAsia="Calibri" w:hAnsi="Times New Roman" w:cs="Times New Roman"/>
          <w:sz w:val="12"/>
          <w:szCs w:val="12"/>
          <w:lang w:val="x-none"/>
        </w:rPr>
      </w:pPr>
      <w:r w:rsidRPr="0007320E">
        <w:rPr>
          <w:rFonts w:ascii="Times New Roman" w:eastAsia="Calibri" w:hAnsi="Times New Roman" w:cs="Times New Roman"/>
          <w:sz w:val="12"/>
          <w:szCs w:val="12"/>
          <w:lang w:val="x-none"/>
        </w:rPr>
        <w:t>В соответствии с Федеральным законом от 06.10.2003 № 131-ФЗ «Об общих принципах организации местного самоуправления в Российской Федерации» и Уставом сельского поселения Красносельское, в целях уточнения объемов финансирования проводимых программных мероприятий, Администрация сельского поселения Красносельское муниципального района Сергиевский</w:t>
      </w:r>
    </w:p>
    <w:p w:rsidR="0007320E" w:rsidRPr="0007320E" w:rsidRDefault="0007320E" w:rsidP="0007320E">
      <w:pPr>
        <w:tabs>
          <w:tab w:val="left" w:pos="284"/>
        </w:tabs>
        <w:spacing w:after="0" w:line="240" w:lineRule="auto"/>
        <w:ind w:firstLine="284"/>
        <w:jc w:val="both"/>
        <w:rPr>
          <w:rFonts w:ascii="Times New Roman" w:eastAsia="Calibri" w:hAnsi="Times New Roman" w:cs="Times New Roman"/>
          <w:b/>
          <w:sz w:val="12"/>
          <w:szCs w:val="12"/>
          <w:lang w:val="x-none"/>
        </w:rPr>
      </w:pPr>
      <w:r w:rsidRPr="0007320E">
        <w:rPr>
          <w:rFonts w:ascii="Times New Roman" w:eastAsia="Calibri" w:hAnsi="Times New Roman" w:cs="Times New Roman"/>
          <w:b/>
          <w:sz w:val="12"/>
          <w:szCs w:val="12"/>
          <w:lang w:val="x-none"/>
        </w:rPr>
        <w:t>ПОСТАНОВЛЯЕТ:</w:t>
      </w:r>
    </w:p>
    <w:p w:rsidR="0007320E" w:rsidRPr="0007320E" w:rsidRDefault="0007320E" w:rsidP="0007320E">
      <w:pPr>
        <w:tabs>
          <w:tab w:val="left" w:pos="284"/>
        </w:tabs>
        <w:spacing w:after="0" w:line="240" w:lineRule="auto"/>
        <w:ind w:firstLine="284"/>
        <w:jc w:val="both"/>
        <w:rPr>
          <w:rFonts w:ascii="Times New Roman" w:eastAsia="Calibri" w:hAnsi="Times New Roman" w:cs="Times New Roman"/>
          <w:sz w:val="12"/>
          <w:szCs w:val="12"/>
        </w:rPr>
      </w:pPr>
      <w:r w:rsidRPr="0007320E">
        <w:rPr>
          <w:rFonts w:ascii="Times New Roman" w:eastAsia="Calibri" w:hAnsi="Times New Roman" w:cs="Times New Roman"/>
          <w:sz w:val="12"/>
          <w:szCs w:val="12"/>
        </w:rPr>
        <w:t xml:space="preserve">1.Внести изменения в Приложение к постановлению администрации сельского поселения </w:t>
      </w:r>
      <w:r w:rsidRPr="0007320E">
        <w:rPr>
          <w:rFonts w:ascii="Times New Roman" w:eastAsia="Calibri" w:hAnsi="Times New Roman" w:cs="Times New Roman"/>
          <w:sz w:val="12"/>
          <w:szCs w:val="12"/>
          <w:lang w:val="x-none"/>
        </w:rPr>
        <w:t>Красносельское</w:t>
      </w:r>
      <w:r w:rsidRPr="0007320E">
        <w:rPr>
          <w:rFonts w:ascii="Times New Roman" w:eastAsia="Calibri" w:hAnsi="Times New Roman" w:cs="Times New Roman"/>
          <w:sz w:val="12"/>
          <w:szCs w:val="12"/>
        </w:rPr>
        <w:t xml:space="preserve"> муниципального района Сергиевский №64 от 30.12.2021г. «Об утверждении муниципальной программы «Совершенствование муниципального управления сельского поселения </w:t>
      </w:r>
      <w:r w:rsidRPr="0007320E">
        <w:rPr>
          <w:rFonts w:ascii="Times New Roman" w:eastAsia="Calibri" w:hAnsi="Times New Roman" w:cs="Times New Roman"/>
          <w:sz w:val="12"/>
          <w:szCs w:val="12"/>
          <w:lang w:val="x-none"/>
        </w:rPr>
        <w:t>Красносельское</w:t>
      </w:r>
      <w:r w:rsidRPr="0007320E">
        <w:rPr>
          <w:rFonts w:ascii="Times New Roman" w:eastAsia="Calibri" w:hAnsi="Times New Roman" w:cs="Times New Roman"/>
          <w:sz w:val="12"/>
          <w:szCs w:val="12"/>
        </w:rPr>
        <w:t xml:space="preserve"> муниципального района Сергиевский» на 2022-2024гг. (далее - Программа) следующего содержания:</w:t>
      </w:r>
    </w:p>
    <w:p w:rsidR="0007320E" w:rsidRPr="0007320E" w:rsidRDefault="0007320E" w:rsidP="0007320E">
      <w:pPr>
        <w:tabs>
          <w:tab w:val="left" w:pos="284"/>
        </w:tabs>
        <w:spacing w:after="0" w:line="240" w:lineRule="auto"/>
        <w:ind w:firstLine="284"/>
        <w:jc w:val="both"/>
        <w:rPr>
          <w:rFonts w:ascii="Times New Roman" w:eastAsia="Calibri" w:hAnsi="Times New Roman" w:cs="Times New Roman"/>
          <w:sz w:val="12"/>
          <w:szCs w:val="12"/>
        </w:rPr>
      </w:pPr>
      <w:r w:rsidRPr="0007320E">
        <w:rPr>
          <w:rFonts w:ascii="Times New Roman" w:eastAsia="Calibri" w:hAnsi="Times New Roman" w:cs="Times New Roman"/>
          <w:sz w:val="12"/>
          <w:szCs w:val="12"/>
        </w:rPr>
        <w:t>1.1.В Паспорте Программы позицию «Объемы и источники финансирования Программы» изложить в следующей редакции:</w:t>
      </w:r>
    </w:p>
    <w:p w:rsidR="0007320E" w:rsidRPr="0007320E" w:rsidRDefault="0007320E" w:rsidP="0007320E">
      <w:pPr>
        <w:tabs>
          <w:tab w:val="left" w:pos="284"/>
        </w:tabs>
        <w:spacing w:after="0" w:line="240" w:lineRule="auto"/>
        <w:ind w:firstLine="284"/>
        <w:jc w:val="both"/>
        <w:rPr>
          <w:rFonts w:ascii="Times New Roman" w:eastAsia="Calibri" w:hAnsi="Times New Roman" w:cs="Times New Roman"/>
          <w:sz w:val="12"/>
          <w:szCs w:val="12"/>
        </w:rPr>
      </w:pPr>
      <w:r w:rsidRPr="0007320E">
        <w:rPr>
          <w:rFonts w:ascii="Times New Roman" w:eastAsia="Calibri" w:hAnsi="Times New Roman" w:cs="Times New Roman"/>
          <w:sz w:val="12"/>
          <w:szCs w:val="12"/>
        </w:rPr>
        <w:t xml:space="preserve">Общий объем финансирования Программы составляет </w:t>
      </w:r>
      <w:r w:rsidRPr="0007320E">
        <w:rPr>
          <w:rFonts w:ascii="Times New Roman" w:eastAsia="Calibri" w:hAnsi="Times New Roman" w:cs="Times New Roman"/>
          <w:b/>
          <w:sz w:val="12"/>
          <w:szCs w:val="12"/>
        </w:rPr>
        <w:t>7002,17308</w:t>
      </w:r>
      <w:r w:rsidRPr="0007320E">
        <w:rPr>
          <w:rFonts w:ascii="Times New Roman" w:eastAsia="Calibri" w:hAnsi="Times New Roman" w:cs="Times New Roman"/>
          <w:sz w:val="12"/>
          <w:szCs w:val="12"/>
        </w:rPr>
        <w:t xml:space="preserve"> тыс. руб.</w:t>
      </w:r>
      <w:r w:rsidR="001600F3" w:rsidRPr="0007320E">
        <w:rPr>
          <w:rFonts w:ascii="Times New Roman" w:eastAsia="Calibri" w:hAnsi="Times New Roman" w:cs="Times New Roman"/>
          <w:sz w:val="12"/>
          <w:szCs w:val="12"/>
        </w:rPr>
        <w:t>, в</w:t>
      </w:r>
      <w:r w:rsidRPr="0007320E">
        <w:rPr>
          <w:rFonts w:ascii="Times New Roman" w:eastAsia="Calibri" w:hAnsi="Times New Roman" w:cs="Times New Roman"/>
          <w:sz w:val="12"/>
          <w:szCs w:val="12"/>
        </w:rPr>
        <w:t xml:space="preserve"> том числе по годам:</w:t>
      </w:r>
    </w:p>
    <w:p w:rsidR="0007320E" w:rsidRPr="0007320E" w:rsidRDefault="0007320E" w:rsidP="0007320E">
      <w:pPr>
        <w:tabs>
          <w:tab w:val="left" w:pos="284"/>
        </w:tabs>
        <w:spacing w:after="0" w:line="240" w:lineRule="auto"/>
        <w:ind w:firstLine="284"/>
        <w:jc w:val="both"/>
        <w:rPr>
          <w:rFonts w:ascii="Times New Roman" w:eastAsia="Calibri" w:hAnsi="Times New Roman" w:cs="Times New Roman"/>
          <w:sz w:val="12"/>
          <w:szCs w:val="12"/>
        </w:rPr>
      </w:pPr>
      <w:r w:rsidRPr="0007320E">
        <w:rPr>
          <w:rFonts w:ascii="Times New Roman" w:eastAsia="Calibri" w:hAnsi="Times New Roman" w:cs="Times New Roman"/>
          <w:sz w:val="12"/>
          <w:szCs w:val="12"/>
        </w:rPr>
        <w:t>2022 год – 2868,94674 тыс. руб.;</w:t>
      </w:r>
    </w:p>
    <w:p w:rsidR="0007320E" w:rsidRPr="0007320E" w:rsidRDefault="0007320E" w:rsidP="0007320E">
      <w:pPr>
        <w:tabs>
          <w:tab w:val="left" w:pos="284"/>
        </w:tabs>
        <w:spacing w:after="0" w:line="240" w:lineRule="auto"/>
        <w:ind w:firstLine="284"/>
        <w:jc w:val="both"/>
        <w:rPr>
          <w:rFonts w:ascii="Times New Roman" w:eastAsia="Calibri" w:hAnsi="Times New Roman" w:cs="Times New Roman"/>
          <w:sz w:val="12"/>
          <w:szCs w:val="12"/>
        </w:rPr>
      </w:pPr>
      <w:r w:rsidRPr="0007320E">
        <w:rPr>
          <w:rFonts w:ascii="Times New Roman" w:eastAsia="Calibri" w:hAnsi="Times New Roman" w:cs="Times New Roman"/>
          <w:sz w:val="12"/>
          <w:szCs w:val="12"/>
        </w:rPr>
        <w:t>2023 год – 3069,91961 тыс. руб.;</w:t>
      </w:r>
    </w:p>
    <w:p w:rsidR="0007320E" w:rsidRPr="0007320E" w:rsidRDefault="0007320E" w:rsidP="0007320E">
      <w:pPr>
        <w:tabs>
          <w:tab w:val="left" w:pos="284"/>
        </w:tabs>
        <w:spacing w:after="0" w:line="240" w:lineRule="auto"/>
        <w:ind w:firstLine="284"/>
        <w:jc w:val="both"/>
        <w:rPr>
          <w:rFonts w:ascii="Times New Roman" w:eastAsia="Calibri" w:hAnsi="Times New Roman" w:cs="Times New Roman"/>
          <w:sz w:val="12"/>
          <w:szCs w:val="12"/>
        </w:rPr>
      </w:pPr>
      <w:r w:rsidRPr="0007320E">
        <w:rPr>
          <w:rFonts w:ascii="Times New Roman" w:eastAsia="Calibri" w:hAnsi="Times New Roman" w:cs="Times New Roman"/>
          <w:sz w:val="12"/>
          <w:szCs w:val="12"/>
        </w:rPr>
        <w:t>2024 год – 1063,30673 тыс. руб.;</w:t>
      </w:r>
    </w:p>
    <w:p w:rsidR="0007320E" w:rsidRPr="0007320E" w:rsidRDefault="0007320E" w:rsidP="0007320E">
      <w:pPr>
        <w:tabs>
          <w:tab w:val="left" w:pos="284"/>
        </w:tabs>
        <w:spacing w:after="0" w:line="240" w:lineRule="auto"/>
        <w:ind w:firstLine="284"/>
        <w:jc w:val="both"/>
        <w:rPr>
          <w:rFonts w:ascii="Times New Roman" w:eastAsia="Calibri" w:hAnsi="Times New Roman" w:cs="Times New Roman"/>
          <w:sz w:val="12"/>
          <w:szCs w:val="12"/>
        </w:rPr>
      </w:pPr>
      <w:r w:rsidRPr="0007320E">
        <w:rPr>
          <w:rFonts w:ascii="Times New Roman" w:eastAsia="Calibri" w:hAnsi="Times New Roman" w:cs="Times New Roman"/>
          <w:sz w:val="12"/>
          <w:szCs w:val="12"/>
        </w:rPr>
        <w:t>1.2.Раздел Программы 4 «Ресурсное обеспечение реализации Программы» изложить в следующей редакции:</w:t>
      </w:r>
    </w:p>
    <w:p w:rsidR="0007320E" w:rsidRPr="0007320E" w:rsidRDefault="0007320E" w:rsidP="0007320E">
      <w:pPr>
        <w:tabs>
          <w:tab w:val="left" w:pos="284"/>
        </w:tabs>
        <w:spacing w:after="0" w:line="240" w:lineRule="auto"/>
        <w:ind w:firstLine="284"/>
        <w:jc w:val="both"/>
        <w:rPr>
          <w:rFonts w:ascii="Times New Roman" w:eastAsia="Calibri" w:hAnsi="Times New Roman" w:cs="Times New Roman"/>
          <w:sz w:val="12"/>
          <w:szCs w:val="12"/>
        </w:rPr>
      </w:pPr>
      <w:r w:rsidRPr="0007320E">
        <w:rPr>
          <w:rFonts w:ascii="Times New Roman" w:eastAsia="Calibri" w:hAnsi="Times New Roman" w:cs="Times New Roman"/>
          <w:sz w:val="12"/>
          <w:szCs w:val="12"/>
        </w:rPr>
        <w:t>тыс. рублей</w:t>
      </w:r>
    </w:p>
    <w:tbl>
      <w:tblPr>
        <w:tblW w:w="486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C0" w:firstRow="0" w:lastRow="1" w:firstColumn="1" w:lastColumn="1" w:noHBand="0" w:noVBand="0"/>
      </w:tblPr>
      <w:tblGrid>
        <w:gridCol w:w="378"/>
        <w:gridCol w:w="3759"/>
        <w:gridCol w:w="1162"/>
        <w:gridCol w:w="1162"/>
        <w:gridCol w:w="1052"/>
      </w:tblGrid>
      <w:tr w:rsidR="0007320E" w:rsidRPr="0007320E" w:rsidTr="00DF5391">
        <w:trPr>
          <w:trHeight w:val="20"/>
          <w:tblHeader/>
        </w:trPr>
        <w:tc>
          <w:tcPr>
            <w:tcW w:w="252" w:type="pct"/>
            <w:vMerge w:val="restart"/>
            <w:tcBorders>
              <w:top w:val="single" w:sz="4" w:space="0" w:color="auto"/>
              <w:left w:val="single" w:sz="4" w:space="0" w:color="auto"/>
              <w:bottom w:val="single" w:sz="4" w:space="0" w:color="auto"/>
              <w:right w:val="single" w:sz="4" w:space="0" w:color="auto"/>
            </w:tcBorders>
            <w:hideMark/>
          </w:tcPr>
          <w:p w:rsidR="0007320E" w:rsidRPr="0007320E" w:rsidRDefault="0007320E" w:rsidP="0007320E">
            <w:pPr>
              <w:tabs>
                <w:tab w:val="left" w:pos="284"/>
              </w:tabs>
              <w:spacing w:after="0" w:line="240" w:lineRule="auto"/>
              <w:rPr>
                <w:rFonts w:ascii="Times New Roman" w:eastAsia="Calibri" w:hAnsi="Times New Roman" w:cs="Times New Roman"/>
                <w:sz w:val="12"/>
                <w:szCs w:val="12"/>
              </w:rPr>
            </w:pPr>
            <w:r w:rsidRPr="0007320E">
              <w:rPr>
                <w:rFonts w:ascii="Times New Roman" w:eastAsia="Calibri" w:hAnsi="Times New Roman" w:cs="Times New Roman"/>
                <w:sz w:val="12"/>
                <w:szCs w:val="12"/>
              </w:rPr>
              <w:t>№ п/п</w:t>
            </w:r>
          </w:p>
        </w:tc>
        <w:tc>
          <w:tcPr>
            <w:tcW w:w="2502" w:type="pct"/>
            <w:vMerge w:val="restart"/>
            <w:tcBorders>
              <w:top w:val="single" w:sz="4" w:space="0" w:color="auto"/>
              <w:left w:val="single" w:sz="4" w:space="0" w:color="auto"/>
              <w:bottom w:val="single" w:sz="4" w:space="0" w:color="auto"/>
              <w:right w:val="single" w:sz="4" w:space="0" w:color="auto"/>
            </w:tcBorders>
          </w:tcPr>
          <w:p w:rsidR="0007320E" w:rsidRPr="0007320E" w:rsidRDefault="0007320E" w:rsidP="0007320E">
            <w:pPr>
              <w:tabs>
                <w:tab w:val="left" w:pos="284"/>
              </w:tabs>
              <w:spacing w:after="0" w:line="240" w:lineRule="auto"/>
              <w:rPr>
                <w:rFonts w:ascii="Times New Roman" w:eastAsia="Calibri" w:hAnsi="Times New Roman" w:cs="Times New Roman"/>
                <w:sz w:val="12"/>
                <w:szCs w:val="12"/>
              </w:rPr>
            </w:pPr>
            <w:r w:rsidRPr="0007320E">
              <w:rPr>
                <w:rFonts w:ascii="Times New Roman" w:eastAsia="Calibri" w:hAnsi="Times New Roman" w:cs="Times New Roman"/>
                <w:sz w:val="12"/>
                <w:szCs w:val="12"/>
              </w:rPr>
              <w:t>Наименование мероприятия</w:t>
            </w:r>
          </w:p>
          <w:p w:rsidR="0007320E" w:rsidRPr="0007320E" w:rsidRDefault="0007320E" w:rsidP="0007320E">
            <w:pPr>
              <w:tabs>
                <w:tab w:val="left" w:pos="284"/>
              </w:tabs>
              <w:spacing w:after="0" w:line="240" w:lineRule="auto"/>
              <w:rPr>
                <w:rFonts w:ascii="Times New Roman" w:eastAsia="Calibri" w:hAnsi="Times New Roman" w:cs="Times New Roman"/>
                <w:sz w:val="12"/>
                <w:szCs w:val="12"/>
              </w:rPr>
            </w:pPr>
          </w:p>
        </w:tc>
        <w:tc>
          <w:tcPr>
            <w:tcW w:w="2246" w:type="pct"/>
            <w:gridSpan w:val="3"/>
            <w:tcBorders>
              <w:top w:val="single" w:sz="4" w:space="0" w:color="auto"/>
              <w:left w:val="single" w:sz="4" w:space="0" w:color="auto"/>
              <w:bottom w:val="single" w:sz="4" w:space="0" w:color="auto"/>
              <w:right w:val="single" w:sz="4" w:space="0" w:color="auto"/>
            </w:tcBorders>
            <w:hideMark/>
          </w:tcPr>
          <w:p w:rsidR="0007320E" w:rsidRPr="0007320E" w:rsidRDefault="0007320E" w:rsidP="0007320E">
            <w:pPr>
              <w:tabs>
                <w:tab w:val="left" w:pos="284"/>
              </w:tabs>
              <w:spacing w:after="0" w:line="240" w:lineRule="auto"/>
              <w:rPr>
                <w:rFonts w:ascii="Times New Roman" w:eastAsia="Calibri" w:hAnsi="Times New Roman" w:cs="Times New Roman"/>
                <w:sz w:val="12"/>
                <w:szCs w:val="12"/>
              </w:rPr>
            </w:pPr>
            <w:r w:rsidRPr="0007320E">
              <w:rPr>
                <w:rFonts w:ascii="Times New Roman" w:eastAsia="Calibri" w:hAnsi="Times New Roman" w:cs="Times New Roman"/>
                <w:sz w:val="12"/>
                <w:szCs w:val="12"/>
              </w:rPr>
              <w:t>Годы реализации</w:t>
            </w:r>
          </w:p>
        </w:tc>
      </w:tr>
      <w:tr w:rsidR="0007320E" w:rsidRPr="0007320E" w:rsidTr="00DF5391">
        <w:trPr>
          <w:trHeight w:val="20"/>
          <w:tblHeader/>
        </w:trPr>
        <w:tc>
          <w:tcPr>
            <w:tcW w:w="252" w:type="pct"/>
            <w:vMerge/>
            <w:tcBorders>
              <w:top w:val="single" w:sz="4" w:space="0" w:color="auto"/>
              <w:left w:val="single" w:sz="4" w:space="0" w:color="auto"/>
              <w:bottom w:val="single" w:sz="4" w:space="0" w:color="auto"/>
              <w:right w:val="single" w:sz="4" w:space="0" w:color="auto"/>
            </w:tcBorders>
            <w:hideMark/>
          </w:tcPr>
          <w:p w:rsidR="0007320E" w:rsidRPr="0007320E" w:rsidRDefault="0007320E" w:rsidP="0007320E">
            <w:pPr>
              <w:tabs>
                <w:tab w:val="left" w:pos="284"/>
              </w:tabs>
              <w:spacing w:after="0" w:line="240" w:lineRule="auto"/>
              <w:rPr>
                <w:rFonts w:ascii="Times New Roman" w:eastAsia="Calibri" w:hAnsi="Times New Roman" w:cs="Times New Roman"/>
                <w:sz w:val="12"/>
                <w:szCs w:val="12"/>
              </w:rPr>
            </w:pPr>
          </w:p>
        </w:tc>
        <w:tc>
          <w:tcPr>
            <w:tcW w:w="2502" w:type="pct"/>
            <w:vMerge/>
            <w:tcBorders>
              <w:top w:val="single" w:sz="4" w:space="0" w:color="auto"/>
              <w:left w:val="single" w:sz="4" w:space="0" w:color="auto"/>
              <w:bottom w:val="single" w:sz="4" w:space="0" w:color="auto"/>
              <w:right w:val="single" w:sz="4" w:space="0" w:color="auto"/>
            </w:tcBorders>
            <w:hideMark/>
          </w:tcPr>
          <w:p w:rsidR="0007320E" w:rsidRPr="0007320E" w:rsidRDefault="0007320E" w:rsidP="0007320E">
            <w:pPr>
              <w:tabs>
                <w:tab w:val="left" w:pos="284"/>
              </w:tabs>
              <w:spacing w:after="0" w:line="240" w:lineRule="auto"/>
              <w:rPr>
                <w:rFonts w:ascii="Times New Roman" w:eastAsia="Calibri" w:hAnsi="Times New Roman" w:cs="Times New Roman"/>
                <w:sz w:val="12"/>
                <w:szCs w:val="12"/>
              </w:rPr>
            </w:pPr>
          </w:p>
        </w:tc>
        <w:tc>
          <w:tcPr>
            <w:tcW w:w="773" w:type="pct"/>
            <w:tcBorders>
              <w:top w:val="single" w:sz="4" w:space="0" w:color="auto"/>
              <w:left w:val="single" w:sz="4" w:space="0" w:color="auto"/>
              <w:bottom w:val="single" w:sz="4" w:space="0" w:color="auto"/>
              <w:right w:val="single" w:sz="4" w:space="0" w:color="auto"/>
            </w:tcBorders>
            <w:hideMark/>
          </w:tcPr>
          <w:p w:rsidR="0007320E" w:rsidRPr="0007320E" w:rsidRDefault="0007320E" w:rsidP="0007320E">
            <w:pPr>
              <w:tabs>
                <w:tab w:val="left" w:pos="284"/>
              </w:tabs>
              <w:spacing w:after="0" w:line="240" w:lineRule="auto"/>
              <w:rPr>
                <w:rFonts w:ascii="Times New Roman" w:eastAsia="Calibri" w:hAnsi="Times New Roman" w:cs="Times New Roman"/>
                <w:sz w:val="12"/>
                <w:szCs w:val="12"/>
              </w:rPr>
            </w:pPr>
            <w:r w:rsidRPr="0007320E">
              <w:rPr>
                <w:rFonts w:ascii="Times New Roman" w:eastAsia="Calibri" w:hAnsi="Times New Roman" w:cs="Times New Roman"/>
                <w:sz w:val="12"/>
                <w:szCs w:val="12"/>
              </w:rPr>
              <w:t>2022 г.</w:t>
            </w:r>
          </w:p>
        </w:tc>
        <w:tc>
          <w:tcPr>
            <w:tcW w:w="773" w:type="pct"/>
            <w:tcBorders>
              <w:top w:val="single" w:sz="4" w:space="0" w:color="auto"/>
              <w:left w:val="single" w:sz="4" w:space="0" w:color="auto"/>
              <w:bottom w:val="single" w:sz="4" w:space="0" w:color="auto"/>
              <w:right w:val="single" w:sz="4" w:space="0" w:color="auto"/>
            </w:tcBorders>
          </w:tcPr>
          <w:p w:rsidR="0007320E" w:rsidRPr="0007320E" w:rsidRDefault="0007320E" w:rsidP="0007320E">
            <w:pPr>
              <w:tabs>
                <w:tab w:val="left" w:pos="284"/>
              </w:tabs>
              <w:spacing w:after="0" w:line="240" w:lineRule="auto"/>
              <w:rPr>
                <w:rFonts w:ascii="Times New Roman" w:eastAsia="Calibri" w:hAnsi="Times New Roman" w:cs="Times New Roman"/>
                <w:sz w:val="12"/>
                <w:szCs w:val="12"/>
              </w:rPr>
            </w:pPr>
            <w:r w:rsidRPr="0007320E">
              <w:rPr>
                <w:rFonts w:ascii="Times New Roman" w:eastAsia="Calibri" w:hAnsi="Times New Roman" w:cs="Times New Roman"/>
                <w:sz w:val="12"/>
                <w:szCs w:val="12"/>
              </w:rPr>
              <w:t>2023 г.</w:t>
            </w:r>
          </w:p>
        </w:tc>
        <w:tc>
          <w:tcPr>
            <w:tcW w:w="701" w:type="pct"/>
            <w:tcBorders>
              <w:top w:val="single" w:sz="4" w:space="0" w:color="auto"/>
              <w:left w:val="single" w:sz="4" w:space="0" w:color="auto"/>
              <w:bottom w:val="single" w:sz="4" w:space="0" w:color="auto"/>
              <w:right w:val="single" w:sz="4" w:space="0" w:color="auto"/>
            </w:tcBorders>
          </w:tcPr>
          <w:p w:rsidR="0007320E" w:rsidRPr="0007320E" w:rsidRDefault="0007320E" w:rsidP="0007320E">
            <w:pPr>
              <w:tabs>
                <w:tab w:val="left" w:pos="284"/>
              </w:tabs>
              <w:spacing w:after="0" w:line="240" w:lineRule="auto"/>
              <w:rPr>
                <w:rFonts w:ascii="Times New Roman" w:eastAsia="Calibri" w:hAnsi="Times New Roman" w:cs="Times New Roman"/>
                <w:sz w:val="12"/>
                <w:szCs w:val="12"/>
              </w:rPr>
            </w:pPr>
            <w:r w:rsidRPr="0007320E">
              <w:rPr>
                <w:rFonts w:ascii="Times New Roman" w:eastAsia="Calibri" w:hAnsi="Times New Roman" w:cs="Times New Roman"/>
                <w:sz w:val="12"/>
                <w:szCs w:val="12"/>
              </w:rPr>
              <w:t>2024 г.</w:t>
            </w:r>
          </w:p>
        </w:tc>
      </w:tr>
      <w:tr w:rsidR="0007320E" w:rsidRPr="0007320E" w:rsidTr="00DF5391">
        <w:trPr>
          <w:trHeight w:val="20"/>
        </w:trPr>
        <w:tc>
          <w:tcPr>
            <w:tcW w:w="252" w:type="pct"/>
            <w:tcBorders>
              <w:top w:val="single" w:sz="4" w:space="0" w:color="auto"/>
              <w:left w:val="single" w:sz="4" w:space="0" w:color="auto"/>
              <w:bottom w:val="single" w:sz="4" w:space="0" w:color="auto"/>
              <w:right w:val="single" w:sz="4" w:space="0" w:color="auto"/>
            </w:tcBorders>
            <w:hideMark/>
          </w:tcPr>
          <w:p w:rsidR="0007320E" w:rsidRPr="0007320E" w:rsidRDefault="0007320E" w:rsidP="0007320E">
            <w:pPr>
              <w:tabs>
                <w:tab w:val="left" w:pos="284"/>
              </w:tabs>
              <w:spacing w:after="0" w:line="240" w:lineRule="auto"/>
              <w:rPr>
                <w:rFonts w:ascii="Times New Roman" w:eastAsia="Calibri" w:hAnsi="Times New Roman" w:cs="Times New Roman"/>
                <w:sz w:val="12"/>
                <w:szCs w:val="12"/>
              </w:rPr>
            </w:pPr>
            <w:r w:rsidRPr="0007320E">
              <w:rPr>
                <w:rFonts w:ascii="Times New Roman" w:eastAsia="Calibri" w:hAnsi="Times New Roman" w:cs="Times New Roman"/>
                <w:sz w:val="12"/>
                <w:szCs w:val="12"/>
              </w:rPr>
              <w:t>1</w:t>
            </w:r>
          </w:p>
        </w:tc>
        <w:tc>
          <w:tcPr>
            <w:tcW w:w="2502" w:type="pct"/>
            <w:tcBorders>
              <w:top w:val="single" w:sz="4" w:space="0" w:color="auto"/>
              <w:left w:val="single" w:sz="4" w:space="0" w:color="auto"/>
              <w:bottom w:val="single" w:sz="4" w:space="0" w:color="auto"/>
              <w:right w:val="single" w:sz="4" w:space="0" w:color="auto"/>
            </w:tcBorders>
            <w:hideMark/>
          </w:tcPr>
          <w:p w:rsidR="0007320E" w:rsidRPr="0007320E" w:rsidRDefault="0007320E" w:rsidP="0007320E">
            <w:pPr>
              <w:tabs>
                <w:tab w:val="left" w:pos="284"/>
              </w:tabs>
              <w:spacing w:after="0" w:line="240" w:lineRule="auto"/>
              <w:rPr>
                <w:rFonts w:ascii="Times New Roman" w:eastAsia="Calibri" w:hAnsi="Times New Roman" w:cs="Times New Roman"/>
                <w:sz w:val="12"/>
                <w:szCs w:val="12"/>
              </w:rPr>
            </w:pPr>
            <w:r w:rsidRPr="0007320E">
              <w:rPr>
                <w:rFonts w:ascii="Times New Roman" w:eastAsia="Calibri" w:hAnsi="Times New Roman" w:cs="Times New Roman"/>
                <w:sz w:val="12"/>
                <w:szCs w:val="12"/>
              </w:rPr>
              <w:t>Функционирование высшего должностного лица муниципального образования</w:t>
            </w:r>
          </w:p>
        </w:tc>
        <w:tc>
          <w:tcPr>
            <w:tcW w:w="773" w:type="pct"/>
            <w:tcBorders>
              <w:top w:val="single" w:sz="4" w:space="0" w:color="auto"/>
              <w:left w:val="single" w:sz="4" w:space="0" w:color="auto"/>
              <w:bottom w:val="single" w:sz="4" w:space="0" w:color="auto"/>
              <w:right w:val="single" w:sz="4" w:space="0" w:color="auto"/>
            </w:tcBorders>
          </w:tcPr>
          <w:p w:rsidR="0007320E" w:rsidRPr="0007320E" w:rsidRDefault="0007320E" w:rsidP="0007320E">
            <w:pPr>
              <w:tabs>
                <w:tab w:val="left" w:pos="284"/>
              </w:tabs>
              <w:spacing w:after="0" w:line="240" w:lineRule="auto"/>
              <w:rPr>
                <w:rFonts w:ascii="Times New Roman" w:eastAsia="Calibri" w:hAnsi="Times New Roman" w:cs="Times New Roman"/>
                <w:sz w:val="12"/>
                <w:szCs w:val="12"/>
              </w:rPr>
            </w:pPr>
            <w:r w:rsidRPr="0007320E">
              <w:rPr>
                <w:rFonts w:ascii="Times New Roman" w:eastAsia="Calibri" w:hAnsi="Times New Roman" w:cs="Times New Roman"/>
                <w:sz w:val="12"/>
                <w:szCs w:val="12"/>
              </w:rPr>
              <w:t>885,04187</w:t>
            </w:r>
          </w:p>
        </w:tc>
        <w:tc>
          <w:tcPr>
            <w:tcW w:w="773" w:type="pct"/>
            <w:tcBorders>
              <w:top w:val="single" w:sz="4" w:space="0" w:color="auto"/>
              <w:left w:val="single" w:sz="4" w:space="0" w:color="auto"/>
              <w:bottom w:val="single" w:sz="4" w:space="0" w:color="auto"/>
              <w:right w:val="single" w:sz="4" w:space="0" w:color="auto"/>
            </w:tcBorders>
          </w:tcPr>
          <w:p w:rsidR="0007320E" w:rsidRPr="0007320E" w:rsidRDefault="0007320E" w:rsidP="0007320E">
            <w:pPr>
              <w:tabs>
                <w:tab w:val="left" w:pos="284"/>
              </w:tabs>
              <w:spacing w:after="0" w:line="240" w:lineRule="auto"/>
              <w:rPr>
                <w:rFonts w:ascii="Times New Roman" w:eastAsia="Calibri" w:hAnsi="Times New Roman" w:cs="Times New Roman"/>
                <w:sz w:val="12"/>
                <w:szCs w:val="12"/>
              </w:rPr>
            </w:pPr>
            <w:r w:rsidRPr="0007320E">
              <w:rPr>
                <w:rFonts w:ascii="Times New Roman" w:eastAsia="Calibri" w:hAnsi="Times New Roman" w:cs="Times New Roman"/>
                <w:sz w:val="12"/>
                <w:szCs w:val="12"/>
              </w:rPr>
              <w:t>980,73856</w:t>
            </w:r>
          </w:p>
        </w:tc>
        <w:tc>
          <w:tcPr>
            <w:tcW w:w="701" w:type="pct"/>
            <w:tcBorders>
              <w:top w:val="single" w:sz="4" w:space="0" w:color="auto"/>
              <w:left w:val="single" w:sz="4" w:space="0" w:color="auto"/>
              <w:bottom w:val="single" w:sz="4" w:space="0" w:color="auto"/>
              <w:right w:val="single" w:sz="4" w:space="0" w:color="auto"/>
            </w:tcBorders>
          </w:tcPr>
          <w:p w:rsidR="0007320E" w:rsidRPr="0007320E" w:rsidRDefault="0007320E" w:rsidP="0007320E">
            <w:pPr>
              <w:tabs>
                <w:tab w:val="left" w:pos="284"/>
              </w:tabs>
              <w:spacing w:after="0" w:line="240" w:lineRule="auto"/>
              <w:rPr>
                <w:rFonts w:ascii="Times New Roman" w:eastAsia="Calibri" w:hAnsi="Times New Roman" w:cs="Times New Roman"/>
                <w:sz w:val="12"/>
                <w:szCs w:val="12"/>
              </w:rPr>
            </w:pPr>
            <w:r w:rsidRPr="0007320E">
              <w:rPr>
                <w:rFonts w:ascii="Times New Roman" w:eastAsia="Calibri" w:hAnsi="Times New Roman" w:cs="Times New Roman"/>
                <w:sz w:val="12"/>
                <w:szCs w:val="12"/>
              </w:rPr>
              <w:t>554,11037</w:t>
            </w:r>
          </w:p>
        </w:tc>
      </w:tr>
      <w:tr w:rsidR="0007320E" w:rsidRPr="0007320E" w:rsidTr="00DF5391">
        <w:trPr>
          <w:trHeight w:val="20"/>
        </w:trPr>
        <w:tc>
          <w:tcPr>
            <w:tcW w:w="252" w:type="pct"/>
            <w:tcBorders>
              <w:top w:val="single" w:sz="4" w:space="0" w:color="auto"/>
              <w:left w:val="single" w:sz="4" w:space="0" w:color="auto"/>
              <w:bottom w:val="single" w:sz="4" w:space="0" w:color="auto"/>
              <w:right w:val="single" w:sz="4" w:space="0" w:color="auto"/>
            </w:tcBorders>
            <w:hideMark/>
          </w:tcPr>
          <w:p w:rsidR="0007320E" w:rsidRPr="0007320E" w:rsidRDefault="0007320E" w:rsidP="0007320E">
            <w:pPr>
              <w:tabs>
                <w:tab w:val="left" w:pos="284"/>
              </w:tabs>
              <w:spacing w:after="0" w:line="240" w:lineRule="auto"/>
              <w:rPr>
                <w:rFonts w:ascii="Times New Roman" w:eastAsia="Calibri" w:hAnsi="Times New Roman" w:cs="Times New Roman"/>
                <w:sz w:val="12"/>
                <w:szCs w:val="12"/>
              </w:rPr>
            </w:pPr>
            <w:r w:rsidRPr="0007320E">
              <w:rPr>
                <w:rFonts w:ascii="Times New Roman" w:eastAsia="Calibri" w:hAnsi="Times New Roman" w:cs="Times New Roman"/>
                <w:sz w:val="12"/>
                <w:szCs w:val="12"/>
              </w:rPr>
              <w:t>2</w:t>
            </w:r>
          </w:p>
        </w:tc>
        <w:tc>
          <w:tcPr>
            <w:tcW w:w="2502" w:type="pct"/>
            <w:tcBorders>
              <w:top w:val="single" w:sz="4" w:space="0" w:color="auto"/>
              <w:left w:val="single" w:sz="4" w:space="0" w:color="auto"/>
              <w:bottom w:val="single" w:sz="4" w:space="0" w:color="auto"/>
              <w:right w:val="single" w:sz="4" w:space="0" w:color="auto"/>
            </w:tcBorders>
            <w:hideMark/>
          </w:tcPr>
          <w:p w:rsidR="0007320E" w:rsidRPr="0007320E" w:rsidRDefault="0007320E" w:rsidP="0007320E">
            <w:pPr>
              <w:tabs>
                <w:tab w:val="left" w:pos="284"/>
              </w:tabs>
              <w:spacing w:after="0" w:line="240" w:lineRule="auto"/>
              <w:rPr>
                <w:rFonts w:ascii="Times New Roman" w:eastAsia="Calibri" w:hAnsi="Times New Roman" w:cs="Times New Roman"/>
                <w:sz w:val="12"/>
                <w:szCs w:val="12"/>
              </w:rPr>
            </w:pPr>
            <w:r w:rsidRPr="0007320E">
              <w:rPr>
                <w:rFonts w:ascii="Times New Roman" w:eastAsia="Calibri" w:hAnsi="Times New Roman" w:cs="Times New Roman"/>
                <w:sz w:val="12"/>
                <w:szCs w:val="12"/>
              </w:rPr>
              <w:t>Функционирование местных администраций</w:t>
            </w:r>
          </w:p>
        </w:tc>
        <w:tc>
          <w:tcPr>
            <w:tcW w:w="773" w:type="pct"/>
            <w:tcBorders>
              <w:top w:val="single" w:sz="4" w:space="0" w:color="auto"/>
              <w:left w:val="single" w:sz="4" w:space="0" w:color="auto"/>
              <w:bottom w:val="single" w:sz="4" w:space="0" w:color="auto"/>
              <w:right w:val="single" w:sz="4" w:space="0" w:color="auto"/>
            </w:tcBorders>
          </w:tcPr>
          <w:p w:rsidR="0007320E" w:rsidRPr="0007320E" w:rsidRDefault="0007320E" w:rsidP="0007320E">
            <w:pPr>
              <w:tabs>
                <w:tab w:val="left" w:pos="284"/>
              </w:tabs>
              <w:spacing w:after="0" w:line="240" w:lineRule="auto"/>
              <w:rPr>
                <w:rFonts w:ascii="Times New Roman" w:eastAsia="Calibri" w:hAnsi="Times New Roman" w:cs="Times New Roman"/>
                <w:sz w:val="12"/>
                <w:szCs w:val="12"/>
              </w:rPr>
            </w:pPr>
            <w:r w:rsidRPr="0007320E">
              <w:rPr>
                <w:rFonts w:ascii="Times New Roman" w:eastAsia="Calibri" w:hAnsi="Times New Roman" w:cs="Times New Roman"/>
                <w:sz w:val="12"/>
                <w:szCs w:val="12"/>
              </w:rPr>
              <w:t>1355,68631</w:t>
            </w:r>
          </w:p>
        </w:tc>
        <w:tc>
          <w:tcPr>
            <w:tcW w:w="773" w:type="pct"/>
            <w:tcBorders>
              <w:top w:val="single" w:sz="4" w:space="0" w:color="auto"/>
              <w:left w:val="single" w:sz="4" w:space="0" w:color="auto"/>
              <w:bottom w:val="single" w:sz="4" w:space="0" w:color="auto"/>
              <w:right w:val="single" w:sz="4" w:space="0" w:color="auto"/>
            </w:tcBorders>
          </w:tcPr>
          <w:p w:rsidR="0007320E" w:rsidRPr="0007320E" w:rsidRDefault="0007320E" w:rsidP="0007320E">
            <w:pPr>
              <w:tabs>
                <w:tab w:val="left" w:pos="284"/>
              </w:tabs>
              <w:spacing w:after="0" w:line="240" w:lineRule="auto"/>
              <w:rPr>
                <w:rFonts w:ascii="Times New Roman" w:eastAsia="Calibri" w:hAnsi="Times New Roman" w:cs="Times New Roman"/>
                <w:sz w:val="12"/>
                <w:szCs w:val="12"/>
              </w:rPr>
            </w:pPr>
            <w:r w:rsidRPr="0007320E">
              <w:rPr>
                <w:rFonts w:ascii="Times New Roman" w:eastAsia="Calibri" w:hAnsi="Times New Roman" w:cs="Times New Roman"/>
                <w:sz w:val="12"/>
                <w:szCs w:val="12"/>
              </w:rPr>
              <w:t>1508,15825</w:t>
            </w:r>
          </w:p>
        </w:tc>
        <w:tc>
          <w:tcPr>
            <w:tcW w:w="701" w:type="pct"/>
            <w:tcBorders>
              <w:top w:val="single" w:sz="4" w:space="0" w:color="auto"/>
              <w:left w:val="single" w:sz="4" w:space="0" w:color="auto"/>
              <w:bottom w:val="single" w:sz="4" w:space="0" w:color="auto"/>
              <w:right w:val="single" w:sz="4" w:space="0" w:color="auto"/>
            </w:tcBorders>
          </w:tcPr>
          <w:p w:rsidR="0007320E" w:rsidRPr="0007320E" w:rsidRDefault="0007320E" w:rsidP="0007320E">
            <w:pPr>
              <w:tabs>
                <w:tab w:val="left" w:pos="284"/>
              </w:tabs>
              <w:spacing w:after="0" w:line="240" w:lineRule="auto"/>
              <w:rPr>
                <w:rFonts w:ascii="Times New Roman" w:eastAsia="Calibri" w:hAnsi="Times New Roman" w:cs="Times New Roman"/>
                <w:sz w:val="12"/>
                <w:szCs w:val="12"/>
              </w:rPr>
            </w:pPr>
            <w:r w:rsidRPr="0007320E">
              <w:rPr>
                <w:rFonts w:ascii="Times New Roman" w:eastAsia="Calibri" w:hAnsi="Times New Roman" w:cs="Times New Roman"/>
                <w:sz w:val="12"/>
                <w:szCs w:val="12"/>
              </w:rPr>
              <w:t>388,94636</w:t>
            </w:r>
          </w:p>
        </w:tc>
      </w:tr>
      <w:tr w:rsidR="0007320E" w:rsidRPr="0007320E" w:rsidTr="00DF5391">
        <w:trPr>
          <w:trHeight w:val="20"/>
        </w:trPr>
        <w:tc>
          <w:tcPr>
            <w:tcW w:w="252" w:type="pct"/>
            <w:tcBorders>
              <w:top w:val="single" w:sz="4" w:space="0" w:color="auto"/>
              <w:left w:val="single" w:sz="4" w:space="0" w:color="auto"/>
              <w:bottom w:val="single" w:sz="4" w:space="0" w:color="auto"/>
              <w:right w:val="single" w:sz="4" w:space="0" w:color="auto"/>
            </w:tcBorders>
            <w:hideMark/>
          </w:tcPr>
          <w:p w:rsidR="0007320E" w:rsidRPr="0007320E" w:rsidRDefault="0007320E" w:rsidP="0007320E">
            <w:pPr>
              <w:tabs>
                <w:tab w:val="left" w:pos="284"/>
              </w:tabs>
              <w:spacing w:after="0" w:line="240" w:lineRule="auto"/>
              <w:rPr>
                <w:rFonts w:ascii="Times New Roman" w:eastAsia="Calibri" w:hAnsi="Times New Roman" w:cs="Times New Roman"/>
                <w:sz w:val="12"/>
                <w:szCs w:val="12"/>
              </w:rPr>
            </w:pPr>
            <w:r w:rsidRPr="0007320E">
              <w:rPr>
                <w:rFonts w:ascii="Times New Roman" w:eastAsia="Calibri" w:hAnsi="Times New Roman" w:cs="Times New Roman"/>
                <w:sz w:val="12"/>
                <w:szCs w:val="12"/>
              </w:rPr>
              <w:t>3</w:t>
            </w:r>
          </w:p>
        </w:tc>
        <w:tc>
          <w:tcPr>
            <w:tcW w:w="2502" w:type="pct"/>
            <w:tcBorders>
              <w:top w:val="single" w:sz="4" w:space="0" w:color="auto"/>
              <w:left w:val="single" w:sz="4" w:space="0" w:color="auto"/>
              <w:bottom w:val="single" w:sz="4" w:space="0" w:color="auto"/>
              <w:right w:val="single" w:sz="4" w:space="0" w:color="auto"/>
            </w:tcBorders>
            <w:hideMark/>
          </w:tcPr>
          <w:p w:rsidR="0007320E" w:rsidRPr="0007320E" w:rsidRDefault="0007320E" w:rsidP="0007320E">
            <w:pPr>
              <w:tabs>
                <w:tab w:val="left" w:pos="284"/>
              </w:tabs>
              <w:spacing w:after="0" w:line="240" w:lineRule="auto"/>
              <w:rPr>
                <w:rFonts w:ascii="Times New Roman" w:eastAsia="Calibri" w:hAnsi="Times New Roman" w:cs="Times New Roman"/>
                <w:sz w:val="12"/>
                <w:szCs w:val="12"/>
              </w:rPr>
            </w:pPr>
            <w:r w:rsidRPr="0007320E">
              <w:rPr>
                <w:rFonts w:ascii="Times New Roman" w:eastAsia="Calibri" w:hAnsi="Times New Roman" w:cs="Times New Roman"/>
                <w:sz w:val="12"/>
                <w:szCs w:val="12"/>
              </w:rPr>
              <w:t>Информационное обеспечение населения сельского поселения</w:t>
            </w:r>
          </w:p>
        </w:tc>
        <w:tc>
          <w:tcPr>
            <w:tcW w:w="773" w:type="pct"/>
            <w:tcBorders>
              <w:top w:val="single" w:sz="4" w:space="0" w:color="auto"/>
              <w:left w:val="single" w:sz="4" w:space="0" w:color="auto"/>
              <w:bottom w:val="single" w:sz="4" w:space="0" w:color="auto"/>
              <w:right w:val="single" w:sz="4" w:space="0" w:color="auto"/>
            </w:tcBorders>
          </w:tcPr>
          <w:p w:rsidR="0007320E" w:rsidRPr="0007320E" w:rsidRDefault="0007320E" w:rsidP="0007320E">
            <w:pPr>
              <w:tabs>
                <w:tab w:val="left" w:pos="284"/>
              </w:tabs>
              <w:spacing w:after="0" w:line="240" w:lineRule="auto"/>
              <w:rPr>
                <w:rFonts w:ascii="Times New Roman" w:eastAsia="Calibri" w:hAnsi="Times New Roman" w:cs="Times New Roman"/>
                <w:sz w:val="12"/>
                <w:szCs w:val="12"/>
              </w:rPr>
            </w:pPr>
            <w:r w:rsidRPr="0007320E">
              <w:rPr>
                <w:rFonts w:ascii="Times New Roman" w:eastAsia="Calibri" w:hAnsi="Times New Roman" w:cs="Times New Roman"/>
                <w:sz w:val="12"/>
                <w:szCs w:val="12"/>
              </w:rPr>
              <w:t>171,00000</w:t>
            </w:r>
          </w:p>
        </w:tc>
        <w:tc>
          <w:tcPr>
            <w:tcW w:w="773" w:type="pct"/>
            <w:tcBorders>
              <w:top w:val="single" w:sz="4" w:space="0" w:color="auto"/>
              <w:left w:val="single" w:sz="4" w:space="0" w:color="auto"/>
              <w:bottom w:val="single" w:sz="4" w:space="0" w:color="auto"/>
              <w:right w:val="single" w:sz="4" w:space="0" w:color="auto"/>
            </w:tcBorders>
          </w:tcPr>
          <w:p w:rsidR="0007320E" w:rsidRPr="0007320E" w:rsidRDefault="0007320E" w:rsidP="0007320E">
            <w:pPr>
              <w:tabs>
                <w:tab w:val="left" w:pos="284"/>
              </w:tabs>
              <w:spacing w:after="0" w:line="240" w:lineRule="auto"/>
              <w:rPr>
                <w:rFonts w:ascii="Times New Roman" w:eastAsia="Calibri" w:hAnsi="Times New Roman" w:cs="Times New Roman"/>
                <w:sz w:val="12"/>
                <w:szCs w:val="12"/>
              </w:rPr>
            </w:pPr>
            <w:r w:rsidRPr="0007320E">
              <w:rPr>
                <w:rFonts w:ascii="Times New Roman" w:eastAsia="Calibri" w:hAnsi="Times New Roman" w:cs="Times New Roman"/>
                <w:sz w:val="12"/>
                <w:szCs w:val="12"/>
              </w:rPr>
              <w:t>171,00000</w:t>
            </w:r>
          </w:p>
        </w:tc>
        <w:tc>
          <w:tcPr>
            <w:tcW w:w="701" w:type="pct"/>
            <w:tcBorders>
              <w:top w:val="single" w:sz="4" w:space="0" w:color="auto"/>
              <w:left w:val="single" w:sz="4" w:space="0" w:color="auto"/>
              <w:bottom w:val="single" w:sz="4" w:space="0" w:color="auto"/>
              <w:right w:val="single" w:sz="4" w:space="0" w:color="auto"/>
            </w:tcBorders>
          </w:tcPr>
          <w:p w:rsidR="0007320E" w:rsidRPr="0007320E" w:rsidRDefault="0007320E" w:rsidP="0007320E">
            <w:pPr>
              <w:tabs>
                <w:tab w:val="left" w:pos="284"/>
              </w:tabs>
              <w:spacing w:after="0" w:line="240" w:lineRule="auto"/>
              <w:rPr>
                <w:rFonts w:ascii="Times New Roman" w:eastAsia="Calibri" w:hAnsi="Times New Roman" w:cs="Times New Roman"/>
                <w:sz w:val="12"/>
                <w:szCs w:val="12"/>
              </w:rPr>
            </w:pPr>
            <w:r w:rsidRPr="0007320E">
              <w:rPr>
                <w:rFonts w:ascii="Times New Roman" w:eastAsia="Calibri" w:hAnsi="Times New Roman" w:cs="Times New Roman"/>
                <w:sz w:val="12"/>
                <w:szCs w:val="12"/>
              </w:rPr>
              <w:t>0,00</w:t>
            </w:r>
          </w:p>
        </w:tc>
      </w:tr>
      <w:tr w:rsidR="0007320E" w:rsidRPr="0007320E" w:rsidTr="00DF5391">
        <w:trPr>
          <w:trHeight w:val="20"/>
        </w:trPr>
        <w:tc>
          <w:tcPr>
            <w:tcW w:w="252" w:type="pct"/>
            <w:tcBorders>
              <w:top w:val="single" w:sz="4" w:space="0" w:color="auto"/>
              <w:left w:val="single" w:sz="4" w:space="0" w:color="auto"/>
              <w:bottom w:val="single" w:sz="4" w:space="0" w:color="auto"/>
              <w:right w:val="single" w:sz="4" w:space="0" w:color="auto"/>
            </w:tcBorders>
            <w:hideMark/>
          </w:tcPr>
          <w:p w:rsidR="0007320E" w:rsidRPr="0007320E" w:rsidRDefault="0007320E" w:rsidP="0007320E">
            <w:pPr>
              <w:tabs>
                <w:tab w:val="left" w:pos="284"/>
              </w:tabs>
              <w:spacing w:after="0" w:line="240" w:lineRule="auto"/>
              <w:rPr>
                <w:rFonts w:ascii="Times New Roman" w:eastAsia="Calibri" w:hAnsi="Times New Roman" w:cs="Times New Roman"/>
                <w:sz w:val="12"/>
                <w:szCs w:val="12"/>
              </w:rPr>
            </w:pPr>
            <w:r w:rsidRPr="0007320E">
              <w:rPr>
                <w:rFonts w:ascii="Times New Roman" w:eastAsia="Calibri" w:hAnsi="Times New Roman" w:cs="Times New Roman"/>
                <w:sz w:val="12"/>
                <w:szCs w:val="12"/>
              </w:rPr>
              <w:t>4</w:t>
            </w:r>
          </w:p>
        </w:tc>
        <w:tc>
          <w:tcPr>
            <w:tcW w:w="2502" w:type="pct"/>
            <w:tcBorders>
              <w:top w:val="single" w:sz="4" w:space="0" w:color="auto"/>
              <w:left w:val="single" w:sz="4" w:space="0" w:color="auto"/>
              <w:bottom w:val="single" w:sz="4" w:space="0" w:color="auto"/>
              <w:right w:val="single" w:sz="4" w:space="0" w:color="auto"/>
            </w:tcBorders>
            <w:hideMark/>
          </w:tcPr>
          <w:p w:rsidR="0007320E" w:rsidRPr="0007320E" w:rsidRDefault="0007320E" w:rsidP="0007320E">
            <w:pPr>
              <w:tabs>
                <w:tab w:val="left" w:pos="284"/>
              </w:tabs>
              <w:spacing w:after="0" w:line="240" w:lineRule="auto"/>
              <w:rPr>
                <w:rFonts w:ascii="Times New Roman" w:eastAsia="Calibri" w:hAnsi="Times New Roman" w:cs="Times New Roman"/>
                <w:sz w:val="12"/>
                <w:szCs w:val="12"/>
              </w:rPr>
            </w:pPr>
            <w:r w:rsidRPr="0007320E">
              <w:rPr>
                <w:rFonts w:ascii="Times New Roman" w:eastAsia="Calibri" w:hAnsi="Times New Roman" w:cs="Times New Roman"/>
                <w:sz w:val="12"/>
                <w:szCs w:val="12"/>
              </w:rPr>
              <w:t>Переданные полномочия для решения вопросов местного значения</w:t>
            </w:r>
          </w:p>
        </w:tc>
        <w:tc>
          <w:tcPr>
            <w:tcW w:w="773" w:type="pct"/>
            <w:tcBorders>
              <w:top w:val="single" w:sz="4" w:space="0" w:color="auto"/>
              <w:left w:val="single" w:sz="4" w:space="0" w:color="auto"/>
              <w:bottom w:val="single" w:sz="4" w:space="0" w:color="auto"/>
              <w:right w:val="single" w:sz="4" w:space="0" w:color="auto"/>
            </w:tcBorders>
          </w:tcPr>
          <w:p w:rsidR="0007320E" w:rsidRPr="0007320E" w:rsidRDefault="0007320E" w:rsidP="0007320E">
            <w:pPr>
              <w:tabs>
                <w:tab w:val="left" w:pos="284"/>
              </w:tabs>
              <w:spacing w:after="0" w:line="240" w:lineRule="auto"/>
              <w:rPr>
                <w:rFonts w:ascii="Times New Roman" w:eastAsia="Calibri" w:hAnsi="Times New Roman" w:cs="Times New Roman"/>
                <w:sz w:val="12"/>
                <w:szCs w:val="12"/>
              </w:rPr>
            </w:pPr>
            <w:r w:rsidRPr="0007320E">
              <w:rPr>
                <w:rFonts w:ascii="Times New Roman" w:eastAsia="Calibri" w:hAnsi="Times New Roman" w:cs="Times New Roman"/>
                <w:sz w:val="12"/>
                <w:szCs w:val="12"/>
              </w:rPr>
              <w:t>356,52856</w:t>
            </w:r>
          </w:p>
        </w:tc>
        <w:tc>
          <w:tcPr>
            <w:tcW w:w="773" w:type="pct"/>
            <w:tcBorders>
              <w:top w:val="single" w:sz="4" w:space="0" w:color="auto"/>
              <w:left w:val="single" w:sz="4" w:space="0" w:color="auto"/>
              <w:bottom w:val="single" w:sz="4" w:space="0" w:color="auto"/>
              <w:right w:val="single" w:sz="4" w:space="0" w:color="auto"/>
            </w:tcBorders>
          </w:tcPr>
          <w:p w:rsidR="0007320E" w:rsidRPr="0007320E" w:rsidRDefault="0007320E" w:rsidP="0007320E">
            <w:pPr>
              <w:tabs>
                <w:tab w:val="left" w:pos="284"/>
              </w:tabs>
              <w:spacing w:after="0" w:line="240" w:lineRule="auto"/>
              <w:rPr>
                <w:rFonts w:ascii="Times New Roman" w:eastAsia="Calibri" w:hAnsi="Times New Roman" w:cs="Times New Roman"/>
                <w:sz w:val="12"/>
                <w:szCs w:val="12"/>
              </w:rPr>
            </w:pPr>
            <w:r w:rsidRPr="0007320E">
              <w:rPr>
                <w:rFonts w:ascii="Times New Roman" w:eastAsia="Calibri" w:hAnsi="Times New Roman" w:cs="Times New Roman"/>
                <w:sz w:val="12"/>
                <w:szCs w:val="12"/>
              </w:rPr>
              <w:t>294,95280</w:t>
            </w:r>
          </w:p>
        </w:tc>
        <w:tc>
          <w:tcPr>
            <w:tcW w:w="701" w:type="pct"/>
            <w:tcBorders>
              <w:top w:val="single" w:sz="4" w:space="0" w:color="auto"/>
              <w:left w:val="single" w:sz="4" w:space="0" w:color="auto"/>
              <w:bottom w:val="single" w:sz="4" w:space="0" w:color="auto"/>
              <w:right w:val="single" w:sz="4" w:space="0" w:color="auto"/>
            </w:tcBorders>
          </w:tcPr>
          <w:p w:rsidR="0007320E" w:rsidRPr="0007320E" w:rsidRDefault="0007320E" w:rsidP="0007320E">
            <w:pPr>
              <w:tabs>
                <w:tab w:val="left" w:pos="284"/>
              </w:tabs>
              <w:spacing w:after="0" w:line="240" w:lineRule="auto"/>
              <w:rPr>
                <w:rFonts w:ascii="Times New Roman" w:eastAsia="Calibri" w:hAnsi="Times New Roman" w:cs="Times New Roman"/>
                <w:sz w:val="12"/>
                <w:szCs w:val="12"/>
              </w:rPr>
            </w:pPr>
            <w:r w:rsidRPr="0007320E">
              <w:rPr>
                <w:rFonts w:ascii="Times New Roman" w:eastAsia="Calibri" w:hAnsi="Times New Roman" w:cs="Times New Roman"/>
                <w:sz w:val="12"/>
                <w:szCs w:val="12"/>
              </w:rPr>
              <w:t>0,00</w:t>
            </w:r>
          </w:p>
        </w:tc>
      </w:tr>
      <w:tr w:rsidR="0007320E" w:rsidRPr="0007320E" w:rsidTr="00DF5391">
        <w:trPr>
          <w:trHeight w:val="20"/>
        </w:trPr>
        <w:tc>
          <w:tcPr>
            <w:tcW w:w="252" w:type="pct"/>
            <w:tcBorders>
              <w:top w:val="single" w:sz="4" w:space="0" w:color="auto"/>
              <w:left w:val="single" w:sz="4" w:space="0" w:color="auto"/>
              <w:bottom w:val="single" w:sz="4" w:space="0" w:color="auto"/>
              <w:right w:val="single" w:sz="4" w:space="0" w:color="auto"/>
            </w:tcBorders>
          </w:tcPr>
          <w:p w:rsidR="0007320E" w:rsidRPr="0007320E" w:rsidRDefault="0007320E" w:rsidP="0007320E">
            <w:pPr>
              <w:tabs>
                <w:tab w:val="left" w:pos="284"/>
              </w:tabs>
              <w:spacing w:after="0" w:line="240" w:lineRule="auto"/>
              <w:rPr>
                <w:rFonts w:ascii="Times New Roman" w:eastAsia="Calibri" w:hAnsi="Times New Roman" w:cs="Times New Roman"/>
                <w:sz w:val="12"/>
                <w:szCs w:val="12"/>
              </w:rPr>
            </w:pPr>
          </w:p>
        </w:tc>
        <w:tc>
          <w:tcPr>
            <w:tcW w:w="2502" w:type="pct"/>
            <w:tcBorders>
              <w:top w:val="single" w:sz="4" w:space="0" w:color="auto"/>
              <w:left w:val="single" w:sz="4" w:space="0" w:color="auto"/>
              <w:bottom w:val="single" w:sz="4" w:space="0" w:color="auto"/>
              <w:right w:val="single" w:sz="4" w:space="0" w:color="auto"/>
            </w:tcBorders>
          </w:tcPr>
          <w:p w:rsidR="0007320E" w:rsidRPr="0007320E" w:rsidRDefault="0007320E" w:rsidP="0007320E">
            <w:pPr>
              <w:tabs>
                <w:tab w:val="left" w:pos="284"/>
              </w:tabs>
              <w:spacing w:after="0" w:line="240" w:lineRule="auto"/>
              <w:rPr>
                <w:rFonts w:ascii="Times New Roman" w:eastAsia="Calibri" w:hAnsi="Times New Roman" w:cs="Times New Roman"/>
                <w:sz w:val="12"/>
                <w:szCs w:val="12"/>
              </w:rPr>
            </w:pPr>
            <w:r w:rsidRPr="0007320E">
              <w:rPr>
                <w:rFonts w:ascii="Times New Roman" w:eastAsia="Calibri" w:hAnsi="Times New Roman" w:cs="Times New Roman"/>
                <w:sz w:val="12"/>
                <w:szCs w:val="12"/>
              </w:rPr>
              <w:t>За счет средств местного бюджета</w:t>
            </w:r>
          </w:p>
        </w:tc>
        <w:tc>
          <w:tcPr>
            <w:tcW w:w="773" w:type="pct"/>
            <w:tcBorders>
              <w:top w:val="single" w:sz="4" w:space="0" w:color="auto"/>
              <w:left w:val="single" w:sz="4" w:space="0" w:color="auto"/>
              <w:bottom w:val="single" w:sz="4" w:space="0" w:color="auto"/>
              <w:right w:val="single" w:sz="4" w:space="0" w:color="auto"/>
            </w:tcBorders>
          </w:tcPr>
          <w:p w:rsidR="0007320E" w:rsidRPr="0007320E" w:rsidRDefault="0007320E" w:rsidP="0007320E">
            <w:pPr>
              <w:tabs>
                <w:tab w:val="left" w:pos="284"/>
              </w:tabs>
              <w:spacing w:after="0" w:line="240" w:lineRule="auto"/>
              <w:rPr>
                <w:rFonts w:ascii="Times New Roman" w:eastAsia="Calibri" w:hAnsi="Times New Roman" w:cs="Times New Roman"/>
                <w:sz w:val="12"/>
                <w:szCs w:val="12"/>
              </w:rPr>
            </w:pPr>
            <w:r w:rsidRPr="0007320E">
              <w:rPr>
                <w:rFonts w:ascii="Times New Roman" w:eastAsia="Calibri" w:hAnsi="Times New Roman" w:cs="Times New Roman"/>
                <w:sz w:val="12"/>
                <w:szCs w:val="12"/>
              </w:rPr>
              <w:t>2768,25674</w:t>
            </w:r>
          </w:p>
        </w:tc>
        <w:tc>
          <w:tcPr>
            <w:tcW w:w="773" w:type="pct"/>
            <w:tcBorders>
              <w:top w:val="single" w:sz="4" w:space="0" w:color="auto"/>
              <w:left w:val="single" w:sz="4" w:space="0" w:color="auto"/>
              <w:bottom w:val="single" w:sz="4" w:space="0" w:color="auto"/>
              <w:right w:val="single" w:sz="4" w:space="0" w:color="auto"/>
            </w:tcBorders>
          </w:tcPr>
          <w:p w:rsidR="0007320E" w:rsidRPr="0007320E" w:rsidRDefault="0007320E" w:rsidP="0007320E">
            <w:pPr>
              <w:tabs>
                <w:tab w:val="left" w:pos="284"/>
              </w:tabs>
              <w:spacing w:after="0" w:line="240" w:lineRule="auto"/>
              <w:rPr>
                <w:rFonts w:ascii="Times New Roman" w:eastAsia="Calibri" w:hAnsi="Times New Roman" w:cs="Times New Roman"/>
                <w:sz w:val="12"/>
                <w:szCs w:val="12"/>
              </w:rPr>
            </w:pPr>
            <w:r w:rsidRPr="0007320E">
              <w:rPr>
                <w:rFonts w:ascii="Times New Roman" w:eastAsia="Calibri" w:hAnsi="Times New Roman" w:cs="Times New Roman"/>
                <w:sz w:val="12"/>
                <w:szCs w:val="12"/>
              </w:rPr>
              <w:t>2954,84961</w:t>
            </w:r>
          </w:p>
        </w:tc>
        <w:tc>
          <w:tcPr>
            <w:tcW w:w="701" w:type="pct"/>
            <w:tcBorders>
              <w:top w:val="single" w:sz="4" w:space="0" w:color="auto"/>
              <w:left w:val="single" w:sz="4" w:space="0" w:color="auto"/>
              <w:bottom w:val="single" w:sz="4" w:space="0" w:color="auto"/>
              <w:right w:val="single" w:sz="4" w:space="0" w:color="auto"/>
            </w:tcBorders>
          </w:tcPr>
          <w:p w:rsidR="0007320E" w:rsidRPr="0007320E" w:rsidRDefault="0007320E" w:rsidP="0007320E">
            <w:pPr>
              <w:tabs>
                <w:tab w:val="left" w:pos="284"/>
              </w:tabs>
              <w:spacing w:after="0" w:line="240" w:lineRule="auto"/>
              <w:rPr>
                <w:rFonts w:ascii="Times New Roman" w:eastAsia="Calibri" w:hAnsi="Times New Roman" w:cs="Times New Roman"/>
                <w:sz w:val="12"/>
                <w:szCs w:val="12"/>
              </w:rPr>
            </w:pPr>
            <w:r w:rsidRPr="0007320E">
              <w:rPr>
                <w:rFonts w:ascii="Times New Roman" w:eastAsia="Calibri" w:hAnsi="Times New Roman" w:cs="Times New Roman"/>
                <w:sz w:val="12"/>
                <w:szCs w:val="12"/>
              </w:rPr>
              <w:t>943,05673</w:t>
            </w:r>
          </w:p>
        </w:tc>
      </w:tr>
      <w:tr w:rsidR="0007320E" w:rsidRPr="0007320E" w:rsidTr="00DF5391">
        <w:trPr>
          <w:trHeight w:val="20"/>
        </w:trPr>
        <w:tc>
          <w:tcPr>
            <w:tcW w:w="252" w:type="pct"/>
            <w:tcBorders>
              <w:top w:val="single" w:sz="4" w:space="0" w:color="auto"/>
              <w:left w:val="single" w:sz="4" w:space="0" w:color="auto"/>
              <w:bottom w:val="single" w:sz="4" w:space="0" w:color="auto"/>
              <w:right w:val="single" w:sz="4" w:space="0" w:color="auto"/>
            </w:tcBorders>
            <w:hideMark/>
          </w:tcPr>
          <w:p w:rsidR="0007320E" w:rsidRPr="0007320E" w:rsidRDefault="0007320E" w:rsidP="0007320E">
            <w:pPr>
              <w:tabs>
                <w:tab w:val="left" w:pos="284"/>
              </w:tabs>
              <w:spacing w:after="0" w:line="240" w:lineRule="auto"/>
              <w:rPr>
                <w:rFonts w:ascii="Times New Roman" w:eastAsia="Calibri" w:hAnsi="Times New Roman" w:cs="Times New Roman"/>
                <w:sz w:val="12"/>
                <w:szCs w:val="12"/>
              </w:rPr>
            </w:pPr>
            <w:r w:rsidRPr="0007320E">
              <w:rPr>
                <w:rFonts w:ascii="Times New Roman" w:eastAsia="Calibri" w:hAnsi="Times New Roman" w:cs="Times New Roman"/>
                <w:sz w:val="12"/>
                <w:szCs w:val="12"/>
              </w:rPr>
              <w:t>5</w:t>
            </w:r>
          </w:p>
        </w:tc>
        <w:tc>
          <w:tcPr>
            <w:tcW w:w="2502" w:type="pct"/>
            <w:tcBorders>
              <w:top w:val="single" w:sz="4" w:space="0" w:color="auto"/>
              <w:left w:val="single" w:sz="4" w:space="0" w:color="auto"/>
              <w:bottom w:val="single" w:sz="4" w:space="0" w:color="auto"/>
              <w:right w:val="single" w:sz="4" w:space="0" w:color="auto"/>
            </w:tcBorders>
            <w:hideMark/>
          </w:tcPr>
          <w:p w:rsidR="0007320E" w:rsidRPr="0007320E" w:rsidRDefault="0007320E" w:rsidP="0007320E">
            <w:pPr>
              <w:tabs>
                <w:tab w:val="left" w:pos="284"/>
              </w:tabs>
              <w:spacing w:after="0" w:line="240" w:lineRule="auto"/>
              <w:rPr>
                <w:rFonts w:ascii="Times New Roman" w:eastAsia="Calibri" w:hAnsi="Times New Roman" w:cs="Times New Roman"/>
                <w:sz w:val="12"/>
                <w:szCs w:val="12"/>
              </w:rPr>
            </w:pPr>
            <w:r w:rsidRPr="0007320E">
              <w:rPr>
                <w:rFonts w:ascii="Times New Roman" w:eastAsia="Calibri" w:hAnsi="Times New Roman" w:cs="Times New Roman"/>
                <w:sz w:val="12"/>
                <w:szCs w:val="12"/>
              </w:rPr>
              <w:t>Первичный воинский учет (федеральный бюджет)</w:t>
            </w:r>
          </w:p>
        </w:tc>
        <w:tc>
          <w:tcPr>
            <w:tcW w:w="773" w:type="pct"/>
            <w:tcBorders>
              <w:top w:val="single" w:sz="4" w:space="0" w:color="auto"/>
              <w:left w:val="single" w:sz="4" w:space="0" w:color="auto"/>
              <w:bottom w:val="single" w:sz="4" w:space="0" w:color="auto"/>
              <w:right w:val="single" w:sz="4" w:space="0" w:color="auto"/>
            </w:tcBorders>
          </w:tcPr>
          <w:p w:rsidR="0007320E" w:rsidRPr="0007320E" w:rsidRDefault="0007320E" w:rsidP="0007320E">
            <w:pPr>
              <w:tabs>
                <w:tab w:val="left" w:pos="284"/>
              </w:tabs>
              <w:spacing w:after="0" w:line="240" w:lineRule="auto"/>
              <w:rPr>
                <w:rFonts w:ascii="Times New Roman" w:eastAsia="Calibri" w:hAnsi="Times New Roman" w:cs="Times New Roman"/>
                <w:sz w:val="12"/>
                <w:szCs w:val="12"/>
              </w:rPr>
            </w:pPr>
            <w:r w:rsidRPr="0007320E">
              <w:rPr>
                <w:rFonts w:ascii="Times New Roman" w:eastAsia="Calibri" w:hAnsi="Times New Roman" w:cs="Times New Roman"/>
                <w:sz w:val="12"/>
                <w:szCs w:val="12"/>
              </w:rPr>
              <w:t>100,69000</w:t>
            </w:r>
          </w:p>
        </w:tc>
        <w:tc>
          <w:tcPr>
            <w:tcW w:w="773" w:type="pct"/>
            <w:tcBorders>
              <w:top w:val="single" w:sz="4" w:space="0" w:color="auto"/>
              <w:left w:val="single" w:sz="4" w:space="0" w:color="auto"/>
              <w:bottom w:val="single" w:sz="4" w:space="0" w:color="auto"/>
              <w:right w:val="single" w:sz="4" w:space="0" w:color="auto"/>
            </w:tcBorders>
          </w:tcPr>
          <w:p w:rsidR="0007320E" w:rsidRPr="0007320E" w:rsidRDefault="0007320E" w:rsidP="0007320E">
            <w:pPr>
              <w:tabs>
                <w:tab w:val="left" w:pos="284"/>
              </w:tabs>
              <w:spacing w:after="0" w:line="240" w:lineRule="auto"/>
              <w:rPr>
                <w:rFonts w:ascii="Times New Roman" w:eastAsia="Calibri" w:hAnsi="Times New Roman" w:cs="Times New Roman"/>
                <w:sz w:val="12"/>
                <w:szCs w:val="12"/>
              </w:rPr>
            </w:pPr>
            <w:r w:rsidRPr="0007320E">
              <w:rPr>
                <w:rFonts w:ascii="Times New Roman" w:eastAsia="Calibri" w:hAnsi="Times New Roman" w:cs="Times New Roman"/>
                <w:sz w:val="12"/>
                <w:szCs w:val="12"/>
              </w:rPr>
              <w:t>115,07000</w:t>
            </w:r>
          </w:p>
        </w:tc>
        <w:tc>
          <w:tcPr>
            <w:tcW w:w="701" w:type="pct"/>
            <w:tcBorders>
              <w:top w:val="single" w:sz="4" w:space="0" w:color="auto"/>
              <w:left w:val="single" w:sz="4" w:space="0" w:color="auto"/>
              <w:bottom w:val="single" w:sz="4" w:space="0" w:color="auto"/>
              <w:right w:val="single" w:sz="4" w:space="0" w:color="auto"/>
            </w:tcBorders>
          </w:tcPr>
          <w:p w:rsidR="0007320E" w:rsidRPr="0007320E" w:rsidRDefault="0007320E" w:rsidP="0007320E">
            <w:pPr>
              <w:tabs>
                <w:tab w:val="left" w:pos="284"/>
              </w:tabs>
              <w:spacing w:after="0" w:line="240" w:lineRule="auto"/>
              <w:rPr>
                <w:rFonts w:ascii="Times New Roman" w:eastAsia="Calibri" w:hAnsi="Times New Roman" w:cs="Times New Roman"/>
                <w:sz w:val="12"/>
                <w:szCs w:val="12"/>
              </w:rPr>
            </w:pPr>
            <w:r w:rsidRPr="0007320E">
              <w:rPr>
                <w:rFonts w:ascii="Times New Roman" w:eastAsia="Calibri" w:hAnsi="Times New Roman" w:cs="Times New Roman"/>
                <w:sz w:val="12"/>
                <w:szCs w:val="12"/>
              </w:rPr>
              <w:t>120,25000</w:t>
            </w:r>
          </w:p>
        </w:tc>
      </w:tr>
      <w:tr w:rsidR="0007320E" w:rsidRPr="0007320E" w:rsidTr="00DF5391">
        <w:trPr>
          <w:trHeight w:val="20"/>
        </w:trPr>
        <w:tc>
          <w:tcPr>
            <w:tcW w:w="252" w:type="pct"/>
            <w:tcBorders>
              <w:top w:val="single" w:sz="4" w:space="0" w:color="auto"/>
              <w:left w:val="single" w:sz="4" w:space="0" w:color="auto"/>
              <w:bottom w:val="single" w:sz="4" w:space="0" w:color="auto"/>
              <w:right w:val="single" w:sz="4" w:space="0" w:color="auto"/>
            </w:tcBorders>
          </w:tcPr>
          <w:p w:rsidR="0007320E" w:rsidRPr="0007320E" w:rsidRDefault="0007320E" w:rsidP="0007320E">
            <w:pPr>
              <w:tabs>
                <w:tab w:val="left" w:pos="284"/>
              </w:tabs>
              <w:spacing w:after="0" w:line="240" w:lineRule="auto"/>
              <w:rPr>
                <w:rFonts w:ascii="Times New Roman" w:eastAsia="Calibri" w:hAnsi="Times New Roman" w:cs="Times New Roman"/>
                <w:sz w:val="12"/>
                <w:szCs w:val="12"/>
              </w:rPr>
            </w:pPr>
          </w:p>
        </w:tc>
        <w:tc>
          <w:tcPr>
            <w:tcW w:w="2502" w:type="pct"/>
            <w:tcBorders>
              <w:top w:val="single" w:sz="4" w:space="0" w:color="auto"/>
              <w:left w:val="single" w:sz="4" w:space="0" w:color="auto"/>
              <w:bottom w:val="single" w:sz="4" w:space="0" w:color="auto"/>
              <w:right w:val="single" w:sz="4" w:space="0" w:color="auto"/>
            </w:tcBorders>
          </w:tcPr>
          <w:p w:rsidR="0007320E" w:rsidRPr="0007320E" w:rsidRDefault="0007320E" w:rsidP="0007320E">
            <w:pPr>
              <w:tabs>
                <w:tab w:val="left" w:pos="284"/>
              </w:tabs>
              <w:spacing w:after="0" w:line="240" w:lineRule="auto"/>
              <w:rPr>
                <w:rFonts w:ascii="Times New Roman" w:eastAsia="Calibri" w:hAnsi="Times New Roman" w:cs="Times New Roman"/>
                <w:sz w:val="12"/>
                <w:szCs w:val="12"/>
              </w:rPr>
            </w:pPr>
            <w:r w:rsidRPr="0007320E">
              <w:rPr>
                <w:rFonts w:ascii="Times New Roman" w:eastAsia="Calibri" w:hAnsi="Times New Roman" w:cs="Times New Roman"/>
                <w:sz w:val="12"/>
                <w:szCs w:val="12"/>
              </w:rPr>
              <w:t>За счет средств федерального бюджета</w:t>
            </w:r>
          </w:p>
        </w:tc>
        <w:tc>
          <w:tcPr>
            <w:tcW w:w="773" w:type="pct"/>
            <w:tcBorders>
              <w:top w:val="single" w:sz="4" w:space="0" w:color="auto"/>
              <w:left w:val="single" w:sz="4" w:space="0" w:color="auto"/>
              <w:bottom w:val="single" w:sz="4" w:space="0" w:color="auto"/>
              <w:right w:val="single" w:sz="4" w:space="0" w:color="auto"/>
            </w:tcBorders>
          </w:tcPr>
          <w:p w:rsidR="0007320E" w:rsidRPr="0007320E" w:rsidRDefault="0007320E" w:rsidP="0007320E">
            <w:pPr>
              <w:tabs>
                <w:tab w:val="left" w:pos="284"/>
              </w:tabs>
              <w:spacing w:after="0" w:line="240" w:lineRule="auto"/>
              <w:rPr>
                <w:rFonts w:ascii="Times New Roman" w:eastAsia="Calibri" w:hAnsi="Times New Roman" w:cs="Times New Roman"/>
                <w:sz w:val="12"/>
                <w:szCs w:val="12"/>
              </w:rPr>
            </w:pPr>
            <w:r w:rsidRPr="0007320E">
              <w:rPr>
                <w:rFonts w:ascii="Times New Roman" w:eastAsia="Calibri" w:hAnsi="Times New Roman" w:cs="Times New Roman"/>
                <w:sz w:val="12"/>
                <w:szCs w:val="12"/>
              </w:rPr>
              <w:t>100,69000</w:t>
            </w:r>
          </w:p>
        </w:tc>
        <w:tc>
          <w:tcPr>
            <w:tcW w:w="773" w:type="pct"/>
            <w:tcBorders>
              <w:top w:val="single" w:sz="4" w:space="0" w:color="auto"/>
              <w:left w:val="single" w:sz="4" w:space="0" w:color="auto"/>
              <w:bottom w:val="single" w:sz="4" w:space="0" w:color="auto"/>
              <w:right w:val="single" w:sz="4" w:space="0" w:color="auto"/>
            </w:tcBorders>
          </w:tcPr>
          <w:p w:rsidR="0007320E" w:rsidRPr="0007320E" w:rsidRDefault="0007320E" w:rsidP="0007320E">
            <w:pPr>
              <w:tabs>
                <w:tab w:val="left" w:pos="284"/>
              </w:tabs>
              <w:spacing w:after="0" w:line="240" w:lineRule="auto"/>
              <w:rPr>
                <w:rFonts w:ascii="Times New Roman" w:eastAsia="Calibri" w:hAnsi="Times New Roman" w:cs="Times New Roman"/>
                <w:sz w:val="12"/>
                <w:szCs w:val="12"/>
              </w:rPr>
            </w:pPr>
            <w:r w:rsidRPr="0007320E">
              <w:rPr>
                <w:rFonts w:ascii="Times New Roman" w:eastAsia="Calibri" w:hAnsi="Times New Roman" w:cs="Times New Roman"/>
                <w:sz w:val="12"/>
                <w:szCs w:val="12"/>
              </w:rPr>
              <w:t>115,07000</w:t>
            </w:r>
          </w:p>
        </w:tc>
        <w:tc>
          <w:tcPr>
            <w:tcW w:w="701" w:type="pct"/>
            <w:tcBorders>
              <w:top w:val="single" w:sz="4" w:space="0" w:color="auto"/>
              <w:left w:val="single" w:sz="4" w:space="0" w:color="auto"/>
              <w:bottom w:val="single" w:sz="4" w:space="0" w:color="auto"/>
              <w:right w:val="single" w:sz="4" w:space="0" w:color="auto"/>
            </w:tcBorders>
          </w:tcPr>
          <w:p w:rsidR="0007320E" w:rsidRPr="0007320E" w:rsidRDefault="0007320E" w:rsidP="0007320E">
            <w:pPr>
              <w:tabs>
                <w:tab w:val="left" w:pos="284"/>
              </w:tabs>
              <w:spacing w:after="0" w:line="240" w:lineRule="auto"/>
              <w:rPr>
                <w:rFonts w:ascii="Times New Roman" w:eastAsia="Calibri" w:hAnsi="Times New Roman" w:cs="Times New Roman"/>
                <w:sz w:val="12"/>
                <w:szCs w:val="12"/>
              </w:rPr>
            </w:pPr>
            <w:r w:rsidRPr="0007320E">
              <w:rPr>
                <w:rFonts w:ascii="Times New Roman" w:eastAsia="Calibri" w:hAnsi="Times New Roman" w:cs="Times New Roman"/>
                <w:sz w:val="12"/>
                <w:szCs w:val="12"/>
              </w:rPr>
              <w:t>120,25000</w:t>
            </w:r>
          </w:p>
        </w:tc>
      </w:tr>
      <w:tr w:rsidR="0007320E" w:rsidRPr="0007320E" w:rsidTr="00DF5391">
        <w:trPr>
          <w:trHeight w:val="20"/>
        </w:trPr>
        <w:tc>
          <w:tcPr>
            <w:tcW w:w="252" w:type="pct"/>
            <w:tcBorders>
              <w:top w:val="single" w:sz="4" w:space="0" w:color="auto"/>
              <w:left w:val="single" w:sz="4" w:space="0" w:color="auto"/>
              <w:bottom w:val="single" w:sz="4" w:space="0" w:color="auto"/>
              <w:right w:val="single" w:sz="4" w:space="0" w:color="auto"/>
            </w:tcBorders>
            <w:hideMark/>
          </w:tcPr>
          <w:p w:rsidR="0007320E" w:rsidRPr="0007320E" w:rsidRDefault="0007320E" w:rsidP="0007320E">
            <w:pPr>
              <w:tabs>
                <w:tab w:val="left" w:pos="284"/>
              </w:tabs>
              <w:spacing w:after="0" w:line="240" w:lineRule="auto"/>
              <w:rPr>
                <w:rFonts w:ascii="Times New Roman" w:eastAsia="Calibri" w:hAnsi="Times New Roman" w:cs="Times New Roman"/>
                <w:sz w:val="12"/>
                <w:szCs w:val="12"/>
              </w:rPr>
            </w:pPr>
            <w:r w:rsidRPr="0007320E">
              <w:rPr>
                <w:rFonts w:ascii="Times New Roman" w:eastAsia="Calibri" w:hAnsi="Times New Roman" w:cs="Times New Roman"/>
                <w:sz w:val="12"/>
                <w:szCs w:val="12"/>
              </w:rPr>
              <w:t>6</w:t>
            </w:r>
          </w:p>
        </w:tc>
        <w:tc>
          <w:tcPr>
            <w:tcW w:w="2502" w:type="pct"/>
            <w:tcBorders>
              <w:top w:val="single" w:sz="4" w:space="0" w:color="auto"/>
              <w:left w:val="single" w:sz="4" w:space="0" w:color="auto"/>
              <w:bottom w:val="single" w:sz="4" w:space="0" w:color="auto"/>
              <w:right w:val="single" w:sz="4" w:space="0" w:color="auto"/>
            </w:tcBorders>
            <w:hideMark/>
          </w:tcPr>
          <w:p w:rsidR="0007320E" w:rsidRPr="0007320E" w:rsidRDefault="0007320E" w:rsidP="0007320E">
            <w:pPr>
              <w:tabs>
                <w:tab w:val="left" w:pos="284"/>
              </w:tabs>
              <w:spacing w:after="0" w:line="240" w:lineRule="auto"/>
              <w:rPr>
                <w:rFonts w:ascii="Times New Roman" w:eastAsia="Calibri" w:hAnsi="Times New Roman" w:cs="Times New Roman"/>
                <w:sz w:val="12"/>
                <w:szCs w:val="12"/>
              </w:rPr>
            </w:pPr>
            <w:r w:rsidRPr="0007320E">
              <w:rPr>
                <w:rFonts w:ascii="Times New Roman" w:eastAsia="Calibri" w:hAnsi="Times New Roman" w:cs="Times New Roman"/>
                <w:sz w:val="12"/>
                <w:szCs w:val="12"/>
              </w:rPr>
              <w:t>Функционирование местных администраций</w:t>
            </w:r>
          </w:p>
        </w:tc>
        <w:tc>
          <w:tcPr>
            <w:tcW w:w="773" w:type="pct"/>
            <w:tcBorders>
              <w:top w:val="single" w:sz="4" w:space="0" w:color="auto"/>
              <w:left w:val="single" w:sz="4" w:space="0" w:color="auto"/>
              <w:bottom w:val="single" w:sz="4" w:space="0" w:color="auto"/>
              <w:right w:val="single" w:sz="4" w:space="0" w:color="auto"/>
            </w:tcBorders>
          </w:tcPr>
          <w:p w:rsidR="0007320E" w:rsidRPr="0007320E" w:rsidRDefault="0007320E" w:rsidP="0007320E">
            <w:pPr>
              <w:tabs>
                <w:tab w:val="left" w:pos="284"/>
              </w:tabs>
              <w:spacing w:after="0" w:line="240" w:lineRule="auto"/>
              <w:rPr>
                <w:rFonts w:ascii="Times New Roman" w:eastAsia="Calibri" w:hAnsi="Times New Roman" w:cs="Times New Roman"/>
                <w:sz w:val="12"/>
                <w:szCs w:val="12"/>
              </w:rPr>
            </w:pPr>
            <w:r w:rsidRPr="0007320E">
              <w:rPr>
                <w:rFonts w:ascii="Times New Roman" w:eastAsia="Calibri" w:hAnsi="Times New Roman" w:cs="Times New Roman"/>
                <w:sz w:val="12"/>
                <w:szCs w:val="12"/>
              </w:rPr>
              <w:t>0,00</w:t>
            </w:r>
          </w:p>
        </w:tc>
        <w:tc>
          <w:tcPr>
            <w:tcW w:w="773" w:type="pct"/>
            <w:tcBorders>
              <w:top w:val="single" w:sz="4" w:space="0" w:color="auto"/>
              <w:left w:val="single" w:sz="4" w:space="0" w:color="auto"/>
              <w:bottom w:val="single" w:sz="4" w:space="0" w:color="auto"/>
              <w:right w:val="single" w:sz="4" w:space="0" w:color="auto"/>
            </w:tcBorders>
          </w:tcPr>
          <w:p w:rsidR="0007320E" w:rsidRPr="0007320E" w:rsidRDefault="0007320E" w:rsidP="0007320E">
            <w:pPr>
              <w:tabs>
                <w:tab w:val="left" w:pos="284"/>
              </w:tabs>
              <w:spacing w:after="0" w:line="240" w:lineRule="auto"/>
              <w:rPr>
                <w:rFonts w:ascii="Times New Roman" w:eastAsia="Calibri" w:hAnsi="Times New Roman" w:cs="Times New Roman"/>
                <w:sz w:val="12"/>
                <w:szCs w:val="12"/>
              </w:rPr>
            </w:pPr>
            <w:r w:rsidRPr="0007320E">
              <w:rPr>
                <w:rFonts w:ascii="Times New Roman" w:eastAsia="Calibri" w:hAnsi="Times New Roman" w:cs="Times New Roman"/>
                <w:sz w:val="12"/>
                <w:szCs w:val="12"/>
              </w:rPr>
              <w:t>0,00</w:t>
            </w:r>
          </w:p>
        </w:tc>
        <w:tc>
          <w:tcPr>
            <w:tcW w:w="701" w:type="pct"/>
            <w:tcBorders>
              <w:top w:val="single" w:sz="4" w:space="0" w:color="auto"/>
              <w:left w:val="single" w:sz="4" w:space="0" w:color="auto"/>
              <w:bottom w:val="single" w:sz="4" w:space="0" w:color="auto"/>
              <w:right w:val="single" w:sz="4" w:space="0" w:color="auto"/>
            </w:tcBorders>
          </w:tcPr>
          <w:p w:rsidR="0007320E" w:rsidRPr="0007320E" w:rsidRDefault="0007320E" w:rsidP="0007320E">
            <w:pPr>
              <w:tabs>
                <w:tab w:val="left" w:pos="284"/>
              </w:tabs>
              <w:spacing w:after="0" w:line="240" w:lineRule="auto"/>
              <w:rPr>
                <w:rFonts w:ascii="Times New Roman" w:eastAsia="Calibri" w:hAnsi="Times New Roman" w:cs="Times New Roman"/>
                <w:sz w:val="12"/>
                <w:szCs w:val="12"/>
              </w:rPr>
            </w:pPr>
            <w:r w:rsidRPr="0007320E">
              <w:rPr>
                <w:rFonts w:ascii="Times New Roman" w:eastAsia="Calibri" w:hAnsi="Times New Roman" w:cs="Times New Roman"/>
                <w:sz w:val="12"/>
                <w:szCs w:val="12"/>
              </w:rPr>
              <w:t>0,00</w:t>
            </w:r>
          </w:p>
        </w:tc>
      </w:tr>
      <w:tr w:rsidR="0007320E" w:rsidRPr="0007320E" w:rsidTr="00DF5391">
        <w:trPr>
          <w:trHeight w:val="20"/>
        </w:trPr>
        <w:tc>
          <w:tcPr>
            <w:tcW w:w="252" w:type="pct"/>
            <w:tcBorders>
              <w:top w:val="single" w:sz="4" w:space="0" w:color="auto"/>
              <w:left w:val="single" w:sz="4" w:space="0" w:color="auto"/>
              <w:bottom w:val="single" w:sz="4" w:space="0" w:color="auto"/>
              <w:right w:val="single" w:sz="4" w:space="0" w:color="auto"/>
            </w:tcBorders>
          </w:tcPr>
          <w:p w:rsidR="0007320E" w:rsidRPr="0007320E" w:rsidRDefault="0007320E" w:rsidP="0007320E">
            <w:pPr>
              <w:tabs>
                <w:tab w:val="left" w:pos="284"/>
              </w:tabs>
              <w:spacing w:after="0" w:line="240" w:lineRule="auto"/>
              <w:rPr>
                <w:rFonts w:ascii="Times New Roman" w:eastAsia="Calibri" w:hAnsi="Times New Roman" w:cs="Times New Roman"/>
                <w:sz w:val="12"/>
                <w:szCs w:val="12"/>
              </w:rPr>
            </w:pPr>
          </w:p>
        </w:tc>
        <w:tc>
          <w:tcPr>
            <w:tcW w:w="2502" w:type="pct"/>
            <w:tcBorders>
              <w:top w:val="single" w:sz="4" w:space="0" w:color="auto"/>
              <w:left w:val="single" w:sz="4" w:space="0" w:color="auto"/>
              <w:bottom w:val="single" w:sz="4" w:space="0" w:color="auto"/>
              <w:right w:val="single" w:sz="4" w:space="0" w:color="auto"/>
            </w:tcBorders>
          </w:tcPr>
          <w:p w:rsidR="0007320E" w:rsidRPr="0007320E" w:rsidRDefault="0007320E" w:rsidP="0007320E">
            <w:pPr>
              <w:tabs>
                <w:tab w:val="left" w:pos="284"/>
              </w:tabs>
              <w:spacing w:after="0" w:line="240" w:lineRule="auto"/>
              <w:rPr>
                <w:rFonts w:ascii="Times New Roman" w:eastAsia="Calibri" w:hAnsi="Times New Roman" w:cs="Times New Roman"/>
                <w:sz w:val="12"/>
                <w:szCs w:val="12"/>
              </w:rPr>
            </w:pPr>
            <w:r w:rsidRPr="0007320E">
              <w:rPr>
                <w:rFonts w:ascii="Times New Roman" w:eastAsia="Calibri" w:hAnsi="Times New Roman" w:cs="Times New Roman"/>
                <w:sz w:val="12"/>
                <w:szCs w:val="12"/>
              </w:rPr>
              <w:t>За счет внебюджетных средств</w:t>
            </w:r>
          </w:p>
        </w:tc>
        <w:tc>
          <w:tcPr>
            <w:tcW w:w="773" w:type="pct"/>
            <w:tcBorders>
              <w:top w:val="single" w:sz="4" w:space="0" w:color="auto"/>
              <w:left w:val="single" w:sz="4" w:space="0" w:color="auto"/>
              <w:bottom w:val="single" w:sz="4" w:space="0" w:color="auto"/>
              <w:right w:val="single" w:sz="4" w:space="0" w:color="auto"/>
            </w:tcBorders>
          </w:tcPr>
          <w:p w:rsidR="0007320E" w:rsidRPr="0007320E" w:rsidRDefault="0007320E" w:rsidP="0007320E">
            <w:pPr>
              <w:tabs>
                <w:tab w:val="left" w:pos="284"/>
              </w:tabs>
              <w:spacing w:after="0" w:line="240" w:lineRule="auto"/>
              <w:rPr>
                <w:rFonts w:ascii="Times New Roman" w:eastAsia="Calibri" w:hAnsi="Times New Roman" w:cs="Times New Roman"/>
                <w:sz w:val="12"/>
                <w:szCs w:val="12"/>
              </w:rPr>
            </w:pPr>
            <w:r w:rsidRPr="0007320E">
              <w:rPr>
                <w:rFonts w:ascii="Times New Roman" w:eastAsia="Calibri" w:hAnsi="Times New Roman" w:cs="Times New Roman"/>
                <w:sz w:val="12"/>
                <w:szCs w:val="12"/>
              </w:rPr>
              <w:t>0,00</w:t>
            </w:r>
          </w:p>
        </w:tc>
        <w:tc>
          <w:tcPr>
            <w:tcW w:w="773" w:type="pct"/>
            <w:tcBorders>
              <w:top w:val="single" w:sz="4" w:space="0" w:color="auto"/>
              <w:left w:val="single" w:sz="4" w:space="0" w:color="auto"/>
              <w:bottom w:val="single" w:sz="4" w:space="0" w:color="auto"/>
              <w:right w:val="single" w:sz="4" w:space="0" w:color="auto"/>
            </w:tcBorders>
          </w:tcPr>
          <w:p w:rsidR="0007320E" w:rsidRPr="0007320E" w:rsidRDefault="0007320E" w:rsidP="0007320E">
            <w:pPr>
              <w:tabs>
                <w:tab w:val="left" w:pos="284"/>
              </w:tabs>
              <w:spacing w:after="0" w:line="240" w:lineRule="auto"/>
              <w:rPr>
                <w:rFonts w:ascii="Times New Roman" w:eastAsia="Calibri" w:hAnsi="Times New Roman" w:cs="Times New Roman"/>
                <w:sz w:val="12"/>
                <w:szCs w:val="12"/>
              </w:rPr>
            </w:pPr>
            <w:r w:rsidRPr="0007320E">
              <w:rPr>
                <w:rFonts w:ascii="Times New Roman" w:eastAsia="Calibri" w:hAnsi="Times New Roman" w:cs="Times New Roman"/>
                <w:sz w:val="12"/>
                <w:szCs w:val="12"/>
              </w:rPr>
              <w:t>0,00</w:t>
            </w:r>
          </w:p>
        </w:tc>
        <w:tc>
          <w:tcPr>
            <w:tcW w:w="701" w:type="pct"/>
            <w:tcBorders>
              <w:top w:val="single" w:sz="4" w:space="0" w:color="auto"/>
              <w:left w:val="single" w:sz="4" w:space="0" w:color="auto"/>
              <w:bottom w:val="single" w:sz="4" w:space="0" w:color="auto"/>
              <w:right w:val="single" w:sz="4" w:space="0" w:color="auto"/>
            </w:tcBorders>
          </w:tcPr>
          <w:p w:rsidR="0007320E" w:rsidRPr="0007320E" w:rsidRDefault="0007320E" w:rsidP="0007320E">
            <w:pPr>
              <w:tabs>
                <w:tab w:val="left" w:pos="284"/>
              </w:tabs>
              <w:spacing w:after="0" w:line="240" w:lineRule="auto"/>
              <w:rPr>
                <w:rFonts w:ascii="Times New Roman" w:eastAsia="Calibri" w:hAnsi="Times New Roman" w:cs="Times New Roman"/>
                <w:sz w:val="12"/>
                <w:szCs w:val="12"/>
              </w:rPr>
            </w:pPr>
            <w:r w:rsidRPr="0007320E">
              <w:rPr>
                <w:rFonts w:ascii="Times New Roman" w:eastAsia="Calibri" w:hAnsi="Times New Roman" w:cs="Times New Roman"/>
                <w:sz w:val="12"/>
                <w:szCs w:val="12"/>
              </w:rPr>
              <w:t>0,00</w:t>
            </w:r>
          </w:p>
        </w:tc>
      </w:tr>
      <w:tr w:rsidR="0007320E" w:rsidRPr="0007320E" w:rsidTr="00DF5391">
        <w:trPr>
          <w:trHeight w:val="20"/>
        </w:trPr>
        <w:tc>
          <w:tcPr>
            <w:tcW w:w="252" w:type="pct"/>
            <w:tcBorders>
              <w:top w:val="single" w:sz="4" w:space="0" w:color="auto"/>
              <w:left w:val="single" w:sz="4" w:space="0" w:color="auto"/>
              <w:bottom w:val="single" w:sz="4" w:space="0" w:color="auto"/>
              <w:right w:val="single" w:sz="4" w:space="0" w:color="auto"/>
            </w:tcBorders>
          </w:tcPr>
          <w:p w:rsidR="0007320E" w:rsidRPr="0007320E" w:rsidRDefault="0007320E" w:rsidP="0007320E">
            <w:pPr>
              <w:tabs>
                <w:tab w:val="left" w:pos="284"/>
              </w:tabs>
              <w:spacing w:after="0" w:line="240" w:lineRule="auto"/>
              <w:rPr>
                <w:rFonts w:ascii="Times New Roman" w:eastAsia="Calibri" w:hAnsi="Times New Roman" w:cs="Times New Roman"/>
                <w:sz w:val="12"/>
                <w:szCs w:val="12"/>
              </w:rPr>
            </w:pPr>
          </w:p>
        </w:tc>
        <w:tc>
          <w:tcPr>
            <w:tcW w:w="2502" w:type="pct"/>
            <w:tcBorders>
              <w:top w:val="single" w:sz="4" w:space="0" w:color="auto"/>
              <w:left w:val="single" w:sz="4" w:space="0" w:color="auto"/>
              <w:bottom w:val="single" w:sz="4" w:space="0" w:color="auto"/>
              <w:right w:val="single" w:sz="4" w:space="0" w:color="auto"/>
            </w:tcBorders>
          </w:tcPr>
          <w:p w:rsidR="0007320E" w:rsidRPr="0007320E" w:rsidRDefault="0007320E" w:rsidP="0007320E">
            <w:pPr>
              <w:tabs>
                <w:tab w:val="left" w:pos="284"/>
              </w:tabs>
              <w:spacing w:after="0" w:line="240" w:lineRule="auto"/>
              <w:rPr>
                <w:rFonts w:ascii="Times New Roman" w:eastAsia="Calibri" w:hAnsi="Times New Roman" w:cs="Times New Roman"/>
                <w:sz w:val="12"/>
                <w:szCs w:val="12"/>
              </w:rPr>
            </w:pPr>
            <w:r w:rsidRPr="0007320E">
              <w:rPr>
                <w:rFonts w:ascii="Times New Roman" w:eastAsia="Calibri" w:hAnsi="Times New Roman" w:cs="Times New Roman"/>
                <w:sz w:val="12"/>
                <w:szCs w:val="12"/>
              </w:rPr>
              <w:t>ВСЕГО:</w:t>
            </w:r>
          </w:p>
        </w:tc>
        <w:tc>
          <w:tcPr>
            <w:tcW w:w="773" w:type="pct"/>
            <w:tcBorders>
              <w:top w:val="single" w:sz="4" w:space="0" w:color="auto"/>
              <w:left w:val="single" w:sz="4" w:space="0" w:color="auto"/>
              <w:bottom w:val="single" w:sz="4" w:space="0" w:color="auto"/>
              <w:right w:val="single" w:sz="4" w:space="0" w:color="auto"/>
            </w:tcBorders>
          </w:tcPr>
          <w:p w:rsidR="0007320E" w:rsidRPr="0007320E" w:rsidRDefault="0007320E" w:rsidP="0007320E">
            <w:pPr>
              <w:tabs>
                <w:tab w:val="left" w:pos="284"/>
              </w:tabs>
              <w:spacing w:after="0" w:line="240" w:lineRule="auto"/>
              <w:rPr>
                <w:rFonts w:ascii="Times New Roman" w:eastAsia="Calibri" w:hAnsi="Times New Roman" w:cs="Times New Roman"/>
                <w:sz w:val="12"/>
                <w:szCs w:val="12"/>
              </w:rPr>
            </w:pPr>
            <w:r w:rsidRPr="0007320E">
              <w:rPr>
                <w:rFonts w:ascii="Times New Roman" w:eastAsia="Calibri" w:hAnsi="Times New Roman" w:cs="Times New Roman"/>
                <w:sz w:val="12"/>
                <w:szCs w:val="12"/>
              </w:rPr>
              <w:t>2868,94674</w:t>
            </w:r>
          </w:p>
        </w:tc>
        <w:tc>
          <w:tcPr>
            <w:tcW w:w="773" w:type="pct"/>
            <w:tcBorders>
              <w:top w:val="single" w:sz="4" w:space="0" w:color="auto"/>
              <w:left w:val="single" w:sz="4" w:space="0" w:color="auto"/>
              <w:bottom w:val="single" w:sz="4" w:space="0" w:color="auto"/>
              <w:right w:val="single" w:sz="4" w:space="0" w:color="auto"/>
            </w:tcBorders>
          </w:tcPr>
          <w:p w:rsidR="0007320E" w:rsidRPr="0007320E" w:rsidRDefault="0007320E" w:rsidP="0007320E">
            <w:pPr>
              <w:tabs>
                <w:tab w:val="left" w:pos="284"/>
              </w:tabs>
              <w:spacing w:after="0" w:line="240" w:lineRule="auto"/>
              <w:rPr>
                <w:rFonts w:ascii="Times New Roman" w:eastAsia="Calibri" w:hAnsi="Times New Roman" w:cs="Times New Roman"/>
                <w:sz w:val="12"/>
                <w:szCs w:val="12"/>
              </w:rPr>
            </w:pPr>
            <w:r w:rsidRPr="0007320E">
              <w:rPr>
                <w:rFonts w:ascii="Times New Roman" w:eastAsia="Calibri" w:hAnsi="Times New Roman" w:cs="Times New Roman"/>
                <w:sz w:val="12"/>
                <w:szCs w:val="12"/>
              </w:rPr>
              <w:t>3069,91961</w:t>
            </w:r>
          </w:p>
        </w:tc>
        <w:tc>
          <w:tcPr>
            <w:tcW w:w="701" w:type="pct"/>
            <w:tcBorders>
              <w:top w:val="single" w:sz="4" w:space="0" w:color="auto"/>
              <w:left w:val="single" w:sz="4" w:space="0" w:color="auto"/>
              <w:bottom w:val="single" w:sz="4" w:space="0" w:color="auto"/>
              <w:right w:val="single" w:sz="4" w:space="0" w:color="auto"/>
            </w:tcBorders>
          </w:tcPr>
          <w:p w:rsidR="0007320E" w:rsidRPr="0007320E" w:rsidRDefault="0007320E" w:rsidP="0007320E">
            <w:pPr>
              <w:tabs>
                <w:tab w:val="left" w:pos="284"/>
              </w:tabs>
              <w:spacing w:after="0" w:line="240" w:lineRule="auto"/>
              <w:rPr>
                <w:rFonts w:ascii="Times New Roman" w:eastAsia="Calibri" w:hAnsi="Times New Roman" w:cs="Times New Roman"/>
                <w:sz w:val="12"/>
                <w:szCs w:val="12"/>
              </w:rPr>
            </w:pPr>
            <w:r w:rsidRPr="0007320E">
              <w:rPr>
                <w:rFonts w:ascii="Times New Roman" w:eastAsia="Calibri" w:hAnsi="Times New Roman" w:cs="Times New Roman"/>
                <w:sz w:val="12"/>
                <w:szCs w:val="12"/>
              </w:rPr>
              <w:t>1063,30673</w:t>
            </w:r>
          </w:p>
        </w:tc>
      </w:tr>
    </w:tbl>
    <w:p w:rsidR="0007320E" w:rsidRPr="0007320E" w:rsidRDefault="0007320E" w:rsidP="0007320E">
      <w:pPr>
        <w:tabs>
          <w:tab w:val="left" w:pos="284"/>
        </w:tabs>
        <w:spacing w:after="0" w:line="240" w:lineRule="auto"/>
        <w:ind w:firstLine="284"/>
        <w:jc w:val="both"/>
        <w:rPr>
          <w:rFonts w:ascii="Times New Roman" w:eastAsia="Calibri" w:hAnsi="Times New Roman" w:cs="Times New Roman"/>
          <w:sz w:val="12"/>
          <w:szCs w:val="12"/>
        </w:rPr>
      </w:pPr>
      <w:r w:rsidRPr="0007320E">
        <w:rPr>
          <w:rFonts w:ascii="Times New Roman" w:eastAsia="Calibri" w:hAnsi="Times New Roman" w:cs="Times New Roman"/>
          <w:sz w:val="12"/>
          <w:szCs w:val="12"/>
        </w:rPr>
        <w:t>2. Опубликовать настоящее Постановление в газете «Сергиевский вестник».</w:t>
      </w:r>
    </w:p>
    <w:p w:rsidR="0007320E" w:rsidRPr="0007320E" w:rsidRDefault="0007320E" w:rsidP="0007320E">
      <w:pPr>
        <w:tabs>
          <w:tab w:val="left" w:pos="284"/>
        </w:tabs>
        <w:spacing w:after="0" w:line="240" w:lineRule="auto"/>
        <w:ind w:firstLine="284"/>
        <w:jc w:val="both"/>
        <w:rPr>
          <w:rFonts w:ascii="Times New Roman" w:eastAsia="Calibri" w:hAnsi="Times New Roman" w:cs="Times New Roman"/>
          <w:sz w:val="12"/>
          <w:szCs w:val="12"/>
        </w:rPr>
      </w:pPr>
      <w:r w:rsidRPr="0007320E">
        <w:rPr>
          <w:rFonts w:ascii="Times New Roman" w:eastAsia="Calibri" w:hAnsi="Times New Roman" w:cs="Times New Roman"/>
          <w:sz w:val="12"/>
          <w:szCs w:val="12"/>
        </w:rPr>
        <w:t>3. Настоящее Постановление вступает в силу со дня его официального опубликования.</w:t>
      </w:r>
    </w:p>
    <w:p w:rsidR="0007320E" w:rsidRPr="0007320E" w:rsidRDefault="0007320E" w:rsidP="001600F3">
      <w:pPr>
        <w:tabs>
          <w:tab w:val="left" w:pos="284"/>
        </w:tabs>
        <w:spacing w:after="0" w:line="240" w:lineRule="auto"/>
        <w:jc w:val="right"/>
        <w:rPr>
          <w:rFonts w:ascii="Times New Roman" w:eastAsia="Calibri" w:hAnsi="Times New Roman" w:cs="Times New Roman"/>
          <w:bCs/>
          <w:sz w:val="12"/>
          <w:szCs w:val="12"/>
        </w:rPr>
      </w:pPr>
      <w:r w:rsidRPr="0007320E">
        <w:rPr>
          <w:rFonts w:ascii="Times New Roman" w:eastAsia="Calibri" w:hAnsi="Times New Roman" w:cs="Times New Roman"/>
          <w:bCs/>
          <w:sz w:val="12"/>
          <w:szCs w:val="12"/>
        </w:rPr>
        <w:t xml:space="preserve">Глава сельского поселения </w:t>
      </w:r>
      <w:r w:rsidRPr="0007320E">
        <w:rPr>
          <w:rFonts w:ascii="Times New Roman" w:eastAsia="Calibri" w:hAnsi="Times New Roman" w:cs="Times New Roman"/>
          <w:sz w:val="12"/>
          <w:szCs w:val="12"/>
          <w:lang w:val="x-none"/>
        </w:rPr>
        <w:t>Красносельское</w:t>
      </w:r>
    </w:p>
    <w:p w:rsidR="001600F3" w:rsidRDefault="0007320E" w:rsidP="001600F3">
      <w:pPr>
        <w:tabs>
          <w:tab w:val="left" w:pos="284"/>
        </w:tabs>
        <w:spacing w:after="0" w:line="240" w:lineRule="auto"/>
        <w:jc w:val="right"/>
        <w:rPr>
          <w:rFonts w:ascii="Times New Roman" w:eastAsia="Calibri" w:hAnsi="Times New Roman" w:cs="Times New Roman"/>
          <w:bCs/>
          <w:sz w:val="12"/>
          <w:szCs w:val="12"/>
        </w:rPr>
      </w:pPr>
      <w:r w:rsidRPr="0007320E">
        <w:rPr>
          <w:rFonts w:ascii="Times New Roman" w:eastAsia="Calibri" w:hAnsi="Times New Roman" w:cs="Times New Roman"/>
          <w:bCs/>
          <w:sz w:val="12"/>
          <w:szCs w:val="12"/>
        </w:rPr>
        <w:t>муниципального района Сергиевский</w:t>
      </w:r>
    </w:p>
    <w:p w:rsidR="0007320E" w:rsidRPr="0007320E" w:rsidRDefault="0007320E" w:rsidP="001600F3">
      <w:pPr>
        <w:tabs>
          <w:tab w:val="left" w:pos="284"/>
        </w:tabs>
        <w:spacing w:after="0" w:line="240" w:lineRule="auto"/>
        <w:jc w:val="right"/>
        <w:rPr>
          <w:rFonts w:ascii="Times New Roman" w:eastAsia="Calibri" w:hAnsi="Times New Roman" w:cs="Times New Roman"/>
          <w:sz w:val="12"/>
          <w:szCs w:val="12"/>
        </w:rPr>
      </w:pPr>
      <w:r w:rsidRPr="0007320E">
        <w:rPr>
          <w:rFonts w:ascii="Times New Roman" w:eastAsia="Calibri" w:hAnsi="Times New Roman" w:cs="Times New Roman"/>
          <w:sz w:val="12"/>
          <w:szCs w:val="12"/>
        </w:rPr>
        <w:t>Н.В.Вершков</w:t>
      </w:r>
    </w:p>
    <w:p w:rsidR="001600F3" w:rsidRPr="003C5A4A" w:rsidRDefault="001600F3" w:rsidP="001600F3">
      <w:pPr>
        <w:tabs>
          <w:tab w:val="left" w:pos="284"/>
          <w:tab w:val="left" w:pos="3828"/>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АДМИНИСТРАЦИЯ</w:t>
      </w:r>
    </w:p>
    <w:p w:rsidR="001600F3" w:rsidRPr="003C5A4A" w:rsidRDefault="001600F3" w:rsidP="001600F3">
      <w:pPr>
        <w:tabs>
          <w:tab w:val="left" w:pos="284"/>
          <w:tab w:val="left" w:pos="3828"/>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 xml:space="preserve">СЕЛЬСКОГО ПОСЕЛЕНИЯ </w:t>
      </w:r>
      <w:r>
        <w:rPr>
          <w:rFonts w:ascii="Times New Roman" w:eastAsia="Calibri" w:hAnsi="Times New Roman" w:cs="Times New Roman"/>
          <w:b/>
          <w:sz w:val="12"/>
          <w:szCs w:val="12"/>
        </w:rPr>
        <w:t>КРАСНОСЕЛЬСКОЕ</w:t>
      </w:r>
    </w:p>
    <w:p w:rsidR="001600F3" w:rsidRPr="003C5A4A" w:rsidRDefault="001600F3" w:rsidP="001600F3">
      <w:pPr>
        <w:tabs>
          <w:tab w:val="left" w:pos="284"/>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МУНИЦИПАЛЬНОГО РАЙОНА СЕРГИЕВСКИЙ</w:t>
      </w:r>
    </w:p>
    <w:p w:rsidR="001600F3" w:rsidRPr="003C5A4A" w:rsidRDefault="001600F3" w:rsidP="001600F3">
      <w:pPr>
        <w:tabs>
          <w:tab w:val="left" w:pos="284"/>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САМАРСКОЙ ОБЛАСТИ</w:t>
      </w:r>
    </w:p>
    <w:p w:rsidR="001600F3" w:rsidRPr="003C5A4A" w:rsidRDefault="001600F3" w:rsidP="001600F3">
      <w:pPr>
        <w:tabs>
          <w:tab w:val="left" w:pos="284"/>
        </w:tabs>
        <w:spacing w:after="0" w:line="240" w:lineRule="auto"/>
        <w:jc w:val="center"/>
        <w:rPr>
          <w:rFonts w:ascii="Times New Roman" w:eastAsia="Calibri" w:hAnsi="Times New Roman" w:cs="Times New Roman"/>
          <w:sz w:val="12"/>
          <w:szCs w:val="12"/>
        </w:rPr>
      </w:pPr>
    </w:p>
    <w:p w:rsidR="001600F3" w:rsidRPr="003C5A4A" w:rsidRDefault="001600F3" w:rsidP="001600F3">
      <w:pPr>
        <w:tabs>
          <w:tab w:val="left" w:pos="284"/>
        </w:tabs>
        <w:spacing w:after="0" w:line="240" w:lineRule="auto"/>
        <w:jc w:val="center"/>
        <w:rPr>
          <w:rFonts w:ascii="Times New Roman" w:eastAsia="Calibri" w:hAnsi="Times New Roman" w:cs="Times New Roman"/>
          <w:sz w:val="12"/>
          <w:szCs w:val="12"/>
        </w:rPr>
      </w:pPr>
      <w:r w:rsidRPr="003C5A4A">
        <w:rPr>
          <w:rFonts w:ascii="Times New Roman" w:eastAsia="Calibri" w:hAnsi="Times New Roman" w:cs="Times New Roman"/>
          <w:sz w:val="12"/>
          <w:szCs w:val="12"/>
        </w:rPr>
        <w:t>ПОСТАНОВЛЕНИЕ</w:t>
      </w:r>
    </w:p>
    <w:p w:rsidR="001600F3" w:rsidRPr="003C5A4A" w:rsidRDefault="001600F3" w:rsidP="001600F3">
      <w:pPr>
        <w:tabs>
          <w:tab w:val="left" w:pos="284"/>
        </w:tabs>
        <w:spacing w:after="0" w:line="240" w:lineRule="auto"/>
        <w:jc w:val="both"/>
        <w:rPr>
          <w:rFonts w:ascii="Times New Roman" w:eastAsia="Calibri" w:hAnsi="Times New Roman" w:cs="Times New Roman"/>
          <w:sz w:val="12"/>
          <w:szCs w:val="12"/>
        </w:rPr>
      </w:pPr>
      <w:r w:rsidRPr="003C5A4A">
        <w:rPr>
          <w:rFonts w:ascii="Times New Roman" w:eastAsia="Calibri" w:hAnsi="Times New Roman" w:cs="Times New Roman"/>
          <w:sz w:val="12"/>
          <w:szCs w:val="12"/>
        </w:rPr>
        <w:t>1</w:t>
      </w:r>
      <w:r>
        <w:rPr>
          <w:rFonts w:ascii="Times New Roman" w:eastAsia="Calibri" w:hAnsi="Times New Roman" w:cs="Times New Roman"/>
          <w:sz w:val="12"/>
          <w:szCs w:val="12"/>
        </w:rPr>
        <w:t>2</w:t>
      </w:r>
      <w:r w:rsidRPr="003C5A4A">
        <w:rPr>
          <w:rFonts w:ascii="Times New Roman" w:eastAsia="Calibri" w:hAnsi="Times New Roman" w:cs="Times New Roman"/>
          <w:sz w:val="12"/>
          <w:szCs w:val="12"/>
        </w:rPr>
        <w:t xml:space="preserve"> о</w:t>
      </w:r>
      <w:r>
        <w:rPr>
          <w:rFonts w:ascii="Times New Roman" w:eastAsia="Calibri" w:hAnsi="Times New Roman" w:cs="Times New Roman"/>
          <w:sz w:val="12"/>
          <w:szCs w:val="12"/>
        </w:rPr>
        <w:t>кт</w:t>
      </w:r>
      <w:r w:rsidRPr="003C5A4A">
        <w:rPr>
          <w:rFonts w:ascii="Times New Roman" w:eastAsia="Calibri" w:hAnsi="Times New Roman" w:cs="Times New Roman"/>
          <w:sz w:val="12"/>
          <w:szCs w:val="12"/>
        </w:rPr>
        <w:t xml:space="preserve">ября 2023г.                                                                                                                                                                                       </w:t>
      </w:r>
      <w:r>
        <w:rPr>
          <w:rFonts w:ascii="Times New Roman" w:eastAsia="Calibri" w:hAnsi="Times New Roman" w:cs="Times New Roman"/>
          <w:sz w:val="12"/>
          <w:szCs w:val="12"/>
        </w:rPr>
        <w:t xml:space="preserve">    </w:t>
      </w:r>
      <w:r w:rsidR="00DF5391">
        <w:rPr>
          <w:rFonts w:ascii="Times New Roman" w:eastAsia="Calibri" w:hAnsi="Times New Roman" w:cs="Times New Roman"/>
          <w:sz w:val="12"/>
          <w:szCs w:val="12"/>
        </w:rPr>
        <w:t xml:space="preserve">                         №34</w:t>
      </w:r>
    </w:p>
    <w:p w:rsidR="00DF5391" w:rsidRDefault="00DF5391" w:rsidP="00DF5391">
      <w:pPr>
        <w:tabs>
          <w:tab w:val="left" w:pos="284"/>
        </w:tabs>
        <w:spacing w:after="0" w:line="240" w:lineRule="auto"/>
        <w:jc w:val="center"/>
        <w:rPr>
          <w:rFonts w:ascii="Times New Roman" w:eastAsia="Calibri" w:hAnsi="Times New Roman" w:cs="Times New Roman"/>
          <w:b/>
          <w:bCs/>
          <w:sz w:val="12"/>
          <w:szCs w:val="12"/>
        </w:rPr>
      </w:pPr>
      <w:r w:rsidRPr="00DF5391">
        <w:rPr>
          <w:rFonts w:ascii="Times New Roman" w:eastAsia="Calibri" w:hAnsi="Times New Roman" w:cs="Times New Roman"/>
          <w:b/>
          <w:bCs/>
          <w:sz w:val="12"/>
          <w:szCs w:val="12"/>
        </w:rPr>
        <w:t>О внесении изменений в Приложение к постановлению администрации сельского поселения Красносельское</w:t>
      </w:r>
    </w:p>
    <w:p w:rsidR="00DF5391" w:rsidRPr="00DF5391" w:rsidRDefault="00DF5391" w:rsidP="00DF5391">
      <w:pPr>
        <w:tabs>
          <w:tab w:val="left" w:pos="284"/>
        </w:tabs>
        <w:spacing w:after="0" w:line="240" w:lineRule="auto"/>
        <w:jc w:val="center"/>
        <w:rPr>
          <w:rFonts w:ascii="Times New Roman" w:eastAsia="Calibri" w:hAnsi="Times New Roman" w:cs="Times New Roman"/>
          <w:sz w:val="12"/>
          <w:szCs w:val="12"/>
        </w:rPr>
      </w:pPr>
      <w:r w:rsidRPr="00DF5391">
        <w:rPr>
          <w:rFonts w:ascii="Times New Roman" w:eastAsia="Calibri" w:hAnsi="Times New Roman" w:cs="Times New Roman"/>
          <w:b/>
          <w:bCs/>
          <w:sz w:val="12"/>
          <w:szCs w:val="12"/>
        </w:rPr>
        <w:t xml:space="preserve"> муниципального района Сергиевский №65 от 30.12.2021г. «Об утверждении муниципальной программы «Благоустройство территории сельского поселения Красносельское муниципального района Сергиевский» на 2022-2024гг.»</w:t>
      </w:r>
    </w:p>
    <w:p w:rsidR="00DF5391" w:rsidRPr="00DF5391" w:rsidRDefault="00DF5391" w:rsidP="00DF5391">
      <w:pPr>
        <w:tabs>
          <w:tab w:val="left" w:pos="284"/>
        </w:tabs>
        <w:spacing w:after="0" w:line="240" w:lineRule="auto"/>
        <w:jc w:val="both"/>
        <w:rPr>
          <w:rFonts w:ascii="Times New Roman" w:eastAsia="Calibri" w:hAnsi="Times New Roman" w:cs="Times New Roman"/>
          <w:sz w:val="12"/>
          <w:szCs w:val="12"/>
        </w:rPr>
      </w:pPr>
    </w:p>
    <w:p w:rsidR="00DF5391" w:rsidRPr="00DF5391" w:rsidRDefault="00DF5391" w:rsidP="00DF5391">
      <w:pPr>
        <w:tabs>
          <w:tab w:val="left" w:pos="284"/>
        </w:tabs>
        <w:spacing w:after="0" w:line="240" w:lineRule="auto"/>
        <w:ind w:firstLine="284"/>
        <w:jc w:val="both"/>
        <w:rPr>
          <w:rFonts w:ascii="Times New Roman" w:eastAsia="Calibri" w:hAnsi="Times New Roman" w:cs="Times New Roman"/>
          <w:sz w:val="12"/>
          <w:szCs w:val="12"/>
        </w:rPr>
      </w:pPr>
      <w:r w:rsidRPr="00DF5391">
        <w:rPr>
          <w:rFonts w:ascii="Times New Roman" w:eastAsia="Calibri" w:hAnsi="Times New Roman" w:cs="Times New Roman"/>
          <w:sz w:val="12"/>
          <w:szCs w:val="12"/>
        </w:rPr>
        <w:t>В соответствии с Федеральным законом от 06.10.2003 № 131-ФЗ «Об общих принципах организации местного самоуправления в Российской Федерации» и Уставом сельского поселения Красносельское, в целях уточнения объемов финансирования проводимых программных мероприятий, Администрация сельского поселения Красносельское муниципального района Сергиевский</w:t>
      </w:r>
    </w:p>
    <w:p w:rsidR="00DF5391" w:rsidRPr="00DF5391" w:rsidRDefault="00DF5391" w:rsidP="00DF5391">
      <w:pPr>
        <w:tabs>
          <w:tab w:val="left" w:pos="284"/>
        </w:tabs>
        <w:spacing w:after="0" w:line="240" w:lineRule="auto"/>
        <w:ind w:firstLine="284"/>
        <w:jc w:val="both"/>
        <w:rPr>
          <w:rFonts w:ascii="Times New Roman" w:eastAsia="Calibri" w:hAnsi="Times New Roman" w:cs="Times New Roman"/>
          <w:b/>
          <w:sz w:val="12"/>
          <w:szCs w:val="12"/>
        </w:rPr>
      </w:pPr>
      <w:r w:rsidRPr="00DF5391">
        <w:rPr>
          <w:rFonts w:ascii="Times New Roman" w:eastAsia="Calibri" w:hAnsi="Times New Roman" w:cs="Times New Roman"/>
          <w:b/>
          <w:sz w:val="12"/>
          <w:szCs w:val="12"/>
        </w:rPr>
        <w:t>ПОСТАНОВЛЯЕТ:</w:t>
      </w:r>
    </w:p>
    <w:p w:rsidR="00DF5391" w:rsidRPr="00DF5391" w:rsidRDefault="00DF5391" w:rsidP="00DF5391">
      <w:pPr>
        <w:tabs>
          <w:tab w:val="left" w:pos="284"/>
        </w:tabs>
        <w:spacing w:after="0" w:line="240" w:lineRule="auto"/>
        <w:ind w:firstLine="284"/>
        <w:jc w:val="both"/>
        <w:rPr>
          <w:rFonts w:ascii="Times New Roman" w:eastAsia="Calibri" w:hAnsi="Times New Roman" w:cs="Times New Roman"/>
          <w:sz w:val="12"/>
          <w:szCs w:val="12"/>
        </w:rPr>
      </w:pPr>
      <w:r w:rsidRPr="00DF5391">
        <w:rPr>
          <w:rFonts w:ascii="Times New Roman" w:eastAsia="Calibri" w:hAnsi="Times New Roman" w:cs="Times New Roman"/>
          <w:sz w:val="12"/>
          <w:szCs w:val="12"/>
        </w:rPr>
        <w:t>1.Внести изменения в Приложение к постановлению Администрации сельского поселения Красносельское муниципального района Сергиевский №65 от 30.12.2021г.«Об утверждении муниципальной программы «Благоустройство территории сельского поселения Красносельское муниципального района Сергиевский» на 2022-2024гг.» (далее - Программа) следующего содержания:</w:t>
      </w:r>
    </w:p>
    <w:p w:rsidR="00DF5391" w:rsidRPr="00DF5391" w:rsidRDefault="00DF5391" w:rsidP="00DF5391">
      <w:pPr>
        <w:tabs>
          <w:tab w:val="left" w:pos="284"/>
        </w:tabs>
        <w:spacing w:after="0" w:line="240" w:lineRule="auto"/>
        <w:ind w:firstLine="284"/>
        <w:jc w:val="both"/>
        <w:rPr>
          <w:rFonts w:ascii="Times New Roman" w:eastAsia="Calibri" w:hAnsi="Times New Roman" w:cs="Times New Roman"/>
          <w:sz w:val="12"/>
          <w:szCs w:val="12"/>
        </w:rPr>
      </w:pPr>
      <w:r w:rsidRPr="00DF5391">
        <w:rPr>
          <w:rFonts w:ascii="Times New Roman" w:eastAsia="Calibri" w:hAnsi="Times New Roman" w:cs="Times New Roman"/>
          <w:sz w:val="12"/>
          <w:szCs w:val="12"/>
        </w:rPr>
        <w:t>1.1.В Паспорте Программы позицию «Объем финансирования» изложить в следующей редакции:</w:t>
      </w:r>
    </w:p>
    <w:p w:rsidR="00DF5391" w:rsidRPr="00DF5391" w:rsidRDefault="00DF5391" w:rsidP="00DF5391">
      <w:pPr>
        <w:tabs>
          <w:tab w:val="left" w:pos="284"/>
        </w:tabs>
        <w:spacing w:after="0" w:line="240" w:lineRule="auto"/>
        <w:ind w:firstLine="284"/>
        <w:jc w:val="both"/>
        <w:rPr>
          <w:rFonts w:ascii="Times New Roman" w:eastAsia="Calibri" w:hAnsi="Times New Roman" w:cs="Times New Roman"/>
          <w:sz w:val="12"/>
          <w:szCs w:val="12"/>
        </w:rPr>
      </w:pPr>
      <w:r w:rsidRPr="00DF5391">
        <w:rPr>
          <w:rFonts w:ascii="Times New Roman" w:eastAsia="Calibri" w:hAnsi="Times New Roman" w:cs="Times New Roman"/>
          <w:sz w:val="12"/>
          <w:szCs w:val="12"/>
        </w:rPr>
        <w:t>Планируемый общий объем финансирования Программы составит:</w:t>
      </w:r>
    </w:p>
    <w:p w:rsidR="00DF5391" w:rsidRPr="00DF5391" w:rsidRDefault="00DF5391" w:rsidP="00DF5391">
      <w:pPr>
        <w:tabs>
          <w:tab w:val="left" w:pos="284"/>
        </w:tabs>
        <w:spacing w:after="0" w:line="240" w:lineRule="auto"/>
        <w:ind w:firstLine="284"/>
        <w:jc w:val="both"/>
        <w:rPr>
          <w:rFonts w:ascii="Times New Roman" w:eastAsia="Calibri" w:hAnsi="Times New Roman" w:cs="Times New Roman"/>
          <w:sz w:val="12"/>
          <w:szCs w:val="12"/>
        </w:rPr>
      </w:pPr>
      <w:r w:rsidRPr="00DF5391">
        <w:rPr>
          <w:rFonts w:ascii="Times New Roman" w:eastAsia="Calibri" w:hAnsi="Times New Roman" w:cs="Times New Roman"/>
          <w:b/>
          <w:sz w:val="12"/>
          <w:szCs w:val="12"/>
        </w:rPr>
        <w:t>3353,10692</w:t>
      </w:r>
      <w:r w:rsidRPr="00DF5391">
        <w:rPr>
          <w:rFonts w:ascii="Times New Roman" w:eastAsia="Calibri" w:hAnsi="Times New Roman" w:cs="Times New Roman"/>
          <w:sz w:val="12"/>
          <w:szCs w:val="12"/>
        </w:rPr>
        <w:t xml:space="preserve"> тыс. рублей, в том числе:</w:t>
      </w:r>
    </w:p>
    <w:p w:rsidR="00DF5391" w:rsidRPr="00DF5391" w:rsidRDefault="00DF5391" w:rsidP="00DF5391">
      <w:pPr>
        <w:tabs>
          <w:tab w:val="left" w:pos="284"/>
        </w:tabs>
        <w:spacing w:after="0" w:line="240" w:lineRule="auto"/>
        <w:ind w:firstLine="284"/>
        <w:jc w:val="both"/>
        <w:rPr>
          <w:rFonts w:ascii="Times New Roman" w:eastAsia="Calibri" w:hAnsi="Times New Roman" w:cs="Times New Roman"/>
          <w:sz w:val="12"/>
          <w:szCs w:val="12"/>
        </w:rPr>
      </w:pPr>
      <w:r w:rsidRPr="00DF5391">
        <w:rPr>
          <w:rFonts w:ascii="Times New Roman" w:eastAsia="Calibri" w:hAnsi="Times New Roman" w:cs="Times New Roman"/>
          <w:sz w:val="12"/>
          <w:szCs w:val="12"/>
        </w:rPr>
        <w:t xml:space="preserve">- средств местного бюджета – </w:t>
      </w:r>
      <w:r w:rsidRPr="00DF5391">
        <w:rPr>
          <w:rFonts w:ascii="Times New Roman" w:eastAsia="Calibri" w:hAnsi="Times New Roman" w:cs="Times New Roman"/>
          <w:b/>
          <w:sz w:val="12"/>
          <w:szCs w:val="12"/>
        </w:rPr>
        <w:t>3353,10692</w:t>
      </w:r>
      <w:r w:rsidRPr="00DF5391">
        <w:rPr>
          <w:rFonts w:ascii="Times New Roman" w:eastAsia="Calibri" w:hAnsi="Times New Roman" w:cs="Times New Roman"/>
          <w:sz w:val="12"/>
          <w:szCs w:val="12"/>
        </w:rPr>
        <w:t xml:space="preserve"> тыс.рублей</w:t>
      </w:r>
    </w:p>
    <w:p w:rsidR="00DF5391" w:rsidRPr="00DF5391" w:rsidRDefault="00DF5391" w:rsidP="00DF5391">
      <w:pPr>
        <w:tabs>
          <w:tab w:val="left" w:pos="284"/>
        </w:tabs>
        <w:spacing w:after="0" w:line="240" w:lineRule="auto"/>
        <w:ind w:firstLine="284"/>
        <w:jc w:val="both"/>
        <w:rPr>
          <w:rFonts w:ascii="Times New Roman" w:eastAsia="Calibri" w:hAnsi="Times New Roman" w:cs="Times New Roman"/>
          <w:sz w:val="12"/>
          <w:szCs w:val="12"/>
        </w:rPr>
      </w:pPr>
      <w:r w:rsidRPr="00DF5391">
        <w:rPr>
          <w:rFonts w:ascii="Times New Roman" w:eastAsia="Calibri" w:hAnsi="Times New Roman" w:cs="Times New Roman"/>
          <w:sz w:val="12"/>
          <w:szCs w:val="12"/>
        </w:rPr>
        <w:t>2022г. – 1201, 89245</w:t>
      </w:r>
      <w:r>
        <w:rPr>
          <w:rFonts w:ascii="Times New Roman" w:eastAsia="Calibri" w:hAnsi="Times New Roman" w:cs="Times New Roman"/>
          <w:sz w:val="12"/>
          <w:szCs w:val="12"/>
        </w:rPr>
        <w:t xml:space="preserve"> </w:t>
      </w:r>
      <w:r w:rsidRPr="00DF5391">
        <w:rPr>
          <w:rFonts w:ascii="Times New Roman" w:eastAsia="Calibri" w:hAnsi="Times New Roman" w:cs="Times New Roman"/>
          <w:sz w:val="12"/>
          <w:szCs w:val="12"/>
        </w:rPr>
        <w:t>тыс.рублей;</w:t>
      </w:r>
    </w:p>
    <w:p w:rsidR="00DF5391" w:rsidRPr="00DF5391" w:rsidRDefault="00DF5391" w:rsidP="00DF5391">
      <w:pPr>
        <w:tabs>
          <w:tab w:val="left" w:pos="284"/>
        </w:tabs>
        <w:spacing w:after="0" w:line="240" w:lineRule="auto"/>
        <w:ind w:firstLine="284"/>
        <w:jc w:val="both"/>
        <w:rPr>
          <w:rFonts w:ascii="Times New Roman" w:eastAsia="Calibri" w:hAnsi="Times New Roman" w:cs="Times New Roman"/>
          <w:sz w:val="12"/>
          <w:szCs w:val="12"/>
        </w:rPr>
      </w:pPr>
      <w:r w:rsidRPr="00DF5391">
        <w:rPr>
          <w:rFonts w:ascii="Times New Roman" w:eastAsia="Calibri" w:hAnsi="Times New Roman" w:cs="Times New Roman"/>
          <w:sz w:val="12"/>
          <w:szCs w:val="12"/>
        </w:rPr>
        <w:t>2023г. – 1457,56486 тыс.рублей;</w:t>
      </w:r>
    </w:p>
    <w:p w:rsidR="00DF5391" w:rsidRPr="00DF5391" w:rsidRDefault="00DF5391" w:rsidP="00DF5391">
      <w:pPr>
        <w:tabs>
          <w:tab w:val="left" w:pos="284"/>
        </w:tabs>
        <w:spacing w:after="0" w:line="240" w:lineRule="auto"/>
        <w:ind w:firstLine="284"/>
        <w:jc w:val="both"/>
        <w:rPr>
          <w:rFonts w:ascii="Times New Roman" w:eastAsia="Calibri" w:hAnsi="Times New Roman" w:cs="Times New Roman"/>
          <w:sz w:val="12"/>
          <w:szCs w:val="12"/>
        </w:rPr>
      </w:pPr>
      <w:r w:rsidRPr="00DF5391">
        <w:rPr>
          <w:rFonts w:ascii="Times New Roman" w:eastAsia="Calibri" w:hAnsi="Times New Roman" w:cs="Times New Roman"/>
          <w:sz w:val="12"/>
          <w:szCs w:val="12"/>
        </w:rPr>
        <w:t>2024г. – 693,64961</w:t>
      </w:r>
      <w:r>
        <w:rPr>
          <w:rFonts w:ascii="Times New Roman" w:eastAsia="Calibri" w:hAnsi="Times New Roman" w:cs="Times New Roman"/>
          <w:sz w:val="12"/>
          <w:szCs w:val="12"/>
        </w:rPr>
        <w:t xml:space="preserve"> </w:t>
      </w:r>
      <w:r w:rsidRPr="00DF5391">
        <w:rPr>
          <w:rFonts w:ascii="Times New Roman" w:eastAsia="Calibri" w:hAnsi="Times New Roman" w:cs="Times New Roman"/>
          <w:sz w:val="12"/>
          <w:szCs w:val="12"/>
        </w:rPr>
        <w:t>тыс.рублей.</w:t>
      </w:r>
    </w:p>
    <w:p w:rsidR="00DF5391" w:rsidRPr="00DF5391" w:rsidRDefault="00DF5391" w:rsidP="00DF5391">
      <w:pPr>
        <w:tabs>
          <w:tab w:val="left" w:pos="284"/>
        </w:tabs>
        <w:spacing w:after="0" w:line="240" w:lineRule="auto"/>
        <w:ind w:firstLine="284"/>
        <w:jc w:val="both"/>
        <w:rPr>
          <w:rFonts w:ascii="Times New Roman" w:eastAsia="Calibri" w:hAnsi="Times New Roman" w:cs="Times New Roman"/>
          <w:sz w:val="12"/>
          <w:szCs w:val="12"/>
        </w:rPr>
      </w:pPr>
      <w:r w:rsidRPr="00DF5391">
        <w:rPr>
          <w:rFonts w:ascii="Times New Roman" w:eastAsia="Calibri" w:hAnsi="Times New Roman" w:cs="Times New Roman"/>
          <w:sz w:val="12"/>
          <w:szCs w:val="12"/>
        </w:rPr>
        <w:lastRenderedPageBreak/>
        <w:t>1.2.Раздел 4 Программы «Перечень программных мероприятий, предусмотренных для реализации целей и решения задач муниципальной программы» изложить в следующей редакции:</w:t>
      </w:r>
    </w:p>
    <w:tbl>
      <w:tblPr>
        <w:tblW w:w="4860"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32"/>
        <w:gridCol w:w="3830"/>
        <w:gridCol w:w="850"/>
        <w:gridCol w:w="852"/>
        <w:gridCol w:w="849"/>
      </w:tblGrid>
      <w:tr w:rsidR="00DF5391" w:rsidRPr="00DF5391" w:rsidTr="00DF5391">
        <w:trPr>
          <w:cantSplit/>
          <w:trHeight w:val="20"/>
        </w:trPr>
        <w:tc>
          <w:tcPr>
            <w:tcW w:w="753" w:type="pct"/>
            <w:vMerge w:val="restart"/>
            <w:hideMark/>
          </w:tcPr>
          <w:p w:rsidR="00DF5391" w:rsidRPr="00DF5391" w:rsidRDefault="00DF5391" w:rsidP="00DF5391">
            <w:pPr>
              <w:tabs>
                <w:tab w:val="left" w:pos="284"/>
              </w:tabs>
              <w:spacing w:after="0" w:line="240" w:lineRule="auto"/>
              <w:rPr>
                <w:rFonts w:ascii="Times New Roman" w:eastAsia="Calibri" w:hAnsi="Times New Roman" w:cs="Times New Roman"/>
                <w:sz w:val="12"/>
                <w:szCs w:val="12"/>
              </w:rPr>
            </w:pPr>
            <w:r w:rsidRPr="00DF5391">
              <w:rPr>
                <w:rFonts w:ascii="Times New Roman" w:eastAsia="Calibri" w:hAnsi="Times New Roman" w:cs="Times New Roman"/>
                <w:sz w:val="12"/>
                <w:szCs w:val="12"/>
              </w:rPr>
              <w:t>Наименование бюджета</w:t>
            </w:r>
          </w:p>
        </w:tc>
        <w:tc>
          <w:tcPr>
            <w:tcW w:w="2549" w:type="pct"/>
            <w:vMerge w:val="restart"/>
            <w:hideMark/>
          </w:tcPr>
          <w:p w:rsidR="00DF5391" w:rsidRPr="00DF5391" w:rsidRDefault="00DF5391" w:rsidP="00DF5391">
            <w:pPr>
              <w:tabs>
                <w:tab w:val="left" w:pos="284"/>
              </w:tabs>
              <w:spacing w:after="0" w:line="240" w:lineRule="auto"/>
              <w:rPr>
                <w:rFonts w:ascii="Times New Roman" w:eastAsia="Calibri" w:hAnsi="Times New Roman" w:cs="Times New Roman"/>
                <w:sz w:val="12"/>
                <w:szCs w:val="12"/>
              </w:rPr>
            </w:pPr>
            <w:r w:rsidRPr="00DF5391">
              <w:rPr>
                <w:rFonts w:ascii="Times New Roman" w:eastAsia="Calibri" w:hAnsi="Times New Roman" w:cs="Times New Roman"/>
                <w:sz w:val="12"/>
                <w:szCs w:val="12"/>
              </w:rPr>
              <w:t>Наименование мероприятий</w:t>
            </w:r>
          </w:p>
        </w:tc>
        <w:tc>
          <w:tcPr>
            <w:tcW w:w="1698" w:type="pct"/>
            <w:gridSpan w:val="3"/>
            <w:hideMark/>
          </w:tcPr>
          <w:p w:rsidR="00DF5391" w:rsidRPr="00DF5391" w:rsidRDefault="00DF5391" w:rsidP="00DF5391">
            <w:pPr>
              <w:tabs>
                <w:tab w:val="left" w:pos="284"/>
              </w:tabs>
              <w:spacing w:after="0" w:line="240" w:lineRule="auto"/>
              <w:rPr>
                <w:rFonts w:ascii="Times New Roman" w:eastAsia="Calibri" w:hAnsi="Times New Roman" w:cs="Times New Roman"/>
                <w:sz w:val="12"/>
                <w:szCs w:val="12"/>
              </w:rPr>
            </w:pPr>
            <w:r w:rsidRPr="00DF5391">
              <w:rPr>
                <w:rFonts w:ascii="Times New Roman" w:eastAsia="Calibri" w:hAnsi="Times New Roman" w:cs="Times New Roman"/>
                <w:sz w:val="12"/>
                <w:szCs w:val="12"/>
              </w:rPr>
              <w:t>Затраты на реализацию мероприятий, рублей</w:t>
            </w:r>
          </w:p>
        </w:tc>
      </w:tr>
      <w:tr w:rsidR="00DF5391" w:rsidRPr="00DF5391" w:rsidTr="00DF5391">
        <w:trPr>
          <w:cantSplit/>
          <w:trHeight w:val="20"/>
        </w:trPr>
        <w:tc>
          <w:tcPr>
            <w:tcW w:w="753" w:type="pct"/>
            <w:vMerge/>
            <w:hideMark/>
          </w:tcPr>
          <w:p w:rsidR="00DF5391" w:rsidRPr="00DF5391" w:rsidRDefault="00DF5391" w:rsidP="00DF5391">
            <w:pPr>
              <w:tabs>
                <w:tab w:val="left" w:pos="284"/>
              </w:tabs>
              <w:spacing w:after="0" w:line="240" w:lineRule="auto"/>
              <w:rPr>
                <w:rFonts w:ascii="Times New Roman" w:eastAsia="Calibri" w:hAnsi="Times New Roman" w:cs="Times New Roman"/>
                <w:sz w:val="12"/>
                <w:szCs w:val="12"/>
              </w:rPr>
            </w:pPr>
          </w:p>
        </w:tc>
        <w:tc>
          <w:tcPr>
            <w:tcW w:w="2549" w:type="pct"/>
            <w:vMerge/>
            <w:hideMark/>
          </w:tcPr>
          <w:p w:rsidR="00DF5391" w:rsidRPr="00DF5391" w:rsidRDefault="00DF5391" w:rsidP="00DF5391">
            <w:pPr>
              <w:tabs>
                <w:tab w:val="left" w:pos="284"/>
              </w:tabs>
              <w:spacing w:after="0" w:line="240" w:lineRule="auto"/>
              <w:rPr>
                <w:rFonts w:ascii="Times New Roman" w:eastAsia="Calibri" w:hAnsi="Times New Roman" w:cs="Times New Roman"/>
                <w:sz w:val="12"/>
                <w:szCs w:val="12"/>
              </w:rPr>
            </w:pPr>
          </w:p>
        </w:tc>
        <w:tc>
          <w:tcPr>
            <w:tcW w:w="566" w:type="pct"/>
            <w:hideMark/>
          </w:tcPr>
          <w:p w:rsidR="00DF5391" w:rsidRPr="00DF5391" w:rsidRDefault="00DF5391" w:rsidP="00DF5391">
            <w:pPr>
              <w:tabs>
                <w:tab w:val="left" w:pos="284"/>
              </w:tabs>
              <w:spacing w:after="0" w:line="240" w:lineRule="auto"/>
              <w:rPr>
                <w:rFonts w:ascii="Times New Roman" w:eastAsia="Calibri" w:hAnsi="Times New Roman" w:cs="Times New Roman"/>
                <w:sz w:val="12"/>
                <w:szCs w:val="12"/>
              </w:rPr>
            </w:pPr>
            <w:r w:rsidRPr="00DF5391">
              <w:rPr>
                <w:rFonts w:ascii="Times New Roman" w:eastAsia="Calibri" w:hAnsi="Times New Roman" w:cs="Times New Roman"/>
                <w:sz w:val="12"/>
                <w:szCs w:val="12"/>
              </w:rPr>
              <w:t>2022 год</w:t>
            </w:r>
          </w:p>
        </w:tc>
        <w:tc>
          <w:tcPr>
            <w:tcW w:w="567" w:type="pct"/>
          </w:tcPr>
          <w:p w:rsidR="00DF5391" w:rsidRPr="00DF5391" w:rsidRDefault="00DF5391" w:rsidP="00DF5391">
            <w:pPr>
              <w:tabs>
                <w:tab w:val="left" w:pos="284"/>
              </w:tabs>
              <w:spacing w:after="0" w:line="240" w:lineRule="auto"/>
              <w:rPr>
                <w:rFonts w:ascii="Times New Roman" w:eastAsia="Calibri" w:hAnsi="Times New Roman" w:cs="Times New Roman"/>
                <w:sz w:val="12"/>
                <w:szCs w:val="12"/>
              </w:rPr>
            </w:pPr>
            <w:r w:rsidRPr="00DF5391">
              <w:rPr>
                <w:rFonts w:ascii="Times New Roman" w:eastAsia="Calibri" w:hAnsi="Times New Roman" w:cs="Times New Roman"/>
                <w:sz w:val="12"/>
                <w:szCs w:val="12"/>
              </w:rPr>
              <w:t>2023 год</w:t>
            </w:r>
          </w:p>
        </w:tc>
        <w:tc>
          <w:tcPr>
            <w:tcW w:w="565" w:type="pct"/>
          </w:tcPr>
          <w:p w:rsidR="00DF5391" w:rsidRPr="00DF5391" w:rsidRDefault="00DF5391" w:rsidP="00DF5391">
            <w:pPr>
              <w:tabs>
                <w:tab w:val="left" w:pos="284"/>
              </w:tabs>
              <w:spacing w:after="0" w:line="240" w:lineRule="auto"/>
              <w:rPr>
                <w:rFonts w:ascii="Times New Roman" w:eastAsia="Calibri" w:hAnsi="Times New Roman" w:cs="Times New Roman"/>
                <w:sz w:val="12"/>
                <w:szCs w:val="12"/>
              </w:rPr>
            </w:pPr>
            <w:r w:rsidRPr="00DF5391">
              <w:rPr>
                <w:rFonts w:ascii="Times New Roman" w:eastAsia="Calibri" w:hAnsi="Times New Roman" w:cs="Times New Roman"/>
                <w:sz w:val="12"/>
                <w:szCs w:val="12"/>
              </w:rPr>
              <w:t>2024 год</w:t>
            </w:r>
          </w:p>
        </w:tc>
      </w:tr>
      <w:tr w:rsidR="00DF5391" w:rsidRPr="00DF5391" w:rsidTr="00DF5391">
        <w:trPr>
          <w:cantSplit/>
          <w:trHeight w:val="20"/>
        </w:trPr>
        <w:tc>
          <w:tcPr>
            <w:tcW w:w="753" w:type="pct"/>
            <w:vMerge w:val="restart"/>
            <w:hideMark/>
          </w:tcPr>
          <w:p w:rsidR="00DF5391" w:rsidRPr="00DF5391" w:rsidRDefault="00DF5391" w:rsidP="00DF5391">
            <w:pPr>
              <w:tabs>
                <w:tab w:val="left" w:pos="284"/>
              </w:tabs>
              <w:spacing w:after="0" w:line="240" w:lineRule="auto"/>
              <w:rPr>
                <w:rFonts w:ascii="Times New Roman" w:eastAsia="Calibri" w:hAnsi="Times New Roman" w:cs="Times New Roman"/>
                <w:sz w:val="12"/>
                <w:szCs w:val="12"/>
              </w:rPr>
            </w:pPr>
            <w:r w:rsidRPr="00DF5391">
              <w:rPr>
                <w:rFonts w:ascii="Times New Roman" w:eastAsia="Calibri" w:hAnsi="Times New Roman" w:cs="Times New Roman"/>
                <w:sz w:val="12"/>
                <w:szCs w:val="12"/>
              </w:rPr>
              <w:t>Местный бюджет</w:t>
            </w:r>
          </w:p>
        </w:tc>
        <w:tc>
          <w:tcPr>
            <w:tcW w:w="2549" w:type="pct"/>
            <w:hideMark/>
          </w:tcPr>
          <w:p w:rsidR="00DF5391" w:rsidRPr="00DF5391" w:rsidRDefault="00DF5391" w:rsidP="00DF5391">
            <w:pPr>
              <w:tabs>
                <w:tab w:val="left" w:pos="284"/>
              </w:tabs>
              <w:spacing w:after="0" w:line="240" w:lineRule="auto"/>
              <w:rPr>
                <w:rFonts w:ascii="Times New Roman" w:eastAsia="Calibri" w:hAnsi="Times New Roman" w:cs="Times New Roman"/>
                <w:sz w:val="12"/>
                <w:szCs w:val="12"/>
              </w:rPr>
            </w:pPr>
            <w:r w:rsidRPr="00DF5391">
              <w:rPr>
                <w:rFonts w:ascii="Times New Roman" w:eastAsia="Calibri" w:hAnsi="Times New Roman" w:cs="Times New Roman"/>
                <w:sz w:val="12"/>
                <w:szCs w:val="12"/>
              </w:rPr>
              <w:t>Электроэнергия и ТО уличного освещения</w:t>
            </w:r>
          </w:p>
        </w:tc>
        <w:tc>
          <w:tcPr>
            <w:tcW w:w="566" w:type="pct"/>
          </w:tcPr>
          <w:p w:rsidR="00DF5391" w:rsidRPr="00DF5391" w:rsidRDefault="00DF5391" w:rsidP="00DF5391">
            <w:pPr>
              <w:tabs>
                <w:tab w:val="left" w:pos="284"/>
              </w:tabs>
              <w:spacing w:after="0" w:line="240" w:lineRule="auto"/>
              <w:rPr>
                <w:rFonts w:ascii="Times New Roman" w:eastAsia="Calibri" w:hAnsi="Times New Roman" w:cs="Times New Roman"/>
                <w:sz w:val="12"/>
                <w:szCs w:val="12"/>
              </w:rPr>
            </w:pPr>
            <w:r w:rsidRPr="00DF5391">
              <w:rPr>
                <w:rFonts w:ascii="Times New Roman" w:eastAsia="Calibri" w:hAnsi="Times New Roman" w:cs="Times New Roman"/>
                <w:sz w:val="12"/>
                <w:szCs w:val="12"/>
              </w:rPr>
              <w:t>836,05281</w:t>
            </w:r>
          </w:p>
        </w:tc>
        <w:tc>
          <w:tcPr>
            <w:tcW w:w="567" w:type="pct"/>
          </w:tcPr>
          <w:p w:rsidR="00DF5391" w:rsidRPr="00DF5391" w:rsidRDefault="00DF5391" w:rsidP="00DF5391">
            <w:pPr>
              <w:tabs>
                <w:tab w:val="left" w:pos="284"/>
              </w:tabs>
              <w:spacing w:after="0" w:line="240" w:lineRule="auto"/>
              <w:rPr>
                <w:rFonts w:ascii="Times New Roman" w:eastAsia="Calibri" w:hAnsi="Times New Roman" w:cs="Times New Roman"/>
                <w:sz w:val="12"/>
                <w:szCs w:val="12"/>
              </w:rPr>
            </w:pPr>
            <w:r w:rsidRPr="00DF5391">
              <w:rPr>
                <w:rFonts w:ascii="Times New Roman" w:eastAsia="Calibri" w:hAnsi="Times New Roman" w:cs="Times New Roman"/>
                <w:sz w:val="12"/>
                <w:szCs w:val="12"/>
              </w:rPr>
              <w:t>960,42286</w:t>
            </w:r>
          </w:p>
        </w:tc>
        <w:tc>
          <w:tcPr>
            <w:tcW w:w="565" w:type="pct"/>
          </w:tcPr>
          <w:p w:rsidR="00DF5391" w:rsidRPr="00DF5391" w:rsidRDefault="00DF5391" w:rsidP="00DF5391">
            <w:pPr>
              <w:tabs>
                <w:tab w:val="left" w:pos="284"/>
              </w:tabs>
              <w:spacing w:after="0" w:line="240" w:lineRule="auto"/>
              <w:rPr>
                <w:rFonts w:ascii="Times New Roman" w:eastAsia="Calibri" w:hAnsi="Times New Roman" w:cs="Times New Roman"/>
                <w:sz w:val="12"/>
                <w:szCs w:val="12"/>
              </w:rPr>
            </w:pPr>
            <w:r w:rsidRPr="00DF5391">
              <w:rPr>
                <w:rFonts w:ascii="Times New Roman" w:eastAsia="Calibri" w:hAnsi="Times New Roman" w:cs="Times New Roman"/>
                <w:sz w:val="12"/>
                <w:szCs w:val="12"/>
              </w:rPr>
              <w:t>693,64961</w:t>
            </w:r>
          </w:p>
        </w:tc>
      </w:tr>
      <w:tr w:rsidR="00DF5391" w:rsidRPr="00DF5391" w:rsidTr="00DF5391">
        <w:trPr>
          <w:cantSplit/>
          <w:trHeight w:val="20"/>
        </w:trPr>
        <w:tc>
          <w:tcPr>
            <w:tcW w:w="753" w:type="pct"/>
            <w:vMerge/>
            <w:hideMark/>
          </w:tcPr>
          <w:p w:rsidR="00DF5391" w:rsidRPr="00DF5391" w:rsidRDefault="00DF5391" w:rsidP="00DF5391">
            <w:pPr>
              <w:tabs>
                <w:tab w:val="left" w:pos="284"/>
              </w:tabs>
              <w:spacing w:after="0" w:line="240" w:lineRule="auto"/>
              <w:rPr>
                <w:rFonts w:ascii="Times New Roman" w:eastAsia="Calibri" w:hAnsi="Times New Roman" w:cs="Times New Roman"/>
                <w:sz w:val="12"/>
                <w:szCs w:val="12"/>
              </w:rPr>
            </w:pPr>
          </w:p>
        </w:tc>
        <w:tc>
          <w:tcPr>
            <w:tcW w:w="2549" w:type="pct"/>
            <w:hideMark/>
          </w:tcPr>
          <w:p w:rsidR="00DF5391" w:rsidRPr="00DF5391" w:rsidRDefault="00DF5391" w:rsidP="00DF5391">
            <w:pPr>
              <w:tabs>
                <w:tab w:val="left" w:pos="284"/>
              </w:tabs>
              <w:spacing w:after="0" w:line="240" w:lineRule="auto"/>
              <w:rPr>
                <w:rFonts w:ascii="Times New Roman" w:eastAsia="Calibri" w:hAnsi="Times New Roman" w:cs="Times New Roman"/>
                <w:sz w:val="12"/>
                <w:szCs w:val="12"/>
              </w:rPr>
            </w:pPr>
            <w:r w:rsidRPr="00DF5391">
              <w:rPr>
                <w:rFonts w:ascii="Times New Roman" w:eastAsia="Calibri" w:hAnsi="Times New Roman" w:cs="Times New Roman"/>
                <w:sz w:val="12"/>
                <w:szCs w:val="12"/>
              </w:rPr>
              <w:t>Трудоустройство безработных, несовершеннолетних</w:t>
            </w:r>
          </w:p>
        </w:tc>
        <w:tc>
          <w:tcPr>
            <w:tcW w:w="566" w:type="pct"/>
          </w:tcPr>
          <w:p w:rsidR="00DF5391" w:rsidRPr="00DF5391" w:rsidRDefault="00DF5391" w:rsidP="00DF5391">
            <w:pPr>
              <w:tabs>
                <w:tab w:val="left" w:pos="284"/>
              </w:tabs>
              <w:spacing w:after="0" w:line="240" w:lineRule="auto"/>
              <w:rPr>
                <w:rFonts w:ascii="Times New Roman" w:eastAsia="Calibri" w:hAnsi="Times New Roman" w:cs="Times New Roman"/>
                <w:sz w:val="12"/>
                <w:szCs w:val="12"/>
              </w:rPr>
            </w:pPr>
            <w:r w:rsidRPr="00DF5391">
              <w:rPr>
                <w:rFonts w:ascii="Times New Roman" w:eastAsia="Calibri" w:hAnsi="Times New Roman" w:cs="Times New Roman"/>
                <w:sz w:val="12"/>
                <w:szCs w:val="12"/>
              </w:rPr>
              <w:t>200,00000</w:t>
            </w:r>
          </w:p>
        </w:tc>
        <w:tc>
          <w:tcPr>
            <w:tcW w:w="567" w:type="pct"/>
          </w:tcPr>
          <w:p w:rsidR="00DF5391" w:rsidRPr="00DF5391" w:rsidRDefault="00DF5391" w:rsidP="00DF5391">
            <w:pPr>
              <w:tabs>
                <w:tab w:val="left" w:pos="284"/>
              </w:tabs>
              <w:spacing w:after="0" w:line="240" w:lineRule="auto"/>
              <w:rPr>
                <w:rFonts w:ascii="Times New Roman" w:eastAsia="Calibri" w:hAnsi="Times New Roman" w:cs="Times New Roman"/>
                <w:sz w:val="12"/>
                <w:szCs w:val="12"/>
              </w:rPr>
            </w:pPr>
            <w:r w:rsidRPr="00DF5391">
              <w:rPr>
                <w:rFonts w:ascii="Times New Roman" w:eastAsia="Calibri" w:hAnsi="Times New Roman" w:cs="Times New Roman"/>
                <w:sz w:val="12"/>
                <w:szCs w:val="12"/>
              </w:rPr>
              <w:t>200,000</w:t>
            </w:r>
          </w:p>
        </w:tc>
        <w:tc>
          <w:tcPr>
            <w:tcW w:w="565" w:type="pct"/>
          </w:tcPr>
          <w:p w:rsidR="00DF5391" w:rsidRPr="00DF5391" w:rsidRDefault="00DF5391" w:rsidP="00DF5391">
            <w:pPr>
              <w:tabs>
                <w:tab w:val="left" w:pos="284"/>
              </w:tabs>
              <w:spacing w:after="0" w:line="240" w:lineRule="auto"/>
              <w:rPr>
                <w:rFonts w:ascii="Times New Roman" w:eastAsia="Calibri" w:hAnsi="Times New Roman" w:cs="Times New Roman"/>
                <w:sz w:val="12"/>
                <w:szCs w:val="12"/>
              </w:rPr>
            </w:pPr>
            <w:r w:rsidRPr="00DF5391">
              <w:rPr>
                <w:rFonts w:ascii="Times New Roman" w:eastAsia="Calibri" w:hAnsi="Times New Roman" w:cs="Times New Roman"/>
                <w:sz w:val="12"/>
                <w:szCs w:val="12"/>
              </w:rPr>
              <w:t>0,00</w:t>
            </w:r>
          </w:p>
        </w:tc>
      </w:tr>
      <w:tr w:rsidR="00DF5391" w:rsidRPr="00DF5391" w:rsidTr="00DF5391">
        <w:trPr>
          <w:cantSplit/>
          <w:trHeight w:val="20"/>
        </w:trPr>
        <w:tc>
          <w:tcPr>
            <w:tcW w:w="753" w:type="pct"/>
            <w:vMerge/>
            <w:hideMark/>
          </w:tcPr>
          <w:p w:rsidR="00DF5391" w:rsidRPr="00DF5391" w:rsidRDefault="00DF5391" w:rsidP="00DF5391">
            <w:pPr>
              <w:tabs>
                <w:tab w:val="left" w:pos="284"/>
              </w:tabs>
              <w:spacing w:after="0" w:line="240" w:lineRule="auto"/>
              <w:rPr>
                <w:rFonts w:ascii="Times New Roman" w:eastAsia="Calibri" w:hAnsi="Times New Roman" w:cs="Times New Roman"/>
                <w:sz w:val="12"/>
                <w:szCs w:val="12"/>
              </w:rPr>
            </w:pPr>
          </w:p>
        </w:tc>
        <w:tc>
          <w:tcPr>
            <w:tcW w:w="2549" w:type="pct"/>
            <w:hideMark/>
          </w:tcPr>
          <w:p w:rsidR="00DF5391" w:rsidRPr="00DF5391" w:rsidRDefault="00DF5391" w:rsidP="00DF5391">
            <w:pPr>
              <w:tabs>
                <w:tab w:val="left" w:pos="284"/>
              </w:tabs>
              <w:spacing w:after="0" w:line="240" w:lineRule="auto"/>
              <w:rPr>
                <w:rFonts w:ascii="Times New Roman" w:eastAsia="Calibri" w:hAnsi="Times New Roman" w:cs="Times New Roman"/>
                <w:sz w:val="12"/>
                <w:szCs w:val="12"/>
              </w:rPr>
            </w:pPr>
            <w:r w:rsidRPr="00DF5391">
              <w:rPr>
                <w:rFonts w:ascii="Times New Roman" w:eastAsia="Calibri" w:hAnsi="Times New Roman" w:cs="Times New Roman"/>
                <w:sz w:val="12"/>
                <w:szCs w:val="12"/>
              </w:rPr>
              <w:t>Улучшение санитарно-эпидемиологического состояния территории</w:t>
            </w:r>
          </w:p>
        </w:tc>
        <w:tc>
          <w:tcPr>
            <w:tcW w:w="566" w:type="pct"/>
          </w:tcPr>
          <w:p w:rsidR="00DF5391" w:rsidRPr="00DF5391" w:rsidRDefault="00DF5391" w:rsidP="00DF5391">
            <w:pPr>
              <w:tabs>
                <w:tab w:val="left" w:pos="284"/>
              </w:tabs>
              <w:spacing w:after="0" w:line="240" w:lineRule="auto"/>
              <w:rPr>
                <w:rFonts w:ascii="Times New Roman" w:eastAsia="Calibri" w:hAnsi="Times New Roman" w:cs="Times New Roman"/>
                <w:sz w:val="12"/>
                <w:szCs w:val="12"/>
              </w:rPr>
            </w:pPr>
            <w:r w:rsidRPr="00DF5391">
              <w:rPr>
                <w:rFonts w:ascii="Times New Roman" w:eastAsia="Calibri" w:hAnsi="Times New Roman" w:cs="Times New Roman"/>
                <w:sz w:val="12"/>
                <w:szCs w:val="12"/>
              </w:rPr>
              <w:t>59,00000</w:t>
            </w:r>
          </w:p>
        </w:tc>
        <w:tc>
          <w:tcPr>
            <w:tcW w:w="567" w:type="pct"/>
          </w:tcPr>
          <w:p w:rsidR="00DF5391" w:rsidRPr="00DF5391" w:rsidRDefault="00DF5391" w:rsidP="00DF5391">
            <w:pPr>
              <w:tabs>
                <w:tab w:val="left" w:pos="284"/>
              </w:tabs>
              <w:spacing w:after="0" w:line="240" w:lineRule="auto"/>
              <w:rPr>
                <w:rFonts w:ascii="Times New Roman" w:eastAsia="Calibri" w:hAnsi="Times New Roman" w:cs="Times New Roman"/>
                <w:sz w:val="12"/>
                <w:szCs w:val="12"/>
              </w:rPr>
            </w:pPr>
            <w:r w:rsidRPr="00DF5391">
              <w:rPr>
                <w:rFonts w:ascii="Times New Roman" w:eastAsia="Calibri" w:hAnsi="Times New Roman" w:cs="Times New Roman"/>
                <w:sz w:val="12"/>
                <w:szCs w:val="12"/>
              </w:rPr>
              <w:t>68,00000</w:t>
            </w:r>
          </w:p>
        </w:tc>
        <w:tc>
          <w:tcPr>
            <w:tcW w:w="565" w:type="pct"/>
          </w:tcPr>
          <w:p w:rsidR="00DF5391" w:rsidRPr="00DF5391" w:rsidRDefault="00DF5391" w:rsidP="00DF5391">
            <w:pPr>
              <w:tabs>
                <w:tab w:val="left" w:pos="284"/>
              </w:tabs>
              <w:spacing w:after="0" w:line="240" w:lineRule="auto"/>
              <w:rPr>
                <w:rFonts w:ascii="Times New Roman" w:eastAsia="Calibri" w:hAnsi="Times New Roman" w:cs="Times New Roman"/>
                <w:sz w:val="12"/>
                <w:szCs w:val="12"/>
              </w:rPr>
            </w:pPr>
            <w:r w:rsidRPr="00DF5391">
              <w:rPr>
                <w:rFonts w:ascii="Times New Roman" w:eastAsia="Calibri" w:hAnsi="Times New Roman" w:cs="Times New Roman"/>
                <w:sz w:val="12"/>
                <w:szCs w:val="12"/>
              </w:rPr>
              <w:t>0,00</w:t>
            </w:r>
          </w:p>
        </w:tc>
      </w:tr>
      <w:tr w:rsidR="00DF5391" w:rsidRPr="00DF5391" w:rsidTr="00DF5391">
        <w:trPr>
          <w:cantSplit/>
          <w:trHeight w:val="20"/>
        </w:trPr>
        <w:tc>
          <w:tcPr>
            <w:tcW w:w="753" w:type="pct"/>
            <w:vMerge/>
          </w:tcPr>
          <w:p w:rsidR="00DF5391" w:rsidRPr="00DF5391" w:rsidRDefault="00DF5391" w:rsidP="00DF5391">
            <w:pPr>
              <w:tabs>
                <w:tab w:val="left" w:pos="284"/>
              </w:tabs>
              <w:spacing w:after="0" w:line="240" w:lineRule="auto"/>
              <w:rPr>
                <w:rFonts w:ascii="Times New Roman" w:eastAsia="Calibri" w:hAnsi="Times New Roman" w:cs="Times New Roman"/>
                <w:sz w:val="12"/>
                <w:szCs w:val="12"/>
              </w:rPr>
            </w:pPr>
          </w:p>
        </w:tc>
        <w:tc>
          <w:tcPr>
            <w:tcW w:w="2549" w:type="pct"/>
          </w:tcPr>
          <w:p w:rsidR="00DF5391" w:rsidRPr="00DF5391" w:rsidRDefault="00DF5391" w:rsidP="00DF5391">
            <w:pPr>
              <w:tabs>
                <w:tab w:val="left" w:pos="284"/>
              </w:tabs>
              <w:spacing w:after="0" w:line="240" w:lineRule="auto"/>
              <w:rPr>
                <w:rFonts w:ascii="Times New Roman" w:eastAsia="Calibri" w:hAnsi="Times New Roman" w:cs="Times New Roman"/>
                <w:sz w:val="12"/>
                <w:szCs w:val="12"/>
              </w:rPr>
            </w:pPr>
            <w:r w:rsidRPr="00DF5391">
              <w:rPr>
                <w:rFonts w:ascii="Times New Roman" w:eastAsia="Calibri" w:hAnsi="Times New Roman" w:cs="Times New Roman"/>
                <w:sz w:val="12"/>
                <w:szCs w:val="12"/>
              </w:rPr>
              <w:t>Прочие мероприятия</w:t>
            </w:r>
          </w:p>
        </w:tc>
        <w:tc>
          <w:tcPr>
            <w:tcW w:w="566" w:type="pct"/>
          </w:tcPr>
          <w:p w:rsidR="00DF5391" w:rsidRPr="00DF5391" w:rsidRDefault="00DF5391" w:rsidP="00DF5391">
            <w:pPr>
              <w:tabs>
                <w:tab w:val="left" w:pos="284"/>
              </w:tabs>
              <w:spacing w:after="0" w:line="240" w:lineRule="auto"/>
              <w:rPr>
                <w:rFonts w:ascii="Times New Roman" w:eastAsia="Calibri" w:hAnsi="Times New Roman" w:cs="Times New Roman"/>
                <w:sz w:val="12"/>
                <w:szCs w:val="12"/>
              </w:rPr>
            </w:pPr>
            <w:r w:rsidRPr="00DF5391">
              <w:rPr>
                <w:rFonts w:ascii="Times New Roman" w:eastAsia="Calibri" w:hAnsi="Times New Roman" w:cs="Times New Roman"/>
                <w:sz w:val="12"/>
                <w:szCs w:val="12"/>
              </w:rPr>
              <w:t>106,83964</w:t>
            </w:r>
          </w:p>
        </w:tc>
        <w:tc>
          <w:tcPr>
            <w:tcW w:w="567" w:type="pct"/>
          </w:tcPr>
          <w:p w:rsidR="00DF5391" w:rsidRPr="00DF5391" w:rsidRDefault="00DF5391" w:rsidP="00DF5391">
            <w:pPr>
              <w:tabs>
                <w:tab w:val="left" w:pos="284"/>
              </w:tabs>
              <w:spacing w:after="0" w:line="240" w:lineRule="auto"/>
              <w:rPr>
                <w:rFonts w:ascii="Times New Roman" w:eastAsia="Calibri" w:hAnsi="Times New Roman" w:cs="Times New Roman"/>
                <w:sz w:val="12"/>
                <w:szCs w:val="12"/>
              </w:rPr>
            </w:pPr>
            <w:r w:rsidRPr="00DF5391">
              <w:rPr>
                <w:rFonts w:ascii="Times New Roman" w:eastAsia="Calibri" w:hAnsi="Times New Roman" w:cs="Times New Roman"/>
                <w:sz w:val="12"/>
                <w:szCs w:val="12"/>
              </w:rPr>
              <w:t>137,682</w:t>
            </w:r>
          </w:p>
        </w:tc>
        <w:tc>
          <w:tcPr>
            <w:tcW w:w="565" w:type="pct"/>
          </w:tcPr>
          <w:p w:rsidR="00DF5391" w:rsidRPr="00DF5391" w:rsidRDefault="00DF5391" w:rsidP="00DF5391">
            <w:pPr>
              <w:tabs>
                <w:tab w:val="left" w:pos="284"/>
              </w:tabs>
              <w:spacing w:after="0" w:line="240" w:lineRule="auto"/>
              <w:rPr>
                <w:rFonts w:ascii="Times New Roman" w:eastAsia="Calibri" w:hAnsi="Times New Roman" w:cs="Times New Roman"/>
                <w:sz w:val="12"/>
                <w:szCs w:val="12"/>
              </w:rPr>
            </w:pPr>
            <w:r w:rsidRPr="00DF5391">
              <w:rPr>
                <w:rFonts w:ascii="Times New Roman" w:eastAsia="Calibri" w:hAnsi="Times New Roman" w:cs="Times New Roman"/>
                <w:sz w:val="12"/>
                <w:szCs w:val="12"/>
              </w:rPr>
              <w:t>0,00</w:t>
            </w:r>
          </w:p>
        </w:tc>
      </w:tr>
      <w:tr w:rsidR="00DF5391" w:rsidRPr="00DF5391" w:rsidTr="00DF5391">
        <w:trPr>
          <w:cantSplit/>
          <w:trHeight w:val="20"/>
        </w:trPr>
        <w:tc>
          <w:tcPr>
            <w:tcW w:w="753" w:type="pct"/>
            <w:vMerge/>
            <w:hideMark/>
          </w:tcPr>
          <w:p w:rsidR="00DF5391" w:rsidRPr="00DF5391" w:rsidRDefault="00DF5391" w:rsidP="00DF5391">
            <w:pPr>
              <w:tabs>
                <w:tab w:val="left" w:pos="284"/>
              </w:tabs>
              <w:spacing w:after="0" w:line="240" w:lineRule="auto"/>
              <w:rPr>
                <w:rFonts w:ascii="Times New Roman" w:eastAsia="Calibri" w:hAnsi="Times New Roman" w:cs="Times New Roman"/>
                <w:sz w:val="12"/>
                <w:szCs w:val="12"/>
              </w:rPr>
            </w:pPr>
          </w:p>
        </w:tc>
        <w:tc>
          <w:tcPr>
            <w:tcW w:w="2549" w:type="pct"/>
            <w:hideMark/>
          </w:tcPr>
          <w:p w:rsidR="00DF5391" w:rsidRPr="00DF5391" w:rsidRDefault="00DF5391" w:rsidP="00DF5391">
            <w:pPr>
              <w:tabs>
                <w:tab w:val="left" w:pos="284"/>
              </w:tabs>
              <w:spacing w:after="0" w:line="240" w:lineRule="auto"/>
              <w:rPr>
                <w:rFonts w:ascii="Times New Roman" w:eastAsia="Calibri" w:hAnsi="Times New Roman" w:cs="Times New Roman"/>
                <w:sz w:val="12"/>
                <w:szCs w:val="12"/>
              </w:rPr>
            </w:pPr>
            <w:r w:rsidRPr="00DF5391">
              <w:rPr>
                <w:rFonts w:ascii="Times New Roman" w:eastAsia="Calibri" w:hAnsi="Times New Roman" w:cs="Times New Roman"/>
                <w:sz w:val="12"/>
                <w:szCs w:val="12"/>
              </w:rPr>
              <w:t>ИТОГО</w:t>
            </w:r>
          </w:p>
        </w:tc>
        <w:tc>
          <w:tcPr>
            <w:tcW w:w="566" w:type="pct"/>
          </w:tcPr>
          <w:p w:rsidR="00DF5391" w:rsidRPr="00DF5391" w:rsidRDefault="00DF5391" w:rsidP="00DF5391">
            <w:pPr>
              <w:tabs>
                <w:tab w:val="left" w:pos="284"/>
              </w:tabs>
              <w:spacing w:after="0" w:line="240" w:lineRule="auto"/>
              <w:rPr>
                <w:rFonts w:ascii="Times New Roman" w:eastAsia="Calibri" w:hAnsi="Times New Roman" w:cs="Times New Roman"/>
                <w:sz w:val="12"/>
                <w:szCs w:val="12"/>
              </w:rPr>
            </w:pPr>
            <w:r w:rsidRPr="00DF5391">
              <w:rPr>
                <w:rFonts w:ascii="Times New Roman" w:eastAsia="Calibri" w:hAnsi="Times New Roman" w:cs="Times New Roman"/>
                <w:sz w:val="12"/>
                <w:szCs w:val="12"/>
              </w:rPr>
              <w:t>1201,89245</w:t>
            </w:r>
          </w:p>
        </w:tc>
        <w:tc>
          <w:tcPr>
            <w:tcW w:w="567" w:type="pct"/>
          </w:tcPr>
          <w:p w:rsidR="00DF5391" w:rsidRPr="00DF5391" w:rsidRDefault="00DF5391" w:rsidP="00DF5391">
            <w:pPr>
              <w:tabs>
                <w:tab w:val="left" w:pos="284"/>
              </w:tabs>
              <w:spacing w:after="0" w:line="240" w:lineRule="auto"/>
              <w:rPr>
                <w:rFonts w:ascii="Times New Roman" w:eastAsia="Calibri" w:hAnsi="Times New Roman" w:cs="Times New Roman"/>
                <w:sz w:val="12"/>
                <w:szCs w:val="12"/>
              </w:rPr>
            </w:pPr>
            <w:r w:rsidRPr="00DF5391">
              <w:rPr>
                <w:rFonts w:ascii="Times New Roman" w:eastAsia="Calibri" w:hAnsi="Times New Roman" w:cs="Times New Roman"/>
                <w:sz w:val="12"/>
                <w:szCs w:val="12"/>
              </w:rPr>
              <w:t>1366,10486</w:t>
            </w:r>
          </w:p>
        </w:tc>
        <w:tc>
          <w:tcPr>
            <w:tcW w:w="565" w:type="pct"/>
          </w:tcPr>
          <w:p w:rsidR="00DF5391" w:rsidRPr="00DF5391" w:rsidRDefault="00DF5391" w:rsidP="00DF5391">
            <w:pPr>
              <w:tabs>
                <w:tab w:val="left" w:pos="284"/>
              </w:tabs>
              <w:spacing w:after="0" w:line="240" w:lineRule="auto"/>
              <w:rPr>
                <w:rFonts w:ascii="Times New Roman" w:eastAsia="Calibri" w:hAnsi="Times New Roman" w:cs="Times New Roman"/>
                <w:sz w:val="12"/>
                <w:szCs w:val="12"/>
              </w:rPr>
            </w:pPr>
            <w:r w:rsidRPr="00DF5391">
              <w:rPr>
                <w:rFonts w:ascii="Times New Roman" w:eastAsia="Calibri" w:hAnsi="Times New Roman" w:cs="Times New Roman"/>
                <w:sz w:val="12"/>
                <w:szCs w:val="12"/>
              </w:rPr>
              <w:t>693,64961</w:t>
            </w:r>
          </w:p>
        </w:tc>
      </w:tr>
      <w:tr w:rsidR="00DF5391" w:rsidRPr="00DF5391" w:rsidTr="00DF5391">
        <w:trPr>
          <w:cantSplit/>
          <w:trHeight w:val="20"/>
        </w:trPr>
        <w:tc>
          <w:tcPr>
            <w:tcW w:w="753" w:type="pct"/>
            <w:vMerge w:val="restart"/>
            <w:hideMark/>
          </w:tcPr>
          <w:p w:rsidR="00DF5391" w:rsidRPr="00DF5391" w:rsidRDefault="00DF5391" w:rsidP="00DF5391">
            <w:pPr>
              <w:tabs>
                <w:tab w:val="left" w:pos="284"/>
              </w:tabs>
              <w:spacing w:after="0" w:line="240" w:lineRule="auto"/>
              <w:rPr>
                <w:rFonts w:ascii="Times New Roman" w:eastAsia="Calibri" w:hAnsi="Times New Roman" w:cs="Times New Roman"/>
                <w:sz w:val="12"/>
                <w:szCs w:val="12"/>
              </w:rPr>
            </w:pPr>
            <w:r w:rsidRPr="00DF5391">
              <w:rPr>
                <w:rFonts w:ascii="Times New Roman" w:eastAsia="Calibri" w:hAnsi="Times New Roman" w:cs="Times New Roman"/>
                <w:sz w:val="12"/>
                <w:szCs w:val="12"/>
              </w:rPr>
              <w:t>Внебюджетные средства бюджет</w:t>
            </w:r>
          </w:p>
        </w:tc>
        <w:tc>
          <w:tcPr>
            <w:tcW w:w="2549" w:type="pct"/>
            <w:hideMark/>
          </w:tcPr>
          <w:p w:rsidR="00DF5391" w:rsidRPr="00DF5391" w:rsidRDefault="00DF5391" w:rsidP="00DF5391">
            <w:pPr>
              <w:tabs>
                <w:tab w:val="left" w:pos="284"/>
              </w:tabs>
              <w:spacing w:after="0" w:line="240" w:lineRule="auto"/>
              <w:rPr>
                <w:rFonts w:ascii="Times New Roman" w:eastAsia="Calibri" w:hAnsi="Times New Roman" w:cs="Times New Roman"/>
                <w:sz w:val="12"/>
                <w:szCs w:val="12"/>
              </w:rPr>
            </w:pPr>
            <w:r w:rsidRPr="00DF5391">
              <w:rPr>
                <w:rFonts w:ascii="Times New Roman" w:eastAsia="Calibri" w:hAnsi="Times New Roman" w:cs="Times New Roman"/>
                <w:sz w:val="12"/>
                <w:szCs w:val="12"/>
              </w:rPr>
              <w:t>Прочие мероприятия</w:t>
            </w:r>
          </w:p>
        </w:tc>
        <w:tc>
          <w:tcPr>
            <w:tcW w:w="566" w:type="pct"/>
          </w:tcPr>
          <w:p w:rsidR="00DF5391" w:rsidRPr="00DF5391" w:rsidRDefault="00DF5391" w:rsidP="00DF5391">
            <w:pPr>
              <w:tabs>
                <w:tab w:val="left" w:pos="284"/>
              </w:tabs>
              <w:spacing w:after="0" w:line="240" w:lineRule="auto"/>
              <w:rPr>
                <w:rFonts w:ascii="Times New Roman" w:eastAsia="Calibri" w:hAnsi="Times New Roman" w:cs="Times New Roman"/>
                <w:sz w:val="12"/>
                <w:szCs w:val="12"/>
              </w:rPr>
            </w:pPr>
            <w:r w:rsidRPr="00DF5391">
              <w:rPr>
                <w:rFonts w:ascii="Times New Roman" w:eastAsia="Calibri" w:hAnsi="Times New Roman" w:cs="Times New Roman"/>
                <w:sz w:val="12"/>
                <w:szCs w:val="12"/>
              </w:rPr>
              <w:t>0,00</w:t>
            </w:r>
          </w:p>
        </w:tc>
        <w:tc>
          <w:tcPr>
            <w:tcW w:w="567" w:type="pct"/>
          </w:tcPr>
          <w:p w:rsidR="00DF5391" w:rsidRPr="00DF5391" w:rsidRDefault="00DF5391" w:rsidP="00DF5391">
            <w:pPr>
              <w:tabs>
                <w:tab w:val="left" w:pos="284"/>
              </w:tabs>
              <w:spacing w:after="0" w:line="240" w:lineRule="auto"/>
              <w:rPr>
                <w:rFonts w:ascii="Times New Roman" w:eastAsia="Calibri" w:hAnsi="Times New Roman" w:cs="Times New Roman"/>
                <w:sz w:val="12"/>
                <w:szCs w:val="12"/>
              </w:rPr>
            </w:pPr>
            <w:r w:rsidRPr="00DF5391">
              <w:rPr>
                <w:rFonts w:ascii="Times New Roman" w:eastAsia="Calibri" w:hAnsi="Times New Roman" w:cs="Times New Roman"/>
                <w:sz w:val="12"/>
                <w:szCs w:val="12"/>
              </w:rPr>
              <w:t>0,00</w:t>
            </w:r>
          </w:p>
        </w:tc>
        <w:tc>
          <w:tcPr>
            <w:tcW w:w="565" w:type="pct"/>
          </w:tcPr>
          <w:p w:rsidR="00DF5391" w:rsidRPr="00DF5391" w:rsidRDefault="00DF5391" w:rsidP="00DF5391">
            <w:pPr>
              <w:tabs>
                <w:tab w:val="left" w:pos="284"/>
              </w:tabs>
              <w:spacing w:after="0" w:line="240" w:lineRule="auto"/>
              <w:rPr>
                <w:rFonts w:ascii="Times New Roman" w:eastAsia="Calibri" w:hAnsi="Times New Roman" w:cs="Times New Roman"/>
                <w:sz w:val="12"/>
                <w:szCs w:val="12"/>
              </w:rPr>
            </w:pPr>
            <w:r w:rsidRPr="00DF5391">
              <w:rPr>
                <w:rFonts w:ascii="Times New Roman" w:eastAsia="Calibri" w:hAnsi="Times New Roman" w:cs="Times New Roman"/>
                <w:sz w:val="12"/>
                <w:szCs w:val="12"/>
              </w:rPr>
              <w:t>0,0</w:t>
            </w:r>
          </w:p>
        </w:tc>
      </w:tr>
      <w:tr w:rsidR="00DF5391" w:rsidRPr="00DF5391" w:rsidTr="00DF5391">
        <w:trPr>
          <w:cantSplit/>
          <w:trHeight w:val="20"/>
        </w:trPr>
        <w:tc>
          <w:tcPr>
            <w:tcW w:w="753" w:type="pct"/>
            <w:vMerge/>
            <w:hideMark/>
          </w:tcPr>
          <w:p w:rsidR="00DF5391" w:rsidRPr="00DF5391" w:rsidRDefault="00DF5391" w:rsidP="00DF5391">
            <w:pPr>
              <w:tabs>
                <w:tab w:val="left" w:pos="284"/>
              </w:tabs>
              <w:spacing w:after="0" w:line="240" w:lineRule="auto"/>
              <w:rPr>
                <w:rFonts w:ascii="Times New Roman" w:eastAsia="Calibri" w:hAnsi="Times New Roman" w:cs="Times New Roman"/>
                <w:sz w:val="12"/>
                <w:szCs w:val="12"/>
              </w:rPr>
            </w:pPr>
          </w:p>
        </w:tc>
        <w:tc>
          <w:tcPr>
            <w:tcW w:w="2549" w:type="pct"/>
            <w:hideMark/>
          </w:tcPr>
          <w:p w:rsidR="00DF5391" w:rsidRPr="00DF5391" w:rsidRDefault="00DF5391" w:rsidP="00DF5391">
            <w:pPr>
              <w:tabs>
                <w:tab w:val="left" w:pos="284"/>
              </w:tabs>
              <w:spacing w:after="0" w:line="240" w:lineRule="auto"/>
              <w:rPr>
                <w:rFonts w:ascii="Times New Roman" w:eastAsia="Calibri" w:hAnsi="Times New Roman" w:cs="Times New Roman"/>
                <w:sz w:val="12"/>
                <w:szCs w:val="12"/>
              </w:rPr>
            </w:pPr>
            <w:r w:rsidRPr="00DF5391">
              <w:rPr>
                <w:rFonts w:ascii="Times New Roman" w:eastAsia="Calibri" w:hAnsi="Times New Roman" w:cs="Times New Roman"/>
                <w:sz w:val="12"/>
                <w:szCs w:val="12"/>
              </w:rPr>
              <w:t>ИТОГО</w:t>
            </w:r>
          </w:p>
        </w:tc>
        <w:tc>
          <w:tcPr>
            <w:tcW w:w="566" w:type="pct"/>
          </w:tcPr>
          <w:p w:rsidR="00DF5391" w:rsidRPr="00DF5391" w:rsidRDefault="00DF5391" w:rsidP="00DF5391">
            <w:pPr>
              <w:tabs>
                <w:tab w:val="left" w:pos="284"/>
              </w:tabs>
              <w:spacing w:after="0" w:line="240" w:lineRule="auto"/>
              <w:rPr>
                <w:rFonts w:ascii="Times New Roman" w:eastAsia="Calibri" w:hAnsi="Times New Roman" w:cs="Times New Roman"/>
                <w:sz w:val="12"/>
                <w:szCs w:val="12"/>
              </w:rPr>
            </w:pPr>
            <w:r w:rsidRPr="00DF5391">
              <w:rPr>
                <w:rFonts w:ascii="Times New Roman" w:eastAsia="Calibri" w:hAnsi="Times New Roman" w:cs="Times New Roman"/>
                <w:sz w:val="12"/>
                <w:szCs w:val="12"/>
              </w:rPr>
              <w:t>0,00</w:t>
            </w:r>
          </w:p>
        </w:tc>
        <w:tc>
          <w:tcPr>
            <w:tcW w:w="567" w:type="pct"/>
          </w:tcPr>
          <w:p w:rsidR="00DF5391" w:rsidRPr="00DF5391" w:rsidRDefault="00DF5391" w:rsidP="00DF5391">
            <w:pPr>
              <w:tabs>
                <w:tab w:val="left" w:pos="284"/>
              </w:tabs>
              <w:spacing w:after="0" w:line="240" w:lineRule="auto"/>
              <w:rPr>
                <w:rFonts w:ascii="Times New Roman" w:eastAsia="Calibri" w:hAnsi="Times New Roman" w:cs="Times New Roman"/>
                <w:sz w:val="12"/>
                <w:szCs w:val="12"/>
              </w:rPr>
            </w:pPr>
            <w:r w:rsidRPr="00DF5391">
              <w:rPr>
                <w:rFonts w:ascii="Times New Roman" w:eastAsia="Calibri" w:hAnsi="Times New Roman" w:cs="Times New Roman"/>
                <w:sz w:val="12"/>
                <w:szCs w:val="12"/>
              </w:rPr>
              <w:t>0,00</w:t>
            </w:r>
          </w:p>
        </w:tc>
        <w:tc>
          <w:tcPr>
            <w:tcW w:w="565" w:type="pct"/>
          </w:tcPr>
          <w:p w:rsidR="00DF5391" w:rsidRPr="00DF5391" w:rsidRDefault="00DF5391" w:rsidP="00DF5391">
            <w:pPr>
              <w:tabs>
                <w:tab w:val="left" w:pos="284"/>
              </w:tabs>
              <w:spacing w:after="0" w:line="240" w:lineRule="auto"/>
              <w:rPr>
                <w:rFonts w:ascii="Times New Roman" w:eastAsia="Calibri" w:hAnsi="Times New Roman" w:cs="Times New Roman"/>
                <w:sz w:val="12"/>
                <w:szCs w:val="12"/>
              </w:rPr>
            </w:pPr>
            <w:r w:rsidRPr="00DF5391">
              <w:rPr>
                <w:rFonts w:ascii="Times New Roman" w:eastAsia="Calibri" w:hAnsi="Times New Roman" w:cs="Times New Roman"/>
                <w:sz w:val="12"/>
                <w:szCs w:val="12"/>
              </w:rPr>
              <w:t>0,00</w:t>
            </w:r>
          </w:p>
        </w:tc>
      </w:tr>
      <w:tr w:rsidR="00DF5391" w:rsidRPr="00DF5391" w:rsidTr="00DF5391">
        <w:trPr>
          <w:cantSplit/>
          <w:trHeight w:val="20"/>
        </w:trPr>
        <w:tc>
          <w:tcPr>
            <w:tcW w:w="3302" w:type="pct"/>
            <w:gridSpan w:val="2"/>
            <w:hideMark/>
          </w:tcPr>
          <w:p w:rsidR="00DF5391" w:rsidRPr="00DF5391" w:rsidRDefault="00DF5391" w:rsidP="00DF5391">
            <w:pPr>
              <w:tabs>
                <w:tab w:val="left" w:pos="284"/>
              </w:tabs>
              <w:spacing w:after="0" w:line="240" w:lineRule="auto"/>
              <w:rPr>
                <w:rFonts w:ascii="Times New Roman" w:eastAsia="Calibri" w:hAnsi="Times New Roman" w:cs="Times New Roman"/>
                <w:sz w:val="12"/>
                <w:szCs w:val="12"/>
              </w:rPr>
            </w:pPr>
            <w:r w:rsidRPr="00DF5391">
              <w:rPr>
                <w:rFonts w:ascii="Times New Roman" w:eastAsia="Calibri" w:hAnsi="Times New Roman" w:cs="Times New Roman"/>
                <w:sz w:val="12"/>
                <w:szCs w:val="12"/>
              </w:rPr>
              <w:t>ВСЕГО</w:t>
            </w:r>
          </w:p>
        </w:tc>
        <w:tc>
          <w:tcPr>
            <w:tcW w:w="566" w:type="pct"/>
          </w:tcPr>
          <w:p w:rsidR="00DF5391" w:rsidRPr="00DF5391" w:rsidRDefault="00DF5391" w:rsidP="00DF5391">
            <w:pPr>
              <w:tabs>
                <w:tab w:val="left" w:pos="284"/>
              </w:tabs>
              <w:spacing w:after="0" w:line="240" w:lineRule="auto"/>
              <w:rPr>
                <w:rFonts w:ascii="Times New Roman" w:eastAsia="Calibri" w:hAnsi="Times New Roman" w:cs="Times New Roman"/>
                <w:sz w:val="12"/>
                <w:szCs w:val="12"/>
              </w:rPr>
            </w:pPr>
            <w:r w:rsidRPr="00DF5391">
              <w:rPr>
                <w:rFonts w:ascii="Times New Roman" w:eastAsia="Calibri" w:hAnsi="Times New Roman" w:cs="Times New Roman"/>
                <w:sz w:val="12"/>
                <w:szCs w:val="12"/>
              </w:rPr>
              <w:t>1201,89245</w:t>
            </w:r>
          </w:p>
        </w:tc>
        <w:tc>
          <w:tcPr>
            <w:tcW w:w="567" w:type="pct"/>
          </w:tcPr>
          <w:p w:rsidR="00DF5391" w:rsidRPr="00DF5391" w:rsidRDefault="00DF5391" w:rsidP="00DF5391">
            <w:pPr>
              <w:tabs>
                <w:tab w:val="left" w:pos="284"/>
              </w:tabs>
              <w:spacing w:after="0" w:line="240" w:lineRule="auto"/>
              <w:rPr>
                <w:rFonts w:ascii="Times New Roman" w:eastAsia="Calibri" w:hAnsi="Times New Roman" w:cs="Times New Roman"/>
                <w:sz w:val="12"/>
                <w:szCs w:val="12"/>
              </w:rPr>
            </w:pPr>
            <w:r w:rsidRPr="00DF5391">
              <w:rPr>
                <w:rFonts w:ascii="Times New Roman" w:eastAsia="Calibri" w:hAnsi="Times New Roman" w:cs="Times New Roman"/>
                <w:sz w:val="12"/>
                <w:szCs w:val="12"/>
              </w:rPr>
              <w:t>1457,56486</w:t>
            </w:r>
          </w:p>
        </w:tc>
        <w:tc>
          <w:tcPr>
            <w:tcW w:w="565" w:type="pct"/>
          </w:tcPr>
          <w:p w:rsidR="00DF5391" w:rsidRPr="00DF5391" w:rsidRDefault="00DF5391" w:rsidP="00DF5391">
            <w:pPr>
              <w:tabs>
                <w:tab w:val="left" w:pos="284"/>
              </w:tabs>
              <w:spacing w:after="0" w:line="240" w:lineRule="auto"/>
              <w:rPr>
                <w:rFonts w:ascii="Times New Roman" w:eastAsia="Calibri" w:hAnsi="Times New Roman" w:cs="Times New Roman"/>
                <w:sz w:val="12"/>
                <w:szCs w:val="12"/>
              </w:rPr>
            </w:pPr>
            <w:r w:rsidRPr="00DF5391">
              <w:rPr>
                <w:rFonts w:ascii="Times New Roman" w:eastAsia="Calibri" w:hAnsi="Times New Roman" w:cs="Times New Roman"/>
                <w:sz w:val="12"/>
                <w:szCs w:val="12"/>
              </w:rPr>
              <w:t>693,64961</w:t>
            </w:r>
          </w:p>
        </w:tc>
      </w:tr>
    </w:tbl>
    <w:p w:rsidR="00DF5391" w:rsidRPr="00DF5391" w:rsidRDefault="00DF5391" w:rsidP="00DF5391">
      <w:pPr>
        <w:tabs>
          <w:tab w:val="left" w:pos="284"/>
        </w:tabs>
        <w:spacing w:after="0" w:line="240" w:lineRule="auto"/>
        <w:ind w:firstLine="284"/>
        <w:jc w:val="both"/>
        <w:rPr>
          <w:rFonts w:ascii="Times New Roman" w:eastAsia="Calibri" w:hAnsi="Times New Roman" w:cs="Times New Roman"/>
          <w:sz w:val="12"/>
          <w:szCs w:val="12"/>
        </w:rPr>
      </w:pPr>
      <w:r w:rsidRPr="00DF5391">
        <w:rPr>
          <w:rFonts w:ascii="Times New Roman" w:eastAsia="Calibri" w:hAnsi="Times New Roman" w:cs="Times New Roman"/>
          <w:sz w:val="12"/>
          <w:szCs w:val="12"/>
        </w:rPr>
        <w:t>1.3.Раздел 5 Программы «Обоснование ресурсного обеспечения Программы» изложить в следующей редакции:</w:t>
      </w:r>
    </w:p>
    <w:p w:rsidR="00DF5391" w:rsidRPr="00DF5391" w:rsidRDefault="00DF5391" w:rsidP="00DF5391">
      <w:pPr>
        <w:tabs>
          <w:tab w:val="left" w:pos="284"/>
        </w:tabs>
        <w:spacing w:after="0" w:line="240" w:lineRule="auto"/>
        <w:ind w:firstLine="284"/>
        <w:jc w:val="both"/>
        <w:rPr>
          <w:rFonts w:ascii="Times New Roman" w:eastAsia="Calibri" w:hAnsi="Times New Roman" w:cs="Times New Roman"/>
          <w:sz w:val="12"/>
          <w:szCs w:val="12"/>
        </w:rPr>
      </w:pPr>
      <w:r w:rsidRPr="00DF5391">
        <w:rPr>
          <w:rFonts w:ascii="Times New Roman" w:eastAsia="Calibri" w:hAnsi="Times New Roman" w:cs="Times New Roman"/>
          <w:sz w:val="12"/>
          <w:szCs w:val="12"/>
        </w:rPr>
        <w:t xml:space="preserve">Источником финансирования Программы являются средства бюджета сельского поселения </w:t>
      </w:r>
      <w:r w:rsidR="001364A3" w:rsidRPr="00DF5391">
        <w:rPr>
          <w:rFonts w:ascii="Times New Roman" w:eastAsia="Calibri" w:hAnsi="Times New Roman" w:cs="Times New Roman"/>
          <w:sz w:val="12"/>
          <w:szCs w:val="12"/>
        </w:rPr>
        <w:t>Красносельское муниципального</w:t>
      </w:r>
      <w:r w:rsidRPr="00DF5391">
        <w:rPr>
          <w:rFonts w:ascii="Times New Roman" w:eastAsia="Calibri" w:hAnsi="Times New Roman" w:cs="Times New Roman"/>
          <w:sz w:val="12"/>
          <w:szCs w:val="12"/>
        </w:rPr>
        <w:t xml:space="preserve"> района Сергиевский.</w:t>
      </w:r>
    </w:p>
    <w:p w:rsidR="00DF5391" w:rsidRPr="00DF5391" w:rsidRDefault="00DF5391" w:rsidP="00DF5391">
      <w:pPr>
        <w:tabs>
          <w:tab w:val="left" w:pos="284"/>
        </w:tabs>
        <w:spacing w:after="0" w:line="240" w:lineRule="auto"/>
        <w:ind w:firstLine="284"/>
        <w:jc w:val="both"/>
        <w:rPr>
          <w:rFonts w:ascii="Times New Roman" w:eastAsia="Calibri" w:hAnsi="Times New Roman" w:cs="Times New Roman"/>
          <w:sz w:val="12"/>
          <w:szCs w:val="12"/>
        </w:rPr>
      </w:pPr>
      <w:r w:rsidRPr="00DF5391">
        <w:rPr>
          <w:rFonts w:ascii="Times New Roman" w:eastAsia="Calibri" w:hAnsi="Times New Roman" w:cs="Times New Roman"/>
          <w:sz w:val="12"/>
          <w:szCs w:val="12"/>
        </w:rPr>
        <w:t>Общий объем финансирования на реализацию Программы составляет</w:t>
      </w:r>
    </w:p>
    <w:p w:rsidR="00DF5391" w:rsidRPr="00DF5391" w:rsidRDefault="00DF5391" w:rsidP="00DF5391">
      <w:pPr>
        <w:tabs>
          <w:tab w:val="left" w:pos="284"/>
        </w:tabs>
        <w:spacing w:after="0" w:line="240" w:lineRule="auto"/>
        <w:ind w:firstLine="284"/>
        <w:jc w:val="both"/>
        <w:rPr>
          <w:rFonts w:ascii="Times New Roman" w:eastAsia="Calibri" w:hAnsi="Times New Roman" w:cs="Times New Roman"/>
          <w:sz w:val="12"/>
          <w:szCs w:val="12"/>
        </w:rPr>
      </w:pPr>
      <w:r w:rsidRPr="00DF5391">
        <w:rPr>
          <w:rFonts w:ascii="Times New Roman" w:eastAsia="Calibri" w:hAnsi="Times New Roman" w:cs="Times New Roman"/>
          <w:sz w:val="12"/>
          <w:szCs w:val="12"/>
        </w:rPr>
        <w:t>3353,10692 тыс. рублей, в том числе по годам:</w:t>
      </w:r>
    </w:p>
    <w:p w:rsidR="00DF5391" w:rsidRPr="00DF5391" w:rsidRDefault="00DF5391" w:rsidP="00DF5391">
      <w:pPr>
        <w:tabs>
          <w:tab w:val="left" w:pos="284"/>
        </w:tabs>
        <w:spacing w:after="0" w:line="240" w:lineRule="auto"/>
        <w:ind w:firstLine="284"/>
        <w:jc w:val="both"/>
        <w:rPr>
          <w:rFonts w:ascii="Times New Roman" w:eastAsia="Calibri" w:hAnsi="Times New Roman" w:cs="Times New Roman"/>
          <w:sz w:val="12"/>
          <w:szCs w:val="12"/>
        </w:rPr>
      </w:pPr>
      <w:r w:rsidRPr="00DF5391">
        <w:rPr>
          <w:rFonts w:ascii="Times New Roman" w:eastAsia="Calibri" w:hAnsi="Times New Roman" w:cs="Times New Roman"/>
          <w:sz w:val="12"/>
          <w:szCs w:val="12"/>
        </w:rPr>
        <w:t>2022г. – 1201,89245 тыс.рублей.</w:t>
      </w:r>
    </w:p>
    <w:p w:rsidR="00DF5391" w:rsidRPr="00DF5391" w:rsidRDefault="00DF5391" w:rsidP="00DF5391">
      <w:pPr>
        <w:tabs>
          <w:tab w:val="left" w:pos="284"/>
        </w:tabs>
        <w:spacing w:after="0" w:line="240" w:lineRule="auto"/>
        <w:ind w:firstLine="284"/>
        <w:jc w:val="both"/>
        <w:rPr>
          <w:rFonts w:ascii="Times New Roman" w:eastAsia="Calibri" w:hAnsi="Times New Roman" w:cs="Times New Roman"/>
          <w:sz w:val="12"/>
          <w:szCs w:val="12"/>
        </w:rPr>
      </w:pPr>
      <w:r w:rsidRPr="00DF5391">
        <w:rPr>
          <w:rFonts w:ascii="Times New Roman" w:eastAsia="Calibri" w:hAnsi="Times New Roman" w:cs="Times New Roman"/>
          <w:sz w:val="12"/>
          <w:szCs w:val="12"/>
        </w:rPr>
        <w:t>2023г. – 1457,56486 тыс.рублей.</w:t>
      </w:r>
    </w:p>
    <w:p w:rsidR="00DF5391" w:rsidRPr="00DF5391" w:rsidRDefault="00DF5391" w:rsidP="00DF5391">
      <w:pPr>
        <w:tabs>
          <w:tab w:val="left" w:pos="284"/>
        </w:tabs>
        <w:spacing w:after="0" w:line="240" w:lineRule="auto"/>
        <w:ind w:firstLine="284"/>
        <w:jc w:val="both"/>
        <w:rPr>
          <w:rFonts w:ascii="Times New Roman" w:eastAsia="Calibri" w:hAnsi="Times New Roman" w:cs="Times New Roman"/>
          <w:sz w:val="12"/>
          <w:szCs w:val="12"/>
        </w:rPr>
      </w:pPr>
      <w:r w:rsidRPr="00DF5391">
        <w:rPr>
          <w:rFonts w:ascii="Times New Roman" w:eastAsia="Calibri" w:hAnsi="Times New Roman" w:cs="Times New Roman"/>
          <w:sz w:val="12"/>
          <w:szCs w:val="12"/>
        </w:rPr>
        <w:t>2024г. – 693,64961</w:t>
      </w:r>
      <w:r>
        <w:rPr>
          <w:rFonts w:ascii="Times New Roman" w:eastAsia="Calibri" w:hAnsi="Times New Roman" w:cs="Times New Roman"/>
          <w:sz w:val="12"/>
          <w:szCs w:val="12"/>
        </w:rPr>
        <w:t xml:space="preserve"> </w:t>
      </w:r>
      <w:r w:rsidRPr="00DF5391">
        <w:rPr>
          <w:rFonts w:ascii="Times New Roman" w:eastAsia="Calibri" w:hAnsi="Times New Roman" w:cs="Times New Roman"/>
          <w:sz w:val="12"/>
          <w:szCs w:val="12"/>
        </w:rPr>
        <w:t>тыс.рублей.</w:t>
      </w:r>
    </w:p>
    <w:p w:rsidR="00DF5391" w:rsidRPr="00DF5391" w:rsidRDefault="00DF5391" w:rsidP="00DF5391">
      <w:pPr>
        <w:tabs>
          <w:tab w:val="left" w:pos="284"/>
        </w:tabs>
        <w:spacing w:after="0" w:line="240" w:lineRule="auto"/>
        <w:ind w:firstLine="284"/>
        <w:jc w:val="both"/>
        <w:rPr>
          <w:rFonts w:ascii="Times New Roman" w:eastAsia="Calibri" w:hAnsi="Times New Roman" w:cs="Times New Roman"/>
          <w:sz w:val="12"/>
          <w:szCs w:val="12"/>
        </w:rPr>
      </w:pPr>
      <w:r w:rsidRPr="00DF5391">
        <w:rPr>
          <w:rFonts w:ascii="Times New Roman" w:eastAsia="Calibri" w:hAnsi="Times New Roman" w:cs="Times New Roman"/>
          <w:sz w:val="12"/>
          <w:szCs w:val="12"/>
        </w:rPr>
        <w:t>Объемы финансирования Программы по мероприятиям и годам подлежат уточнению при формировании бюджета сельского поселения Красносельское на соответствующий финансовый год.</w:t>
      </w:r>
    </w:p>
    <w:p w:rsidR="00DF5391" w:rsidRPr="00DF5391" w:rsidRDefault="00DF5391" w:rsidP="00DF5391">
      <w:pPr>
        <w:tabs>
          <w:tab w:val="left" w:pos="284"/>
        </w:tabs>
        <w:spacing w:after="0" w:line="240" w:lineRule="auto"/>
        <w:ind w:firstLine="284"/>
        <w:jc w:val="both"/>
        <w:rPr>
          <w:rFonts w:ascii="Times New Roman" w:eastAsia="Calibri" w:hAnsi="Times New Roman" w:cs="Times New Roman"/>
          <w:sz w:val="12"/>
          <w:szCs w:val="12"/>
        </w:rPr>
      </w:pPr>
      <w:r w:rsidRPr="00DF5391">
        <w:rPr>
          <w:rFonts w:ascii="Times New Roman" w:eastAsia="Calibri" w:hAnsi="Times New Roman" w:cs="Times New Roman"/>
          <w:sz w:val="12"/>
          <w:szCs w:val="12"/>
        </w:rPr>
        <w:t>2.Опубликовать настоящее Постановление в газете «Сергиевский вестник».</w:t>
      </w:r>
    </w:p>
    <w:p w:rsidR="00DF5391" w:rsidRPr="00DF5391" w:rsidRDefault="00DF5391" w:rsidP="00DF5391">
      <w:pPr>
        <w:tabs>
          <w:tab w:val="left" w:pos="284"/>
        </w:tabs>
        <w:spacing w:after="0" w:line="240" w:lineRule="auto"/>
        <w:ind w:firstLine="284"/>
        <w:jc w:val="both"/>
        <w:rPr>
          <w:rFonts w:ascii="Times New Roman" w:eastAsia="Calibri" w:hAnsi="Times New Roman" w:cs="Times New Roman"/>
          <w:sz w:val="12"/>
          <w:szCs w:val="12"/>
        </w:rPr>
      </w:pPr>
      <w:r w:rsidRPr="00DF5391">
        <w:rPr>
          <w:rFonts w:ascii="Times New Roman" w:eastAsia="Calibri" w:hAnsi="Times New Roman" w:cs="Times New Roman"/>
          <w:sz w:val="12"/>
          <w:szCs w:val="12"/>
        </w:rPr>
        <w:t>3.Настоящее Постановление вступает в силу со дня его официального опубликования.</w:t>
      </w:r>
    </w:p>
    <w:p w:rsidR="00DF5391" w:rsidRPr="00DF5391" w:rsidRDefault="00DF5391" w:rsidP="00DF5391">
      <w:pPr>
        <w:tabs>
          <w:tab w:val="left" w:pos="284"/>
        </w:tabs>
        <w:spacing w:after="0" w:line="240" w:lineRule="auto"/>
        <w:jc w:val="right"/>
        <w:rPr>
          <w:rFonts w:ascii="Times New Roman" w:eastAsia="Calibri" w:hAnsi="Times New Roman" w:cs="Times New Roman"/>
          <w:bCs/>
          <w:sz w:val="12"/>
          <w:szCs w:val="12"/>
        </w:rPr>
      </w:pPr>
      <w:r w:rsidRPr="00DF5391">
        <w:rPr>
          <w:rFonts w:ascii="Times New Roman" w:eastAsia="Calibri" w:hAnsi="Times New Roman" w:cs="Times New Roman"/>
          <w:bCs/>
          <w:sz w:val="12"/>
          <w:szCs w:val="12"/>
        </w:rPr>
        <w:t>Глава сельского поселения Красносельское</w:t>
      </w:r>
    </w:p>
    <w:p w:rsidR="00DF5391" w:rsidRDefault="00DF5391" w:rsidP="00DF5391">
      <w:pPr>
        <w:tabs>
          <w:tab w:val="left" w:pos="284"/>
        </w:tabs>
        <w:spacing w:after="0" w:line="240" w:lineRule="auto"/>
        <w:jc w:val="right"/>
        <w:rPr>
          <w:rFonts w:ascii="Times New Roman" w:eastAsia="Calibri" w:hAnsi="Times New Roman" w:cs="Times New Roman"/>
          <w:bCs/>
          <w:sz w:val="12"/>
          <w:szCs w:val="12"/>
        </w:rPr>
      </w:pPr>
      <w:r w:rsidRPr="00DF5391">
        <w:rPr>
          <w:rFonts w:ascii="Times New Roman" w:eastAsia="Calibri" w:hAnsi="Times New Roman" w:cs="Times New Roman"/>
          <w:bCs/>
          <w:sz w:val="12"/>
          <w:szCs w:val="12"/>
        </w:rPr>
        <w:t>муниципального района Сергиевский</w:t>
      </w:r>
    </w:p>
    <w:p w:rsidR="00DF5391" w:rsidRPr="00DF5391" w:rsidRDefault="00DF5391" w:rsidP="00DF5391">
      <w:pPr>
        <w:tabs>
          <w:tab w:val="left" w:pos="284"/>
        </w:tabs>
        <w:spacing w:after="0" w:line="240" w:lineRule="auto"/>
        <w:jc w:val="right"/>
        <w:rPr>
          <w:rFonts w:ascii="Times New Roman" w:eastAsia="Calibri" w:hAnsi="Times New Roman" w:cs="Times New Roman"/>
          <w:sz w:val="12"/>
          <w:szCs w:val="12"/>
        </w:rPr>
      </w:pPr>
      <w:r w:rsidRPr="00DF5391">
        <w:rPr>
          <w:rFonts w:ascii="Times New Roman" w:eastAsia="Calibri" w:hAnsi="Times New Roman" w:cs="Times New Roman"/>
          <w:bCs/>
          <w:sz w:val="12"/>
          <w:szCs w:val="12"/>
        </w:rPr>
        <w:t>Н.В.</w:t>
      </w:r>
      <w:r w:rsidRPr="00DF5391">
        <w:rPr>
          <w:rFonts w:ascii="Times New Roman" w:eastAsia="Calibri" w:hAnsi="Times New Roman" w:cs="Times New Roman"/>
          <w:sz w:val="12"/>
          <w:szCs w:val="12"/>
        </w:rPr>
        <w:t>Вершков</w:t>
      </w:r>
    </w:p>
    <w:p w:rsidR="0007320E" w:rsidRDefault="0007320E" w:rsidP="00DF5391">
      <w:pPr>
        <w:tabs>
          <w:tab w:val="left" w:pos="284"/>
        </w:tabs>
        <w:spacing w:after="0" w:line="240" w:lineRule="auto"/>
        <w:jc w:val="right"/>
        <w:rPr>
          <w:rFonts w:ascii="Times New Roman" w:eastAsia="Calibri" w:hAnsi="Times New Roman" w:cs="Times New Roman"/>
          <w:sz w:val="12"/>
          <w:szCs w:val="12"/>
        </w:rPr>
      </w:pPr>
    </w:p>
    <w:p w:rsidR="0024262F" w:rsidRDefault="0024262F" w:rsidP="00DF5391">
      <w:pPr>
        <w:tabs>
          <w:tab w:val="left" w:pos="284"/>
          <w:tab w:val="left" w:pos="3828"/>
        </w:tabs>
        <w:spacing w:after="0" w:line="240" w:lineRule="auto"/>
        <w:jc w:val="center"/>
        <w:rPr>
          <w:rFonts w:ascii="Times New Roman" w:eastAsia="Calibri" w:hAnsi="Times New Roman" w:cs="Times New Roman"/>
          <w:b/>
          <w:sz w:val="12"/>
          <w:szCs w:val="12"/>
        </w:rPr>
      </w:pPr>
    </w:p>
    <w:p w:rsidR="00DF5391" w:rsidRPr="003C5A4A" w:rsidRDefault="00DF5391" w:rsidP="00DF5391">
      <w:pPr>
        <w:tabs>
          <w:tab w:val="left" w:pos="284"/>
          <w:tab w:val="left" w:pos="3828"/>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АДМИНИСТРАЦИЯ</w:t>
      </w:r>
    </w:p>
    <w:p w:rsidR="00DF5391" w:rsidRPr="003C5A4A" w:rsidRDefault="00DF5391" w:rsidP="00DF5391">
      <w:pPr>
        <w:tabs>
          <w:tab w:val="left" w:pos="284"/>
          <w:tab w:val="left" w:pos="3828"/>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 xml:space="preserve">СЕЛЬСКОГО ПОСЕЛЕНИЯ </w:t>
      </w:r>
      <w:r>
        <w:rPr>
          <w:rFonts w:ascii="Times New Roman" w:eastAsia="Calibri" w:hAnsi="Times New Roman" w:cs="Times New Roman"/>
          <w:b/>
          <w:sz w:val="12"/>
          <w:szCs w:val="12"/>
        </w:rPr>
        <w:t>КРАСНОСЕЛЬСКОЕ</w:t>
      </w:r>
    </w:p>
    <w:p w:rsidR="00DF5391" w:rsidRPr="003C5A4A" w:rsidRDefault="00DF5391" w:rsidP="00DF5391">
      <w:pPr>
        <w:tabs>
          <w:tab w:val="left" w:pos="284"/>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МУНИЦИПАЛЬНОГО РАЙОНА СЕРГИЕВСКИЙ</w:t>
      </w:r>
    </w:p>
    <w:p w:rsidR="00DF5391" w:rsidRPr="003C5A4A" w:rsidRDefault="00DF5391" w:rsidP="00DF5391">
      <w:pPr>
        <w:tabs>
          <w:tab w:val="left" w:pos="284"/>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САМАРСКОЙ ОБЛАСТИ</w:t>
      </w:r>
    </w:p>
    <w:p w:rsidR="00DF5391" w:rsidRPr="003C5A4A" w:rsidRDefault="00DF5391" w:rsidP="00DF5391">
      <w:pPr>
        <w:tabs>
          <w:tab w:val="left" w:pos="284"/>
        </w:tabs>
        <w:spacing w:after="0" w:line="240" w:lineRule="auto"/>
        <w:jc w:val="center"/>
        <w:rPr>
          <w:rFonts w:ascii="Times New Roman" w:eastAsia="Calibri" w:hAnsi="Times New Roman" w:cs="Times New Roman"/>
          <w:sz w:val="12"/>
          <w:szCs w:val="12"/>
        </w:rPr>
      </w:pPr>
    </w:p>
    <w:p w:rsidR="00DF5391" w:rsidRPr="003C5A4A" w:rsidRDefault="00DF5391" w:rsidP="00DF5391">
      <w:pPr>
        <w:tabs>
          <w:tab w:val="left" w:pos="284"/>
        </w:tabs>
        <w:spacing w:after="0" w:line="240" w:lineRule="auto"/>
        <w:jc w:val="center"/>
        <w:rPr>
          <w:rFonts w:ascii="Times New Roman" w:eastAsia="Calibri" w:hAnsi="Times New Roman" w:cs="Times New Roman"/>
          <w:sz w:val="12"/>
          <w:szCs w:val="12"/>
        </w:rPr>
      </w:pPr>
      <w:r w:rsidRPr="003C5A4A">
        <w:rPr>
          <w:rFonts w:ascii="Times New Roman" w:eastAsia="Calibri" w:hAnsi="Times New Roman" w:cs="Times New Roman"/>
          <w:sz w:val="12"/>
          <w:szCs w:val="12"/>
        </w:rPr>
        <w:t>ПОСТАНОВЛЕНИЕ</w:t>
      </w:r>
    </w:p>
    <w:p w:rsidR="00DF5391" w:rsidRPr="003C5A4A" w:rsidRDefault="00DF5391" w:rsidP="00DF5391">
      <w:pPr>
        <w:tabs>
          <w:tab w:val="left" w:pos="284"/>
        </w:tabs>
        <w:spacing w:after="0" w:line="240" w:lineRule="auto"/>
        <w:jc w:val="both"/>
        <w:rPr>
          <w:rFonts w:ascii="Times New Roman" w:eastAsia="Calibri" w:hAnsi="Times New Roman" w:cs="Times New Roman"/>
          <w:sz w:val="12"/>
          <w:szCs w:val="12"/>
        </w:rPr>
      </w:pPr>
      <w:r w:rsidRPr="003C5A4A">
        <w:rPr>
          <w:rFonts w:ascii="Times New Roman" w:eastAsia="Calibri" w:hAnsi="Times New Roman" w:cs="Times New Roman"/>
          <w:sz w:val="12"/>
          <w:szCs w:val="12"/>
        </w:rPr>
        <w:t>1</w:t>
      </w:r>
      <w:r>
        <w:rPr>
          <w:rFonts w:ascii="Times New Roman" w:eastAsia="Calibri" w:hAnsi="Times New Roman" w:cs="Times New Roman"/>
          <w:sz w:val="12"/>
          <w:szCs w:val="12"/>
        </w:rPr>
        <w:t>2</w:t>
      </w:r>
      <w:r w:rsidRPr="003C5A4A">
        <w:rPr>
          <w:rFonts w:ascii="Times New Roman" w:eastAsia="Calibri" w:hAnsi="Times New Roman" w:cs="Times New Roman"/>
          <w:sz w:val="12"/>
          <w:szCs w:val="12"/>
        </w:rPr>
        <w:t xml:space="preserve"> о</w:t>
      </w:r>
      <w:r>
        <w:rPr>
          <w:rFonts w:ascii="Times New Roman" w:eastAsia="Calibri" w:hAnsi="Times New Roman" w:cs="Times New Roman"/>
          <w:sz w:val="12"/>
          <w:szCs w:val="12"/>
        </w:rPr>
        <w:t>кт</w:t>
      </w:r>
      <w:r w:rsidRPr="003C5A4A">
        <w:rPr>
          <w:rFonts w:ascii="Times New Roman" w:eastAsia="Calibri" w:hAnsi="Times New Roman" w:cs="Times New Roman"/>
          <w:sz w:val="12"/>
          <w:szCs w:val="12"/>
        </w:rPr>
        <w:t xml:space="preserve">ября 2023г.                                                                                                                                                                                       </w:t>
      </w:r>
      <w:r>
        <w:rPr>
          <w:rFonts w:ascii="Times New Roman" w:eastAsia="Calibri" w:hAnsi="Times New Roman" w:cs="Times New Roman"/>
          <w:sz w:val="12"/>
          <w:szCs w:val="12"/>
        </w:rPr>
        <w:t xml:space="preserve">                             №35</w:t>
      </w:r>
    </w:p>
    <w:p w:rsidR="00DF5391" w:rsidRDefault="00DF5391" w:rsidP="00DF5391">
      <w:pPr>
        <w:tabs>
          <w:tab w:val="left" w:pos="284"/>
        </w:tabs>
        <w:spacing w:after="0" w:line="240" w:lineRule="auto"/>
        <w:jc w:val="center"/>
        <w:rPr>
          <w:rFonts w:ascii="Times New Roman" w:eastAsia="Calibri" w:hAnsi="Times New Roman" w:cs="Times New Roman"/>
          <w:b/>
          <w:sz w:val="12"/>
          <w:szCs w:val="12"/>
        </w:rPr>
      </w:pPr>
      <w:r w:rsidRPr="00DF5391">
        <w:rPr>
          <w:rFonts w:ascii="Times New Roman" w:eastAsia="Calibri" w:hAnsi="Times New Roman" w:cs="Times New Roman"/>
          <w:b/>
          <w:bCs/>
          <w:sz w:val="12"/>
          <w:szCs w:val="12"/>
        </w:rPr>
        <w:t xml:space="preserve">О внесении изменений в Приложение к постановлению администрации сельского поселения </w:t>
      </w:r>
      <w:r w:rsidRPr="00DF5391">
        <w:rPr>
          <w:rFonts w:ascii="Times New Roman" w:eastAsia="Calibri" w:hAnsi="Times New Roman" w:cs="Times New Roman"/>
          <w:b/>
          <w:sz w:val="12"/>
          <w:szCs w:val="12"/>
        </w:rPr>
        <w:t xml:space="preserve">Красносельское </w:t>
      </w:r>
    </w:p>
    <w:p w:rsidR="00DF5391" w:rsidRDefault="00DF5391" w:rsidP="00DF5391">
      <w:pPr>
        <w:tabs>
          <w:tab w:val="left" w:pos="284"/>
        </w:tabs>
        <w:spacing w:after="0" w:line="240" w:lineRule="auto"/>
        <w:jc w:val="center"/>
        <w:rPr>
          <w:rFonts w:ascii="Times New Roman" w:eastAsia="Calibri" w:hAnsi="Times New Roman" w:cs="Times New Roman"/>
          <w:b/>
          <w:bCs/>
          <w:sz w:val="12"/>
          <w:szCs w:val="12"/>
        </w:rPr>
      </w:pPr>
      <w:r w:rsidRPr="00DF5391">
        <w:rPr>
          <w:rFonts w:ascii="Times New Roman" w:eastAsia="Calibri" w:hAnsi="Times New Roman" w:cs="Times New Roman"/>
          <w:b/>
          <w:bCs/>
          <w:sz w:val="12"/>
          <w:szCs w:val="12"/>
        </w:rPr>
        <w:t xml:space="preserve">муниципального района Сергиевский № 66 от 30.12.2021г. «Об утверждении муниципальной программы «Защита населения </w:t>
      </w:r>
    </w:p>
    <w:p w:rsidR="00DF5391" w:rsidRDefault="00DF5391" w:rsidP="00DF5391">
      <w:pPr>
        <w:tabs>
          <w:tab w:val="left" w:pos="284"/>
        </w:tabs>
        <w:spacing w:after="0" w:line="240" w:lineRule="auto"/>
        <w:jc w:val="center"/>
        <w:rPr>
          <w:rFonts w:ascii="Times New Roman" w:eastAsia="Calibri" w:hAnsi="Times New Roman" w:cs="Times New Roman"/>
          <w:b/>
          <w:bCs/>
          <w:sz w:val="12"/>
          <w:szCs w:val="12"/>
        </w:rPr>
      </w:pPr>
      <w:r w:rsidRPr="00DF5391">
        <w:rPr>
          <w:rFonts w:ascii="Times New Roman" w:eastAsia="Calibri" w:hAnsi="Times New Roman" w:cs="Times New Roman"/>
          <w:b/>
          <w:bCs/>
          <w:sz w:val="12"/>
          <w:szCs w:val="12"/>
        </w:rPr>
        <w:t>и территории от чрезвычайных ситуаций природного и техногенного характера, обеспечение пожарной безопасности</w:t>
      </w:r>
    </w:p>
    <w:p w:rsidR="00DF5391" w:rsidRDefault="00DF5391" w:rsidP="00DF5391">
      <w:pPr>
        <w:tabs>
          <w:tab w:val="left" w:pos="284"/>
        </w:tabs>
        <w:spacing w:after="0" w:line="240" w:lineRule="auto"/>
        <w:jc w:val="center"/>
        <w:rPr>
          <w:rFonts w:ascii="Times New Roman" w:eastAsia="Calibri" w:hAnsi="Times New Roman" w:cs="Times New Roman"/>
          <w:b/>
          <w:sz w:val="12"/>
          <w:szCs w:val="12"/>
        </w:rPr>
      </w:pPr>
      <w:r w:rsidRPr="00DF5391">
        <w:rPr>
          <w:rFonts w:ascii="Times New Roman" w:eastAsia="Calibri" w:hAnsi="Times New Roman" w:cs="Times New Roman"/>
          <w:b/>
          <w:bCs/>
          <w:sz w:val="12"/>
          <w:szCs w:val="12"/>
        </w:rPr>
        <w:t xml:space="preserve"> и создание условий для деятельности народной дружины на территории сельского поселения </w:t>
      </w:r>
      <w:r w:rsidRPr="00DF5391">
        <w:rPr>
          <w:rFonts w:ascii="Times New Roman" w:eastAsia="Calibri" w:hAnsi="Times New Roman" w:cs="Times New Roman"/>
          <w:b/>
          <w:sz w:val="12"/>
          <w:szCs w:val="12"/>
        </w:rPr>
        <w:t xml:space="preserve">Красносельское </w:t>
      </w:r>
    </w:p>
    <w:p w:rsidR="00DF5391" w:rsidRPr="00DF5391" w:rsidRDefault="00DF5391" w:rsidP="00DF5391">
      <w:pPr>
        <w:tabs>
          <w:tab w:val="left" w:pos="284"/>
        </w:tabs>
        <w:spacing w:after="0" w:line="240" w:lineRule="auto"/>
        <w:jc w:val="center"/>
        <w:rPr>
          <w:rFonts w:ascii="Times New Roman" w:eastAsia="Calibri" w:hAnsi="Times New Roman" w:cs="Times New Roman"/>
          <w:sz w:val="12"/>
          <w:szCs w:val="12"/>
        </w:rPr>
      </w:pPr>
      <w:r w:rsidRPr="00DF5391">
        <w:rPr>
          <w:rFonts w:ascii="Times New Roman" w:eastAsia="Calibri" w:hAnsi="Times New Roman" w:cs="Times New Roman"/>
          <w:b/>
          <w:bCs/>
          <w:sz w:val="12"/>
          <w:szCs w:val="12"/>
        </w:rPr>
        <w:t>муниципального района Сергиевский» на 2022-2024гг.</w:t>
      </w:r>
    </w:p>
    <w:p w:rsidR="00DF5391" w:rsidRPr="00DF5391" w:rsidRDefault="00DF5391" w:rsidP="00DF5391">
      <w:pPr>
        <w:tabs>
          <w:tab w:val="left" w:pos="284"/>
        </w:tabs>
        <w:spacing w:after="0" w:line="240" w:lineRule="auto"/>
        <w:jc w:val="both"/>
        <w:rPr>
          <w:rFonts w:ascii="Times New Roman" w:eastAsia="Calibri" w:hAnsi="Times New Roman" w:cs="Times New Roman"/>
          <w:sz w:val="12"/>
          <w:szCs w:val="12"/>
        </w:rPr>
      </w:pPr>
    </w:p>
    <w:p w:rsidR="00DF5391" w:rsidRPr="00DF5391" w:rsidRDefault="00DF5391" w:rsidP="00DF5391">
      <w:pPr>
        <w:tabs>
          <w:tab w:val="left" w:pos="284"/>
        </w:tabs>
        <w:spacing w:after="0" w:line="240" w:lineRule="auto"/>
        <w:ind w:firstLine="284"/>
        <w:jc w:val="both"/>
        <w:rPr>
          <w:rFonts w:ascii="Times New Roman" w:eastAsia="Calibri" w:hAnsi="Times New Roman" w:cs="Times New Roman"/>
          <w:sz w:val="12"/>
          <w:szCs w:val="12"/>
        </w:rPr>
      </w:pPr>
      <w:r w:rsidRPr="00DF5391">
        <w:rPr>
          <w:rFonts w:ascii="Times New Roman" w:eastAsia="Calibri" w:hAnsi="Times New Roman" w:cs="Times New Roman"/>
          <w:sz w:val="12"/>
          <w:szCs w:val="12"/>
        </w:rPr>
        <w:t xml:space="preserve">В соответствии с Федеральным </w:t>
      </w:r>
      <w:r w:rsidRPr="00DF5391">
        <w:rPr>
          <w:rFonts w:ascii="Times New Roman" w:eastAsia="Calibri" w:hAnsi="Times New Roman" w:cs="Times New Roman"/>
          <w:sz w:val="12"/>
          <w:szCs w:val="12"/>
          <w:u w:val="single"/>
        </w:rPr>
        <w:t>законом</w:t>
      </w:r>
      <w:r w:rsidRPr="00DF5391">
        <w:rPr>
          <w:rFonts w:ascii="Times New Roman" w:eastAsia="Calibri" w:hAnsi="Times New Roman" w:cs="Times New Roman"/>
          <w:sz w:val="12"/>
          <w:szCs w:val="12"/>
        </w:rPr>
        <w:t xml:space="preserve"> от 06.10.2003 № 131-ФЗ «Об общих принципах организации местного самоуправления в Российской Федерации» и </w:t>
      </w:r>
      <w:r w:rsidRPr="00DF5391">
        <w:rPr>
          <w:rFonts w:ascii="Times New Roman" w:eastAsia="Calibri" w:hAnsi="Times New Roman" w:cs="Times New Roman"/>
          <w:sz w:val="12"/>
          <w:szCs w:val="12"/>
          <w:u w:val="single"/>
        </w:rPr>
        <w:t>Уставом</w:t>
      </w:r>
      <w:r w:rsidRPr="00DF5391">
        <w:rPr>
          <w:rFonts w:ascii="Times New Roman" w:eastAsia="Calibri" w:hAnsi="Times New Roman" w:cs="Times New Roman"/>
          <w:sz w:val="12"/>
          <w:szCs w:val="12"/>
        </w:rPr>
        <w:t xml:space="preserve"> сельского поселения Красносельское, в целях уточнения объемов финансирования проводимых программных мероприятий, Администрация сельского поселения Красносельское муниципального района Сергиевский</w:t>
      </w:r>
    </w:p>
    <w:p w:rsidR="00DF5391" w:rsidRPr="00DF5391" w:rsidRDefault="00DF5391" w:rsidP="00DF5391">
      <w:pPr>
        <w:tabs>
          <w:tab w:val="left" w:pos="284"/>
        </w:tabs>
        <w:spacing w:after="0" w:line="240" w:lineRule="auto"/>
        <w:ind w:firstLine="284"/>
        <w:jc w:val="both"/>
        <w:rPr>
          <w:rFonts w:ascii="Times New Roman" w:eastAsia="Calibri" w:hAnsi="Times New Roman" w:cs="Times New Roman"/>
          <w:b/>
          <w:sz w:val="12"/>
          <w:szCs w:val="12"/>
          <w:lang w:val="x-none"/>
        </w:rPr>
      </w:pPr>
      <w:r w:rsidRPr="00DF5391">
        <w:rPr>
          <w:rFonts w:ascii="Times New Roman" w:eastAsia="Calibri" w:hAnsi="Times New Roman" w:cs="Times New Roman"/>
          <w:b/>
          <w:sz w:val="12"/>
          <w:szCs w:val="12"/>
          <w:lang w:val="x-none"/>
        </w:rPr>
        <w:t>ПОСТАНОВЛЯЕТ:</w:t>
      </w:r>
    </w:p>
    <w:p w:rsidR="00DF5391" w:rsidRPr="00DF5391" w:rsidRDefault="00DF5391" w:rsidP="00DF5391">
      <w:pPr>
        <w:tabs>
          <w:tab w:val="left" w:pos="284"/>
        </w:tabs>
        <w:spacing w:after="0" w:line="240" w:lineRule="auto"/>
        <w:ind w:firstLine="284"/>
        <w:jc w:val="both"/>
        <w:rPr>
          <w:rFonts w:ascii="Times New Roman" w:eastAsia="Calibri" w:hAnsi="Times New Roman" w:cs="Times New Roman"/>
          <w:sz w:val="12"/>
          <w:szCs w:val="12"/>
        </w:rPr>
      </w:pPr>
      <w:r w:rsidRPr="00DF5391">
        <w:rPr>
          <w:rFonts w:ascii="Times New Roman" w:eastAsia="Calibri" w:hAnsi="Times New Roman" w:cs="Times New Roman"/>
          <w:sz w:val="12"/>
          <w:szCs w:val="12"/>
        </w:rPr>
        <w:t>1.Внести изменения в Приложение к постановлению Администрации сельского поселения Красносельское муниципального района Сергиевский №66 от 30.12.2021г. «Об утверждении муниципальной программы «Защита населения и территории от чрезвычайных ситуаций природного и техногенного характера, обеспечение пожарной безопасности и создание условий для деятельности народной дружины на территории сельского поселения Красносельское муниципального района Сергиевский» на 2022-2024гг. (далее - Программа) следующего содержания:</w:t>
      </w:r>
    </w:p>
    <w:p w:rsidR="00DF5391" w:rsidRPr="00DF5391" w:rsidRDefault="00DF5391" w:rsidP="00DF5391">
      <w:pPr>
        <w:tabs>
          <w:tab w:val="left" w:pos="284"/>
        </w:tabs>
        <w:spacing w:after="0" w:line="240" w:lineRule="auto"/>
        <w:ind w:firstLine="284"/>
        <w:jc w:val="both"/>
        <w:rPr>
          <w:rFonts w:ascii="Times New Roman" w:eastAsia="Calibri" w:hAnsi="Times New Roman" w:cs="Times New Roman"/>
          <w:sz w:val="12"/>
          <w:szCs w:val="12"/>
        </w:rPr>
      </w:pPr>
      <w:r w:rsidRPr="00DF5391">
        <w:rPr>
          <w:rFonts w:ascii="Times New Roman" w:eastAsia="Calibri" w:hAnsi="Times New Roman" w:cs="Times New Roman"/>
          <w:sz w:val="12"/>
          <w:szCs w:val="12"/>
        </w:rPr>
        <w:t>1.1. В Паспорте Программы позицию «Объем и источники финансирования Программы» изложить в следующей редакции:</w:t>
      </w:r>
    </w:p>
    <w:p w:rsidR="00DF5391" w:rsidRPr="00DF5391" w:rsidRDefault="00DF5391" w:rsidP="00DF5391">
      <w:pPr>
        <w:tabs>
          <w:tab w:val="left" w:pos="284"/>
        </w:tabs>
        <w:spacing w:after="0" w:line="240" w:lineRule="auto"/>
        <w:ind w:firstLine="284"/>
        <w:jc w:val="both"/>
        <w:rPr>
          <w:rFonts w:ascii="Times New Roman" w:eastAsia="Calibri" w:hAnsi="Times New Roman" w:cs="Times New Roman"/>
          <w:bCs/>
          <w:sz w:val="12"/>
          <w:szCs w:val="12"/>
        </w:rPr>
      </w:pPr>
      <w:r w:rsidRPr="00DF5391">
        <w:rPr>
          <w:rFonts w:ascii="Times New Roman" w:eastAsia="Calibri" w:hAnsi="Times New Roman" w:cs="Times New Roman"/>
          <w:bCs/>
          <w:sz w:val="12"/>
          <w:szCs w:val="12"/>
        </w:rPr>
        <w:t>Прогнозируемые общие затраты на реализацию мероприятий программы составляют 875,312 тыс. рублей,</w:t>
      </w:r>
    </w:p>
    <w:p w:rsidR="00DF5391" w:rsidRPr="00DF5391" w:rsidRDefault="00DF5391" w:rsidP="00DF5391">
      <w:pPr>
        <w:tabs>
          <w:tab w:val="left" w:pos="284"/>
        </w:tabs>
        <w:spacing w:after="0" w:line="240" w:lineRule="auto"/>
        <w:ind w:firstLine="284"/>
        <w:jc w:val="both"/>
        <w:rPr>
          <w:rFonts w:ascii="Times New Roman" w:eastAsia="Calibri" w:hAnsi="Times New Roman" w:cs="Times New Roman"/>
          <w:bCs/>
          <w:sz w:val="12"/>
          <w:szCs w:val="12"/>
        </w:rPr>
      </w:pPr>
      <w:r w:rsidRPr="00DF5391">
        <w:rPr>
          <w:rFonts w:ascii="Times New Roman" w:eastAsia="Calibri" w:hAnsi="Times New Roman" w:cs="Times New Roman"/>
          <w:bCs/>
          <w:sz w:val="12"/>
          <w:szCs w:val="12"/>
        </w:rPr>
        <w:t>в том числе по годам:</w:t>
      </w:r>
    </w:p>
    <w:p w:rsidR="00DF5391" w:rsidRPr="00DF5391" w:rsidRDefault="00DF5391" w:rsidP="00DF5391">
      <w:pPr>
        <w:tabs>
          <w:tab w:val="left" w:pos="284"/>
        </w:tabs>
        <w:spacing w:after="0" w:line="240" w:lineRule="auto"/>
        <w:ind w:firstLine="284"/>
        <w:jc w:val="both"/>
        <w:rPr>
          <w:rFonts w:ascii="Times New Roman" w:eastAsia="Calibri" w:hAnsi="Times New Roman" w:cs="Times New Roman"/>
          <w:bCs/>
          <w:sz w:val="12"/>
          <w:szCs w:val="12"/>
        </w:rPr>
      </w:pPr>
      <w:r w:rsidRPr="00DF5391">
        <w:rPr>
          <w:rFonts w:ascii="Times New Roman" w:eastAsia="Calibri" w:hAnsi="Times New Roman" w:cs="Times New Roman"/>
          <w:bCs/>
          <w:sz w:val="12"/>
          <w:szCs w:val="12"/>
        </w:rPr>
        <w:t>2022 год – 514,56200 тыс.рублей;</w:t>
      </w:r>
    </w:p>
    <w:p w:rsidR="00DF5391" w:rsidRPr="00DF5391" w:rsidRDefault="00DF5391" w:rsidP="00DF5391">
      <w:pPr>
        <w:tabs>
          <w:tab w:val="left" w:pos="284"/>
        </w:tabs>
        <w:spacing w:after="0" w:line="240" w:lineRule="auto"/>
        <w:ind w:firstLine="284"/>
        <w:jc w:val="both"/>
        <w:rPr>
          <w:rFonts w:ascii="Times New Roman" w:eastAsia="Calibri" w:hAnsi="Times New Roman" w:cs="Times New Roman"/>
          <w:bCs/>
          <w:sz w:val="12"/>
          <w:szCs w:val="12"/>
        </w:rPr>
      </w:pPr>
      <w:r w:rsidRPr="00DF5391">
        <w:rPr>
          <w:rFonts w:ascii="Times New Roman" w:eastAsia="Calibri" w:hAnsi="Times New Roman" w:cs="Times New Roman"/>
          <w:bCs/>
          <w:sz w:val="12"/>
          <w:szCs w:val="12"/>
        </w:rPr>
        <w:t>2023 год – 320,750 тыс.рублей;</w:t>
      </w:r>
    </w:p>
    <w:p w:rsidR="00DF5391" w:rsidRPr="00DF5391" w:rsidRDefault="00DF5391" w:rsidP="00DF5391">
      <w:pPr>
        <w:tabs>
          <w:tab w:val="left" w:pos="284"/>
        </w:tabs>
        <w:spacing w:after="0" w:line="240" w:lineRule="auto"/>
        <w:ind w:firstLine="284"/>
        <w:jc w:val="both"/>
        <w:rPr>
          <w:rFonts w:ascii="Times New Roman" w:eastAsia="Calibri" w:hAnsi="Times New Roman" w:cs="Times New Roman"/>
          <w:bCs/>
          <w:sz w:val="12"/>
          <w:szCs w:val="12"/>
        </w:rPr>
      </w:pPr>
      <w:r w:rsidRPr="00DF5391">
        <w:rPr>
          <w:rFonts w:ascii="Times New Roman" w:eastAsia="Calibri" w:hAnsi="Times New Roman" w:cs="Times New Roman"/>
          <w:bCs/>
          <w:sz w:val="12"/>
          <w:szCs w:val="12"/>
        </w:rPr>
        <w:t>2024 год – 20,00000 тыс.рублей.</w:t>
      </w:r>
    </w:p>
    <w:p w:rsidR="00DF5391" w:rsidRPr="00DF5391" w:rsidRDefault="00DF5391" w:rsidP="00DF5391">
      <w:pPr>
        <w:tabs>
          <w:tab w:val="left" w:pos="284"/>
        </w:tabs>
        <w:spacing w:after="0" w:line="240" w:lineRule="auto"/>
        <w:ind w:firstLine="284"/>
        <w:jc w:val="both"/>
        <w:rPr>
          <w:rFonts w:ascii="Times New Roman" w:eastAsia="Calibri" w:hAnsi="Times New Roman" w:cs="Times New Roman"/>
          <w:bCs/>
          <w:sz w:val="12"/>
          <w:szCs w:val="12"/>
        </w:rPr>
      </w:pPr>
      <w:r w:rsidRPr="00DF5391">
        <w:rPr>
          <w:rFonts w:ascii="Times New Roman" w:eastAsia="Calibri" w:hAnsi="Times New Roman" w:cs="Times New Roman"/>
          <w:bCs/>
          <w:sz w:val="12"/>
          <w:szCs w:val="12"/>
        </w:rPr>
        <w:t>1.2. Раздел 4 Программы «Срок реализации Программы и источники финансирования» абзац 3 изложить в следующей редакции:</w:t>
      </w:r>
    </w:p>
    <w:p w:rsidR="00DF5391" w:rsidRPr="00DF5391" w:rsidRDefault="00DF5391" w:rsidP="00DF5391">
      <w:pPr>
        <w:tabs>
          <w:tab w:val="left" w:pos="284"/>
        </w:tabs>
        <w:spacing w:after="0" w:line="240" w:lineRule="auto"/>
        <w:ind w:firstLine="284"/>
        <w:jc w:val="both"/>
        <w:rPr>
          <w:rFonts w:ascii="Times New Roman" w:eastAsia="Calibri" w:hAnsi="Times New Roman" w:cs="Times New Roman"/>
          <w:bCs/>
          <w:sz w:val="12"/>
          <w:szCs w:val="12"/>
        </w:rPr>
      </w:pPr>
      <w:r w:rsidRPr="00DF5391">
        <w:rPr>
          <w:rFonts w:ascii="Times New Roman" w:eastAsia="Calibri" w:hAnsi="Times New Roman" w:cs="Times New Roman"/>
          <w:bCs/>
          <w:sz w:val="12"/>
          <w:szCs w:val="12"/>
        </w:rPr>
        <w:t>Общий объем финансирования на реализацию Программы составляет 875,312 тыс. рублей, в том числе по годам:</w:t>
      </w:r>
    </w:p>
    <w:p w:rsidR="00DF5391" w:rsidRPr="00DF5391" w:rsidRDefault="00DF5391" w:rsidP="00DF5391">
      <w:pPr>
        <w:tabs>
          <w:tab w:val="left" w:pos="284"/>
        </w:tabs>
        <w:spacing w:after="0" w:line="240" w:lineRule="auto"/>
        <w:ind w:firstLine="284"/>
        <w:jc w:val="both"/>
        <w:rPr>
          <w:rFonts w:ascii="Times New Roman" w:eastAsia="Calibri" w:hAnsi="Times New Roman" w:cs="Times New Roman"/>
          <w:bCs/>
          <w:sz w:val="12"/>
          <w:szCs w:val="12"/>
        </w:rPr>
      </w:pPr>
      <w:r w:rsidRPr="00DF5391">
        <w:rPr>
          <w:rFonts w:ascii="Times New Roman" w:eastAsia="Calibri" w:hAnsi="Times New Roman" w:cs="Times New Roman"/>
          <w:bCs/>
          <w:sz w:val="12"/>
          <w:szCs w:val="12"/>
        </w:rPr>
        <w:t>- на 2022 год – 514,56200 тыс. рублей;</w:t>
      </w:r>
    </w:p>
    <w:p w:rsidR="00DF5391" w:rsidRPr="00DF5391" w:rsidRDefault="00DF5391" w:rsidP="00DF5391">
      <w:pPr>
        <w:tabs>
          <w:tab w:val="left" w:pos="284"/>
        </w:tabs>
        <w:spacing w:after="0" w:line="240" w:lineRule="auto"/>
        <w:ind w:firstLine="284"/>
        <w:jc w:val="both"/>
        <w:rPr>
          <w:rFonts w:ascii="Times New Roman" w:eastAsia="Calibri" w:hAnsi="Times New Roman" w:cs="Times New Roman"/>
          <w:bCs/>
          <w:sz w:val="12"/>
          <w:szCs w:val="12"/>
        </w:rPr>
      </w:pPr>
      <w:r w:rsidRPr="00DF5391">
        <w:rPr>
          <w:rFonts w:ascii="Times New Roman" w:eastAsia="Calibri" w:hAnsi="Times New Roman" w:cs="Times New Roman"/>
          <w:bCs/>
          <w:sz w:val="12"/>
          <w:szCs w:val="12"/>
        </w:rPr>
        <w:t>- на 2023 год – 320,750 тыс. рублей;</w:t>
      </w:r>
    </w:p>
    <w:p w:rsidR="00DF5391" w:rsidRPr="00DF5391" w:rsidRDefault="00DF5391" w:rsidP="00DF5391">
      <w:pPr>
        <w:tabs>
          <w:tab w:val="left" w:pos="284"/>
        </w:tabs>
        <w:spacing w:after="0" w:line="240" w:lineRule="auto"/>
        <w:ind w:firstLine="284"/>
        <w:jc w:val="both"/>
        <w:rPr>
          <w:rFonts w:ascii="Times New Roman" w:eastAsia="Calibri" w:hAnsi="Times New Roman" w:cs="Times New Roman"/>
          <w:bCs/>
          <w:sz w:val="12"/>
          <w:szCs w:val="12"/>
        </w:rPr>
      </w:pPr>
      <w:r w:rsidRPr="00DF5391">
        <w:rPr>
          <w:rFonts w:ascii="Times New Roman" w:eastAsia="Calibri" w:hAnsi="Times New Roman" w:cs="Times New Roman"/>
          <w:bCs/>
          <w:sz w:val="12"/>
          <w:szCs w:val="12"/>
        </w:rPr>
        <w:t>- на 2024 год – 20,00000 тыс. рублей</w:t>
      </w:r>
    </w:p>
    <w:p w:rsidR="00DF5391" w:rsidRDefault="00DF5391" w:rsidP="00DF5391">
      <w:pPr>
        <w:tabs>
          <w:tab w:val="left" w:pos="284"/>
        </w:tabs>
        <w:spacing w:after="0" w:line="240" w:lineRule="auto"/>
        <w:ind w:firstLine="284"/>
        <w:jc w:val="both"/>
        <w:rPr>
          <w:rFonts w:ascii="Times New Roman" w:eastAsia="Calibri" w:hAnsi="Times New Roman" w:cs="Times New Roman"/>
          <w:sz w:val="12"/>
          <w:szCs w:val="12"/>
        </w:rPr>
      </w:pPr>
      <w:r w:rsidRPr="00DF5391">
        <w:rPr>
          <w:rFonts w:ascii="Times New Roman" w:eastAsia="Calibri" w:hAnsi="Times New Roman" w:cs="Times New Roman"/>
          <w:sz w:val="12"/>
          <w:szCs w:val="12"/>
        </w:rPr>
        <w:t>1.3. Раздел 5 Программы «Перечень программных мероприятий» изложить в следующей редакции:</w:t>
      </w:r>
    </w:p>
    <w:p w:rsidR="0024262F" w:rsidRPr="00DF5391" w:rsidRDefault="0024262F" w:rsidP="00DF5391">
      <w:pPr>
        <w:tabs>
          <w:tab w:val="left" w:pos="284"/>
        </w:tabs>
        <w:spacing w:after="0" w:line="240" w:lineRule="auto"/>
        <w:ind w:firstLine="284"/>
        <w:jc w:val="both"/>
        <w:rPr>
          <w:rFonts w:ascii="Times New Roman" w:eastAsia="Calibri" w:hAnsi="Times New Roman" w:cs="Times New Roman"/>
          <w:sz w:val="12"/>
          <w:szCs w:val="12"/>
        </w:rPr>
      </w:pPr>
    </w:p>
    <w:tbl>
      <w:tblPr>
        <w:tblW w:w="4860"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969"/>
        <w:gridCol w:w="1134"/>
        <w:gridCol w:w="1172"/>
        <w:gridCol w:w="1238"/>
      </w:tblGrid>
      <w:tr w:rsidR="00DF5391" w:rsidRPr="00DF5391" w:rsidTr="00DF5391">
        <w:trPr>
          <w:cantSplit/>
          <w:trHeight w:val="20"/>
        </w:trPr>
        <w:tc>
          <w:tcPr>
            <w:tcW w:w="2641" w:type="pct"/>
            <w:vMerge w:val="restart"/>
            <w:tcBorders>
              <w:top w:val="single" w:sz="4" w:space="0" w:color="000000"/>
              <w:left w:val="single" w:sz="4" w:space="0" w:color="000000"/>
              <w:bottom w:val="single" w:sz="4" w:space="0" w:color="000000"/>
              <w:right w:val="single" w:sz="4" w:space="0" w:color="000000"/>
            </w:tcBorders>
            <w:hideMark/>
          </w:tcPr>
          <w:p w:rsidR="00DF5391" w:rsidRPr="00DF5391" w:rsidRDefault="00DF5391" w:rsidP="00DF5391">
            <w:pPr>
              <w:tabs>
                <w:tab w:val="left" w:pos="284"/>
              </w:tabs>
              <w:spacing w:after="0" w:line="240" w:lineRule="auto"/>
              <w:rPr>
                <w:rFonts w:ascii="Times New Roman" w:eastAsia="Calibri" w:hAnsi="Times New Roman" w:cs="Times New Roman"/>
                <w:bCs/>
                <w:sz w:val="12"/>
                <w:szCs w:val="12"/>
              </w:rPr>
            </w:pPr>
            <w:r w:rsidRPr="00DF5391">
              <w:rPr>
                <w:rFonts w:ascii="Times New Roman" w:eastAsia="Calibri" w:hAnsi="Times New Roman" w:cs="Times New Roman"/>
                <w:bCs/>
                <w:sz w:val="12"/>
                <w:szCs w:val="12"/>
              </w:rPr>
              <w:t>Наименование мероприятий</w:t>
            </w:r>
          </w:p>
        </w:tc>
        <w:tc>
          <w:tcPr>
            <w:tcW w:w="2359" w:type="pct"/>
            <w:gridSpan w:val="3"/>
            <w:tcBorders>
              <w:top w:val="single" w:sz="4" w:space="0" w:color="000000"/>
              <w:left w:val="single" w:sz="4" w:space="0" w:color="000000"/>
              <w:bottom w:val="single" w:sz="4" w:space="0" w:color="000000"/>
              <w:right w:val="single" w:sz="4" w:space="0" w:color="000000"/>
            </w:tcBorders>
            <w:hideMark/>
          </w:tcPr>
          <w:p w:rsidR="00DF5391" w:rsidRPr="00DF5391" w:rsidRDefault="00DF5391" w:rsidP="00DF5391">
            <w:pPr>
              <w:tabs>
                <w:tab w:val="left" w:pos="284"/>
              </w:tabs>
              <w:spacing w:after="0" w:line="240" w:lineRule="auto"/>
              <w:rPr>
                <w:rFonts w:ascii="Times New Roman" w:eastAsia="Calibri" w:hAnsi="Times New Roman" w:cs="Times New Roman"/>
                <w:bCs/>
                <w:sz w:val="12"/>
                <w:szCs w:val="12"/>
              </w:rPr>
            </w:pPr>
            <w:r w:rsidRPr="00DF5391">
              <w:rPr>
                <w:rFonts w:ascii="Times New Roman" w:eastAsia="Calibri" w:hAnsi="Times New Roman" w:cs="Times New Roman"/>
                <w:bCs/>
                <w:sz w:val="12"/>
                <w:szCs w:val="12"/>
              </w:rPr>
              <w:t>Сельское поселение Красносельское</w:t>
            </w:r>
          </w:p>
        </w:tc>
      </w:tr>
      <w:tr w:rsidR="00DF5391" w:rsidRPr="00DF5391" w:rsidTr="00DF5391">
        <w:trPr>
          <w:cantSplit/>
          <w:trHeight w:val="20"/>
        </w:trPr>
        <w:tc>
          <w:tcPr>
            <w:tcW w:w="2641" w:type="pct"/>
            <w:vMerge/>
            <w:tcBorders>
              <w:top w:val="single" w:sz="4" w:space="0" w:color="000000"/>
              <w:left w:val="single" w:sz="4" w:space="0" w:color="000000"/>
              <w:bottom w:val="single" w:sz="4" w:space="0" w:color="000000"/>
              <w:right w:val="single" w:sz="4" w:space="0" w:color="000000"/>
            </w:tcBorders>
            <w:hideMark/>
          </w:tcPr>
          <w:p w:rsidR="00DF5391" w:rsidRPr="00DF5391" w:rsidRDefault="00DF5391" w:rsidP="00DF5391">
            <w:pPr>
              <w:tabs>
                <w:tab w:val="left" w:pos="284"/>
              </w:tabs>
              <w:spacing w:after="0" w:line="240" w:lineRule="auto"/>
              <w:rPr>
                <w:rFonts w:ascii="Times New Roman" w:eastAsia="Calibri" w:hAnsi="Times New Roman" w:cs="Times New Roman"/>
                <w:bCs/>
                <w:sz w:val="12"/>
                <w:szCs w:val="12"/>
              </w:rPr>
            </w:pPr>
          </w:p>
        </w:tc>
        <w:tc>
          <w:tcPr>
            <w:tcW w:w="755" w:type="pct"/>
            <w:tcBorders>
              <w:top w:val="single" w:sz="4" w:space="0" w:color="000000"/>
              <w:left w:val="single" w:sz="4" w:space="0" w:color="000000"/>
              <w:bottom w:val="single" w:sz="4" w:space="0" w:color="000000"/>
              <w:right w:val="single" w:sz="4" w:space="0" w:color="000000"/>
            </w:tcBorders>
            <w:hideMark/>
          </w:tcPr>
          <w:p w:rsidR="00DF5391" w:rsidRPr="00DF5391" w:rsidRDefault="00DF5391" w:rsidP="00DF5391">
            <w:pPr>
              <w:tabs>
                <w:tab w:val="left" w:pos="284"/>
              </w:tabs>
              <w:spacing w:after="0" w:line="240" w:lineRule="auto"/>
              <w:rPr>
                <w:rFonts w:ascii="Times New Roman" w:eastAsia="Calibri" w:hAnsi="Times New Roman" w:cs="Times New Roman"/>
                <w:bCs/>
                <w:sz w:val="12"/>
                <w:szCs w:val="12"/>
              </w:rPr>
            </w:pPr>
            <w:r w:rsidRPr="00DF5391">
              <w:rPr>
                <w:rFonts w:ascii="Times New Roman" w:eastAsia="Calibri" w:hAnsi="Times New Roman" w:cs="Times New Roman"/>
                <w:bCs/>
                <w:sz w:val="12"/>
                <w:szCs w:val="12"/>
              </w:rPr>
              <w:t>Затраты на 2022 год, тыс.рублей</w:t>
            </w:r>
          </w:p>
        </w:tc>
        <w:tc>
          <w:tcPr>
            <w:tcW w:w="780" w:type="pct"/>
            <w:tcBorders>
              <w:top w:val="single" w:sz="4" w:space="0" w:color="000000"/>
              <w:left w:val="single" w:sz="4" w:space="0" w:color="000000"/>
              <w:bottom w:val="single" w:sz="4" w:space="0" w:color="000000"/>
              <w:right w:val="single" w:sz="4" w:space="0" w:color="000000"/>
            </w:tcBorders>
            <w:hideMark/>
          </w:tcPr>
          <w:p w:rsidR="00DF5391" w:rsidRPr="00DF5391" w:rsidRDefault="00DF5391" w:rsidP="00DF5391">
            <w:pPr>
              <w:tabs>
                <w:tab w:val="left" w:pos="284"/>
              </w:tabs>
              <w:spacing w:after="0" w:line="240" w:lineRule="auto"/>
              <w:rPr>
                <w:rFonts w:ascii="Times New Roman" w:eastAsia="Calibri" w:hAnsi="Times New Roman" w:cs="Times New Roman"/>
                <w:bCs/>
                <w:sz w:val="12"/>
                <w:szCs w:val="12"/>
              </w:rPr>
            </w:pPr>
            <w:r w:rsidRPr="00DF5391">
              <w:rPr>
                <w:rFonts w:ascii="Times New Roman" w:eastAsia="Calibri" w:hAnsi="Times New Roman" w:cs="Times New Roman"/>
                <w:bCs/>
                <w:sz w:val="12"/>
                <w:szCs w:val="12"/>
              </w:rPr>
              <w:t>Затраты на 2023 год, тыс.рублей</w:t>
            </w:r>
          </w:p>
        </w:tc>
        <w:tc>
          <w:tcPr>
            <w:tcW w:w="824" w:type="pct"/>
            <w:tcBorders>
              <w:top w:val="single" w:sz="4" w:space="0" w:color="000000"/>
              <w:left w:val="single" w:sz="4" w:space="0" w:color="000000"/>
              <w:bottom w:val="single" w:sz="4" w:space="0" w:color="000000"/>
              <w:right w:val="single" w:sz="4" w:space="0" w:color="000000"/>
            </w:tcBorders>
            <w:hideMark/>
          </w:tcPr>
          <w:p w:rsidR="00DF5391" w:rsidRPr="00DF5391" w:rsidRDefault="00DF5391" w:rsidP="00DF5391">
            <w:pPr>
              <w:tabs>
                <w:tab w:val="left" w:pos="284"/>
              </w:tabs>
              <w:spacing w:after="0" w:line="240" w:lineRule="auto"/>
              <w:rPr>
                <w:rFonts w:ascii="Times New Roman" w:eastAsia="Calibri" w:hAnsi="Times New Roman" w:cs="Times New Roman"/>
                <w:bCs/>
                <w:sz w:val="12"/>
                <w:szCs w:val="12"/>
              </w:rPr>
            </w:pPr>
            <w:r w:rsidRPr="00DF5391">
              <w:rPr>
                <w:rFonts w:ascii="Times New Roman" w:eastAsia="Calibri" w:hAnsi="Times New Roman" w:cs="Times New Roman"/>
                <w:bCs/>
                <w:sz w:val="12"/>
                <w:szCs w:val="12"/>
              </w:rPr>
              <w:t>Затраты на 2024 год, тыс.рублей</w:t>
            </w:r>
          </w:p>
        </w:tc>
      </w:tr>
      <w:tr w:rsidR="00DF5391" w:rsidRPr="00DF5391" w:rsidTr="00DF5391">
        <w:trPr>
          <w:cantSplit/>
          <w:trHeight w:val="20"/>
        </w:trPr>
        <w:tc>
          <w:tcPr>
            <w:tcW w:w="2641" w:type="pct"/>
            <w:tcBorders>
              <w:top w:val="single" w:sz="4" w:space="0" w:color="000000"/>
              <w:left w:val="single" w:sz="4" w:space="0" w:color="000000"/>
              <w:bottom w:val="single" w:sz="4" w:space="0" w:color="000000"/>
              <w:right w:val="single" w:sz="4" w:space="0" w:color="000000"/>
            </w:tcBorders>
            <w:hideMark/>
          </w:tcPr>
          <w:p w:rsidR="00DF5391" w:rsidRPr="00DF5391" w:rsidRDefault="00DF5391" w:rsidP="00DF5391">
            <w:pPr>
              <w:tabs>
                <w:tab w:val="left" w:pos="284"/>
              </w:tabs>
              <w:spacing w:after="0" w:line="240" w:lineRule="auto"/>
              <w:rPr>
                <w:rFonts w:ascii="Times New Roman" w:eastAsia="Calibri" w:hAnsi="Times New Roman" w:cs="Times New Roman"/>
                <w:bCs/>
                <w:sz w:val="12"/>
                <w:szCs w:val="12"/>
              </w:rPr>
            </w:pPr>
            <w:r w:rsidRPr="00DF5391">
              <w:rPr>
                <w:rFonts w:ascii="Times New Roman" w:eastAsia="Calibri" w:hAnsi="Times New Roman" w:cs="Times New Roman"/>
                <w:bCs/>
                <w:sz w:val="12"/>
                <w:szCs w:val="12"/>
              </w:rPr>
              <w:t>Мероприятия в области гражданской обороны, предупреждения и ликвидации чрезвычайных ситуаций природного и техногенного характера</w:t>
            </w:r>
          </w:p>
        </w:tc>
        <w:tc>
          <w:tcPr>
            <w:tcW w:w="755" w:type="pct"/>
            <w:tcBorders>
              <w:top w:val="single" w:sz="4" w:space="0" w:color="000000"/>
              <w:left w:val="single" w:sz="4" w:space="0" w:color="000000"/>
              <w:bottom w:val="single" w:sz="4" w:space="0" w:color="000000"/>
              <w:right w:val="single" w:sz="4" w:space="0" w:color="000000"/>
            </w:tcBorders>
            <w:hideMark/>
          </w:tcPr>
          <w:p w:rsidR="00DF5391" w:rsidRPr="00DF5391" w:rsidRDefault="00DF5391" w:rsidP="00DF5391">
            <w:pPr>
              <w:tabs>
                <w:tab w:val="left" w:pos="284"/>
              </w:tabs>
              <w:spacing w:after="0" w:line="240" w:lineRule="auto"/>
              <w:rPr>
                <w:rFonts w:ascii="Times New Roman" w:eastAsia="Calibri" w:hAnsi="Times New Roman" w:cs="Times New Roman"/>
                <w:sz w:val="12"/>
                <w:szCs w:val="12"/>
              </w:rPr>
            </w:pPr>
            <w:r w:rsidRPr="00DF5391">
              <w:rPr>
                <w:rFonts w:ascii="Times New Roman" w:eastAsia="Calibri" w:hAnsi="Times New Roman" w:cs="Times New Roman"/>
                <w:sz w:val="12"/>
                <w:szCs w:val="12"/>
              </w:rPr>
              <w:t>0,00</w:t>
            </w:r>
          </w:p>
        </w:tc>
        <w:tc>
          <w:tcPr>
            <w:tcW w:w="780" w:type="pct"/>
            <w:tcBorders>
              <w:top w:val="single" w:sz="4" w:space="0" w:color="000000"/>
              <w:left w:val="single" w:sz="4" w:space="0" w:color="000000"/>
              <w:bottom w:val="single" w:sz="4" w:space="0" w:color="000000"/>
              <w:right w:val="single" w:sz="4" w:space="0" w:color="000000"/>
            </w:tcBorders>
            <w:hideMark/>
          </w:tcPr>
          <w:p w:rsidR="00DF5391" w:rsidRPr="00DF5391" w:rsidRDefault="00DF5391" w:rsidP="00DF5391">
            <w:pPr>
              <w:tabs>
                <w:tab w:val="left" w:pos="284"/>
              </w:tabs>
              <w:spacing w:after="0" w:line="240" w:lineRule="auto"/>
              <w:rPr>
                <w:rFonts w:ascii="Times New Roman" w:eastAsia="Calibri" w:hAnsi="Times New Roman" w:cs="Times New Roman"/>
                <w:sz w:val="12"/>
                <w:szCs w:val="12"/>
              </w:rPr>
            </w:pPr>
            <w:r w:rsidRPr="00DF5391">
              <w:rPr>
                <w:rFonts w:ascii="Times New Roman" w:eastAsia="Calibri" w:hAnsi="Times New Roman" w:cs="Times New Roman"/>
                <w:sz w:val="12"/>
                <w:szCs w:val="12"/>
              </w:rPr>
              <w:t>5,00000</w:t>
            </w:r>
          </w:p>
        </w:tc>
        <w:tc>
          <w:tcPr>
            <w:tcW w:w="824" w:type="pct"/>
            <w:tcBorders>
              <w:top w:val="single" w:sz="4" w:space="0" w:color="000000"/>
              <w:left w:val="single" w:sz="4" w:space="0" w:color="000000"/>
              <w:bottom w:val="single" w:sz="4" w:space="0" w:color="000000"/>
              <w:right w:val="single" w:sz="4" w:space="0" w:color="000000"/>
            </w:tcBorders>
            <w:hideMark/>
          </w:tcPr>
          <w:p w:rsidR="00DF5391" w:rsidRPr="00DF5391" w:rsidRDefault="00DF5391" w:rsidP="00DF5391">
            <w:pPr>
              <w:tabs>
                <w:tab w:val="left" w:pos="284"/>
              </w:tabs>
              <w:spacing w:after="0" w:line="240" w:lineRule="auto"/>
              <w:rPr>
                <w:rFonts w:ascii="Times New Roman" w:eastAsia="Calibri" w:hAnsi="Times New Roman" w:cs="Times New Roman"/>
                <w:sz w:val="12"/>
                <w:szCs w:val="12"/>
              </w:rPr>
            </w:pPr>
            <w:r w:rsidRPr="00DF5391">
              <w:rPr>
                <w:rFonts w:ascii="Times New Roman" w:eastAsia="Calibri" w:hAnsi="Times New Roman" w:cs="Times New Roman"/>
                <w:sz w:val="12"/>
                <w:szCs w:val="12"/>
              </w:rPr>
              <w:t>20,00000</w:t>
            </w:r>
          </w:p>
        </w:tc>
      </w:tr>
      <w:tr w:rsidR="00DF5391" w:rsidRPr="00DF5391" w:rsidTr="00DF5391">
        <w:trPr>
          <w:cantSplit/>
          <w:trHeight w:val="20"/>
        </w:trPr>
        <w:tc>
          <w:tcPr>
            <w:tcW w:w="2641" w:type="pct"/>
            <w:tcBorders>
              <w:top w:val="single" w:sz="4" w:space="0" w:color="000000"/>
              <w:left w:val="single" w:sz="4" w:space="0" w:color="000000"/>
              <w:bottom w:val="single" w:sz="4" w:space="0" w:color="000000"/>
              <w:right w:val="single" w:sz="4" w:space="0" w:color="000000"/>
            </w:tcBorders>
            <w:hideMark/>
          </w:tcPr>
          <w:p w:rsidR="00DF5391" w:rsidRPr="00DF5391" w:rsidRDefault="00DF5391" w:rsidP="00DF5391">
            <w:pPr>
              <w:tabs>
                <w:tab w:val="left" w:pos="284"/>
              </w:tabs>
              <w:spacing w:after="0" w:line="240" w:lineRule="auto"/>
              <w:rPr>
                <w:rFonts w:ascii="Times New Roman" w:eastAsia="Calibri" w:hAnsi="Times New Roman" w:cs="Times New Roman"/>
                <w:bCs/>
                <w:sz w:val="12"/>
                <w:szCs w:val="12"/>
              </w:rPr>
            </w:pPr>
            <w:r w:rsidRPr="00DF5391">
              <w:rPr>
                <w:rFonts w:ascii="Times New Roman" w:eastAsia="Calibri" w:hAnsi="Times New Roman" w:cs="Times New Roman"/>
                <w:bCs/>
                <w:sz w:val="12"/>
                <w:szCs w:val="12"/>
              </w:rPr>
              <w:t>Создание муниципальной пожарной охраны в сельском поселении</w:t>
            </w:r>
          </w:p>
        </w:tc>
        <w:tc>
          <w:tcPr>
            <w:tcW w:w="755" w:type="pct"/>
            <w:tcBorders>
              <w:top w:val="single" w:sz="4" w:space="0" w:color="000000"/>
              <w:left w:val="single" w:sz="4" w:space="0" w:color="000000"/>
              <w:bottom w:val="single" w:sz="4" w:space="0" w:color="000000"/>
              <w:right w:val="single" w:sz="4" w:space="0" w:color="000000"/>
            </w:tcBorders>
            <w:hideMark/>
          </w:tcPr>
          <w:p w:rsidR="00DF5391" w:rsidRPr="00DF5391" w:rsidRDefault="00DF5391" w:rsidP="00DF5391">
            <w:pPr>
              <w:tabs>
                <w:tab w:val="left" w:pos="284"/>
              </w:tabs>
              <w:spacing w:after="0" w:line="240" w:lineRule="auto"/>
              <w:rPr>
                <w:rFonts w:ascii="Times New Roman" w:eastAsia="Calibri" w:hAnsi="Times New Roman" w:cs="Times New Roman"/>
                <w:sz w:val="12"/>
                <w:szCs w:val="12"/>
              </w:rPr>
            </w:pPr>
            <w:r w:rsidRPr="00DF5391">
              <w:rPr>
                <w:rFonts w:ascii="Times New Roman" w:eastAsia="Calibri" w:hAnsi="Times New Roman" w:cs="Times New Roman"/>
                <w:sz w:val="12"/>
                <w:szCs w:val="12"/>
              </w:rPr>
              <w:t>248,23000</w:t>
            </w:r>
          </w:p>
        </w:tc>
        <w:tc>
          <w:tcPr>
            <w:tcW w:w="780" w:type="pct"/>
            <w:tcBorders>
              <w:top w:val="single" w:sz="4" w:space="0" w:color="000000"/>
              <w:left w:val="single" w:sz="4" w:space="0" w:color="000000"/>
              <w:bottom w:val="single" w:sz="4" w:space="0" w:color="000000"/>
              <w:right w:val="single" w:sz="4" w:space="0" w:color="000000"/>
            </w:tcBorders>
            <w:hideMark/>
          </w:tcPr>
          <w:p w:rsidR="00DF5391" w:rsidRPr="00DF5391" w:rsidRDefault="00DF5391" w:rsidP="00DF5391">
            <w:pPr>
              <w:tabs>
                <w:tab w:val="left" w:pos="284"/>
              </w:tabs>
              <w:spacing w:after="0" w:line="240" w:lineRule="auto"/>
              <w:rPr>
                <w:rFonts w:ascii="Times New Roman" w:eastAsia="Calibri" w:hAnsi="Times New Roman" w:cs="Times New Roman"/>
                <w:sz w:val="12"/>
                <w:szCs w:val="12"/>
              </w:rPr>
            </w:pPr>
            <w:r w:rsidRPr="00DF5391">
              <w:rPr>
                <w:rFonts w:ascii="Times New Roman" w:eastAsia="Calibri" w:hAnsi="Times New Roman" w:cs="Times New Roman"/>
                <w:sz w:val="12"/>
                <w:szCs w:val="12"/>
              </w:rPr>
              <w:t>315,750</w:t>
            </w:r>
          </w:p>
        </w:tc>
        <w:tc>
          <w:tcPr>
            <w:tcW w:w="824" w:type="pct"/>
            <w:tcBorders>
              <w:top w:val="single" w:sz="4" w:space="0" w:color="000000"/>
              <w:left w:val="single" w:sz="4" w:space="0" w:color="000000"/>
              <w:bottom w:val="single" w:sz="4" w:space="0" w:color="000000"/>
              <w:right w:val="single" w:sz="4" w:space="0" w:color="000000"/>
            </w:tcBorders>
            <w:hideMark/>
          </w:tcPr>
          <w:p w:rsidR="00DF5391" w:rsidRPr="00DF5391" w:rsidRDefault="00DF5391" w:rsidP="00DF5391">
            <w:pPr>
              <w:tabs>
                <w:tab w:val="left" w:pos="284"/>
              </w:tabs>
              <w:spacing w:after="0" w:line="240" w:lineRule="auto"/>
              <w:rPr>
                <w:rFonts w:ascii="Times New Roman" w:eastAsia="Calibri" w:hAnsi="Times New Roman" w:cs="Times New Roman"/>
                <w:sz w:val="12"/>
                <w:szCs w:val="12"/>
              </w:rPr>
            </w:pPr>
            <w:r w:rsidRPr="00DF5391">
              <w:rPr>
                <w:rFonts w:ascii="Times New Roman" w:eastAsia="Calibri" w:hAnsi="Times New Roman" w:cs="Times New Roman"/>
                <w:sz w:val="12"/>
                <w:szCs w:val="12"/>
              </w:rPr>
              <w:t>0,00</w:t>
            </w:r>
          </w:p>
        </w:tc>
      </w:tr>
      <w:tr w:rsidR="00DF5391" w:rsidRPr="00DF5391" w:rsidTr="00DF5391">
        <w:trPr>
          <w:cantSplit/>
          <w:trHeight w:val="20"/>
        </w:trPr>
        <w:tc>
          <w:tcPr>
            <w:tcW w:w="2641" w:type="pct"/>
            <w:tcBorders>
              <w:top w:val="single" w:sz="4" w:space="0" w:color="000000"/>
              <w:left w:val="single" w:sz="4" w:space="0" w:color="000000"/>
              <w:bottom w:val="single" w:sz="4" w:space="0" w:color="000000"/>
              <w:right w:val="single" w:sz="4" w:space="0" w:color="000000"/>
            </w:tcBorders>
            <w:shd w:val="clear" w:color="auto" w:fill="auto"/>
          </w:tcPr>
          <w:p w:rsidR="00DF5391" w:rsidRPr="00DF5391" w:rsidRDefault="00DF5391" w:rsidP="00DF5391">
            <w:pPr>
              <w:tabs>
                <w:tab w:val="left" w:pos="284"/>
              </w:tabs>
              <w:spacing w:after="0" w:line="240" w:lineRule="auto"/>
              <w:rPr>
                <w:rFonts w:ascii="Times New Roman" w:eastAsia="Calibri" w:hAnsi="Times New Roman" w:cs="Times New Roman"/>
                <w:bCs/>
                <w:sz w:val="12"/>
                <w:szCs w:val="12"/>
              </w:rPr>
            </w:pPr>
            <w:r w:rsidRPr="00DF5391">
              <w:rPr>
                <w:rFonts w:ascii="Times New Roman" w:eastAsia="Calibri" w:hAnsi="Times New Roman" w:cs="Times New Roman"/>
                <w:bCs/>
                <w:sz w:val="12"/>
                <w:szCs w:val="12"/>
              </w:rPr>
              <w:t>Строительство водопровода к зданию гаража</w:t>
            </w:r>
          </w:p>
        </w:tc>
        <w:tc>
          <w:tcPr>
            <w:tcW w:w="755" w:type="pct"/>
            <w:tcBorders>
              <w:top w:val="single" w:sz="4" w:space="0" w:color="000000"/>
              <w:left w:val="single" w:sz="4" w:space="0" w:color="000000"/>
              <w:bottom w:val="single" w:sz="4" w:space="0" w:color="000000"/>
              <w:right w:val="single" w:sz="4" w:space="0" w:color="000000"/>
            </w:tcBorders>
            <w:shd w:val="clear" w:color="auto" w:fill="auto"/>
          </w:tcPr>
          <w:p w:rsidR="00DF5391" w:rsidRPr="00DF5391" w:rsidRDefault="00DF5391" w:rsidP="00DF5391">
            <w:pPr>
              <w:tabs>
                <w:tab w:val="left" w:pos="284"/>
              </w:tabs>
              <w:spacing w:after="0" w:line="240" w:lineRule="auto"/>
              <w:rPr>
                <w:rFonts w:ascii="Times New Roman" w:eastAsia="Calibri" w:hAnsi="Times New Roman" w:cs="Times New Roman"/>
                <w:sz w:val="12"/>
                <w:szCs w:val="12"/>
              </w:rPr>
            </w:pPr>
            <w:r w:rsidRPr="00DF5391">
              <w:rPr>
                <w:rFonts w:ascii="Times New Roman" w:eastAsia="Calibri" w:hAnsi="Times New Roman" w:cs="Times New Roman"/>
                <w:sz w:val="12"/>
                <w:szCs w:val="12"/>
              </w:rPr>
              <w:t>266,33200</w:t>
            </w:r>
          </w:p>
        </w:tc>
        <w:tc>
          <w:tcPr>
            <w:tcW w:w="780" w:type="pct"/>
            <w:tcBorders>
              <w:top w:val="single" w:sz="4" w:space="0" w:color="000000"/>
              <w:left w:val="single" w:sz="4" w:space="0" w:color="000000"/>
              <w:bottom w:val="single" w:sz="4" w:space="0" w:color="000000"/>
              <w:right w:val="single" w:sz="4" w:space="0" w:color="000000"/>
            </w:tcBorders>
            <w:shd w:val="clear" w:color="auto" w:fill="auto"/>
          </w:tcPr>
          <w:p w:rsidR="00DF5391" w:rsidRPr="00DF5391" w:rsidRDefault="00DF5391" w:rsidP="00DF5391">
            <w:pPr>
              <w:tabs>
                <w:tab w:val="left" w:pos="284"/>
              </w:tabs>
              <w:spacing w:after="0" w:line="240" w:lineRule="auto"/>
              <w:rPr>
                <w:rFonts w:ascii="Times New Roman" w:eastAsia="Calibri" w:hAnsi="Times New Roman" w:cs="Times New Roman"/>
                <w:sz w:val="12"/>
                <w:szCs w:val="12"/>
              </w:rPr>
            </w:pPr>
            <w:r w:rsidRPr="00DF5391">
              <w:rPr>
                <w:rFonts w:ascii="Times New Roman" w:eastAsia="Calibri" w:hAnsi="Times New Roman" w:cs="Times New Roman"/>
                <w:sz w:val="12"/>
                <w:szCs w:val="12"/>
              </w:rPr>
              <w:t>0,00</w:t>
            </w:r>
          </w:p>
        </w:tc>
        <w:tc>
          <w:tcPr>
            <w:tcW w:w="824" w:type="pct"/>
            <w:tcBorders>
              <w:top w:val="single" w:sz="4" w:space="0" w:color="000000"/>
              <w:left w:val="single" w:sz="4" w:space="0" w:color="000000"/>
              <w:bottom w:val="single" w:sz="4" w:space="0" w:color="000000"/>
              <w:right w:val="single" w:sz="4" w:space="0" w:color="000000"/>
            </w:tcBorders>
            <w:shd w:val="clear" w:color="auto" w:fill="auto"/>
          </w:tcPr>
          <w:p w:rsidR="00DF5391" w:rsidRPr="00DF5391" w:rsidRDefault="00DF5391" w:rsidP="00DF5391">
            <w:pPr>
              <w:tabs>
                <w:tab w:val="left" w:pos="284"/>
              </w:tabs>
              <w:spacing w:after="0" w:line="240" w:lineRule="auto"/>
              <w:rPr>
                <w:rFonts w:ascii="Times New Roman" w:eastAsia="Calibri" w:hAnsi="Times New Roman" w:cs="Times New Roman"/>
                <w:sz w:val="12"/>
                <w:szCs w:val="12"/>
              </w:rPr>
            </w:pPr>
            <w:r w:rsidRPr="00DF5391">
              <w:rPr>
                <w:rFonts w:ascii="Times New Roman" w:eastAsia="Calibri" w:hAnsi="Times New Roman" w:cs="Times New Roman"/>
                <w:sz w:val="12"/>
                <w:szCs w:val="12"/>
              </w:rPr>
              <w:t>0,00</w:t>
            </w:r>
          </w:p>
        </w:tc>
      </w:tr>
      <w:tr w:rsidR="00DF5391" w:rsidRPr="00DF5391" w:rsidTr="00DF5391">
        <w:trPr>
          <w:cantSplit/>
          <w:trHeight w:val="20"/>
        </w:trPr>
        <w:tc>
          <w:tcPr>
            <w:tcW w:w="2641" w:type="pct"/>
            <w:tcBorders>
              <w:top w:val="single" w:sz="4" w:space="0" w:color="000000"/>
              <w:left w:val="single" w:sz="4" w:space="0" w:color="000000"/>
              <w:bottom w:val="single" w:sz="4" w:space="0" w:color="000000"/>
              <w:right w:val="single" w:sz="4" w:space="0" w:color="000000"/>
            </w:tcBorders>
            <w:hideMark/>
          </w:tcPr>
          <w:p w:rsidR="00DF5391" w:rsidRPr="00DF5391" w:rsidRDefault="00DF5391" w:rsidP="00DF5391">
            <w:pPr>
              <w:tabs>
                <w:tab w:val="left" w:pos="284"/>
              </w:tabs>
              <w:spacing w:after="0" w:line="240" w:lineRule="auto"/>
              <w:rPr>
                <w:rFonts w:ascii="Times New Roman" w:eastAsia="Calibri" w:hAnsi="Times New Roman" w:cs="Times New Roman"/>
                <w:bCs/>
                <w:sz w:val="12"/>
                <w:szCs w:val="12"/>
              </w:rPr>
            </w:pPr>
            <w:r w:rsidRPr="00DF5391">
              <w:rPr>
                <w:rFonts w:ascii="Times New Roman" w:eastAsia="Calibri" w:hAnsi="Times New Roman" w:cs="Times New Roman"/>
                <w:bCs/>
                <w:sz w:val="12"/>
                <w:szCs w:val="12"/>
              </w:rPr>
              <w:t>ИТОГО</w:t>
            </w:r>
          </w:p>
        </w:tc>
        <w:tc>
          <w:tcPr>
            <w:tcW w:w="755" w:type="pct"/>
            <w:tcBorders>
              <w:top w:val="single" w:sz="4" w:space="0" w:color="000000"/>
              <w:left w:val="single" w:sz="4" w:space="0" w:color="000000"/>
              <w:bottom w:val="single" w:sz="4" w:space="0" w:color="000000"/>
              <w:right w:val="single" w:sz="4" w:space="0" w:color="000000"/>
            </w:tcBorders>
            <w:hideMark/>
          </w:tcPr>
          <w:p w:rsidR="00DF5391" w:rsidRPr="00DF5391" w:rsidRDefault="00DF5391" w:rsidP="00DF5391">
            <w:pPr>
              <w:tabs>
                <w:tab w:val="left" w:pos="284"/>
              </w:tabs>
              <w:spacing w:after="0" w:line="240" w:lineRule="auto"/>
              <w:rPr>
                <w:rFonts w:ascii="Times New Roman" w:eastAsia="Calibri" w:hAnsi="Times New Roman" w:cs="Times New Roman"/>
                <w:sz w:val="12"/>
                <w:szCs w:val="12"/>
              </w:rPr>
            </w:pPr>
            <w:r w:rsidRPr="00DF5391">
              <w:rPr>
                <w:rFonts w:ascii="Times New Roman" w:eastAsia="Calibri" w:hAnsi="Times New Roman" w:cs="Times New Roman"/>
                <w:sz w:val="12"/>
                <w:szCs w:val="12"/>
              </w:rPr>
              <w:t>534,56200</w:t>
            </w:r>
          </w:p>
        </w:tc>
        <w:tc>
          <w:tcPr>
            <w:tcW w:w="780" w:type="pct"/>
            <w:tcBorders>
              <w:top w:val="single" w:sz="4" w:space="0" w:color="000000"/>
              <w:left w:val="single" w:sz="4" w:space="0" w:color="000000"/>
              <w:bottom w:val="single" w:sz="4" w:space="0" w:color="000000"/>
              <w:right w:val="single" w:sz="4" w:space="0" w:color="000000"/>
            </w:tcBorders>
          </w:tcPr>
          <w:p w:rsidR="00DF5391" w:rsidRPr="00DF5391" w:rsidRDefault="00DF5391" w:rsidP="00DF5391">
            <w:pPr>
              <w:tabs>
                <w:tab w:val="left" w:pos="284"/>
              </w:tabs>
              <w:spacing w:after="0" w:line="240" w:lineRule="auto"/>
              <w:rPr>
                <w:rFonts w:ascii="Times New Roman" w:eastAsia="Calibri" w:hAnsi="Times New Roman" w:cs="Times New Roman"/>
                <w:sz w:val="12"/>
                <w:szCs w:val="12"/>
              </w:rPr>
            </w:pPr>
            <w:r w:rsidRPr="00DF5391">
              <w:rPr>
                <w:rFonts w:ascii="Times New Roman" w:eastAsia="Calibri" w:hAnsi="Times New Roman" w:cs="Times New Roman"/>
                <w:sz w:val="12"/>
                <w:szCs w:val="12"/>
              </w:rPr>
              <w:t>320,75000</w:t>
            </w:r>
          </w:p>
        </w:tc>
        <w:tc>
          <w:tcPr>
            <w:tcW w:w="824" w:type="pct"/>
            <w:tcBorders>
              <w:top w:val="single" w:sz="4" w:space="0" w:color="000000"/>
              <w:left w:val="single" w:sz="4" w:space="0" w:color="000000"/>
              <w:bottom w:val="single" w:sz="4" w:space="0" w:color="000000"/>
              <w:right w:val="single" w:sz="4" w:space="0" w:color="000000"/>
            </w:tcBorders>
          </w:tcPr>
          <w:p w:rsidR="00DF5391" w:rsidRPr="00DF5391" w:rsidRDefault="00DF5391" w:rsidP="00DF5391">
            <w:pPr>
              <w:tabs>
                <w:tab w:val="left" w:pos="284"/>
              </w:tabs>
              <w:spacing w:after="0" w:line="240" w:lineRule="auto"/>
              <w:rPr>
                <w:rFonts w:ascii="Times New Roman" w:eastAsia="Calibri" w:hAnsi="Times New Roman" w:cs="Times New Roman"/>
                <w:sz w:val="12"/>
                <w:szCs w:val="12"/>
              </w:rPr>
            </w:pPr>
            <w:r w:rsidRPr="00DF5391">
              <w:rPr>
                <w:rFonts w:ascii="Times New Roman" w:eastAsia="Calibri" w:hAnsi="Times New Roman" w:cs="Times New Roman"/>
                <w:sz w:val="12"/>
                <w:szCs w:val="12"/>
              </w:rPr>
              <w:t>20,00000</w:t>
            </w:r>
          </w:p>
        </w:tc>
      </w:tr>
    </w:tbl>
    <w:p w:rsidR="00DF5391" w:rsidRPr="00DF5391" w:rsidRDefault="00DF5391" w:rsidP="00DF5391">
      <w:pPr>
        <w:tabs>
          <w:tab w:val="left" w:pos="284"/>
        </w:tabs>
        <w:spacing w:after="0" w:line="240" w:lineRule="auto"/>
        <w:ind w:firstLine="284"/>
        <w:jc w:val="both"/>
        <w:rPr>
          <w:rFonts w:ascii="Times New Roman" w:eastAsia="Calibri" w:hAnsi="Times New Roman" w:cs="Times New Roman"/>
          <w:sz w:val="12"/>
          <w:szCs w:val="12"/>
        </w:rPr>
      </w:pPr>
      <w:r w:rsidRPr="00DF5391">
        <w:rPr>
          <w:rFonts w:ascii="Times New Roman" w:eastAsia="Calibri" w:hAnsi="Times New Roman" w:cs="Times New Roman"/>
          <w:sz w:val="12"/>
          <w:szCs w:val="12"/>
        </w:rPr>
        <w:t>2.Опубликовать настоящее Постановление в газете «Сергиевский вестник».</w:t>
      </w:r>
    </w:p>
    <w:p w:rsidR="00DF5391" w:rsidRPr="00DF5391" w:rsidRDefault="00DF5391" w:rsidP="00DF5391">
      <w:pPr>
        <w:tabs>
          <w:tab w:val="left" w:pos="284"/>
        </w:tabs>
        <w:spacing w:after="0" w:line="240" w:lineRule="auto"/>
        <w:ind w:firstLine="284"/>
        <w:jc w:val="both"/>
        <w:rPr>
          <w:rFonts w:ascii="Times New Roman" w:eastAsia="Calibri" w:hAnsi="Times New Roman" w:cs="Times New Roman"/>
          <w:sz w:val="12"/>
          <w:szCs w:val="12"/>
        </w:rPr>
      </w:pPr>
      <w:r w:rsidRPr="00DF5391">
        <w:rPr>
          <w:rFonts w:ascii="Times New Roman" w:eastAsia="Calibri" w:hAnsi="Times New Roman" w:cs="Times New Roman"/>
          <w:sz w:val="12"/>
          <w:szCs w:val="12"/>
        </w:rPr>
        <w:lastRenderedPageBreak/>
        <w:t>3.Настоящее Постановление вступает в силу со дня его официального опубликования.</w:t>
      </w:r>
    </w:p>
    <w:p w:rsidR="00DF5391" w:rsidRPr="00DF5391" w:rsidRDefault="00DF5391" w:rsidP="00DF5391">
      <w:pPr>
        <w:tabs>
          <w:tab w:val="left" w:pos="284"/>
        </w:tabs>
        <w:spacing w:after="0" w:line="240" w:lineRule="auto"/>
        <w:jc w:val="right"/>
        <w:rPr>
          <w:rFonts w:ascii="Times New Roman" w:eastAsia="Calibri" w:hAnsi="Times New Roman" w:cs="Times New Roman"/>
          <w:bCs/>
          <w:sz w:val="12"/>
          <w:szCs w:val="12"/>
        </w:rPr>
      </w:pPr>
      <w:r w:rsidRPr="00DF5391">
        <w:rPr>
          <w:rFonts w:ascii="Times New Roman" w:eastAsia="Calibri" w:hAnsi="Times New Roman" w:cs="Times New Roman"/>
          <w:bCs/>
          <w:sz w:val="12"/>
          <w:szCs w:val="12"/>
        </w:rPr>
        <w:t>Глава сельского поселения Красносельское</w:t>
      </w:r>
    </w:p>
    <w:p w:rsidR="00DF5391" w:rsidRDefault="00DF5391" w:rsidP="00DF5391">
      <w:pPr>
        <w:tabs>
          <w:tab w:val="left" w:pos="284"/>
        </w:tabs>
        <w:spacing w:after="0" w:line="240" w:lineRule="auto"/>
        <w:jc w:val="right"/>
        <w:rPr>
          <w:rFonts w:ascii="Times New Roman" w:eastAsia="Calibri" w:hAnsi="Times New Roman" w:cs="Times New Roman"/>
          <w:bCs/>
          <w:sz w:val="12"/>
          <w:szCs w:val="12"/>
        </w:rPr>
      </w:pPr>
      <w:r w:rsidRPr="00DF5391">
        <w:rPr>
          <w:rFonts w:ascii="Times New Roman" w:eastAsia="Calibri" w:hAnsi="Times New Roman" w:cs="Times New Roman"/>
          <w:bCs/>
          <w:sz w:val="12"/>
          <w:szCs w:val="12"/>
        </w:rPr>
        <w:t>муниципального района Сергиевский</w:t>
      </w:r>
    </w:p>
    <w:p w:rsidR="00DF5391" w:rsidRPr="00DF5391" w:rsidRDefault="00DF5391" w:rsidP="00DF5391">
      <w:pPr>
        <w:tabs>
          <w:tab w:val="left" w:pos="284"/>
        </w:tabs>
        <w:spacing w:after="0" w:line="240" w:lineRule="auto"/>
        <w:jc w:val="right"/>
        <w:rPr>
          <w:rFonts w:ascii="Times New Roman" w:eastAsia="Calibri" w:hAnsi="Times New Roman" w:cs="Times New Roman"/>
          <w:sz w:val="12"/>
          <w:szCs w:val="12"/>
        </w:rPr>
      </w:pPr>
      <w:r w:rsidRPr="00DF5391">
        <w:rPr>
          <w:rFonts w:ascii="Times New Roman" w:eastAsia="Calibri" w:hAnsi="Times New Roman" w:cs="Times New Roman"/>
          <w:bCs/>
          <w:sz w:val="12"/>
          <w:szCs w:val="12"/>
        </w:rPr>
        <w:t>Вершков Н.В.</w:t>
      </w:r>
    </w:p>
    <w:p w:rsidR="00563CE2" w:rsidRPr="003C5A4A" w:rsidRDefault="00563CE2" w:rsidP="00563CE2">
      <w:pPr>
        <w:tabs>
          <w:tab w:val="left" w:pos="284"/>
          <w:tab w:val="left" w:pos="3828"/>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АДМИНИСТРАЦИЯ</w:t>
      </w:r>
    </w:p>
    <w:p w:rsidR="00563CE2" w:rsidRPr="003C5A4A" w:rsidRDefault="00563CE2" w:rsidP="00563CE2">
      <w:pPr>
        <w:tabs>
          <w:tab w:val="left" w:pos="284"/>
          <w:tab w:val="left" w:pos="3828"/>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 xml:space="preserve">СЕЛЬСКОГО ПОСЕЛЕНИЯ </w:t>
      </w:r>
      <w:r>
        <w:rPr>
          <w:rFonts w:ascii="Times New Roman" w:eastAsia="Calibri" w:hAnsi="Times New Roman" w:cs="Times New Roman"/>
          <w:b/>
          <w:sz w:val="12"/>
          <w:szCs w:val="12"/>
        </w:rPr>
        <w:t>КУТУЗОВСКИЙ</w:t>
      </w:r>
    </w:p>
    <w:p w:rsidR="00563CE2" w:rsidRPr="003C5A4A" w:rsidRDefault="00563CE2" w:rsidP="00563CE2">
      <w:pPr>
        <w:tabs>
          <w:tab w:val="left" w:pos="284"/>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МУНИЦИПАЛЬНОГО РАЙОНА СЕРГИЕВСКИЙ</w:t>
      </w:r>
    </w:p>
    <w:p w:rsidR="00563CE2" w:rsidRPr="003C5A4A" w:rsidRDefault="00563CE2" w:rsidP="00563CE2">
      <w:pPr>
        <w:tabs>
          <w:tab w:val="left" w:pos="284"/>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САМАРСКОЙ ОБЛАСТИ</w:t>
      </w:r>
    </w:p>
    <w:p w:rsidR="00563CE2" w:rsidRPr="003C5A4A" w:rsidRDefault="00563CE2" w:rsidP="00563CE2">
      <w:pPr>
        <w:tabs>
          <w:tab w:val="left" w:pos="284"/>
        </w:tabs>
        <w:spacing w:after="0" w:line="240" w:lineRule="auto"/>
        <w:jc w:val="center"/>
        <w:rPr>
          <w:rFonts w:ascii="Times New Roman" w:eastAsia="Calibri" w:hAnsi="Times New Roman" w:cs="Times New Roman"/>
          <w:sz w:val="12"/>
          <w:szCs w:val="12"/>
        </w:rPr>
      </w:pPr>
    </w:p>
    <w:p w:rsidR="00563CE2" w:rsidRPr="003C5A4A" w:rsidRDefault="00563CE2" w:rsidP="00563CE2">
      <w:pPr>
        <w:tabs>
          <w:tab w:val="left" w:pos="284"/>
        </w:tabs>
        <w:spacing w:after="0" w:line="240" w:lineRule="auto"/>
        <w:jc w:val="center"/>
        <w:rPr>
          <w:rFonts w:ascii="Times New Roman" w:eastAsia="Calibri" w:hAnsi="Times New Roman" w:cs="Times New Roman"/>
          <w:sz w:val="12"/>
          <w:szCs w:val="12"/>
        </w:rPr>
      </w:pPr>
      <w:r w:rsidRPr="003C5A4A">
        <w:rPr>
          <w:rFonts w:ascii="Times New Roman" w:eastAsia="Calibri" w:hAnsi="Times New Roman" w:cs="Times New Roman"/>
          <w:sz w:val="12"/>
          <w:szCs w:val="12"/>
        </w:rPr>
        <w:t>ПОСТАНОВЛЕНИЕ</w:t>
      </w:r>
    </w:p>
    <w:p w:rsidR="00563CE2" w:rsidRPr="003C5A4A" w:rsidRDefault="00563CE2" w:rsidP="00563CE2">
      <w:pPr>
        <w:tabs>
          <w:tab w:val="left" w:pos="284"/>
        </w:tabs>
        <w:spacing w:after="0" w:line="240" w:lineRule="auto"/>
        <w:jc w:val="both"/>
        <w:rPr>
          <w:rFonts w:ascii="Times New Roman" w:eastAsia="Calibri" w:hAnsi="Times New Roman" w:cs="Times New Roman"/>
          <w:sz w:val="12"/>
          <w:szCs w:val="12"/>
        </w:rPr>
      </w:pPr>
      <w:r w:rsidRPr="003C5A4A">
        <w:rPr>
          <w:rFonts w:ascii="Times New Roman" w:eastAsia="Calibri" w:hAnsi="Times New Roman" w:cs="Times New Roman"/>
          <w:sz w:val="12"/>
          <w:szCs w:val="12"/>
        </w:rPr>
        <w:t>1</w:t>
      </w:r>
      <w:r>
        <w:rPr>
          <w:rFonts w:ascii="Times New Roman" w:eastAsia="Calibri" w:hAnsi="Times New Roman" w:cs="Times New Roman"/>
          <w:sz w:val="12"/>
          <w:szCs w:val="12"/>
        </w:rPr>
        <w:t>2</w:t>
      </w:r>
      <w:r w:rsidRPr="003C5A4A">
        <w:rPr>
          <w:rFonts w:ascii="Times New Roman" w:eastAsia="Calibri" w:hAnsi="Times New Roman" w:cs="Times New Roman"/>
          <w:sz w:val="12"/>
          <w:szCs w:val="12"/>
        </w:rPr>
        <w:t xml:space="preserve"> о</w:t>
      </w:r>
      <w:r>
        <w:rPr>
          <w:rFonts w:ascii="Times New Roman" w:eastAsia="Calibri" w:hAnsi="Times New Roman" w:cs="Times New Roman"/>
          <w:sz w:val="12"/>
          <w:szCs w:val="12"/>
        </w:rPr>
        <w:t>кт</w:t>
      </w:r>
      <w:r w:rsidRPr="003C5A4A">
        <w:rPr>
          <w:rFonts w:ascii="Times New Roman" w:eastAsia="Calibri" w:hAnsi="Times New Roman" w:cs="Times New Roman"/>
          <w:sz w:val="12"/>
          <w:szCs w:val="12"/>
        </w:rPr>
        <w:t xml:space="preserve">ября 2023г.                                                                                                                                                                                       </w:t>
      </w:r>
      <w:r>
        <w:rPr>
          <w:rFonts w:ascii="Times New Roman" w:eastAsia="Calibri" w:hAnsi="Times New Roman" w:cs="Times New Roman"/>
          <w:sz w:val="12"/>
          <w:szCs w:val="12"/>
        </w:rPr>
        <w:t xml:space="preserve">                             №42</w:t>
      </w:r>
    </w:p>
    <w:p w:rsidR="00563CE2" w:rsidRDefault="00563CE2" w:rsidP="00563CE2">
      <w:pPr>
        <w:tabs>
          <w:tab w:val="left" w:pos="284"/>
          <w:tab w:val="left" w:pos="3828"/>
        </w:tabs>
        <w:spacing w:after="0" w:line="240" w:lineRule="auto"/>
        <w:jc w:val="center"/>
        <w:rPr>
          <w:rFonts w:ascii="Times New Roman" w:eastAsia="Calibri" w:hAnsi="Times New Roman" w:cs="Times New Roman"/>
          <w:b/>
          <w:bCs/>
          <w:sz w:val="12"/>
          <w:szCs w:val="12"/>
        </w:rPr>
      </w:pPr>
      <w:r w:rsidRPr="00563CE2">
        <w:rPr>
          <w:rFonts w:ascii="Times New Roman" w:eastAsia="Calibri" w:hAnsi="Times New Roman" w:cs="Times New Roman"/>
          <w:b/>
          <w:bCs/>
          <w:sz w:val="12"/>
          <w:szCs w:val="12"/>
        </w:rPr>
        <w:t xml:space="preserve">О внесении изменений в Приложение к постановлению администрации сельского поселения </w:t>
      </w:r>
      <w:r w:rsidRPr="00563CE2">
        <w:rPr>
          <w:rFonts w:ascii="Times New Roman" w:eastAsia="Calibri" w:hAnsi="Times New Roman" w:cs="Times New Roman"/>
          <w:b/>
          <w:sz w:val="12"/>
          <w:szCs w:val="12"/>
          <w:lang w:val="x-none"/>
        </w:rPr>
        <w:t>Кутузовский</w:t>
      </w:r>
      <w:r w:rsidRPr="00563CE2">
        <w:rPr>
          <w:rFonts w:ascii="Times New Roman" w:eastAsia="Calibri" w:hAnsi="Times New Roman" w:cs="Times New Roman"/>
          <w:b/>
          <w:bCs/>
          <w:sz w:val="12"/>
          <w:szCs w:val="12"/>
        </w:rPr>
        <w:t xml:space="preserve"> </w:t>
      </w:r>
    </w:p>
    <w:p w:rsidR="00563CE2" w:rsidRPr="00563CE2" w:rsidRDefault="00563CE2" w:rsidP="00563CE2">
      <w:pPr>
        <w:tabs>
          <w:tab w:val="left" w:pos="284"/>
          <w:tab w:val="left" w:pos="3828"/>
        </w:tabs>
        <w:spacing w:after="0" w:line="240" w:lineRule="auto"/>
        <w:jc w:val="center"/>
        <w:rPr>
          <w:rFonts w:ascii="Times New Roman" w:eastAsia="Calibri" w:hAnsi="Times New Roman" w:cs="Times New Roman"/>
          <w:sz w:val="12"/>
          <w:szCs w:val="12"/>
        </w:rPr>
      </w:pPr>
      <w:r w:rsidRPr="00563CE2">
        <w:rPr>
          <w:rFonts w:ascii="Times New Roman" w:eastAsia="Calibri" w:hAnsi="Times New Roman" w:cs="Times New Roman"/>
          <w:b/>
          <w:bCs/>
          <w:sz w:val="12"/>
          <w:szCs w:val="12"/>
        </w:rPr>
        <w:t xml:space="preserve">муниципального района Сергиевский №62 от 30.12.2021г. «Об утверждении муниципальной программы «Совершенствование муниципального управления  сельского поселения </w:t>
      </w:r>
      <w:r w:rsidRPr="00563CE2">
        <w:rPr>
          <w:rFonts w:ascii="Times New Roman" w:eastAsia="Calibri" w:hAnsi="Times New Roman" w:cs="Times New Roman"/>
          <w:b/>
          <w:sz w:val="12"/>
          <w:szCs w:val="12"/>
          <w:lang w:val="x-none"/>
        </w:rPr>
        <w:t>Кутузовский</w:t>
      </w:r>
      <w:r w:rsidRPr="00563CE2">
        <w:rPr>
          <w:rFonts w:ascii="Times New Roman" w:eastAsia="Calibri" w:hAnsi="Times New Roman" w:cs="Times New Roman"/>
          <w:b/>
          <w:bCs/>
          <w:sz w:val="12"/>
          <w:szCs w:val="12"/>
        </w:rPr>
        <w:t xml:space="preserve"> муниципального района Сергиевский» на 2022-2024гг.</w:t>
      </w:r>
    </w:p>
    <w:p w:rsidR="00563CE2" w:rsidRPr="00563CE2" w:rsidRDefault="00563CE2" w:rsidP="00563CE2">
      <w:pPr>
        <w:tabs>
          <w:tab w:val="left" w:pos="284"/>
          <w:tab w:val="left" w:pos="3828"/>
        </w:tabs>
        <w:spacing w:after="0" w:line="240" w:lineRule="auto"/>
        <w:jc w:val="both"/>
        <w:rPr>
          <w:rFonts w:ascii="Times New Roman" w:eastAsia="Calibri" w:hAnsi="Times New Roman" w:cs="Times New Roman"/>
          <w:sz w:val="12"/>
          <w:szCs w:val="12"/>
        </w:rPr>
      </w:pPr>
    </w:p>
    <w:p w:rsidR="00563CE2" w:rsidRPr="00563CE2" w:rsidRDefault="00563CE2" w:rsidP="00563CE2">
      <w:pPr>
        <w:tabs>
          <w:tab w:val="left" w:pos="284"/>
          <w:tab w:val="left" w:pos="3828"/>
        </w:tabs>
        <w:spacing w:after="0" w:line="240" w:lineRule="auto"/>
        <w:ind w:firstLine="284"/>
        <w:jc w:val="both"/>
        <w:rPr>
          <w:rFonts w:ascii="Times New Roman" w:eastAsia="Calibri" w:hAnsi="Times New Roman" w:cs="Times New Roman"/>
          <w:sz w:val="12"/>
          <w:szCs w:val="12"/>
          <w:lang w:val="x-none"/>
        </w:rPr>
      </w:pPr>
      <w:r w:rsidRPr="00563CE2">
        <w:rPr>
          <w:rFonts w:ascii="Times New Roman" w:eastAsia="Calibri" w:hAnsi="Times New Roman" w:cs="Times New Roman"/>
          <w:sz w:val="12"/>
          <w:szCs w:val="12"/>
          <w:lang w:val="x-none"/>
        </w:rPr>
        <w:t>В соответствии с Федеральным законом от 06.10.2003 № 131-ФЗ «Об общих принципах организации местного самоуправления в Российской Федерации» и Уставом сельского поселения Кутузовский, в целях уточнения объемов финансирования проводимых программных мероприятий, Администрация сельского поселения Кутузовский муниципального района Сергиевский</w:t>
      </w:r>
    </w:p>
    <w:p w:rsidR="00563CE2" w:rsidRPr="00563CE2" w:rsidRDefault="00563CE2" w:rsidP="00563CE2">
      <w:pPr>
        <w:tabs>
          <w:tab w:val="left" w:pos="284"/>
          <w:tab w:val="left" w:pos="3828"/>
        </w:tabs>
        <w:spacing w:after="0" w:line="240" w:lineRule="auto"/>
        <w:ind w:firstLine="284"/>
        <w:jc w:val="both"/>
        <w:rPr>
          <w:rFonts w:ascii="Times New Roman" w:eastAsia="Calibri" w:hAnsi="Times New Roman" w:cs="Times New Roman"/>
          <w:b/>
          <w:sz w:val="12"/>
          <w:szCs w:val="12"/>
          <w:lang w:val="x-none"/>
        </w:rPr>
      </w:pPr>
      <w:r w:rsidRPr="00563CE2">
        <w:rPr>
          <w:rFonts w:ascii="Times New Roman" w:eastAsia="Calibri" w:hAnsi="Times New Roman" w:cs="Times New Roman"/>
          <w:b/>
          <w:sz w:val="12"/>
          <w:szCs w:val="12"/>
          <w:lang w:val="x-none"/>
        </w:rPr>
        <w:t>ПОСТАНОВЛЯЕТ:</w:t>
      </w:r>
    </w:p>
    <w:p w:rsidR="00563CE2" w:rsidRPr="00563CE2" w:rsidRDefault="00563CE2" w:rsidP="00563CE2">
      <w:pPr>
        <w:tabs>
          <w:tab w:val="left" w:pos="284"/>
          <w:tab w:val="left" w:pos="3828"/>
        </w:tabs>
        <w:spacing w:after="0" w:line="240" w:lineRule="auto"/>
        <w:ind w:firstLine="284"/>
        <w:jc w:val="both"/>
        <w:rPr>
          <w:rFonts w:ascii="Times New Roman" w:eastAsia="Calibri" w:hAnsi="Times New Roman" w:cs="Times New Roman"/>
          <w:sz w:val="12"/>
          <w:szCs w:val="12"/>
        </w:rPr>
      </w:pPr>
      <w:r w:rsidRPr="00563CE2">
        <w:rPr>
          <w:rFonts w:ascii="Times New Roman" w:eastAsia="Calibri" w:hAnsi="Times New Roman" w:cs="Times New Roman"/>
          <w:sz w:val="12"/>
          <w:szCs w:val="12"/>
        </w:rPr>
        <w:t xml:space="preserve">1.Внести изменения в Приложение к постановлению администрации сельского поселения </w:t>
      </w:r>
      <w:r w:rsidRPr="00563CE2">
        <w:rPr>
          <w:rFonts w:ascii="Times New Roman" w:eastAsia="Calibri" w:hAnsi="Times New Roman" w:cs="Times New Roman"/>
          <w:sz w:val="12"/>
          <w:szCs w:val="12"/>
          <w:lang w:val="x-none"/>
        </w:rPr>
        <w:t>Кутузовский</w:t>
      </w:r>
      <w:r w:rsidRPr="00563CE2">
        <w:rPr>
          <w:rFonts w:ascii="Times New Roman" w:eastAsia="Calibri" w:hAnsi="Times New Roman" w:cs="Times New Roman"/>
          <w:sz w:val="12"/>
          <w:szCs w:val="12"/>
        </w:rPr>
        <w:t xml:space="preserve"> муниципального района Сергиевский №62 от 30.12.2021г. «Об утверждении муниципальной программы «Совершенствование муниципального управления сельского поселения </w:t>
      </w:r>
      <w:r w:rsidRPr="00563CE2">
        <w:rPr>
          <w:rFonts w:ascii="Times New Roman" w:eastAsia="Calibri" w:hAnsi="Times New Roman" w:cs="Times New Roman"/>
          <w:sz w:val="12"/>
          <w:szCs w:val="12"/>
          <w:lang w:val="x-none"/>
        </w:rPr>
        <w:t>Кутузовский</w:t>
      </w:r>
      <w:r w:rsidRPr="00563CE2">
        <w:rPr>
          <w:rFonts w:ascii="Times New Roman" w:eastAsia="Calibri" w:hAnsi="Times New Roman" w:cs="Times New Roman"/>
          <w:sz w:val="12"/>
          <w:szCs w:val="12"/>
        </w:rPr>
        <w:t xml:space="preserve"> муниципального района Сергиевский» на 2022-2024гг. (далее - Программа) следующего содержания:</w:t>
      </w:r>
    </w:p>
    <w:p w:rsidR="00563CE2" w:rsidRPr="00563CE2" w:rsidRDefault="00563CE2" w:rsidP="00563CE2">
      <w:pPr>
        <w:tabs>
          <w:tab w:val="left" w:pos="284"/>
          <w:tab w:val="left" w:pos="3828"/>
        </w:tabs>
        <w:spacing w:after="0" w:line="240" w:lineRule="auto"/>
        <w:ind w:firstLine="284"/>
        <w:jc w:val="both"/>
        <w:rPr>
          <w:rFonts w:ascii="Times New Roman" w:eastAsia="Calibri" w:hAnsi="Times New Roman" w:cs="Times New Roman"/>
          <w:sz w:val="12"/>
          <w:szCs w:val="12"/>
        </w:rPr>
      </w:pPr>
      <w:r w:rsidRPr="00563CE2">
        <w:rPr>
          <w:rFonts w:ascii="Times New Roman" w:eastAsia="Calibri" w:hAnsi="Times New Roman" w:cs="Times New Roman"/>
          <w:sz w:val="12"/>
          <w:szCs w:val="12"/>
        </w:rPr>
        <w:t>1.1.В Паспорте Программы позицию «Объемы и источники финансирования Программы» изложить в следующей редакции:</w:t>
      </w:r>
    </w:p>
    <w:p w:rsidR="00563CE2" w:rsidRPr="00563CE2" w:rsidRDefault="00563CE2" w:rsidP="00563CE2">
      <w:pPr>
        <w:tabs>
          <w:tab w:val="left" w:pos="284"/>
          <w:tab w:val="left" w:pos="3828"/>
        </w:tabs>
        <w:spacing w:after="0" w:line="240" w:lineRule="auto"/>
        <w:ind w:firstLine="284"/>
        <w:jc w:val="both"/>
        <w:rPr>
          <w:rFonts w:ascii="Times New Roman" w:eastAsia="Calibri" w:hAnsi="Times New Roman" w:cs="Times New Roman"/>
          <w:sz w:val="12"/>
          <w:szCs w:val="12"/>
        </w:rPr>
      </w:pPr>
      <w:r w:rsidRPr="00563CE2">
        <w:rPr>
          <w:rFonts w:ascii="Times New Roman" w:eastAsia="Calibri" w:hAnsi="Times New Roman" w:cs="Times New Roman"/>
          <w:sz w:val="12"/>
          <w:szCs w:val="12"/>
        </w:rPr>
        <w:t xml:space="preserve">Общий объем финансирования Программы составляет </w:t>
      </w:r>
      <w:r w:rsidRPr="00563CE2">
        <w:rPr>
          <w:rFonts w:ascii="Times New Roman" w:eastAsia="Calibri" w:hAnsi="Times New Roman" w:cs="Times New Roman"/>
          <w:b/>
          <w:sz w:val="12"/>
          <w:szCs w:val="12"/>
        </w:rPr>
        <w:t>8209,80858</w:t>
      </w:r>
      <w:r w:rsidRPr="00563CE2">
        <w:rPr>
          <w:rFonts w:ascii="Times New Roman" w:eastAsia="Calibri" w:hAnsi="Times New Roman" w:cs="Times New Roman"/>
          <w:sz w:val="12"/>
          <w:szCs w:val="12"/>
        </w:rPr>
        <w:t xml:space="preserve"> тыс. руб., в том числе по годам:</w:t>
      </w:r>
    </w:p>
    <w:p w:rsidR="00563CE2" w:rsidRPr="00563CE2" w:rsidRDefault="00563CE2" w:rsidP="00563CE2">
      <w:pPr>
        <w:tabs>
          <w:tab w:val="left" w:pos="284"/>
          <w:tab w:val="left" w:pos="3828"/>
        </w:tabs>
        <w:spacing w:after="0" w:line="240" w:lineRule="auto"/>
        <w:ind w:firstLine="284"/>
        <w:jc w:val="both"/>
        <w:rPr>
          <w:rFonts w:ascii="Times New Roman" w:eastAsia="Calibri" w:hAnsi="Times New Roman" w:cs="Times New Roman"/>
          <w:sz w:val="12"/>
          <w:szCs w:val="12"/>
        </w:rPr>
      </w:pPr>
      <w:r w:rsidRPr="00563CE2">
        <w:rPr>
          <w:rFonts w:ascii="Times New Roman" w:eastAsia="Calibri" w:hAnsi="Times New Roman" w:cs="Times New Roman"/>
          <w:sz w:val="12"/>
          <w:szCs w:val="12"/>
        </w:rPr>
        <w:t>2022 год – 2835,01889 тыс. руб.;</w:t>
      </w:r>
    </w:p>
    <w:p w:rsidR="00563CE2" w:rsidRPr="00563CE2" w:rsidRDefault="00563CE2" w:rsidP="00563CE2">
      <w:pPr>
        <w:tabs>
          <w:tab w:val="left" w:pos="284"/>
          <w:tab w:val="left" w:pos="3828"/>
        </w:tabs>
        <w:spacing w:after="0" w:line="240" w:lineRule="auto"/>
        <w:ind w:firstLine="284"/>
        <w:jc w:val="both"/>
        <w:rPr>
          <w:rFonts w:ascii="Times New Roman" w:eastAsia="Calibri" w:hAnsi="Times New Roman" w:cs="Times New Roman"/>
          <w:sz w:val="12"/>
          <w:szCs w:val="12"/>
        </w:rPr>
      </w:pPr>
      <w:r w:rsidRPr="00563CE2">
        <w:rPr>
          <w:rFonts w:ascii="Times New Roman" w:eastAsia="Calibri" w:hAnsi="Times New Roman" w:cs="Times New Roman"/>
          <w:sz w:val="12"/>
          <w:szCs w:val="12"/>
        </w:rPr>
        <w:t>2023 год – 3256,76016 тыс. руб.;</w:t>
      </w:r>
    </w:p>
    <w:p w:rsidR="00563CE2" w:rsidRPr="00563CE2" w:rsidRDefault="00563CE2" w:rsidP="00563CE2">
      <w:pPr>
        <w:tabs>
          <w:tab w:val="left" w:pos="284"/>
          <w:tab w:val="left" w:pos="3828"/>
        </w:tabs>
        <w:spacing w:after="0" w:line="240" w:lineRule="auto"/>
        <w:ind w:firstLine="284"/>
        <w:jc w:val="both"/>
        <w:rPr>
          <w:rFonts w:ascii="Times New Roman" w:eastAsia="Calibri" w:hAnsi="Times New Roman" w:cs="Times New Roman"/>
          <w:sz w:val="12"/>
          <w:szCs w:val="12"/>
        </w:rPr>
      </w:pPr>
      <w:r w:rsidRPr="00563CE2">
        <w:rPr>
          <w:rFonts w:ascii="Times New Roman" w:eastAsia="Calibri" w:hAnsi="Times New Roman" w:cs="Times New Roman"/>
          <w:sz w:val="12"/>
          <w:szCs w:val="12"/>
        </w:rPr>
        <w:t>2024 год – 2118,02953 тыс. руб.</w:t>
      </w:r>
    </w:p>
    <w:p w:rsidR="00563CE2" w:rsidRPr="00563CE2" w:rsidRDefault="00563CE2" w:rsidP="00563CE2">
      <w:pPr>
        <w:tabs>
          <w:tab w:val="left" w:pos="284"/>
          <w:tab w:val="left" w:pos="3828"/>
        </w:tabs>
        <w:spacing w:after="0" w:line="240" w:lineRule="auto"/>
        <w:ind w:firstLine="284"/>
        <w:jc w:val="both"/>
        <w:rPr>
          <w:rFonts w:ascii="Times New Roman" w:eastAsia="Calibri" w:hAnsi="Times New Roman" w:cs="Times New Roman"/>
          <w:sz w:val="12"/>
          <w:szCs w:val="12"/>
        </w:rPr>
      </w:pPr>
      <w:r w:rsidRPr="00563CE2">
        <w:rPr>
          <w:rFonts w:ascii="Times New Roman" w:eastAsia="Calibri" w:hAnsi="Times New Roman" w:cs="Times New Roman"/>
          <w:sz w:val="12"/>
          <w:szCs w:val="12"/>
        </w:rPr>
        <w:t>1.2.Раздел Программы 4 «Ресурсное обеспечение реализации Программы» изложить в следующей редакции:</w:t>
      </w:r>
    </w:p>
    <w:p w:rsidR="00563CE2" w:rsidRPr="00563CE2" w:rsidRDefault="00563CE2" w:rsidP="00563CE2">
      <w:pPr>
        <w:tabs>
          <w:tab w:val="left" w:pos="284"/>
          <w:tab w:val="left" w:pos="3828"/>
        </w:tabs>
        <w:spacing w:after="0" w:line="240" w:lineRule="auto"/>
        <w:jc w:val="right"/>
        <w:rPr>
          <w:rFonts w:ascii="Times New Roman" w:eastAsia="Calibri" w:hAnsi="Times New Roman" w:cs="Times New Roman"/>
          <w:sz w:val="12"/>
          <w:szCs w:val="12"/>
        </w:rPr>
      </w:pPr>
      <w:r w:rsidRPr="00563CE2">
        <w:rPr>
          <w:rFonts w:ascii="Times New Roman" w:eastAsia="Calibri" w:hAnsi="Times New Roman" w:cs="Times New Roman"/>
          <w:sz w:val="12"/>
          <w:szCs w:val="12"/>
        </w:rPr>
        <w:t>тыс. рублей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C0" w:firstRow="0" w:lastRow="1" w:firstColumn="1" w:lastColumn="1" w:noHBand="0" w:noVBand="0"/>
      </w:tblPr>
      <w:tblGrid>
        <w:gridCol w:w="286"/>
        <w:gridCol w:w="5388"/>
        <w:gridCol w:w="688"/>
        <w:gridCol w:w="580"/>
        <w:gridCol w:w="581"/>
      </w:tblGrid>
      <w:tr w:rsidR="00563CE2" w:rsidRPr="00563CE2" w:rsidTr="00563CE2">
        <w:trPr>
          <w:trHeight w:val="20"/>
          <w:tblHeader/>
        </w:trPr>
        <w:tc>
          <w:tcPr>
            <w:tcW w:w="191" w:type="pct"/>
            <w:vMerge w:val="restart"/>
            <w:tcBorders>
              <w:top w:val="single" w:sz="4" w:space="0" w:color="auto"/>
              <w:left w:val="single" w:sz="4" w:space="0" w:color="auto"/>
              <w:bottom w:val="single" w:sz="4" w:space="0" w:color="auto"/>
              <w:right w:val="single" w:sz="4" w:space="0" w:color="auto"/>
            </w:tcBorders>
            <w:tcMar>
              <w:left w:w="0" w:type="dxa"/>
              <w:right w:w="0" w:type="dxa"/>
            </w:tcMar>
            <w:hideMark/>
          </w:tcPr>
          <w:p w:rsidR="00563CE2" w:rsidRPr="00563CE2" w:rsidRDefault="00563CE2" w:rsidP="00563CE2">
            <w:pPr>
              <w:tabs>
                <w:tab w:val="left" w:pos="284"/>
                <w:tab w:val="left" w:pos="3828"/>
              </w:tabs>
              <w:spacing w:after="0" w:line="240" w:lineRule="auto"/>
              <w:rPr>
                <w:rFonts w:ascii="Times New Roman" w:eastAsia="Calibri" w:hAnsi="Times New Roman" w:cs="Times New Roman"/>
                <w:sz w:val="12"/>
                <w:szCs w:val="12"/>
              </w:rPr>
            </w:pPr>
            <w:r w:rsidRPr="00563CE2">
              <w:rPr>
                <w:rFonts w:ascii="Times New Roman" w:eastAsia="Calibri" w:hAnsi="Times New Roman" w:cs="Times New Roman"/>
                <w:sz w:val="12"/>
                <w:szCs w:val="12"/>
              </w:rPr>
              <w:t>№ п/п</w:t>
            </w:r>
          </w:p>
        </w:tc>
        <w:tc>
          <w:tcPr>
            <w:tcW w:w="3581" w:type="pct"/>
            <w:vMerge w:val="restart"/>
            <w:tcBorders>
              <w:top w:val="single" w:sz="4" w:space="0" w:color="auto"/>
              <w:left w:val="single" w:sz="4" w:space="0" w:color="auto"/>
              <w:bottom w:val="single" w:sz="4" w:space="0" w:color="auto"/>
              <w:right w:val="single" w:sz="4" w:space="0" w:color="auto"/>
            </w:tcBorders>
            <w:tcMar>
              <w:left w:w="0" w:type="dxa"/>
              <w:right w:w="0" w:type="dxa"/>
            </w:tcMar>
          </w:tcPr>
          <w:p w:rsidR="00563CE2" w:rsidRPr="00563CE2" w:rsidRDefault="00563CE2" w:rsidP="00563CE2">
            <w:pPr>
              <w:tabs>
                <w:tab w:val="left" w:pos="284"/>
                <w:tab w:val="left" w:pos="3828"/>
              </w:tabs>
              <w:spacing w:after="0" w:line="240" w:lineRule="auto"/>
              <w:rPr>
                <w:rFonts w:ascii="Times New Roman" w:eastAsia="Calibri" w:hAnsi="Times New Roman" w:cs="Times New Roman"/>
                <w:sz w:val="12"/>
                <w:szCs w:val="12"/>
              </w:rPr>
            </w:pPr>
            <w:r w:rsidRPr="00563CE2">
              <w:rPr>
                <w:rFonts w:ascii="Times New Roman" w:eastAsia="Calibri" w:hAnsi="Times New Roman" w:cs="Times New Roman"/>
                <w:sz w:val="12"/>
                <w:szCs w:val="12"/>
              </w:rPr>
              <w:t>Наименование мероприятия</w:t>
            </w:r>
          </w:p>
          <w:p w:rsidR="00563CE2" w:rsidRPr="00563CE2" w:rsidRDefault="00563CE2" w:rsidP="00563CE2">
            <w:pPr>
              <w:tabs>
                <w:tab w:val="left" w:pos="284"/>
                <w:tab w:val="left" w:pos="3828"/>
              </w:tabs>
              <w:spacing w:after="0" w:line="240" w:lineRule="auto"/>
              <w:rPr>
                <w:rFonts w:ascii="Times New Roman" w:eastAsia="Calibri" w:hAnsi="Times New Roman" w:cs="Times New Roman"/>
                <w:sz w:val="12"/>
                <w:szCs w:val="12"/>
              </w:rPr>
            </w:pPr>
          </w:p>
        </w:tc>
        <w:tc>
          <w:tcPr>
            <w:tcW w:w="1228" w:type="pct"/>
            <w:gridSpan w:val="3"/>
            <w:tcBorders>
              <w:top w:val="single" w:sz="4" w:space="0" w:color="auto"/>
              <w:left w:val="single" w:sz="4" w:space="0" w:color="auto"/>
              <w:bottom w:val="single" w:sz="4" w:space="0" w:color="auto"/>
              <w:right w:val="single" w:sz="4" w:space="0" w:color="auto"/>
            </w:tcBorders>
            <w:tcMar>
              <w:left w:w="0" w:type="dxa"/>
              <w:right w:w="0" w:type="dxa"/>
            </w:tcMar>
            <w:hideMark/>
          </w:tcPr>
          <w:p w:rsidR="00563CE2" w:rsidRPr="00563CE2" w:rsidRDefault="00563CE2" w:rsidP="00563CE2">
            <w:pPr>
              <w:tabs>
                <w:tab w:val="left" w:pos="284"/>
                <w:tab w:val="left" w:pos="3828"/>
              </w:tabs>
              <w:spacing w:after="0" w:line="240" w:lineRule="auto"/>
              <w:rPr>
                <w:rFonts w:ascii="Times New Roman" w:eastAsia="Calibri" w:hAnsi="Times New Roman" w:cs="Times New Roman"/>
                <w:sz w:val="12"/>
                <w:szCs w:val="12"/>
              </w:rPr>
            </w:pPr>
            <w:r w:rsidRPr="00563CE2">
              <w:rPr>
                <w:rFonts w:ascii="Times New Roman" w:eastAsia="Calibri" w:hAnsi="Times New Roman" w:cs="Times New Roman"/>
                <w:sz w:val="12"/>
                <w:szCs w:val="12"/>
              </w:rPr>
              <w:t>Годы реализации</w:t>
            </w:r>
          </w:p>
        </w:tc>
      </w:tr>
      <w:tr w:rsidR="00563CE2" w:rsidRPr="00563CE2" w:rsidTr="00563CE2">
        <w:trPr>
          <w:trHeight w:val="20"/>
          <w:tblHeader/>
        </w:trPr>
        <w:tc>
          <w:tcPr>
            <w:tcW w:w="191" w:type="pct"/>
            <w:vMerge/>
            <w:tcBorders>
              <w:top w:val="single" w:sz="4" w:space="0" w:color="auto"/>
              <w:left w:val="single" w:sz="4" w:space="0" w:color="auto"/>
              <w:bottom w:val="single" w:sz="4" w:space="0" w:color="auto"/>
              <w:right w:val="single" w:sz="4" w:space="0" w:color="auto"/>
            </w:tcBorders>
            <w:tcMar>
              <w:left w:w="0" w:type="dxa"/>
              <w:right w:w="0" w:type="dxa"/>
            </w:tcMar>
            <w:hideMark/>
          </w:tcPr>
          <w:p w:rsidR="00563CE2" w:rsidRPr="00563CE2" w:rsidRDefault="00563CE2" w:rsidP="00563CE2">
            <w:pPr>
              <w:tabs>
                <w:tab w:val="left" w:pos="284"/>
                <w:tab w:val="left" w:pos="3828"/>
              </w:tabs>
              <w:spacing w:after="0" w:line="240" w:lineRule="auto"/>
              <w:rPr>
                <w:rFonts w:ascii="Times New Roman" w:eastAsia="Calibri" w:hAnsi="Times New Roman" w:cs="Times New Roman"/>
                <w:sz w:val="12"/>
                <w:szCs w:val="12"/>
              </w:rPr>
            </w:pPr>
          </w:p>
        </w:tc>
        <w:tc>
          <w:tcPr>
            <w:tcW w:w="3581" w:type="pct"/>
            <w:vMerge/>
            <w:tcBorders>
              <w:top w:val="single" w:sz="4" w:space="0" w:color="auto"/>
              <w:left w:val="single" w:sz="4" w:space="0" w:color="auto"/>
              <w:bottom w:val="single" w:sz="4" w:space="0" w:color="auto"/>
              <w:right w:val="single" w:sz="4" w:space="0" w:color="auto"/>
            </w:tcBorders>
            <w:tcMar>
              <w:left w:w="0" w:type="dxa"/>
              <w:right w:w="0" w:type="dxa"/>
            </w:tcMar>
            <w:hideMark/>
          </w:tcPr>
          <w:p w:rsidR="00563CE2" w:rsidRPr="00563CE2" w:rsidRDefault="00563CE2" w:rsidP="00563CE2">
            <w:pPr>
              <w:tabs>
                <w:tab w:val="left" w:pos="284"/>
                <w:tab w:val="left" w:pos="3828"/>
              </w:tabs>
              <w:spacing w:after="0" w:line="240" w:lineRule="auto"/>
              <w:rPr>
                <w:rFonts w:ascii="Times New Roman" w:eastAsia="Calibri" w:hAnsi="Times New Roman" w:cs="Times New Roman"/>
                <w:sz w:val="12"/>
                <w:szCs w:val="12"/>
              </w:rPr>
            </w:pPr>
          </w:p>
        </w:tc>
        <w:tc>
          <w:tcPr>
            <w:tcW w:w="457" w:type="pct"/>
            <w:tcBorders>
              <w:top w:val="single" w:sz="4" w:space="0" w:color="auto"/>
              <w:left w:val="single" w:sz="4" w:space="0" w:color="auto"/>
              <w:bottom w:val="single" w:sz="4" w:space="0" w:color="auto"/>
              <w:right w:val="single" w:sz="4" w:space="0" w:color="auto"/>
            </w:tcBorders>
            <w:tcMar>
              <w:left w:w="0" w:type="dxa"/>
              <w:right w:w="0" w:type="dxa"/>
            </w:tcMar>
            <w:hideMark/>
          </w:tcPr>
          <w:p w:rsidR="00563CE2" w:rsidRPr="00563CE2" w:rsidRDefault="00563CE2" w:rsidP="00563CE2">
            <w:pPr>
              <w:tabs>
                <w:tab w:val="left" w:pos="284"/>
                <w:tab w:val="left" w:pos="3828"/>
              </w:tabs>
              <w:spacing w:after="0" w:line="240" w:lineRule="auto"/>
              <w:rPr>
                <w:rFonts w:ascii="Times New Roman" w:eastAsia="Calibri" w:hAnsi="Times New Roman" w:cs="Times New Roman"/>
                <w:sz w:val="12"/>
                <w:szCs w:val="12"/>
              </w:rPr>
            </w:pPr>
            <w:r w:rsidRPr="00563CE2">
              <w:rPr>
                <w:rFonts w:ascii="Times New Roman" w:eastAsia="Calibri" w:hAnsi="Times New Roman" w:cs="Times New Roman"/>
                <w:sz w:val="12"/>
                <w:szCs w:val="12"/>
              </w:rPr>
              <w:t>2022 г.</w:t>
            </w:r>
          </w:p>
        </w:tc>
        <w:tc>
          <w:tcPr>
            <w:tcW w:w="385" w:type="pct"/>
            <w:tcBorders>
              <w:top w:val="single" w:sz="4" w:space="0" w:color="auto"/>
              <w:left w:val="single" w:sz="4" w:space="0" w:color="auto"/>
              <w:bottom w:val="single" w:sz="4" w:space="0" w:color="auto"/>
              <w:right w:val="single" w:sz="4" w:space="0" w:color="auto"/>
            </w:tcBorders>
            <w:tcMar>
              <w:left w:w="0" w:type="dxa"/>
              <w:right w:w="0" w:type="dxa"/>
            </w:tcMar>
          </w:tcPr>
          <w:p w:rsidR="00563CE2" w:rsidRPr="00563CE2" w:rsidRDefault="00563CE2" w:rsidP="00563CE2">
            <w:pPr>
              <w:tabs>
                <w:tab w:val="left" w:pos="284"/>
                <w:tab w:val="left" w:pos="3828"/>
              </w:tabs>
              <w:spacing w:after="0" w:line="240" w:lineRule="auto"/>
              <w:rPr>
                <w:rFonts w:ascii="Times New Roman" w:eastAsia="Calibri" w:hAnsi="Times New Roman" w:cs="Times New Roman"/>
                <w:sz w:val="12"/>
                <w:szCs w:val="12"/>
              </w:rPr>
            </w:pPr>
            <w:r w:rsidRPr="00563CE2">
              <w:rPr>
                <w:rFonts w:ascii="Times New Roman" w:eastAsia="Calibri" w:hAnsi="Times New Roman" w:cs="Times New Roman"/>
                <w:sz w:val="12"/>
                <w:szCs w:val="12"/>
              </w:rPr>
              <w:t>2023 г.</w:t>
            </w:r>
          </w:p>
        </w:tc>
        <w:tc>
          <w:tcPr>
            <w:tcW w:w="386" w:type="pct"/>
            <w:tcBorders>
              <w:top w:val="single" w:sz="4" w:space="0" w:color="auto"/>
              <w:left w:val="single" w:sz="4" w:space="0" w:color="auto"/>
              <w:bottom w:val="single" w:sz="4" w:space="0" w:color="auto"/>
              <w:right w:val="single" w:sz="4" w:space="0" w:color="auto"/>
            </w:tcBorders>
            <w:tcMar>
              <w:left w:w="0" w:type="dxa"/>
              <w:right w:w="0" w:type="dxa"/>
            </w:tcMar>
          </w:tcPr>
          <w:p w:rsidR="00563CE2" w:rsidRPr="00563CE2" w:rsidRDefault="00563CE2" w:rsidP="00563CE2">
            <w:pPr>
              <w:tabs>
                <w:tab w:val="left" w:pos="284"/>
                <w:tab w:val="left" w:pos="3828"/>
              </w:tabs>
              <w:spacing w:after="0" w:line="240" w:lineRule="auto"/>
              <w:rPr>
                <w:rFonts w:ascii="Times New Roman" w:eastAsia="Calibri" w:hAnsi="Times New Roman" w:cs="Times New Roman"/>
                <w:sz w:val="12"/>
                <w:szCs w:val="12"/>
              </w:rPr>
            </w:pPr>
            <w:r w:rsidRPr="00563CE2">
              <w:rPr>
                <w:rFonts w:ascii="Times New Roman" w:eastAsia="Calibri" w:hAnsi="Times New Roman" w:cs="Times New Roman"/>
                <w:sz w:val="12"/>
                <w:szCs w:val="12"/>
              </w:rPr>
              <w:t>2024 г.</w:t>
            </w:r>
          </w:p>
        </w:tc>
      </w:tr>
      <w:tr w:rsidR="00563CE2" w:rsidRPr="00563CE2" w:rsidTr="00563CE2">
        <w:trPr>
          <w:trHeight w:val="20"/>
        </w:trPr>
        <w:tc>
          <w:tcPr>
            <w:tcW w:w="191" w:type="pct"/>
            <w:tcBorders>
              <w:top w:val="single" w:sz="4" w:space="0" w:color="auto"/>
              <w:left w:val="single" w:sz="4" w:space="0" w:color="auto"/>
              <w:bottom w:val="single" w:sz="4" w:space="0" w:color="auto"/>
              <w:right w:val="single" w:sz="4" w:space="0" w:color="auto"/>
            </w:tcBorders>
            <w:tcMar>
              <w:left w:w="0" w:type="dxa"/>
              <w:right w:w="0" w:type="dxa"/>
            </w:tcMar>
            <w:hideMark/>
          </w:tcPr>
          <w:p w:rsidR="00563CE2" w:rsidRPr="00563CE2" w:rsidRDefault="00563CE2" w:rsidP="00563CE2">
            <w:pPr>
              <w:tabs>
                <w:tab w:val="left" w:pos="284"/>
                <w:tab w:val="left" w:pos="3828"/>
              </w:tabs>
              <w:spacing w:after="0" w:line="240" w:lineRule="auto"/>
              <w:rPr>
                <w:rFonts w:ascii="Times New Roman" w:eastAsia="Calibri" w:hAnsi="Times New Roman" w:cs="Times New Roman"/>
                <w:sz w:val="12"/>
                <w:szCs w:val="12"/>
              </w:rPr>
            </w:pPr>
            <w:r w:rsidRPr="00563CE2">
              <w:rPr>
                <w:rFonts w:ascii="Times New Roman" w:eastAsia="Calibri" w:hAnsi="Times New Roman" w:cs="Times New Roman"/>
                <w:sz w:val="12"/>
                <w:szCs w:val="12"/>
              </w:rPr>
              <w:t>1</w:t>
            </w:r>
          </w:p>
        </w:tc>
        <w:tc>
          <w:tcPr>
            <w:tcW w:w="3581" w:type="pct"/>
            <w:tcBorders>
              <w:top w:val="single" w:sz="4" w:space="0" w:color="auto"/>
              <w:left w:val="single" w:sz="4" w:space="0" w:color="auto"/>
              <w:bottom w:val="single" w:sz="4" w:space="0" w:color="auto"/>
              <w:right w:val="single" w:sz="4" w:space="0" w:color="auto"/>
            </w:tcBorders>
            <w:tcMar>
              <w:left w:w="0" w:type="dxa"/>
              <w:right w:w="0" w:type="dxa"/>
            </w:tcMar>
            <w:hideMark/>
          </w:tcPr>
          <w:p w:rsidR="00563CE2" w:rsidRPr="00563CE2" w:rsidRDefault="00563CE2" w:rsidP="00563CE2">
            <w:pPr>
              <w:tabs>
                <w:tab w:val="left" w:pos="284"/>
                <w:tab w:val="left" w:pos="3828"/>
              </w:tabs>
              <w:spacing w:after="0" w:line="240" w:lineRule="auto"/>
              <w:rPr>
                <w:rFonts w:ascii="Times New Roman" w:eastAsia="Calibri" w:hAnsi="Times New Roman" w:cs="Times New Roman"/>
                <w:sz w:val="12"/>
                <w:szCs w:val="12"/>
              </w:rPr>
            </w:pPr>
            <w:r w:rsidRPr="00563CE2">
              <w:rPr>
                <w:rFonts w:ascii="Times New Roman" w:eastAsia="Calibri" w:hAnsi="Times New Roman" w:cs="Times New Roman"/>
                <w:sz w:val="12"/>
                <w:szCs w:val="12"/>
              </w:rPr>
              <w:t>Функционирование высшего должностного лица муниципального образования</w:t>
            </w:r>
          </w:p>
        </w:tc>
        <w:tc>
          <w:tcPr>
            <w:tcW w:w="457" w:type="pct"/>
            <w:tcBorders>
              <w:top w:val="single" w:sz="4" w:space="0" w:color="auto"/>
              <w:left w:val="single" w:sz="4" w:space="0" w:color="auto"/>
              <w:bottom w:val="single" w:sz="4" w:space="0" w:color="auto"/>
              <w:right w:val="single" w:sz="4" w:space="0" w:color="auto"/>
            </w:tcBorders>
            <w:tcMar>
              <w:left w:w="0" w:type="dxa"/>
              <w:right w:w="0" w:type="dxa"/>
            </w:tcMar>
          </w:tcPr>
          <w:p w:rsidR="00563CE2" w:rsidRPr="00563CE2" w:rsidRDefault="00563CE2" w:rsidP="00563CE2">
            <w:pPr>
              <w:tabs>
                <w:tab w:val="left" w:pos="284"/>
                <w:tab w:val="left" w:pos="3828"/>
              </w:tabs>
              <w:spacing w:after="0" w:line="240" w:lineRule="auto"/>
              <w:rPr>
                <w:rFonts w:ascii="Times New Roman" w:eastAsia="Calibri" w:hAnsi="Times New Roman" w:cs="Times New Roman"/>
                <w:sz w:val="12"/>
                <w:szCs w:val="12"/>
              </w:rPr>
            </w:pPr>
            <w:r w:rsidRPr="00563CE2">
              <w:rPr>
                <w:rFonts w:ascii="Times New Roman" w:eastAsia="Calibri" w:hAnsi="Times New Roman" w:cs="Times New Roman"/>
                <w:sz w:val="12"/>
                <w:szCs w:val="12"/>
              </w:rPr>
              <w:t>755,62623</w:t>
            </w:r>
          </w:p>
        </w:tc>
        <w:tc>
          <w:tcPr>
            <w:tcW w:w="385" w:type="pct"/>
            <w:tcBorders>
              <w:top w:val="single" w:sz="4" w:space="0" w:color="auto"/>
              <w:left w:val="single" w:sz="4" w:space="0" w:color="auto"/>
              <w:bottom w:val="single" w:sz="4" w:space="0" w:color="auto"/>
              <w:right w:val="single" w:sz="4" w:space="0" w:color="auto"/>
            </w:tcBorders>
            <w:tcMar>
              <w:left w:w="0" w:type="dxa"/>
              <w:right w:w="0" w:type="dxa"/>
            </w:tcMar>
          </w:tcPr>
          <w:p w:rsidR="00563CE2" w:rsidRPr="00563CE2" w:rsidRDefault="00563CE2" w:rsidP="00563CE2">
            <w:pPr>
              <w:tabs>
                <w:tab w:val="left" w:pos="284"/>
                <w:tab w:val="left" w:pos="3828"/>
              </w:tabs>
              <w:spacing w:after="0" w:line="240" w:lineRule="auto"/>
              <w:rPr>
                <w:rFonts w:ascii="Times New Roman" w:eastAsia="Calibri" w:hAnsi="Times New Roman" w:cs="Times New Roman"/>
                <w:sz w:val="12"/>
                <w:szCs w:val="12"/>
              </w:rPr>
            </w:pPr>
            <w:r w:rsidRPr="00563CE2">
              <w:rPr>
                <w:rFonts w:ascii="Times New Roman" w:eastAsia="Calibri" w:hAnsi="Times New Roman" w:cs="Times New Roman"/>
                <w:sz w:val="12"/>
                <w:szCs w:val="12"/>
              </w:rPr>
              <w:t>899,57014</w:t>
            </w:r>
          </w:p>
        </w:tc>
        <w:tc>
          <w:tcPr>
            <w:tcW w:w="386" w:type="pct"/>
            <w:tcBorders>
              <w:top w:val="single" w:sz="4" w:space="0" w:color="auto"/>
              <w:left w:val="single" w:sz="4" w:space="0" w:color="auto"/>
              <w:bottom w:val="single" w:sz="4" w:space="0" w:color="auto"/>
              <w:right w:val="single" w:sz="4" w:space="0" w:color="auto"/>
            </w:tcBorders>
            <w:tcMar>
              <w:left w:w="0" w:type="dxa"/>
              <w:right w:w="0" w:type="dxa"/>
            </w:tcMar>
          </w:tcPr>
          <w:p w:rsidR="00563CE2" w:rsidRPr="00563CE2" w:rsidRDefault="00563CE2" w:rsidP="00563CE2">
            <w:pPr>
              <w:tabs>
                <w:tab w:val="left" w:pos="284"/>
                <w:tab w:val="left" w:pos="3828"/>
              </w:tabs>
              <w:spacing w:after="0" w:line="240" w:lineRule="auto"/>
              <w:rPr>
                <w:rFonts w:ascii="Times New Roman" w:eastAsia="Calibri" w:hAnsi="Times New Roman" w:cs="Times New Roman"/>
                <w:sz w:val="12"/>
                <w:szCs w:val="12"/>
              </w:rPr>
            </w:pPr>
            <w:r w:rsidRPr="00563CE2">
              <w:rPr>
                <w:rFonts w:ascii="Times New Roman" w:eastAsia="Calibri" w:hAnsi="Times New Roman" w:cs="Times New Roman"/>
                <w:sz w:val="12"/>
                <w:szCs w:val="12"/>
              </w:rPr>
              <w:t>1067,44294</w:t>
            </w:r>
          </w:p>
        </w:tc>
      </w:tr>
      <w:tr w:rsidR="00563CE2" w:rsidRPr="00563CE2" w:rsidTr="00563CE2">
        <w:trPr>
          <w:trHeight w:val="20"/>
        </w:trPr>
        <w:tc>
          <w:tcPr>
            <w:tcW w:w="191" w:type="pct"/>
            <w:tcBorders>
              <w:top w:val="single" w:sz="4" w:space="0" w:color="auto"/>
              <w:left w:val="single" w:sz="4" w:space="0" w:color="auto"/>
              <w:bottom w:val="single" w:sz="4" w:space="0" w:color="auto"/>
              <w:right w:val="single" w:sz="4" w:space="0" w:color="auto"/>
            </w:tcBorders>
            <w:tcMar>
              <w:left w:w="0" w:type="dxa"/>
              <w:right w:w="0" w:type="dxa"/>
            </w:tcMar>
            <w:hideMark/>
          </w:tcPr>
          <w:p w:rsidR="00563CE2" w:rsidRPr="00563CE2" w:rsidRDefault="00563CE2" w:rsidP="00563CE2">
            <w:pPr>
              <w:tabs>
                <w:tab w:val="left" w:pos="284"/>
                <w:tab w:val="left" w:pos="3828"/>
              </w:tabs>
              <w:spacing w:after="0" w:line="240" w:lineRule="auto"/>
              <w:rPr>
                <w:rFonts w:ascii="Times New Roman" w:eastAsia="Calibri" w:hAnsi="Times New Roman" w:cs="Times New Roman"/>
                <w:sz w:val="12"/>
                <w:szCs w:val="12"/>
              </w:rPr>
            </w:pPr>
            <w:r w:rsidRPr="00563CE2">
              <w:rPr>
                <w:rFonts w:ascii="Times New Roman" w:eastAsia="Calibri" w:hAnsi="Times New Roman" w:cs="Times New Roman"/>
                <w:sz w:val="12"/>
                <w:szCs w:val="12"/>
              </w:rPr>
              <w:t>2</w:t>
            </w:r>
          </w:p>
        </w:tc>
        <w:tc>
          <w:tcPr>
            <w:tcW w:w="3581" w:type="pct"/>
            <w:tcBorders>
              <w:top w:val="single" w:sz="4" w:space="0" w:color="auto"/>
              <w:left w:val="single" w:sz="4" w:space="0" w:color="auto"/>
              <w:bottom w:val="single" w:sz="4" w:space="0" w:color="auto"/>
              <w:right w:val="single" w:sz="4" w:space="0" w:color="auto"/>
            </w:tcBorders>
            <w:tcMar>
              <w:left w:w="0" w:type="dxa"/>
              <w:right w:w="0" w:type="dxa"/>
            </w:tcMar>
            <w:hideMark/>
          </w:tcPr>
          <w:p w:rsidR="00563CE2" w:rsidRPr="00563CE2" w:rsidRDefault="00563CE2" w:rsidP="00563CE2">
            <w:pPr>
              <w:tabs>
                <w:tab w:val="left" w:pos="284"/>
                <w:tab w:val="left" w:pos="3828"/>
              </w:tabs>
              <w:spacing w:after="0" w:line="240" w:lineRule="auto"/>
              <w:rPr>
                <w:rFonts w:ascii="Times New Roman" w:eastAsia="Calibri" w:hAnsi="Times New Roman" w:cs="Times New Roman"/>
                <w:sz w:val="12"/>
                <w:szCs w:val="12"/>
              </w:rPr>
            </w:pPr>
            <w:r w:rsidRPr="00563CE2">
              <w:rPr>
                <w:rFonts w:ascii="Times New Roman" w:eastAsia="Calibri" w:hAnsi="Times New Roman" w:cs="Times New Roman"/>
                <w:sz w:val="12"/>
                <w:szCs w:val="12"/>
              </w:rPr>
              <w:t>Функционирование местных администраций</w:t>
            </w:r>
          </w:p>
        </w:tc>
        <w:tc>
          <w:tcPr>
            <w:tcW w:w="457" w:type="pct"/>
            <w:tcBorders>
              <w:top w:val="single" w:sz="4" w:space="0" w:color="auto"/>
              <w:left w:val="single" w:sz="4" w:space="0" w:color="auto"/>
              <w:bottom w:val="single" w:sz="4" w:space="0" w:color="auto"/>
              <w:right w:val="single" w:sz="4" w:space="0" w:color="auto"/>
            </w:tcBorders>
            <w:tcMar>
              <w:left w:w="0" w:type="dxa"/>
              <w:right w:w="0" w:type="dxa"/>
            </w:tcMar>
          </w:tcPr>
          <w:p w:rsidR="00563CE2" w:rsidRPr="00563CE2" w:rsidRDefault="00563CE2" w:rsidP="00563CE2">
            <w:pPr>
              <w:tabs>
                <w:tab w:val="left" w:pos="284"/>
                <w:tab w:val="left" w:pos="3828"/>
              </w:tabs>
              <w:spacing w:after="0" w:line="240" w:lineRule="auto"/>
              <w:rPr>
                <w:rFonts w:ascii="Times New Roman" w:eastAsia="Calibri" w:hAnsi="Times New Roman" w:cs="Times New Roman"/>
                <w:sz w:val="12"/>
                <w:szCs w:val="12"/>
              </w:rPr>
            </w:pPr>
            <w:r w:rsidRPr="00563CE2">
              <w:rPr>
                <w:rFonts w:ascii="Times New Roman" w:eastAsia="Calibri" w:hAnsi="Times New Roman" w:cs="Times New Roman"/>
                <w:sz w:val="12"/>
                <w:szCs w:val="12"/>
              </w:rPr>
              <w:t>1384,45022</w:t>
            </w:r>
          </w:p>
        </w:tc>
        <w:tc>
          <w:tcPr>
            <w:tcW w:w="385" w:type="pct"/>
            <w:tcBorders>
              <w:top w:val="single" w:sz="4" w:space="0" w:color="auto"/>
              <w:left w:val="single" w:sz="4" w:space="0" w:color="auto"/>
              <w:bottom w:val="single" w:sz="4" w:space="0" w:color="auto"/>
              <w:right w:val="single" w:sz="4" w:space="0" w:color="auto"/>
            </w:tcBorders>
            <w:tcMar>
              <w:left w:w="0" w:type="dxa"/>
              <w:right w:w="0" w:type="dxa"/>
            </w:tcMar>
          </w:tcPr>
          <w:p w:rsidR="00563CE2" w:rsidRPr="00563CE2" w:rsidRDefault="00563CE2" w:rsidP="00563CE2">
            <w:pPr>
              <w:tabs>
                <w:tab w:val="left" w:pos="284"/>
                <w:tab w:val="left" w:pos="3828"/>
              </w:tabs>
              <w:spacing w:after="0" w:line="240" w:lineRule="auto"/>
              <w:rPr>
                <w:rFonts w:ascii="Times New Roman" w:eastAsia="Calibri" w:hAnsi="Times New Roman" w:cs="Times New Roman"/>
                <w:sz w:val="12"/>
                <w:szCs w:val="12"/>
              </w:rPr>
            </w:pPr>
            <w:r w:rsidRPr="00563CE2">
              <w:rPr>
                <w:rFonts w:ascii="Times New Roman" w:eastAsia="Calibri" w:hAnsi="Times New Roman" w:cs="Times New Roman"/>
                <w:sz w:val="12"/>
                <w:szCs w:val="12"/>
              </w:rPr>
              <w:t>1644,41982</w:t>
            </w:r>
          </w:p>
        </w:tc>
        <w:tc>
          <w:tcPr>
            <w:tcW w:w="386" w:type="pct"/>
            <w:tcBorders>
              <w:top w:val="single" w:sz="4" w:space="0" w:color="auto"/>
              <w:left w:val="single" w:sz="4" w:space="0" w:color="auto"/>
              <w:bottom w:val="single" w:sz="4" w:space="0" w:color="auto"/>
              <w:right w:val="single" w:sz="4" w:space="0" w:color="auto"/>
            </w:tcBorders>
            <w:tcMar>
              <w:left w:w="0" w:type="dxa"/>
              <w:right w:w="0" w:type="dxa"/>
            </w:tcMar>
          </w:tcPr>
          <w:p w:rsidR="00563CE2" w:rsidRPr="00563CE2" w:rsidRDefault="00563CE2" w:rsidP="00563CE2">
            <w:pPr>
              <w:tabs>
                <w:tab w:val="left" w:pos="284"/>
                <w:tab w:val="left" w:pos="3828"/>
              </w:tabs>
              <w:spacing w:after="0" w:line="240" w:lineRule="auto"/>
              <w:rPr>
                <w:rFonts w:ascii="Times New Roman" w:eastAsia="Calibri" w:hAnsi="Times New Roman" w:cs="Times New Roman"/>
                <w:sz w:val="12"/>
                <w:szCs w:val="12"/>
              </w:rPr>
            </w:pPr>
            <w:r w:rsidRPr="00563CE2">
              <w:rPr>
                <w:rFonts w:ascii="Times New Roman" w:eastAsia="Calibri" w:hAnsi="Times New Roman" w:cs="Times New Roman"/>
                <w:sz w:val="12"/>
                <w:szCs w:val="12"/>
              </w:rPr>
              <w:t>930,33659</w:t>
            </w:r>
          </w:p>
        </w:tc>
      </w:tr>
      <w:tr w:rsidR="00563CE2" w:rsidRPr="00563CE2" w:rsidTr="00563CE2">
        <w:trPr>
          <w:trHeight w:val="20"/>
        </w:trPr>
        <w:tc>
          <w:tcPr>
            <w:tcW w:w="191" w:type="pct"/>
            <w:tcBorders>
              <w:top w:val="single" w:sz="4" w:space="0" w:color="auto"/>
              <w:left w:val="single" w:sz="4" w:space="0" w:color="auto"/>
              <w:bottom w:val="single" w:sz="4" w:space="0" w:color="auto"/>
              <w:right w:val="single" w:sz="4" w:space="0" w:color="auto"/>
            </w:tcBorders>
            <w:tcMar>
              <w:left w:w="0" w:type="dxa"/>
              <w:right w:w="0" w:type="dxa"/>
            </w:tcMar>
            <w:hideMark/>
          </w:tcPr>
          <w:p w:rsidR="00563CE2" w:rsidRPr="00563CE2" w:rsidRDefault="00563CE2" w:rsidP="00563CE2">
            <w:pPr>
              <w:tabs>
                <w:tab w:val="left" w:pos="284"/>
                <w:tab w:val="left" w:pos="3828"/>
              </w:tabs>
              <w:spacing w:after="0" w:line="240" w:lineRule="auto"/>
              <w:rPr>
                <w:rFonts w:ascii="Times New Roman" w:eastAsia="Calibri" w:hAnsi="Times New Roman" w:cs="Times New Roman"/>
                <w:sz w:val="12"/>
                <w:szCs w:val="12"/>
              </w:rPr>
            </w:pPr>
            <w:r w:rsidRPr="00563CE2">
              <w:rPr>
                <w:rFonts w:ascii="Times New Roman" w:eastAsia="Calibri" w:hAnsi="Times New Roman" w:cs="Times New Roman"/>
                <w:sz w:val="12"/>
                <w:szCs w:val="12"/>
              </w:rPr>
              <w:t>3</w:t>
            </w:r>
          </w:p>
        </w:tc>
        <w:tc>
          <w:tcPr>
            <w:tcW w:w="3581" w:type="pct"/>
            <w:tcBorders>
              <w:top w:val="single" w:sz="4" w:space="0" w:color="auto"/>
              <w:left w:val="single" w:sz="4" w:space="0" w:color="auto"/>
              <w:bottom w:val="single" w:sz="4" w:space="0" w:color="auto"/>
              <w:right w:val="single" w:sz="4" w:space="0" w:color="auto"/>
            </w:tcBorders>
            <w:tcMar>
              <w:left w:w="0" w:type="dxa"/>
              <w:right w:w="0" w:type="dxa"/>
            </w:tcMar>
            <w:hideMark/>
          </w:tcPr>
          <w:p w:rsidR="00563CE2" w:rsidRPr="00563CE2" w:rsidRDefault="00563CE2" w:rsidP="00563CE2">
            <w:pPr>
              <w:tabs>
                <w:tab w:val="left" w:pos="284"/>
                <w:tab w:val="left" w:pos="3828"/>
              </w:tabs>
              <w:spacing w:after="0" w:line="240" w:lineRule="auto"/>
              <w:rPr>
                <w:rFonts w:ascii="Times New Roman" w:eastAsia="Calibri" w:hAnsi="Times New Roman" w:cs="Times New Roman"/>
                <w:sz w:val="12"/>
                <w:szCs w:val="12"/>
              </w:rPr>
            </w:pPr>
            <w:r w:rsidRPr="00563CE2">
              <w:rPr>
                <w:rFonts w:ascii="Times New Roman" w:eastAsia="Calibri" w:hAnsi="Times New Roman" w:cs="Times New Roman"/>
                <w:sz w:val="12"/>
                <w:szCs w:val="12"/>
              </w:rPr>
              <w:t>Информационное обеспечение населения сельского поселения</w:t>
            </w:r>
          </w:p>
        </w:tc>
        <w:tc>
          <w:tcPr>
            <w:tcW w:w="457" w:type="pct"/>
            <w:tcBorders>
              <w:top w:val="single" w:sz="4" w:space="0" w:color="auto"/>
              <w:left w:val="single" w:sz="4" w:space="0" w:color="auto"/>
              <w:bottom w:val="single" w:sz="4" w:space="0" w:color="auto"/>
              <w:right w:val="single" w:sz="4" w:space="0" w:color="auto"/>
            </w:tcBorders>
            <w:tcMar>
              <w:left w:w="0" w:type="dxa"/>
              <w:right w:w="0" w:type="dxa"/>
            </w:tcMar>
            <w:hideMark/>
          </w:tcPr>
          <w:p w:rsidR="00563CE2" w:rsidRPr="00563CE2" w:rsidRDefault="00563CE2" w:rsidP="00563CE2">
            <w:pPr>
              <w:tabs>
                <w:tab w:val="left" w:pos="284"/>
                <w:tab w:val="left" w:pos="3828"/>
              </w:tabs>
              <w:spacing w:after="0" w:line="240" w:lineRule="auto"/>
              <w:rPr>
                <w:rFonts w:ascii="Times New Roman" w:eastAsia="Calibri" w:hAnsi="Times New Roman" w:cs="Times New Roman"/>
                <w:sz w:val="12"/>
                <w:szCs w:val="12"/>
              </w:rPr>
            </w:pPr>
            <w:r w:rsidRPr="00563CE2">
              <w:rPr>
                <w:rFonts w:ascii="Times New Roman" w:eastAsia="Calibri" w:hAnsi="Times New Roman" w:cs="Times New Roman"/>
                <w:sz w:val="12"/>
                <w:szCs w:val="12"/>
              </w:rPr>
              <w:t>214,00000</w:t>
            </w:r>
          </w:p>
        </w:tc>
        <w:tc>
          <w:tcPr>
            <w:tcW w:w="385" w:type="pct"/>
            <w:tcBorders>
              <w:top w:val="single" w:sz="4" w:space="0" w:color="auto"/>
              <w:left w:val="single" w:sz="4" w:space="0" w:color="auto"/>
              <w:bottom w:val="single" w:sz="4" w:space="0" w:color="auto"/>
              <w:right w:val="single" w:sz="4" w:space="0" w:color="auto"/>
            </w:tcBorders>
            <w:tcMar>
              <w:left w:w="0" w:type="dxa"/>
              <w:right w:w="0" w:type="dxa"/>
            </w:tcMar>
          </w:tcPr>
          <w:p w:rsidR="00563CE2" w:rsidRPr="00563CE2" w:rsidRDefault="00563CE2" w:rsidP="00563CE2">
            <w:pPr>
              <w:tabs>
                <w:tab w:val="left" w:pos="284"/>
                <w:tab w:val="left" w:pos="3828"/>
              </w:tabs>
              <w:spacing w:after="0" w:line="240" w:lineRule="auto"/>
              <w:rPr>
                <w:rFonts w:ascii="Times New Roman" w:eastAsia="Calibri" w:hAnsi="Times New Roman" w:cs="Times New Roman"/>
                <w:sz w:val="12"/>
                <w:szCs w:val="12"/>
              </w:rPr>
            </w:pPr>
            <w:r w:rsidRPr="00563CE2">
              <w:rPr>
                <w:rFonts w:ascii="Times New Roman" w:eastAsia="Calibri" w:hAnsi="Times New Roman" w:cs="Times New Roman"/>
                <w:sz w:val="12"/>
                <w:szCs w:val="12"/>
              </w:rPr>
              <w:t>198,00000</w:t>
            </w:r>
          </w:p>
        </w:tc>
        <w:tc>
          <w:tcPr>
            <w:tcW w:w="386" w:type="pct"/>
            <w:tcBorders>
              <w:top w:val="single" w:sz="4" w:space="0" w:color="auto"/>
              <w:left w:val="single" w:sz="4" w:space="0" w:color="auto"/>
              <w:bottom w:val="single" w:sz="4" w:space="0" w:color="auto"/>
              <w:right w:val="single" w:sz="4" w:space="0" w:color="auto"/>
            </w:tcBorders>
            <w:tcMar>
              <w:left w:w="0" w:type="dxa"/>
              <w:right w:w="0" w:type="dxa"/>
            </w:tcMar>
          </w:tcPr>
          <w:p w:rsidR="00563CE2" w:rsidRPr="00563CE2" w:rsidRDefault="00563CE2" w:rsidP="00563CE2">
            <w:pPr>
              <w:tabs>
                <w:tab w:val="left" w:pos="284"/>
                <w:tab w:val="left" w:pos="3828"/>
              </w:tabs>
              <w:spacing w:after="0" w:line="240" w:lineRule="auto"/>
              <w:rPr>
                <w:rFonts w:ascii="Times New Roman" w:eastAsia="Calibri" w:hAnsi="Times New Roman" w:cs="Times New Roman"/>
                <w:sz w:val="12"/>
                <w:szCs w:val="12"/>
              </w:rPr>
            </w:pPr>
            <w:r w:rsidRPr="00563CE2">
              <w:rPr>
                <w:rFonts w:ascii="Times New Roman" w:eastAsia="Calibri" w:hAnsi="Times New Roman" w:cs="Times New Roman"/>
                <w:sz w:val="12"/>
                <w:szCs w:val="12"/>
              </w:rPr>
              <w:t>0,00</w:t>
            </w:r>
          </w:p>
        </w:tc>
      </w:tr>
      <w:tr w:rsidR="00563CE2" w:rsidRPr="00563CE2" w:rsidTr="00563CE2">
        <w:trPr>
          <w:trHeight w:val="20"/>
        </w:trPr>
        <w:tc>
          <w:tcPr>
            <w:tcW w:w="191" w:type="pct"/>
            <w:tcBorders>
              <w:top w:val="single" w:sz="4" w:space="0" w:color="auto"/>
              <w:left w:val="single" w:sz="4" w:space="0" w:color="auto"/>
              <w:bottom w:val="single" w:sz="4" w:space="0" w:color="auto"/>
              <w:right w:val="single" w:sz="4" w:space="0" w:color="auto"/>
            </w:tcBorders>
            <w:tcMar>
              <w:left w:w="0" w:type="dxa"/>
              <w:right w:w="0" w:type="dxa"/>
            </w:tcMar>
            <w:hideMark/>
          </w:tcPr>
          <w:p w:rsidR="00563CE2" w:rsidRPr="00563CE2" w:rsidRDefault="00563CE2" w:rsidP="00563CE2">
            <w:pPr>
              <w:tabs>
                <w:tab w:val="left" w:pos="284"/>
                <w:tab w:val="left" w:pos="3828"/>
              </w:tabs>
              <w:spacing w:after="0" w:line="240" w:lineRule="auto"/>
              <w:rPr>
                <w:rFonts w:ascii="Times New Roman" w:eastAsia="Calibri" w:hAnsi="Times New Roman" w:cs="Times New Roman"/>
                <w:sz w:val="12"/>
                <w:szCs w:val="12"/>
              </w:rPr>
            </w:pPr>
            <w:r w:rsidRPr="00563CE2">
              <w:rPr>
                <w:rFonts w:ascii="Times New Roman" w:eastAsia="Calibri" w:hAnsi="Times New Roman" w:cs="Times New Roman"/>
                <w:sz w:val="12"/>
                <w:szCs w:val="12"/>
              </w:rPr>
              <w:t>4</w:t>
            </w:r>
          </w:p>
        </w:tc>
        <w:tc>
          <w:tcPr>
            <w:tcW w:w="3581" w:type="pct"/>
            <w:tcBorders>
              <w:top w:val="single" w:sz="4" w:space="0" w:color="auto"/>
              <w:left w:val="single" w:sz="4" w:space="0" w:color="auto"/>
              <w:bottom w:val="single" w:sz="4" w:space="0" w:color="auto"/>
              <w:right w:val="single" w:sz="4" w:space="0" w:color="auto"/>
            </w:tcBorders>
            <w:tcMar>
              <w:left w:w="0" w:type="dxa"/>
              <w:right w:w="0" w:type="dxa"/>
            </w:tcMar>
            <w:hideMark/>
          </w:tcPr>
          <w:p w:rsidR="00563CE2" w:rsidRPr="00563CE2" w:rsidRDefault="00563CE2" w:rsidP="00563CE2">
            <w:pPr>
              <w:tabs>
                <w:tab w:val="left" w:pos="284"/>
                <w:tab w:val="left" w:pos="3828"/>
              </w:tabs>
              <w:spacing w:after="0" w:line="240" w:lineRule="auto"/>
              <w:rPr>
                <w:rFonts w:ascii="Times New Roman" w:eastAsia="Calibri" w:hAnsi="Times New Roman" w:cs="Times New Roman"/>
                <w:sz w:val="12"/>
                <w:szCs w:val="12"/>
              </w:rPr>
            </w:pPr>
            <w:r w:rsidRPr="00563CE2">
              <w:rPr>
                <w:rFonts w:ascii="Times New Roman" w:eastAsia="Calibri" w:hAnsi="Times New Roman" w:cs="Times New Roman"/>
                <w:sz w:val="12"/>
                <w:szCs w:val="12"/>
              </w:rPr>
              <w:t>Переданные полномочия для решения вопросов местного значения</w:t>
            </w:r>
          </w:p>
        </w:tc>
        <w:tc>
          <w:tcPr>
            <w:tcW w:w="457" w:type="pct"/>
            <w:tcBorders>
              <w:top w:val="single" w:sz="4" w:space="0" w:color="auto"/>
              <w:left w:val="single" w:sz="4" w:space="0" w:color="auto"/>
              <w:bottom w:val="single" w:sz="4" w:space="0" w:color="auto"/>
              <w:right w:val="single" w:sz="4" w:space="0" w:color="auto"/>
            </w:tcBorders>
            <w:tcMar>
              <w:left w:w="0" w:type="dxa"/>
              <w:right w:w="0" w:type="dxa"/>
            </w:tcMar>
            <w:hideMark/>
          </w:tcPr>
          <w:p w:rsidR="00563CE2" w:rsidRPr="00563CE2" w:rsidRDefault="00563CE2" w:rsidP="00563CE2">
            <w:pPr>
              <w:tabs>
                <w:tab w:val="left" w:pos="284"/>
                <w:tab w:val="left" w:pos="3828"/>
              </w:tabs>
              <w:spacing w:after="0" w:line="240" w:lineRule="auto"/>
              <w:rPr>
                <w:rFonts w:ascii="Times New Roman" w:eastAsia="Calibri" w:hAnsi="Times New Roman" w:cs="Times New Roman"/>
                <w:sz w:val="12"/>
                <w:szCs w:val="12"/>
              </w:rPr>
            </w:pPr>
            <w:r w:rsidRPr="00563CE2">
              <w:rPr>
                <w:rFonts w:ascii="Times New Roman" w:eastAsia="Calibri" w:hAnsi="Times New Roman" w:cs="Times New Roman"/>
                <w:sz w:val="12"/>
                <w:szCs w:val="12"/>
              </w:rPr>
              <w:t>380,25244</w:t>
            </w:r>
          </w:p>
        </w:tc>
        <w:tc>
          <w:tcPr>
            <w:tcW w:w="385" w:type="pct"/>
            <w:tcBorders>
              <w:top w:val="single" w:sz="4" w:space="0" w:color="auto"/>
              <w:left w:val="single" w:sz="4" w:space="0" w:color="auto"/>
              <w:bottom w:val="single" w:sz="4" w:space="0" w:color="auto"/>
              <w:right w:val="single" w:sz="4" w:space="0" w:color="auto"/>
            </w:tcBorders>
            <w:tcMar>
              <w:left w:w="0" w:type="dxa"/>
              <w:right w:w="0" w:type="dxa"/>
            </w:tcMar>
          </w:tcPr>
          <w:p w:rsidR="00563CE2" w:rsidRPr="00563CE2" w:rsidRDefault="00563CE2" w:rsidP="00563CE2">
            <w:pPr>
              <w:tabs>
                <w:tab w:val="left" w:pos="284"/>
                <w:tab w:val="left" w:pos="3828"/>
              </w:tabs>
              <w:spacing w:after="0" w:line="240" w:lineRule="auto"/>
              <w:rPr>
                <w:rFonts w:ascii="Times New Roman" w:eastAsia="Calibri" w:hAnsi="Times New Roman" w:cs="Times New Roman"/>
                <w:sz w:val="12"/>
                <w:szCs w:val="12"/>
              </w:rPr>
            </w:pPr>
            <w:r w:rsidRPr="00563CE2">
              <w:rPr>
                <w:rFonts w:ascii="Times New Roman" w:eastAsia="Calibri" w:hAnsi="Times New Roman" w:cs="Times New Roman"/>
                <w:sz w:val="12"/>
                <w:szCs w:val="12"/>
              </w:rPr>
              <w:t>399,70020</w:t>
            </w:r>
          </w:p>
        </w:tc>
        <w:tc>
          <w:tcPr>
            <w:tcW w:w="386" w:type="pct"/>
            <w:tcBorders>
              <w:top w:val="single" w:sz="4" w:space="0" w:color="auto"/>
              <w:left w:val="single" w:sz="4" w:space="0" w:color="auto"/>
              <w:bottom w:val="single" w:sz="4" w:space="0" w:color="auto"/>
              <w:right w:val="single" w:sz="4" w:space="0" w:color="auto"/>
            </w:tcBorders>
            <w:tcMar>
              <w:left w:w="0" w:type="dxa"/>
              <w:right w:w="0" w:type="dxa"/>
            </w:tcMar>
          </w:tcPr>
          <w:p w:rsidR="00563CE2" w:rsidRPr="00563CE2" w:rsidRDefault="00563CE2" w:rsidP="00563CE2">
            <w:pPr>
              <w:tabs>
                <w:tab w:val="left" w:pos="284"/>
                <w:tab w:val="left" w:pos="3828"/>
              </w:tabs>
              <w:spacing w:after="0" w:line="240" w:lineRule="auto"/>
              <w:rPr>
                <w:rFonts w:ascii="Times New Roman" w:eastAsia="Calibri" w:hAnsi="Times New Roman" w:cs="Times New Roman"/>
                <w:sz w:val="12"/>
                <w:szCs w:val="12"/>
              </w:rPr>
            </w:pPr>
            <w:r w:rsidRPr="00563CE2">
              <w:rPr>
                <w:rFonts w:ascii="Times New Roman" w:eastAsia="Calibri" w:hAnsi="Times New Roman" w:cs="Times New Roman"/>
                <w:sz w:val="12"/>
                <w:szCs w:val="12"/>
              </w:rPr>
              <w:t>0,00</w:t>
            </w:r>
          </w:p>
        </w:tc>
      </w:tr>
      <w:tr w:rsidR="00563CE2" w:rsidRPr="00563CE2" w:rsidTr="00563CE2">
        <w:trPr>
          <w:trHeight w:val="20"/>
        </w:trPr>
        <w:tc>
          <w:tcPr>
            <w:tcW w:w="191" w:type="pct"/>
            <w:tcBorders>
              <w:top w:val="single" w:sz="4" w:space="0" w:color="auto"/>
              <w:left w:val="single" w:sz="4" w:space="0" w:color="auto"/>
              <w:bottom w:val="single" w:sz="4" w:space="0" w:color="auto"/>
              <w:right w:val="single" w:sz="4" w:space="0" w:color="auto"/>
            </w:tcBorders>
            <w:tcMar>
              <w:left w:w="0" w:type="dxa"/>
              <w:right w:w="0" w:type="dxa"/>
            </w:tcMar>
          </w:tcPr>
          <w:p w:rsidR="00563CE2" w:rsidRPr="00563CE2" w:rsidRDefault="00563CE2" w:rsidP="00563CE2">
            <w:pPr>
              <w:tabs>
                <w:tab w:val="left" w:pos="284"/>
                <w:tab w:val="left" w:pos="3828"/>
              </w:tabs>
              <w:spacing w:after="0" w:line="240" w:lineRule="auto"/>
              <w:rPr>
                <w:rFonts w:ascii="Times New Roman" w:eastAsia="Calibri" w:hAnsi="Times New Roman" w:cs="Times New Roman"/>
                <w:sz w:val="12"/>
                <w:szCs w:val="12"/>
              </w:rPr>
            </w:pPr>
          </w:p>
        </w:tc>
        <w:tc>
          <w:tcPr>
            <w:tcW w:w="3581" w:type="pct"/>
            <w:tcBorders>
              <w:top w:val="single" w:sz="4" w:space="0" w:color="auto"/>
              <w:left w:val="single" w:sz="4" w:space="0" w:color="auto"/>
              <w:bottom w:val="single" w:sz="4" w:space="0" w:color="auto"/>
              <w:right w:val="single" w:sz="4" w:space="0" w:color="auto"/>
            </w:tcBorders>
            <w:tcMar>
              <w:left w:w="0" w:type="dxa"/>
              <w:right w:w="0" w:type="dxa"/>
            </w:tcMar>
          </w:tcPr>
          <w:p w:rsidR="00563CE2" w:rsidRPr="00563CE2" w:rsidRDefault="00563CE2" w:rsidP="00563CE2">
            <w:pPr>
              <w:tabs>
                <w:tab w:val="left" w:pos="284"/>
                <w:tab w:val="left" w:pos="3828"/>
              </w:tabs>
              <w:spacing w:after="0" w:line="240" w:lineRule="auto"/>
              <w:rPr>
                <w:rFonts w:ascii="Times New Roman" w:eastAsia="Calibri" w:hAnsi="Times New Roman" w:cs="Times New Roman"/>
                <w:sz w:val="12"/>
                <w:szCs w:val="12"/>
              </w:rPr>
            </w:pPr>
            <w:r w:rsidRPr="00563CE2">
              <w:rPr>
                <w:rFonts w:ascii="Times New Roman" w:eastAsia="Calibri" w:hAnsi="Times New Roman" w:cs="Times New Roman"/>
                <w:sz w:val="12"/>
                <w:szCs w:val="12"/>
              </w:rPr>
              <w:t>За счет средств местного бюджета</w:t>
            </w:r>
          </w:p>
        </w:tc>
        <w:tc>
          <w:tcPr>
            <w:tcW w:w="457" w:type="pct"/>
            <w:tcBorders>
              <w:top w:val="single" w:sz="4" w:space="0" w:color="auto"/>
              <w:left w:val="single" w:sz="4" w:space="0" w:color="auto"/>
              <w:bottom w:val="single" w:sz="4" w:space="0" w:color="auto"/>
              <w:right w:val="single" w:sz="4" w:space="0" w:color="auto"/>
            </w:tcBorders>
            <w:tcMar>
              <w:left w:w="0" w:type="dxa"/>
              <w:right w:w="0" w:type="dxa"/>
            </w:tcMar>
          </w:tcPr>
          <w:p w:rsidR="00563CE2" w:rsidRPr="00563CE2" w:rsidRDefault="00563CE2" w:rsidP="00563CE2">
            <w:pPr>
              <w:tabs>
                <w:tab w:val="left" w:pos="284"/>
                <w:tab w:val="left" w:pos="3828"/>
              </w:tabs>
              <w:spacing w:after="0" w:line="240" w:lineRule="auto"/>
              <w:rPr>
                <w:rFonts w:ascii="Times New Roman" w:eastAsia="Calibri" w:hAnsi="Times New Roman" w:cs="Times New Roman"/>
                <w:sz w:val="12"/>
                <w:szCs w:val="12"/>
              </w:rPr>
            </w:pPr>
            <w:r w:rsidRPr="00563CE2">
              <w:rPr>
                <w:rFonts w:ascii="Times New Roman" w:eastAsia="Calibri" w:hAnsi="Times New Roman" w:cs="Times New Roman"/>
                <w:sz w:val="12"/>
                <w:szCs w:val="12"/>
              </w:rPr>
              <w:t>2734,32889</w:t>
            </w:r>
          </w:p>
        </w:tc>
        <w:tc>
          <w:tcPr>
            <w:tcW w:w="385" w:type="pct"/>
            <w:tcBorders>
              <w:top w:val="single" w:sz="4" w:space="0" w:color="auto"/>
              <w:left w:val="single" w:sz="4" w:space="0" w:color="auto"/>
              <w:bottom w:val="single" w:sz="4" w:space="0" w:color="auto"/>
              <w:right w:val="single" w:sz="4" w:space="0" w:color="auto"/>
            </w:tcBorders>
            <w:tcMar>
              <w:left w:w="0" w:type="dxa"/>
              <w:right w:w="0" w:type="dxa"/>
            </w:tcMar>
          </w:tcPr>
          <w:p w:rsidR="00563CE2" w:rsidRPr="00563CE2" w:rsidRDefault="00563CE2" w:rsidP="00563CE2">
            <w:pPr>
              <w:tabs>
                <w:tab w:val="left" w:pos="284"/>
                <w:tab w:val="left" w:pos="3828"/>
              </w:tabs>
              <w:spacing w:after="0" w:line="240" w:lineRule="auto"/>
              <w:rPr>
                <w:rFonts w:ascii="Times New Roman" w:eastAsia="Calibri" w:hAnsi="Times New Roman" w:cs="Times New Roman"/>
                <w:sz w:val="12"/>
                <w:szCs w:val="12"/>
              </w:rPr>
            </w:pPr>
            <w:r w:rsidRPr="00563CE2">
              <w:rPr>
                <w:rFonts w:ascii="Times New Roman" w:eastAsia="Calibri" w:hAnsi="Times New Roman" w:cs="Times New Roman"/>
                <w:sz w:val="12"/>
                <w:szCs w:val="12"/>
              </w:rPr>
              <w:t>3141,69016</w:t>
            </w:r>
          </w:p>
        </w:tc>
        <w:tc>
          <w:tcPr>
            <w:tcW w:w="386" w:type="pct"/>
            <w:tcBorders>
              <w:top w:val="single" w:sz="4" w:space="0" w:color="auto"/>
              <w:left w:val="single" w:sz="4" w:space="0" w:color="auto"/>
              <w:bottom w:val="single" w:sz="4" w:space="0" w:color="auto"/>
              <w:right w:val="single" w:sz="4" w:space="0" w:color="auto"/>
            </w:tcBorders>
            <w:tcMar>
              <w:left w:w="0" w:type="dxa"/>
              <w:right w:w="0" w:type="dxa"/>
            </w:tcMar>
          </w:tcPr>
          <w:p w:rsidR="00563CE2" w:rsidRPr="00563CE2" w:rsidRDefault="00563CE2" w:rsidP="00563CE2">
            <w:pPr>
              <w:tabs>
                <w:tab w:val="left" w:pos="284"/>
                <w:tab w:val="left" w:pos="3828"/>
              </w:tabs>
              <w:spacing w:after="0" w:line="240" w:lineRule="auto"/>
              <w:rPr>
                <w:rFonts w:ascii="Times New Roman" w:eastAsia="Calibri" w:hAnsi="Times New Roman" w:cs="Times New Roman"/>
                <w:sz w:val="12"/>
                <w:szCs w:val="12"/>
              </w:rPr>
            </w:pPr>
            <w:r w:rsidRPr="00563CE2">
              <w:rPr>
                <w:rFonts w:ascii="Times New Roman" w:eastAsia="Calibri" w:hAnsi="Times New Roman" w:cs="Times New Roman"/>
                <w:sz w:val="12"/>
                <w:szCs w:val="12"/>
              </w:rPr>
              <w:t>1997,77953</w:t>
            </w:r>
          </w:p>
        </w:tc>
      </w:tr>
      <w:tr w:rsidR="00563CE2" w:rsidRPr="00563CE2" w:rsidTr="00563CE2">
        <w:trPr>
          <w:trHeight w:val="20"/>
        </w:trPr>
        <w:tc>
          <w:tcPr>
            <w:tcW w:w="191" w:type="pct"/>
            <w:tcBorders>
              <w:top w:val="single" w:sz="4" w:space="0" w:color="auto"/>
              <w:left w:val="single" w:sz="4" w:space="0" w:color="auto"/>
              <w:bottom w:val="single" w:sz="4" w:space="0" w:color="auto"/>
              <w:right w:val="single" w:sz="4" w:space="0" w:color="auto"/>
            </w:tcBorders>
            <w:tcMar>
              <w:left w:w="0" w:type="dxa"/>
              <w:right w:w="0" w:type="dxa"/>
            </w:tcMar>
            <w:hideMark/>
          </w:tcPr>
          <w:p w:rsidR="00563CE2" w:rsidRPr="00563CE2" w:rsidRDefault="00563CE2" w:rsidP="00563CE2">
            <w:pPr>
              <w:tabs>
                <w:tab w:val="left" w:pos="284"/>
                <w:tab w:val="left" w:pos="3828"/>
              </w:tabs>
              <w:spacing w:after="0" w:line="240" w:lineRule="auto"/>
              <w:rPr>
                <w:rFonts w:ascii="Times New Roman" w:eastAsia="Calibri" w:hAnsi="Times New Roman" w:cs="Times New Roman"/>
                <w:sz w:val="12"/>
                <w:szCs w:val="12"/>
              </w:rPr>
            </w:pPr>
            <w:r w:rsidRPr="00563CE2">
              <w:rPr>
                <w:rFonts w:ascii="Times New Roman" w:eastAsia="Calibri" w:hAnsi="Times New Roman" w:cs="Times New Roman"/>
                <w:sz w:val="12"/>
                <w:szCs w:val="12"/>
              </w:rPr>
              <w:t>5</w:t>
            </w:r>
          </w:p>
        </w:tc>
        <w:tc>
          <w:tcPr>
            <w:tcW w:w="3581" w:type="pct"/>
            <w:tcBorders>
              <w:top w:val="single" w:sz="4" w:space="0" w:color="auto"/>
              <w:left w:val="single" w:sz="4" w:space="0" w:color="auto"/>
              <w:bottom w:val="single" w:sz="4" w:space="0" w:color="auto"/>
              <w:right w:val="single" w:sz="4" w:space="0" w:color="auto"/>
            </w:tcBorders>
            <w:tcMar>
              <w:left w:w="0" w:type="dxa"/>
              <w:right w:w="0" w:type="dxa"/>
            </w:tcMar>
            <w:hideMark/>
          </w:tcPr>
          <w:p w:rsidR="00563CE2" w:rsidRPr="00563CE2" w:rsidRDefault="00563CE2" w:rsidP="00563CE2">
            <w:pPr>
              <w:tabs>
                <w:tab w:val="left" w:pos="284"/>
                <w:tab w:val="left" w:pos="3828"/>
              </w:tabs>
              <w:spacing w:after="0" w:line="240" w:lineRule="auto"/>
              <w:rPr>
                <w:rFonts w:ascii="Times New Roman" w:eastAsia="Calibri" w:hAnsi="Times New Roman" w:cs="Times New Roman"/>
                <w:sz w:val="12"/>
                <w:szCs w:val="12"/>
              </w:rPr>
            </w:pPr>
            <w:r w:rsidRPr="00563CE2">
              <w:rPr>
                <w:rFonts w:ascii="Times New Roman" w:eastAsia="Calibri" w:hAnsi="Times New Roman" w:cs="Times New Roman"/>
                <w:sz w:val="12"/>
                <w:szCs w:val="12"/>
              </w:rPr>
              <w:t>Первичный воинский учет (федеральный бюджет)</w:t>
            </w:r>
          </w:p>
        </w:tc>
        <w:tc>
          <w:tcPr>
            <w:tcW w:w="457" w:type="pct"/>
            <w:tcBorders>
              <w:top w:val="single" w:sz="4" w:space="0" w:color="auto"/>
              <w:left w:val="single" w:sz="4" w:space="0" w:color="auto"/>
              <w:bottom w:val="single" w:sz="4" w:space="0" w:color="auto"/>
              <w:right w:val="single" w:sz="4" w:space="0" w:color="auto"/>
            </w:tcBorders>
            <w:tcMar>
              <w:left w:w="0" w:type="dxa"/>
              <w:right w:w="0" w:type="dxa"/>
            </w:tcMar>
            <w:hideMark/>
          </w:tcPr>
          <w:p w:rsidR="00563CE2" w:rsidRPr="00563CE2" w:rsidRDefault="00563CE2" w:rsidP="00563CE2">
            <w:pPr>
              <w:tabs>
                <w:tab w:val="left" w:pos="284"/>
                <w:tab w:val="left" w:pos="3828"/>
              </w:tabs>
              <w:spacing w:after="0" w:line="240" w:lineRule="auto"/>
              <w:rPr>
                <w:rFonts w:ascii="Times New Roman" w:eastAsia="Calibri" w:hAnsi="Times New Roman" w:cs="Times New Roman"/>
                <w:sz w:val="12"/>
                <w:szCs w:val="12"/>
              </w:rPr>
            </w:pPr>
            <w:r w:rsidRPr="00563CE2">
              <w:rPr>
                <w:rFonts w:ascii="Times New Roman" w:eastAsia="Calibri" w:hAnsi="Times New Roman" w:cs="Times New Roman"/>
                <w:sz w:val="12"/>
                <w:szCs w:val="12"/>
              </w:rPr>
              <w:t>100,69000</w:t>
            </w:r>
          </w:p>
        </w:tc>
        <w:tc>
          <w:tcPr>
            <w:tcW w:w="385" w:type="pct"/>
            <w:tcBorders>
              <w:top w:val="single" w:sz="4" w:space="0" w:color="auto"/>
              <w:left w:val="single" w:sz="4" w:space="0" w:color="auto"/>
              <w:bottom w:val="single" w:sz="4" w:space="0" w:color="auto"/>
              <w:right w:val="single" w:sz="4" w:space="0" w:color="auto"/>
            </w:tcBorders>
            <w:tcMar>
              <w:left w:w="0" w:type="dxa"/>
              <w:right w:w="0" w:type="dxa"/>
            </w:tcMar>
          </w:tcPr>
          <w:p w:rsidR="00563CE2" w:rsidRPr="00563CE2" w:rsidRDefault="00563CE2" w:rsidP="00563CE2">
            <w:pPr>
              <w:tabs>
                <w:tab w:val="left" w:pos="284"/>
                <w:tab w:val="left" w:pos="3828"/>
              </w:tabs>
              <w:spacing w:after="0" w:line="240" w:lineRule="auto"/>
              <w:rPr>
                <w:rFonts w:ascii="Times New Roman" w:eastAsia="Calibri" w:hAnsi="Times New Roman" w:cs="Times New Roman"/>
                <w:sz w:val="12"/>
                <w:szCs w:val="12"/>
              </w:rPr>
            </w:pPr>
            <w:r w:rsidRPr="00563CE2">
              <w:rPr>
                <w:rFonts w:ascii="Times New Roman" w:eastAsia="Calibri" w:hAnsi="Times New Roman" w:cs="Times New Roman"/>
                <w:sz w:val="12"/>
                <w:szCs w:val="12"/>
              </w:rPr>
              <w:t>115,07000</w:t>
            </w:r>
          </w:p>
        </w:tc>
        <w:tc>
          <w:tcPr>
            <w:tcW w:w="386" w:type="pct"/>
            <w:tcBorders>
              <w:top w:val="single" w:sz="4" w:space="0" w:color="auto"/>
              <w:left w:val="single" w:sz="4" w:space="0" w:color="auto"/>
              <w:bottom w:val="single" w:sz="4" w:space="0" w:color="auto"/>
              <w:right w:val="single" w:sz="4" w:space="0" w:color="auto"/>
            </w:tcBorders>
            <w:tcMar>
              <w:left w:w="0" w:type="dxa"/>
              <w:right w:w="0" w:type="dxa"/>
            </w:tcMar>
          </w:tcPr>
          <w:p w:rsidR="00563CE2" w:rsidRPr="00563CE2" w:rsidRDefault="00563CE2" w:rsidP="00563CE2">
            <w:pPr>
              <w:tabs>
                <w:tab w:val="left" w:pos="284"/>
                <w:tab w:val="left" w:pos="3828"/>
              </w:tabs>
              <w:spacing w:after="0" w:line="240" w:lineRule="auto"/>
              <w:rPr>
                <w:rFonts w:ascii="Times New Roman" w:eastAsia="Calibri" w:hAnsi="Times New Roman" w:cs="Times New Roman"/>
                <w:sz w:val="12"/>
                <w:szCs w:val="12"/>
              </w:rPr>
            </w:pPr>
            <w:r w:rsidRPr="00563CE2">
              <w:rPr>
                <w:rFonts w:ascii="Times New Roman" w:eastAsia="Calibri" w:hAnsi="Times New Roman" w:cs="Times New Roman"/>
                <w:sz w:val="12"/>
                <w:szCs w:val="12"/>
              </w:rPr>
              <w:t>120,25000</w:t>
            </w:r>
          </w:p>
        </w:tc>
      </w:tr>
      <w:tr w:rsidR="00563CE2" w:rsidRPr="00563CE2" w:rsidTr="00563CE2">
        <w:trPr>
          <w:trHeight w:val="20"/>
        </w:trPr>
        <w:tc>
          <w:tcPr>
            <w:tcW w:w="191" w:type="pct"/>
            <w:tcBorders>
              <w:top w:val="single" w:sz="4" w:space="0" w:color="auto"/>
              <w:left w:val="single" w:sz="4" w:space="0" w:color="auto"/>
              <w:bottom w:val="single" w:sz="4" w:space="0" w:color="auto"/>
              <w:right w:val="single" w:sz="4" w:space="0" w:color="auto"/>
            </w:tcBorders>
            <w:tcMar>
              <w:left w:w="0" w:type="dxa"/>
              <w:right w:w="0" w:type="dxa"/>
            </w:tcMar>
          </w:tcPr>
          <w:p w:rsidR="00563CE2" w:rsidRPr="00563CE2" w:rsidRDefault="00563CE2" w:rsidP="00563CE2">
            <w:pPr>
              <w:tabs>
                <w:tab w:val="left" w:pos="284"/>
                <w:tab w:val="left" w:pos="3828"/>
              </w:tabs>
              <w:spacing w:after="0" w:line="240" w:lineRule="auto"/>
              <w:rPr>
                <w:rFonts w:ascii="Times New Roman" w:eastAsia="Calibri" w:hAnsi="Times New Roman" w:cs="Times New Roman"/>
                <w:sz w:val="12"/>
                <w:szCs w:val="12"/>
              </w:rPr>
            </w:pPr>
          </w:p>
        </w:tc>
        <w:tc>
          <w:tcPr>
            <w:tcW w:w="3581" w:type="pct"/>
            <w:tcBorders>
              <w:top w:val="single" w:sz="4" w:space="0" w:color="auto"/>
              <w:left w:val="single" w:sz="4" w:space="0" w:color="auto"/>
              <w:bottom w:val="single" w:sz="4" w:space="0" w:color="auto"/>
              <w:right w:val="single" w:sz="4" w:space="0" w:color="auto"/>
            </w:tcBorders>
            <w:tcMar>
              <w:left w:w="0" w:type="dxa"/>
              <w:right w:w="0" w:type="dxa"/>
            </w:tcMar>
          </w:tcPr>
          <w:p w:rsidR="00563CE2" w:rsidRPr="00563CE2" w:rsidRDefault="00563CE2" w:rsidP="00563CE2">
            <w:pPr>
              <w:tabs>
                <w:tab w:val="left" w:pos="284"/>
                <w:tab w:val="left" w:pos="3828"/>
              </w:tabs>
              <w:spacing w:after="0" w:line="240" w:lineRule="auto"/>
              <w:rPr>
                <w:rFonts w:ascii="Times New Roman" w:eastAsia="Calibri" w:hAnsi="Times New Roman" w:cs="Times New Roman"/>
                <w:sz w:val="12"/>
                <w:szCs w:val="12"/>
              </w:rPr>
            </w:pPr>
            <w:r w:rsidRPr="00563CE2">
              <w:rPr>
                <w:rFonts w:ascii="Times New Roman" w:eastAsia="Calibri" w:hAnsi="Times New Roman" w:cs="Times New Roman"/>
                <w:sz w:val="12"/>
                <w:szCs w:val="12"/>
              </w:rPr>
              <w:t>За счет средств федерального бюджета</w:t>
            </w:r>
          </w:p>
        </w:tc>
        <w:tc>
          <w:tcPr>
            <w:tcW w:w="457" w:type="pct"/>
            <w:tcBorders>
              <w:top w:val="single" w:sz="4" w:space="0" w:color="auto"/>
              <w:left w:val="single" w:sz="4" w:space="0" w:color="auto"/>
              <w:bottom w:val="single" w:sz="4" w:space="0" w:color="auto"/>
              <w:right w:val="single" w:sz="4" w:space="0" w:color="auto"/>
            </w:tcBorders>
            <w:tcMar>
              <w:left w:w="0" w:type="dxa"/>
              <w:right w:w="0" w:type="dxa"/>
            </w:tcMar>
          </w:tcPr>
          <w:p w:rsidR="00563CE2" w:rsidRPr="00563CE2" w:rsidRDefault="00563CE2" w:rsidP="00563CE2">
            <w:pPr>
              <w:tabs>
                <w:tab w:val="left" w:pos="284"/>
                <w:tab w:val="left" w:pos="3828"/>
              </w:tabs>
              <w:spacing w:after="0" w:line="240" w:lineRule="auto"/>
              <w:rPr>
                <w:rFonts w:ascii="Times New Roman" w:eastAsia="Calibri" w:hAnsi="Times New Roman" w:cs="Times New Roman"/>
                <w:sz w:val="12"/>
                <w:szCs w:val="12"/>
              </w:rPr>
            </w:pPr>
            <w:r w:rsidRPr="00563CE2">
              <w:rPr>
                <w:rFonts w:ascii="Times New Roman" w:eastAsia="Calibri" w:hAnsi="Times New Roman" w:cs="Times New Roman"/>
                <w:sz w:val="12"/>
                <w:szCs w:val="12"/>
              </w:rPr>
              <w:t>100,69000</w:t>
            </w:r>
          </w:p>
        </w:tc>
        <w:tc>
          <w:tcPr>
            <w:tcW w:w="385" w:type="pct"/>
            <w:tcBorders>
              <w:top w:val="single" w:sz="4" w:space="0" w:color="auto"/>
              <w:left w:val="single" w:sz="4" w:space="0" w:color="auto"/>
              <w:bottom w:val="single" w:sz="4" w:space="0" w:color="auto"/>
              <w:right w:val="single" w:sz="4" w:space="0" w:color="auto"/>
            </w:tcBorders>
            <w:tcMar>
              <w:left w:w="0" w:type="dxa"/>
              <w:right w:w="0" w:type="dxa"/>
            </w:tcMar>
          </w:tcPr>
          <w:p w:rsidR="00563CE2" w:rsidRPr="00563CE2" w:rsidRDefault="00563CE2" w:rsidP="00563CE2">
            <w:pPr>
              <w:tabs>
                <w:tab w:val="left" w:pos="284"/>
                <w:tab w:val="left" w:pos="3828"/>
              </w:tabs>
              <w:spacing w:after="0" w:line="240" w:lineRule="auto"/>
              <w:rPr>
                <w:rFonts w:ascii="Times New Roman" w:eastAsia="Calibri" w:hAnsi="Times New Roman" w:cs="Times New Roman"/>
                <w:sz w:val="12"/>
                <w:szCs w:val="12"/>
              </w:rPr>
            </w:pPr>
            <w:r w:rsidRPr="00563CE2">
              <w:rPr>
                <w:rFonts w:ascii="Times New Roman" w:eastAsia="Calibri" w:hAnsi="Times New Roman" w:cs="Times New Roman"/>
                <w:sz w:val="12"/>
                <w:szCs w:val="12"/>
              </w:rPr>
              <w:t>115,07000</w:t>
            </w:r>
          </w:p>
        </w:tc>
        <w:tc>
          <w:tcPr>
            <w:tcW w:w="386" w:type="pct"/>
            <w:tcBorders>
              <w:top w:val="single" w:sz="4" w:space="0" w:color="auto"/>
              <w:left w:val="single" w:sz="4" w:space="0" w:color="auto"/>
              <w:bottom w:val="single" w:sz="4" w:space="0" w:color="auto"/>
              <w:right w:val="single" w:sz="4" w:space="0" w:color="auto"/>
            </w:tcBorders>
            <w:tcMar>
              <w:left w:w="0" w:type="dxa"/>
              <w:right w:w="0" w:type="dxa"/>
            </w:tcMar>
          </w:tcPr>
          <w:p w:rsidR="00563CE2" w:rsidRPr="00563CE2" w:rsidRDefault="00563CE2" w:rsidP="00563CE2">
            <w:pPr>
              <w:tabs>
                <w:tab w:val="left" w:pos="284"/>
                <w:tab w:val="left" w:pos="3828"/>
              </w:tabs>
              <w:spacing w:after="0" w:line="240" w:lineRule="auto"/>
              <w:rPr>
                <w:rFonts w:ascii="Times New Roman" w:eastAsia="Calibri" w:hAnsi="Times New Roman" w:cs="Times New Roman"/>
                <w:sz w:val="12"/>
                <w:szCs w:val="12"/>
              </w:rPr>
            </w:pPr>
            <w:r w:rsidRPr="00563CE2">
              <w:rPr>
                <w:rFonts w:ascii="Times New Roman" w:eastAsia="Calibri" w:hAnsi="Times New Roman" w:cs="Times New Roman"/>
                <w:sz w:val="12"/>
                <w:szCs w:val="12"/>
              </w:rPr>
              <w:t>120,25000</w:t>
            </w:r>
          </w:p>
        </w:tc>
      </w:tr>
      <w:tr w:rsidR="00563CE2" w:rsidRPr="00563CE2" w:rsidTr="00563CE2">
        <w:trPr>
          <w:trHeight w:val="20"/>
        </w:trPr>
        <w:tc>
          <w:tcPr>
            <w:tcW w:w="191" w:type="pct"/>
            <w:tcBorders>
              <w:top w:val="single" w:sz="4" w:space="0" w:color="auto"/>
              <w:left w:val="single" w:sz="4" w:space="0" w:color="auto"/>
              <w:bottom w:val="single" w:sz="4" w:space="0" w:color="auto"/>
              <w:right w:val="single" w:sz="4" w:space="0" w:color="auto"/>
            </w:tcBorders>
            <w:tcMar>
              <w:left w:w="0" w:type="dxa"/>
              <w:right w:w="0" w:type="dxa"/>
            </w:tcMar>
            <w:hideMark/>
          </w:tcPr>
          <w:p w:rsidR="00563CE2" w:rsidRPr="00563CE2" w:rsidRDefault="00563CE2" w:rsidP="00563CE2">
            <w:pPr>
              <w:tabs>
                <w:tab w:val="left" w:pos="284"/>
                <w:tab w:val="left" w:pos="3828"/>
              </w:tabs>
              <w:spacing w:after="0" w:line="240" w:lineRule="auto"/>
              <w:rPr>
                <w:rFonts w:ascii="Times New Roman" w:eastAsia="Calibri" w:hAnsi="Times New Roman" w:cs="Times New Roman"/>
                <w:sz w:val="12"/>
                <w:szCs w:val="12"/>
              </w:rPr>
            </w:pPr>
            <w:r w:rsidRPr="00563CE2">
              <w:rPr>
                <w:rFonts w:ascii="Times New Roman" w:eastAsia="Calibri" w:hAnsi="Times New Roman" w:cs="Times New Roman"/>
                <w:sz w:val="12"/>
                <w:szCs w:val="12"/>
              </w:rPr>
              <w:t>6</w:t>
            </w:r>
          </w:p>
        </w:tc>
        <w:tc>
          <w:tcPr>
            <w:tcW w:w="3581" w:type="pct"/>
            <w:tcBorders>
              <w:top w:val="single" w:sz="4" w:space="0" w:color="auto"/>
              <w:left w:val="single" w:sz="4" w:space="0" w:color="auto"/>
              <w:bottom w:val="single" w:sz="4" w:space="0" w:color="auto"/>
              <w:right w:val="single" w:sz="4" w:space="0" w:color="auto"/>
            </w:tcBorders>
            <w:tcMar>
              <w:left w:w="0" w:type="dxa"/>
              <w:right w:w="0" w:type="dxa"/>
            </w:tcMar>
            <w:hideMark/>
          </w:tcPr>
          <w:p w:rsidR="00563CE2" w:rsidRPr="00563CE2" w:rsidRDefault="00563CE2" w:rsidP="00563CE2">
            <w:pPr>
              <w:tabs>
                <w:tab w:val="left" w:pos="284"/>
                <w:tab w:val="left" w:pos="3828"/>
              </w:tabs>
              <w:spacing w:after="0" w:line="240" w:lineRule="auto"/>
              <w:rPr>
                <w:rFonts w:ascii="Times New Roman" w:eastAsia="Calibri" w:hAnsi="Times New Roman" w:cs="Times New Roman"/>
                <w:sz w:val="12"/>
                <w:szCs w:val="12"/>
              </w:rPr>
            </w:pPr>
            <w:r w:rsidRPr="00563CE2">
              <w:rPr>
                <w:rFonts w:ascii="Times New Roman" w:eastAsia="Calibri" w:hAnsi="Times New Roman" w:cs="Times New Roman"/>
                <w:sz w:val="12"/>
                <w:szCs w:val="12"/>
              </w:rPr>
              <w:t>Функционирование местных администраций</w:t>
            </w:r>
          </w:p>
        </w:tc>
        <w:tc>
          <w:tcPr>
            <w:tcW w:w="457" w:type="pct"/>
            <w:tcBorders>
              <w:top w:val="single" w:sz="4" w:space="0" w:color="auto"/>
              <w:left w:val="single" w:sz="4" w:space="0" w:color="auto"/>
              <w:bottom w:val="single" w:sz="4" w:space="0" w:color="auto"/>
              <w:right w:val="single" w:sz="4" w:space="0" w:color="auto"/>
            </w:tcBorders>
            <w:tcMar>
              <w:left w:w="0" w:type="dxa"/>
              <w:right w:w="0" w:type="dxa"/>
            </w:tcMar>
            <w:hideMark/>
          </w:tcPr>
          <w:p w:rsidR="00563CE2" w:rsidRPr="00563CE2" w:rsidRDefault="00563CE2" w:rsidP="00563CE2">
            <w:pPr>
              <w:tabs>
                <w:tab w:val="left" w:pos="284"/>
                <w:tab w:val="left" w:pos="3828"/>
              </w:tabs>
              <w:spacing w:after="0" w:line="240" w:lineRule="auto"/>
              <w:rPr>
                <w:rFonts w:ascii="Times New Roman" w:eastAsia="Calibri" w:hAnsi="Times New Roman" w:cs="Times New Roman"/>
                <w:sz w:val="12"/>
                <w:szCs w:val="12"/>
              </w:rPr>
            </w:pPr>
            <w:r w:rsidRPr="00563CE2">
              <w:rPr>
                <w:rFonts w:ascii="Times New Roman" w:eastAsia="Calibri" w:hAnsi="Times New Roman" w:cs="Times New Roman"/>
                <w:sz w:val="12"/>
                <w:szCs w:val="12"/>
              </w:rPr>
              <w:t>0,00</w:t>
            </w:r>
          </w:p>
        </w:tc>
        <w:tc>
          <w:tcPr>
            <w:tcW w:w="385" w:type="pct"/>
            <w:tcBorders>
              <w:top w:val="single" w:sz="4" w:space="0" w:color="auto"/>
              <w:left w:val="single" w:sz="4" w:space="0" w:color="auto"/>
              <w:bottom w:val="single" w:sz="4" w:space="0" w:color="auto"/>
              <w:right w:val="single" w:sz="4" w:space="0" w:color="auto"/>
            </w:tcBorders>
            <w:tcMar>
              <w:left w:w="0" w:type="dxa"/>
              <w:right w:w="0" w:type="dxa"/>
            </w:tcMar>
          </w:tcPr>
          <w:p w:rsidR="00563CE2" w:rsidRPr="00563CE2" w:rsidRDefault="00563CE2" w:rsidP="00563CE2">
            <w:pPr>
              <w:tabs>
                <w:tab w:val="left" w:pos="284"/>
                <w:tab w:val="left" w:pos="3828"/>
              </w:tabs>
              <w:spacing w:after="0" w:line="240" w:lineRule="auto"/>
              <w:rPr>
                <w:rFonts w:ascii="Times New Roman" w:eastAsia="Calibri" w:hAnsi="Times New Roman" w:cs="Times New Roman"/>
                <w:sz w:val="12"/>
                <w:szCs w:val="12"/>
              </w:rPr>
            </w:pPr>
            <w:r w:rsidRPr="00563CE2">
              <w:rPr>
                <w:rFonts w:ascii="Times New Roman" w:eastAsia="Calibri" w:hAnsi="Times New Roman" w:cs="Times New Roman"/>
                <w:sz w:val="12"/>
                <w:szCs w:val="12"/>
              </w:rPr>
              <w:t>0,00</w:t>
            </w:r>
          </w:p>
        </w:tc>
        <w:tc>
          <w:tcPr>
            <w:tcW w:w="386" w:type="pct"/>
            <w:tcBorders>
              <w:top w:val="single" w:sz="4" w:space="0" w:color="auto"/>
              <w:left w:val="single" w:sz="4" w:space="0" w:color="auto"/>
              <w:bottom w:val="single" w:sz="4" w:space="0" w:color="auto"/>
              <w:right w:val="single" w:sz="4" w:space="0" w:color="auto"/>
            </w:tcBorders>
            <w:tcMar>
              <w:left w:w="0" w:type="dxa"/>
              <w:right w:w="0" w:type="dxa"/>
            </w:tcMar>
          </w:tcPr>
          <w:p w:rsidR="00563CE2" w:rsidRPr="00563CE2" w:rsidRDefault="00563CE2" w:rsidP="00563CE2">
            <w:pPr>
              <w:tabs>
                <w:tab w:val="left" w:pos="284"/>
                <w:tab w:val="left" w:pos="3828"/>
              </w:tabs>
              <w:spacing w:after="0" w:line="240" w:lineRule="auto"/>
              <w:rPr>
                <w:rFonts w:ascii="Times New Roman" w:eastAsia="Calibri" w:hAnsi="Times New Roman" w:cs="Times New Roman"/>
                <w:sz w:val="12"/>
                <w:szCs w:val="12"/>
              </w:rPr>
            </w:pPr>
            <w:r w:rsidRPr="00563CE2">
              <w:rPr>
                <w:rFonts w:ascii="Times New Roman" w:eastAsia="Calibri" w:hAnsi="Times New Roman" w:cs="Times New Roman"/>
                <w:sz w:val="12"/>
                <w:szCs w:val="12"/>
              </w:rPr>
              <w:t>0,00</w:t>
            </w:r>
          </w:p>
        </w:tc>
      </w:tr>
      <w:tr w:rsidR="00563CE2" w:rsidRPr="00563CE2" w:rsidTr="00563CE2">
        <w:trPr>
          <w:trHeight w:val="20"/>
        </w:trPr>
        <w:tc>
          <w:tcPr>
            <w:tcW w:w="191" w:type="pct"/>
            <w:tcBorders>
              <w:top w:val="single" w:sz="4" w:space="0" w:color="auto"/>
              <w:left w:val="single" w:sz="4" w:space="0" w:color="auto"/>
              <w:bottom w:val="single" w:sz="4" w:space="0" w:color="auto"/>
              <w:right w:val="single" w:sz="4" w:space="0" w:color="auto"/>
            </w:tcBorders>
            <w:tcMar>
              <w:left w:w="0" w:type="dxa"/>
              <w:right w:w="0" w:type="dxa"/>
            </w:tcMar>
          </w:tcPr>
          <w:p w:rsidR="00563CE2" w:rsidRPr="00563CE2" w:rsidRDefault="00563CE2" w:rsidP="00563CE2">
            <w:pPr>
              <w:tabs>
                <w:tab w:val="left" w:pos="284"/>
                <w:tab w:val="left" w:pos="3828"/>
              </w:tabs>
              <w:spacing w:after="0" w:line="240" w:lineRule="auto"/>
              <w:rPr>
                <w:rFonts w:ascii="Times New Roman" w:eastAsia="Calibri" w:hAnsi="Times New Roman" w:cs="Times New Roman"/>
                <w:sz w:val="12"/>
                <w:szCs w:val="12"/>
              </w:rPr>
            </w:pPr>
          </w:p>
        </w:tc>
        <w:tc>
          <w:tcPr>
            <w:tcW w:w="3581" w:type="pct"/>
            <w:tcBorders>
              <w:top w:val="single" w:sz="4" w:space="0" w:color="auto"/>
              <w:left w:val="single" w:sz="4" w:space="0" w:color="auto"/>
              <w:bottom w:val="single" w:sz="4" w:space="0" w:color="auto"/>
              <w:right w:val="single" w:sz="4" w:space="0" w:color="auto"/>
            </w:tcBorders>
            <w:tcMar>
              <w:left w:w="0" w:type="dxa"/>
              <w:right w:w="0" w:type="dxa"/>
            </w:tcMar>
          </w:tcPr>
          <w:p w:rsidR="00563CE2" w:rsidRPr="00563CE2" w:rsidRDefault="00563CE2" w:rsidP="00563CE2">
            <w:pPr>
              <w:tabs>
                <w:tab w:val="left" w:pos="284"/>
                <w:tab w:val="left" w:pos="3828"/>
              </w:tabs>
              <w:spacing w:after="0" w:line="240" w:lineRule="auto"/>
              <w:rPr>
                <w:rFonts w:ascii="Times New Roman" w:eastAsia="Calibri" w:hAnsi="Times New Roman" w:cs="Times New Roman"/>
                <w:sz w:val="12"/>
                <w:szCs w:val="12"/>
              </w:rPr>
            </w:pPr>
            <w:r w:rsidRPr="00563CE2">
              <w:rPr>
                <w:rFonts w:ascii="Times New Roman" w:eastAsia="Calibri" w:hAnsi="Times New Roman" w:cs="Times New Roman"/>
                <w:sz w:val="12"/>
                <w:szCs w:val="12"/>
              </w:rPr>
              <w:t>За счет внебюджетных средств</w:t>
            </w:r>
          </w:p>
        </w:tc>
        <w:tc>
          <w:tcPr>
            <w:tcW w:w="457" w:type="pct"/>
            <w:tcBorders>
              <w:top w:val="single" w:sz="4" w:space="0" w:color="auto"/>
              <w:left w:val="single" w:sz="4" w:space="0" w:color="auto"/>
              <w:bottom w:val="single" w:sz="4" w:space="0" w:color="auto"/>
              <w:right w:val="single" w:sz="4" w:space="0" w:color="auto"/>
            </w:tcBorders>
            <w:tcMar>
              <w:left w:w="0" w:type="dxa"/>
              <w:right w:w="0" w:type="dxa"/>
            </w:tcMar>
            <w:hideMark/>
          </w:tcPr>
          <w:p w:rsidR="00563CE2" w:rsidRPr="00563CE2" w:rsidRDefault="00563CE2" w:rsidP="00563CE2">
            <w:pPr>
              <w:tabs>
                <w:tab w:val="left" w:pos="284"/>
                <w:tab w:val="left" w:pos="3828"/>
              </w:tabs>
              <w:spacing w:after="0" w:line="240" w:lineRule="auto"/>
              <w:rPr>
                <w:rFonts w:ascii="Times New Roman" w:eastAsia="Calibri" w:hAnsi="Times New Roman" w:cs="Times New Roman"/>
                <w:sz w:val="12"/>
                <w:szCs w:val="12"/>
              </w:rPr>
            </w:pPr>
            <w:r w:rsidRPr="00563CE2">
              <w:rPr>
                <w:rFonts w:ascii="Times New Roman" w:eastAsia="Calibri" w:hAnsi="Times New Roman" w:cs="Times New Roman"/>
                <w:sz w:val="12"/>
                <w:szCs w:val="12"/>
              </w:rPr>
              <w:t>0,00</w:t>
            </w:r>
          </w:p>
        </w:tc>
        <w:tc>
          <w:tcPr>
            <w:tcW w:w="385" w:type="pct"/>
            <w:tcBorders>
              <w:top w:val="single" w:sz="4" w:space="0" w:color="auto"/>
              <w:left w:val="single" w:sz="4" w:space="0" w:color="auto"/>
              <w:bottom w:val="single" w:sz="4" w:space="0" w:color="auto"/>
              <w:right w:val="single" w:sz="4" w:space="0" w:color="auto"/>
            </w:tcBorders>
            <w:tcMar>
              <w:left w:w="0" w:type="dxa"/>
              <w:right w:w="0" w:type="dxa"/>
            </w:tcMar>
          </w:tcPr>
          <w:p w:rsidR="00563CE2" w:rsidRPr="00563CE2" w:rsidRDefault="00563CE2" w:rsidP="00563CE2">
            <w:pPr>
              <w:tabs>
                <w:tab w:val="left" w:pos="284"/>
                <w:tab w:val="left" w:pos="3828"/>
              </w:tabs>
              <w:spacing w:after="0" w:line="240" w:lineRule="auto"/>
              <w:rPr>
                <w:rFonts w:ascii="Times New Roman" w:eastAsia="Calibri" w:hAnsi="Times New Roman" w:cs="Times New Roman"/>
                <w:sz w:val="12"/>
                <w:szCs w:val="12"/>
              </w:rPr>
            </w:pPr>
            <w:r w:rsidRPr="00563CE2">
              <w:rPr>
                <w:rFonts w:ascii="Times New Roman" w:eastAsia="Calibri" w:hAnsi="Times New Roman" w:cs="Times New Roman"/>
                <w:sz w:val="12"/>
                <w:szCs w:val="12"/>
              </w:rPr>
              <w:t>0,00</w:t>
            </w:r>
          </w:p>
        </w:tc>
        <w:tc>
          <w:tcPr>
            <w:tcW w:w="386" w:type="pct"/>
            <w:tcBorders>
              <w:top w:val="single" w:sz="4" w:space="0" w:color="auto"/>
              <w:left w:val="single" w:sz="4" w:space="0" w:color="auto"/>
              <w:bottom w:val="single" w:sz="4" w:space="0" w:color="auto"/>
              <w:right w:val="single" w:sz="4" w:space="0" w:color="auto"/>
            </w:tcBorders>
            <w:tcMar>
              <w:left w:w="0" w:type="dxa"/>
              <w:right w:w="0" w:type="dxa"/>
            </w:tcMar>
          </w:tcPr>
          <w:p w:rsidR="00563CE2" w:rsidRPr="00563CE2" w:rsidRDefault="00563CE2" w:rsidP="00563CE2">
            <w:pPr>
              <w:tabs>
                <w:tab w:val="left" w:pos="284"/>
                <w:tab w:val="left" w:pos="3828"/>
              </w:tabs>
              <w:spacing w:after="0" w:line="240" w:lineRule="auto"/>
              <w:rPr>
                <w:rFonts w:ascii="Times New Roman" w:eastAsia="Calibri" w:hAnsi="Times New Roman" w:cs="Times New Roman"/>
                <w:sz w:val="12"/>
                <w:szCs w:val="12"/>
              </w:rPr>
            </w:pPr>
            <w:r w:rsidRPr="00563CE2">
              <w:rPr>
                <w:rFonts w:ascii="Times New Roman" w:eastAsia="Calibri" w:hAnsi="Times New Roman" w:cs="Times New Roman"/>
                <w:sz w:val="12"/>
                <w:szCs w:val="12"/>
              </w:rPr>
              <w:t>0,00</w:t>
            </w:r>
          </w:p>
        </w:tc>
      </w:tr>
      <w:tr w:rsidR="00563CE2" w:rsidRPr="00563CE2" w:rsidTr="00563CE2">
        <w:trPr>
          <w:trHeight w:val="20"/>
        </w:trPr>
        <w:tc>
          <w:tcPr>
            <w:tcW w:w="191" w:type="pct"/>
            <w:tcBorders>
              <w:top w:val="single" w:sz="4" w:space="0" w:color="auto"/>
              <w:left w:val="single" w:sz="4" w:space="0" w:color="auto"/>
              <w:bottom w:val="single" w:sz="4" w:space="0" w:color="auto"/>
              <w:right w:val="single" w:sz="4" w:space="0" w:color="auto"/>
            </w:tcBorders>
            <w:tcMar>
              <w:left w:w="0" w:type="dxa"/>
              <w:right w:w="0" w:type="dxa"/>
            </w:tcMar>
          </w:tcPr>
          <w:p w:rsidR="00563CE2" w:rsidRPr="00563CE2" w:rsidRDefault="00563CE2" w:rsidP="00563CE2">
            <w:pPr>
              <w:tabs>
                <w:tab w:val="left" w:pos="284"/>
                <w:tab w:val="left" w:pos="3828"/>
              </w:tabs>
              <w:spacing w:after="0" w:line="240" w:lineRule="auto"/>
              <w:rPr>
                <w:rFonts w:ascii="Times New Roman" w:eastAsia="Calibri" w:hAnsi="Times New Roman" w:cs="Times New Roman"/>
                <w:sz w:val="12"/>
                <w:szCs w:val="12"/>
              </w:rPr>
            </w:pPr>
          </w:p>
        </w:tc>
        <w:tc>
          <w:tcPr>
            <w:tcW w:w="3581" w:type="pct"/>
            <w:tcBorders>
              <w:top w:val="single" w:sz="4" w:space="0" w:color="auto"/>
              <w:left w:val="single" w:sz="4" w:space="0" w:color="auto"/>
              <w:bottom w:val="single" w:sz="4" w:space="0" w:color="auto"/>
              <w:right w:val="single" w:sz="4" w:space="0" w:color="auto"/>
            </w:tcBorders>
            <w:tcMar>
              <w:left w:w="0" w:type="dxa"/>
              <w:right w:w="0" w:type="dxa"/>
            </w:tcMar>
          </w:tcPr>
          <w:p w:rsidR="00563CE2" w:rsidRPr="00563CE2" w:rsidRDefault="00563CE2" w:rsidP="00563CE2">
            <w:pPr>
              <w:tabs>
                <w:tab w:val="left" w:pos="284"/>
                <w:tab w:val="left" w:pos="3828"/>
              </w:tabs>
              <w:spacing w:after="0" w:line="240" w:lineRule="auto"/>
              <w:rPr>
                <w:rFonts w:ascii="Times New Roman" w:eastAsia="Calibri" w:hAnsi="Times New Roman" w:cs="Times New Roman"/>
                <w:sz w:val="12"/>
                <w:szCs w:val="12"/>
              </w:rPr>
            </w:pPr>
            <w:r w:rsidRPr="00563CE2">
              <w:rPr>
                <w:rFonts w:ascii="Times New Roman" w:eastAsia="Calibri" w:hAnsi="Times New Roman" w:cs="Times New Roman"/>
                <w:sz w:val="12"/>
                <w:szCs w:val="12"/>
              </w:rPr>
              <w:t>ВСЕГО:</w:t>
            </w:r>
          </w:p>
        </w:tc>
        <w:tc>
          <w:tcPr>
            <w:tcW w:w="457" w:type="pct"/>
            <w:tcBorders>
              <w:top w:val="single" w:sz="4" w:space="0" w:color="auto"/>
              <w:left w:val="single" w:sz="4" w:space="0" w:color="auto"/>
              <w:bottom w:val="single" w:sz="4" w:space="0" w:color="auto"/>
              <w:right w:val="single" w:sz="4" w:space="0" w:color="auto"/>
            </w:tcBorders>
            <w:tcMar>
              <w:left w:w="0" w:type="dxa"/>
              <w:right w:w="0" w:type="dxa"/>
            </w:tcMar>
          </w:tcPr>
          <w:p w:rsidR="00563CE2" w:rsidRPr="00563CE2" w:rsidRDefault="00563CE2" w:rsidP="00563CE2">
            <w:pPr>
              <w:tabs>
                <w:tab w:val="left" w:pos="284"/>
                <w:tab w:val="left" w:pos="3828"/>
              </w:tabs>
              <w:spacing w:after="0" w:line="240" w:lineRule="auto"/>
              <w:rPr>
                <w:rFonts w:ascii="Times New Roman" w:eastAsia="Calibri" w:hAnsi="Times New Roman" w:cs="Times New Roman"/>
                <w:sz w:val="12"/>
                <w:szCs w:val="12"/>
              </w:rPr>
            </w:pPr>
            <w:r w:rsidRPr="00563CE2">
              <w:rPr>
                <w:rFonts w:ascii="Times New Roman" w:eastAsia="Calibri" w:hAnsi="Times New Roman" w:cs="Times New Roman"/>
                <w:sz w:val="12"/>
                <w:szCs w:val="12"/>
              </w:rPr>
              <w:t>2835,01889</w:t>
            </w:r>
          </w:p>
        </w:tc>
        <w:tc>
          <w:tcPr>
            <w:tcW w:w="385" w:type="pct"/>
            <w:tcBorders>
              <w:top w:val="single" w:sz="4" w:space="0" w:color="auto"/>
              <w:left w:val="single" w:sz="4" w:space="0" w:color="auto"/>
              <w:bottom w:val="single" w:sz="4" w:space="0" w:color="auto"/>
              <w:right w:val="single" w:sz="4" w:space="0" w:color="auto"/>
            </w:tcBorders>
            <w:tcMar>
              <w:left w:w="0" w:type="dxa"/>
              <w:right w:w="0" w:type="dxa"/>
            </w:tcMar>
          </w:tcPr>
          <w:p w:rsidR="00563CE2" w:rsidRPr="00563CE2" w:rsidRDefault="00563CE2" w:rsidP="00563CE2">
            <w:pPr>
              <w:tabs>
                <w:tab w:val="left" w:pos="284"/>
                <w:tab w:val="left" w:pos="3828"/>
              </w:tabs>
              <w:spacing w:after="0" w:line="240" w:lineRule="auto"/>
              <w:rPr>
                <w:rFonts w:ascii="Times New Roman" w:eastAsia="Calibri" w:hAnsi="Times New Roman" w:cs="Times New Roman"/>
                <w:sz w:val="12"/>
                <w:szCs w:val="12"/>
              </w:rPr>
            </w:pPr>
            <w:r w:rsidRPr="00563CE2">
              <w:rPr>
                <w:rFonts w:ascii="Times New Roman" w:eastAsia="Calibri" w:hAnsi="Times New Roman" w:cs="Times New Roman"/>
                <w:sz w:val="12"/>
                <w:szCs w:val="12"/>
              </w:rPr>
              <w:t>3256,76016</w:t>
            </w:r>
          </w:p>
        </w:tc>
        <w:tc>
          <w:tcPr>
            <w:tcW w:w="386" w:type="pct"/>
            <w:tcBorders>
              <w:top w:val="single" w:sz="4" w:space="0" w:color="auto"/>
              <w:left w:val="single" w:sz="4" w:space="0" w:color="auto"/>
              <w:bottom w:val="single" w:sz="4" w:space="0" w:color="auto"/>
              <w:right w:val="single" w:sz="4" w:space="0" w:color="auto"/>
            </w:tcBorders>
            <w:tcMar>
              <w:left w:w="0" w:type="dxa"/>
              <w:right w:w="0" w:type="dxa"/>
            </w:tcMar>
          </w:tcPr>
          <w:p w:rsidR="00563CE2" w:rsidRPr="00563CE2" w:rsidRDefault="00563CE2" w:rsidP="00563CE2">
            <w:pPr>
              <w:tabs>
                <w:tab w:val="left" w:pos="284"/>
                <w:tab w:val="left" w:pos="3828"/>
              </w:tabs>
              <w:spacing w:after="0" w:line="240" w:lineRule="auto"/>
              <w:rPr>
                <w:rFonts w:ascii="Times New Roman" w:eastAsia="Calibri" w:hAnsi="Times New Roman" w:cs="Times New Roman"/>
                <w:sz w:val="12"/>
                <w:szCs w:val="12"/>
              </w:rPr>
            </w:pPr>
            <w:r w:rsidRPr="00563CE2">
              <w:rPr>
                <w:rFonts w:ascii="Times New Roman" w:eastAsia="Calibri" w:hAnsi="Times New Roman" w:cs="Times New Roman"/>
                <w:sz w:val="12"/>
                <w:szCs w:val="12"/>
              </w:rPr>
              <w:t>2118,02953</w:t>
            </w:r>
          </w:p>
        </w:tc>
      </w:tr>
    </w:tbl>
    <w:p w:rsidR="00563CE2" w:rsidRPr="00563CE2" w:rsidRDefault="00563CE2" w:rsidP="00563CE2">
      <w:pPr>
        <w:tabs>
          <w:tab w:val="left" w:pos="284"/>
          <w:tab w:val="left" w:pos="3828"/>
        </w:tabs>
        <w:spacing w:after="0" w:line="240" w:lineRule="auto"/>
        <w:ind w:firstLine="284"/>
        <w:jc w:val="both"/>
        <w:rPr>
          <w:rFonts w:ascii="Times New Roman" w:eastAsia="Calibri" w:hAnsi="Times New Roman" w:cs="Times New Roman"/>
          <w:sz w:val="12"/>
          <w:szCs w:val="12"/>
        </w:rPr>
      </w:pPr>
      <w:r w:rsidRPr="00563CE2">
        <w:rPr>
          <w:rFonts w:ascii="Times New Roman" w:eastAsia="Calibri" w:hAnsi="Times New Roman" w:cs="Times New Roman"/>
          <w:sz w:val="12"/>
          <w:szCs w:val="12"/>
        </w:rPr>
        <w:t>2.Опубликовать настоящее Постановление в газете «Сергиевский вестник».</w:t>
      </w:r>
    </w:p>
    <w:p w:rsidR="00563CE2" w:rsidRPr="00563CE2" w:rsidRDefault="00563CE2" w:rsidP="00563CE2">
      <w:pPr>
        <w:tabs>
          <w:tab w:val="left" w:pos="284"/>
          <w:tab w:val="left" w:pos="3828"/>
        </w:tabs>
        <w:spacing w:after="0" w:line="240" w:lineRule="auto"/>
        <w:ind w:firstLine="284"/>
        <w:jc w:val="both"/>
        <w:rPr>
          <w:rFonts w:ascii="Times New Roman" w:eastAsia="Calibri" w:hAnsi="Times New Roman" w:cs="Times New Roman"/>
          <w:sz w:val="12"/>
          <w:szCs w:val="12"/>
        </w:rPr>
      </w:pPr>
      <w:r w:rsidRPr="00563CE2">
        <w:rPr>
          <w:rFonts w:ascii="Times New Roman" w:eastAsia="Calibri" w:hAnsi="Times New Roman" w:cs="Times New Roman"/>
          <w:sz w:val="12"/>
          <w:szCs w:val="12"/>
        </w:rPr>
        <w:t>3.Настоящее Постановление вступает в силу со дня его официального опубликования.</w:t>
      </w:r>
    </w:p>
    <w:p w:rsidR="00563CE2" w:rsidRPr="00563CE2" w:rsidRDefault="00563CE2" w:rsidP="00563CE2">
      <w:pPr>
        <w:tabs>
          <w:tab w:val="left" w:pos="284"/>
          <w:tab w:val="left" w:pos="3828"/>
        </w:tabs>
        <w:spacing w:after="0" w:line="240" w:lineRule="auto"/>
        <w:jc w:val="right"/>
        <w:rPr>
          <w:rFonts w:ascii="Times New Roman" w:eastAsia="Calibri" w:hAnsi="Times New Roman" w:cs="Times New Roman"/>
          <w:bCs/>
          <w:sz w:val="12"/>
          <w:szCs w:val="12"/>
        </w:rPr>
      </w:pPr>
      <w:r w:rsidRPr="00563CE2">
        <w:rPr>
          <w:rFonts w:ascii="Times New Roman" w:eastAsia="Calibri" w:hAnsi="Times New Roman" w:cs="Times New Roman"/>
          <w:bCs/>
          <w:sz w:val="12"/>
          <w:szCs w:val="12"/>
        </w:rPr>
        <w:t xml:space="preserve">Глава сельского поселения </w:t>
      </w:r>
      <w:r w:rsidRPr="00563CE2">
        <w:rPr>
          <w:rFonts w:ascii="Times New Roman" w:eastAsia="Calibri" w:hAnsi="Times New Roman" w:cs="Times New Roman"/>
          <w:sz w:val="12"/>
          <w:szCs w:val="12"/>
          <w:lang w:val="x-none"/>
        </w:rPr>
        <w:t>Кутузовский</w:t>
      </w:r>
    </w:p>
    <w:p w:rsidR="00563CE2" w:rsidRDefault="00563CE2" w:rsidP="00563CE2">
      <w:pPr>
        <w:tabs>
          <w:tab w:val="left" w:pos="284"/>
          <w:tab w:val="left" w:pos="3828"/>
        </w:tabs>
        <w:spacing w:after="0" w:line="240" w:lineRule="auto"/>
        <w:jc w:val="right"/>
        <w:rPr>
          <w:rFonts w:ascii="Times New Roman" w:eastAsia="Calibri" w:hAnsi="Times New Roman" w:cs="Times New Roman"/>
          <w:bCs/>
          <w:sz w:val="12"/>
          <w:szCs w:val="12"/>
        </w:rPr>
      </w:pPr>
      <w:r w:rsidRPr="00563CE2">
        <w:rPr>
          <w:rFonts w:ascii="Times New Roman" w:eastAsia="Calibri" w:hAnsi="Times New Roman" w:cs="Times New Roman"/>
          <w:bCs/>
          <w:sz w:val="12"/>
          <w:szCs w:val="12"/>
        </w:rPr>
        <w:t>муниципального района Сергиевский</w:t>
      </w:r>
    </w:p>
    <w:p w:rsidR="00563CE2" w:rsidRPr="00563CE2" w:rsidRDefault="00563CE2" w:rsidP="00563CE2">
      <w:pPr>
        <w:tabs>
          <w:tab w:val="left" w:pos="284"/>
          <w:tab w:val="left" w:pos="3828"/>
        </w:tabs>
        <w:spacing w:after="0" w:line="240" w:lineRule="auto"/>
        <w:jc w:val="right"/>
        <w:rPr>
          <w:rFonts w:ascii="Times New Roman" w:eastAsia="Calibri" w:hAnsi="Times New Roman" w:cs="Times New Roman"/>
          <w:sz w:val="12"/>
          <w:szCs w:val="12"/>
        </w:rPr>
      </w:pPr>
      <w:r w:rsidRPr="00563CE2">
        <w:rPr>
          <w:rFonts w:ascii="Times New Roman" w:eastAsia="Calibri" w:hAnsi="Times New Roman" w:cs="Times New Roman"/>
          <w:bCs/>
          <w:sz w:val="12"/>
          <w:szCs w:val="12"/>
        </w:rPr>
        <w:t>А.В.</w:t>
      </w:r>
      <w:r w:rsidRPr="00563CE2">
        <w:rPr>
          <w:rFonts w:ascii="Times New Roman" w:eastAsia="Calibri" w:hAnsi="Times New Roman" w:cs="Times New Roman"/>
          <w:sz w:val="12"/>
          <w:szCs w:val="12"/>
        </w:rPr>
        <w:t>Сабельникова</w:t>
      </w:r>
    </w:p>
    <w:p w:rsidR="00563CE2" w:rsidRPr="003C5A4A" w:rsidRDefault="00563CE2" w:rsidP="00563CE2">
      <w:pPr>
        <w:tabs>
          <w:tab w:val="left" w:pos="284"/>
          <w:tab w:val="left" w:pos="3828"/>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АДМИНИСТРАЦИЯ</w:t>
      </w:r>
    </w:p>
    <w:p w:rsidR="00563CE2" w:rsidRPr="003C5A4A" w:rsidRDefault="00563CE2" w:rsidP="00563CE2">
      <w:pPr>
        <w:tabs>
          <w:tab w:val="left" w:pos="284"/>
          <w:tab w:val="left" w:pos="3828"/>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 xml:space="preserve">СЕЛЬСКОГО ПОСЕЛЕНИЯ </w:t>
      </w:r>
      <w:r>
        <w:rPr>
          <w:rFonts w:ascii="Times New Roman" w:eastAsia="Calibri" w:hAnsi="Times New Roman" w:cs="Times New Roman"/>
          <w:b/>
          <w:sz w:val="12"/>
          <w:szCs w:val="12"/>
        </w:rPr>
        <w:t>КУТУЗОВСКИЙ</w:t>
      </w:r>
    </w:p>
    <w:p w:rsidR="00563CE2" w:rsidRPr="003C5A4A" w:rsidRDefault="00563CE2" w:rsidP="00563CE2">
      <w:pPr>
        <w:tabs>
          <w:tab w:val="left" w:pos="284"/>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МУНИЦИПАЛЬНОГО РАЙОНА СЕРГИЕВСКИЙ</w:t>
      </w:r>
    </w:p>
    <w:p w:rsidR="00563CE2" w:rsidRPr="003C5A4A" w:rsidRDefault="00563CE2" w:rsidP="00563CE2">
      <w:pPr>
        <w:tabs>
          <w:tab w:val="left" w:pos="284"/>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САМАРСКОЙ ОБЛАСТИ</w:t>
      </w:r>
    </w:p>
    <w:p w:rsidR="00563CE2" w:rsidRPr="003C5A4A" w:rsidRDefault="00563CE2" w:rsidP="00563CE2">
      <w:pPr>
        <w:tabs>
          <w:tab w:val="left" w:pos="284"/>
        </w:tabs>
        <w:spacing w:after="0" w:line="240" w:lineRule="auto"/>
        <w:jc w:val="center"/>
        <w:rPr>
          <w:rFonts w:ascii="Times New Roman" w:eastAsia="Calibri" w:hAnsi="Times New Roman" w:cs="Times New Roman"/>
          <w:sz w:val="12"/>
          <w:szCs w:val="12"/>
        </w:rPr>
      </w:pPr>
    </w:p>
    <w:p w:rsidR="00563CE2" w:rsidRPr="003C5A4A" w:rsidRDefault="00563CE2" w:rsidP="00563CE2">
      <w:pPr>
        <w:tabs>
          <w:tab w:val="left" w:pos="284"/>
        </w:tabs>
        <w:spacing w:after="0" w:line="240" w:lineRule="auto"/>
        <w:jc w:val="center"/>
        <w:rPr>
          <w:rFonts w:ascii="Times New Roman" w:eastAsia="Calibri" w:hAnsi="Times New Roman" w:cs="Times New Roman"/>
          <w:sz w:val="12"/>
          <w:szCs w:val="12"/>
        </w:rPr>
      </w:pPr>
      <w:r w:rsidRPr="003C5A4A">
        <w:rPr>
          <w:rFonts w:ascii="Times New Roman" w:eastAsia="Calibri" w:hAnsi="Times New Roman" w:cs="Times New Roman"/>
          <w:sz w:val="12"/>
          <w:szCs w:val="12"/>
        </w:rPr>
        <w:t>ПОСТАНОВЛЕНИЕ</w:t>
      </w:r>
    </w:p>
    <w:p w:rsidR="00563CE2" w:rsidRPr="003C5A4A" w:rsidRDefault="00563CE2" w:rsidP="00563CE2">
      <w:pPr>
        <w:tabs>
          <w:tab w:val="left" w:pos="284"/>
        </w:tabs>
        <w:spacing w:after="0" w:line="240" w:lineRule="auto"/>
        <w:jc w:val="both"/>
        <w:rPr>
          <w:rFonts w:ascii="Times New Roman" w:eastAsia="Calibri" w:hAnsi="Times New Roman" w:cs="Times New Roman"/>
          <w:sz w:val="12"/>
          <w:szCs w:val="12"/>
        </w:rPr>
      </w:pPr>
      <w:r w:rsidRPr="003C5A4A">
        <w:rPr>
          <w:rFonts w:ascii="Times New Roman" w:eastAsia="Calibri" w:hAnsi="Times New Roman" w:cs="Times New Roman"/>
          <w:sz w:val="12"/>
          <w:szCs w:val="12"/>
        </w:rPr>
        <w:t>1</w:t>
      </w:r>
      <w:r>
        <w:rPr>
          <w:rFonts w:ascii="Times New Roman" w:eastAsia="Calibri" w:hAnsi="Times New Roman" w:cs="Times New Roman"/>
          <w:sz w:val="12"/>
          <w:szCs w:val="12"/>
        </w:rPr>
        <w:t>2</w:t>
      </w:r>
      <w:r w:rsidRPr="003C5A4A">
        <w:rPr>
          <w:rFonts w:ascii="Times New Roman" w:eastAsia="Calibri" w:hAnsi="Times New Roman" w:cs="Times New Roman"/>
          <w:sz w:val="12"/>
          <w:szCs w:val="12"/>
        </w:rPr>
        <w:t xml:space="preserve"> о</w:t>
      </w:r>
      <w:r>
        <w:rPr>
          <w:rFonts w:ascii="Times New Roman" w:eastAsia="Calibri" w:hAnsi="Times New Roman" w:cs="Times New Roman"/>
          <w:sz w:val="12"/>
          <w:szCs w:val="12"/>
        </w:rPr>
        <w:t>кт</w:t>
      </w:r>
      <w:r w:rsidRPr="003C5A4A">
        <w:rPr>
          <w:rFonts w:ascii="Times New Roman" w:eastAsia="Calibri" w:hAnsi="Times New Roman" w:cs="Times New Roman"/>
          <w:sz w:val="12"/>
          <w:szCs w:val="12"/>
        </w:rPr>
        <w:t xml:space="preserve">ября 2023г.                                                                                                                                                                                       </w:t>
      </w:r>
      <w:r>
        <w:rPr>
          <w:rFonts w:ascii="Times New Roman" w:eastAsia="Calibri" w:hAnsi="Times New Roman" w:cs="Times New Roman"/>
          <w:sz w:val="12"/>
          <w:szCs w:val="12"/>
        </w:rPr>
        <w:t xml:space="preserve">                             №43</w:t>
      </w:r>
    </w:p>
    <w:p w:rsidR="00563CE2" w:rsidRDefault="00563CE2" w:rsidP="00563CE2">
      <w:pPr>
        <w:tabs>
          <w:tab w:val="left" w:pos="284"/>
          <w:tab w:val="left" w:pos="3828"/>
        </w:tabs>
        <w:spacing w:after="0" w:line="240" w:lineRule="auto"/>
        <w:jc w:val="center"/>
        <w:rPr>
          <w:rFonts w:ascii="Times New Roman" w:eastAsia="Calibri" w:hAnsi="Times New Roman" w:cs="Times New Roman"/>
          <w:b/>
          <w:bCs/>
          <w:sz w:val="12"/>
          <w:szCs w:val="12"/>
        </w:rPr>
      </w:pPr>
      <w:r w:rsidRPr="00563CE2">
        <w:rPr>
          <w:rFonts w:ascii="Times New Roman" w:eastAsia="Calibri" w:hAnsi="Times New Roman" w:cs="Times New Roman"/>
          <w:b/>
          <w:bCs/>
          <w:sz w:val="12"/>
          <w:szCs w:val="12"/>
        </w:rPr>
        <w:t>О внесении изменений в Приложение к постановлению администрации сельского поселения Кутузовский</w:t>
      </w:r>
    </w:p>
    <w:p w:rsidR="00563CE2" w:rsidRPr="00563CE2" w:rsidRDefault="00563CE2" w:rsidP="00563CE2">
      <w:pPr>
        <w:tabs>
          <w:tab w:val="left" w:pos="284"/>
          <w:tab w:val="left" w:pos="3828"/>
        </w:tabs>
        <w:spacing w:after="0" w:line="240" w:lineRule="auto"/>
        <w:jc w:val="center"/>
        <w:rPr>
          <w:rFonts w:ascii="Times New Roman" w:eastAsia="Calibri" w:hAnsi="Times New Roman" w:cs="Times New Roman"/>
          <w:sz w:val="12"/>
          <w:szCs w:val="12"/>
        </w:rPr>
      </w:pPr>
      <w:r w:rsidRPr="00563CE2">
        <w:rPr>
          <w:rFonts w:ascii="Times New Roman" w:eastAsia="Calibri" w:hAnsi="Times New Roman" w:cs="Times New Roman"/>
          <w:b/>
          <w:bCs/>
          <w:sz w:val="12"/>
          <w:szCs w:val="12"/>
        </w:rPr>
        <w:t>муниципального района Сергиевский №63 от 30.12.2021г. «Об утверждении муниципальной программы «Благоустройство территории сельского поселения Кутузовский</w:t>
      </w:r>
      <w:r>
        <w:rPr>
          <w:rFonts w:ascii="Times New Roman" w:eastAsia="Calibri" w:hAnsi="Times New Roman" w:cs="Times New Roman"/>
          <w:b/>
          <w:bCs/>
          <w:sz w:val="12"/>
          <w:szCs w:val="12"/>
        </w:rPr>
        <w:t xml:space="preserve"> </w:t>
      </w:r>
      <w:r w:rsidRPr="00563CE2">
        <w:rPr>
          <w:rFonts w:ascii="Times New Roman" w:eastAsia="Calibri" w:hAnsi="Times New Roman" w:cs="Times New Roman"/>
          <w:b/>
          <w:bCs/>
          <w:sz w:val="12"/>
          <w:szCs w:val="12"/>
        </w:rPr>
        <w:t>муниципального района Сергиевский» на 2022-2024гг.»</w:t>
      </w:r>
    </w:p>
    <w:p w:rsidR="00563CE2" w:rsidRPr="00563CE2" w:rsidRDefault="00563CE2" w:rsidP="00563CE2">
      <w:pPr>
        <w:tabs>
          <w:tab w:val="left" w:pos="284"/>
          <w:tab w:val="left" w:pos="3828"/>
        </w:tabs>
        <w:spacing w:after="0" w:line="240" w:lineRule="auto"/>
        <w:jc w:val="both"/>
        <w:rPr>
          <w:rFonts w:ascii="Times New Roman" w:eastAsia="Calibri" w:hAnsi="Times New Roman" w:cs="Times New Roman"/>
          <w:sz w:val="12"/>
          <w:szCs w:val="12"/>
        </w:rPr>
      </w:pPr>
    </w:p>
    <w:p w:rsidR="00563CE2" w:rsidRPr="00563CE2" w:rsidRDefault="00563CE2" w:rsidP="00563CE2">
      <w:pPr>
        <w:tabs>
          <w:tab w:val="left" w:pos="284"/>
          <w:tab w:val="left" w:pos="3828"/>
        </w:tabs>
        <w:spacing w:after="0" w:line="240" w:lineRule="auto"/>
        <w:ind w:firstLine="284"/>
        <w:jc w:val="both"/>
        <w:rPr>
          <w:rFonts w:ascii="Times New Roman" w:eastAsia="Calibri" w:hAnsi="Times New Roman" w:cs="Times New Roman"/>
          <w:sz w:val="12"/>
          <w:szCs w:val="12"/>
        </w:rPr>
      </w:pPr>
      <w:r w:rsidRPr="00563CE2">
        <w:rPr>
          <w:rFonts w:ascii="Times New Roman" w:eastAsia="Calibri" w:hAnsi="Times New Roman" w:cs="Times New Roman"/>
          <w:sz w:val="12"/>
          <w:szCs w:val="12"/>
        </w:rPr>
        <w:t xml:space="preserve">В соответствии с Федеральным законом от 06.10.2003 № 131-ФЗ «Об общих принципах организации местного самоуправления в Российской Федерации» и Уставом сельского поселения </w:t>
      </w:r>
      <w:r w:rsidRPr="00563CE2">
        <w:rPr>
          <w:rFonts w:ascii="Times New Roman" w:eastAsia="Calibri" w:hAnsi="Times New Roman" w:cs="Times New Roman"/>
          <w:bCs/>
          <w:sz w:val="12"/>
          <w:szCs w:val="12"/>
        </w:rPr>
        <w:t>Кутузовский</w:t>
      </w:r>
      <w:r w:rsidRPr="00563CE2">
        <w:rPr>
          <w:rFonts w:ascii="Times New Roman" w:eastAsia="Calibri" w:hAnsi="Times New Roman" w:cs="Times New Roman"/>
          <w:sz w:val="12"/>
          <w:szCs w:val="12"/>
        </w:rPr>
        <w:t xml:space="preserve">, в целях уточнения объемов финансирования проводимых программных мероприятий, Администрация сельского поселения </w:t>
      </w:r>
      <w:r w:rsidRPr="00563CE2">
        <w:rPr>
          <w:rFonts w:ascii="Times New Roman" w:eastAsia="Calibri" w:hAnsi="Times New Roman" w:cs="Times New Roman"/>
          <w:bCs/>
          <w:sz w:val="12"/>
          <w:szCs w:val="12"/>
        </w:rPr>
        <w:t>Кутузовский</w:t>
      </w:r>
      <w:r w:rsidRPr="00563CE2">
        <w:rPr>
          <w:rFonts w:ascii="Times New Roman" w:eastAsia="Calibri" w:hAnsi="Times New Roman" w:cs="Times New Roman"/>
          <w:sz w:val="12"/>
          <w:szCs w:val="12"/>
        </w:rPr>
        <w:t xml:space="preserve"> муниципального района Сергиевский</w:t>
      </w:r>
    </w:p>
    <w:p w:rsidR="00563CE2" w:rsidRPr="00563CE2" w:rsidRDefault="00563CE2" w:rsidP="00563CE2">
      <w:pPr>
        <w:tabs>
          <w:tab w:val="left" w:pos="284"/>
          <w:tab w:val="left" w:pos="3828"/>
        </w:tabs>
        <w:spacing w:after="0" w:line="240" w:lineRule="auto"/>
        <w:ind w:firstLine="284"/>
        <w:jc w:val="both"/>
        <w:rPr>
          <w:rFonts w:ascii="Times New Roman" w:eastAsia="Calibri" w:hAnsi="Times New Roman" w:cs="Times New Roman"/>
          <w:b/>
          <w:sz w:val="12"/>
          <w:szCs w:val="12"/>
        </w:rPr>
      </w:pPr>
      <w:r w:rsidRPr="00563CE2">
        <w:rPr>
          <w:rFonts w:ascii="Times New Roman" w:eastAsia="Calibri" w:hAnsi="Times New Roman" w:cs="Times New Roman"/>
          <w:b/>
          <w:sz w:val="12"/>
          <w:szCs w:val="12"/>
        </w:rPr>
        <w:t>ПОСТАНОВЛЯЕТ:</w:t>
      </w:r>
    </w:p>
    <w:p w:rsidR="00563CE2" w:rsidRPr="00563CE2" w:rsidRDefault="00563CE2" w:rsidP="00563CE2">
      <w:pPr>
        <w:tabs>
          <w:tab w:val="left" w:pos="284"/>
          <w:tab w:val="left" w:pos="3828"/>
        </w:tabs>
        <w:spacing w:after="0" w:line="240" w:lineRule="auto"/>
        <w:ind w:firstLine="284"/>
        <w:jc w:val="both"/>
        <w:rPr>
          <w:rFonts w:ascii="Times New Roman" w:eastAsia="Calibri" w:hAnsi="Times New Roman" w:cs="Times New Roman"/>
          <w:sz w:val="12"/>
          <w:szCs w:val="12"/>
        </w:rPr>
      </w:pPr>
      <w:r w:rsidRPr="00563CE2">
        <w:rPr>
          <w:rFonts w:ascii="Times New Roman" w:eastAsia="Calibri" w:hAnsi="Times New Roman" w:cs="Times New Roman"/>
          <w:sz w:val="12"/>
          <w:szCs w:val="12"/>
        </w:rPr>
        <w:t xml:space="preserve">1.Внести изменения в Приложение к постановлению Администрации сельского поселения </w:t>
      </w:r>
      <w:r w:rsidRPr="00563CE2">
        <w:rPr>
          <w:rFonts w:ascii="Times New Roman" w:eastAsia="Calibri" w:hAnsi="Times New Roman" w:cs="Times New Roman"/>
          <w:bCs/>
          <w:sz w:val="12"/>
          <w:szCs w:val="12"/>
        </w:rPr>
        <w:t>Кутузовский</w:t>
      </w:r>
      <w:r w:rsidRPr="00563CE2">
        <w:rPr>
          <w:rFonts w:ascii="Times New Roman" w:eastAsia="Calibri" w:hAnsi="Times New Roman" w:cs="Times New Roman"/>
          <w:sz w:val="12"/>
          <w:szCs w:val="12"/>
        </w:rPr>
        <w:t xml:space="preserve"> муниципального района Сергиевский №63 от 30.12.2021г.«Об утверждении муниципальной программы «Благоустройство территории сельского поселения </w:t>
      </w:r>
      <w:r w:rsidRPr="00563CE2">
        <w:rPr>
          <w:rFonts w:ascii="Times New Roman" w:eastAsia="Calibri" w:hAnsi="Times New Roman" w:cs="Times New Roman"/>
          <w:bCs/>
          <w:sz w:val="12"/>
          <w:szCs w:val="12"/>
        </w:rPr>
        <w:t>Кутузовский</w:t>
      </w:r>
      <w:r w:rsidRPr="00563CE2">
        <w:rPr>
          <w:rFonts w:ascii="Times New Roman" w:eastAsia="Calibri" w:hAnsi="Times New Roman" w:cs="Times New Roman"/>
          <w:sz w:val="12"/>
          <w:szCs w:val="12"/>
        </w:rPr>
        <w:t xml:space="preserve"> муниципального района Сергиевский» на 2022-2024гг.» (далее - Программа) следующего содержания:</w:t>
      </w:r>
    </w:p>
    <w:p w:rsidR="00563CE2" w:rsidRPr="00563CE2" w:rsidRDefault="00563CE2" w:rsidP="00563CE2">
      <w:pPr>
        <w:tabs>
          <w:tab w:val="left" w:pos="284"/>
          <w:tab w:val="left" w:pos="3828"/>
        </w:tabs>
        <w:spacing w:after="0" w:line="240" w:lineRule="auto"/>
        <w:ind w:firstLine="284"/>
        <w:jc w:val="both"/>
        <w:rPr>
          <w:rFonts w:ascii="Times New Roman" w:eastAsia="Calibri" w:hAnsi="Times New Roman" w:cs="Times New Roman"/>
          <w:sz w:val="12"/>
          <w:szCs w:val="12"/>
        </w:rPr>
      </w:pPr>
      <w:r w:rsidRPr="00563CE2">
        <w:rPr>
          <w:rFonts w:ascii="Times New Roman" w:eastAsia="Calibri" w:hAnsi="Times New Roman" w:cs="Times New Roman"/>
          <w:sz w:val="12"/>
          <w:szCs w:val="12"/>
        </w:rPr>
        <w:t>1.1.В Паспорте Программы позицию «Объем финансирования» изложить в следующей редакции:</w:t>
      </w:r>
    </w:p>
    <w:p w:rsidR="00563CE2" w:rsidRPr="00563CE2" w:rsidRDefault="00563CE2" w:rsidP="00563CE2">
      <w:pPr>
        <w:tabs>
          <w:tab w:val="left" w:pos="284"/>
          <w:tab w:val="left" w:pos="3828"/>
        </w:tabs>
        <w:spacing w:after="0" w:line="240" w:lineRule="auto"/>
        <w:ind w:firstLine="284"/>
        <w:jc w:val="both"/>
        <w:rPr>
          <w:rFonts w:ascii="Times New Roman" w:eastAsia="Calibri" w:hAnsi="Times New Roman" w:cs="Times New Roman"/>
          <w:sz w:val="12"/>
          <w:szCs w:val="12"/>
        </w:rPr>
      </w:pPr>
      <w:r w:rsidRPr="00563CE2">
        <w:rPr>
          <w:rFonts w:ascii="Times New Roman" w:eastAsia="Calibri" w:hAnsi="Times New Roman" w:cs="Times New Roman"/>
          <w:sz w:val="12"/>
          <w:szCs w:val="12"/>
        </w:rPr>
        <w:t>Планируемый общий объем финансирования Программы составит:</w:t>
      </w:r>
    </w:p>
    <w:p w:rsidR="00563CE2" w:rsidRPr="00563CE2" w:rsidRDefault="00563CE2" w:rsidP="00563CE2">
      <w:pPr>
        <w:tabs>
          <w:tab w:val="left" w:pos="284"/>
          <w:tab w:val="left" w:pos="3828"/>
        </w:tabs>
        <w:spacing w:after="0" w:line="240" w:lineRule="auto"/>
        <w:ind w:firstLine="284"/>
        <w:jc w:val="both"/>
        <w:rPr>
          <w:rFonts w:ascii="Times New Roman" w:eastAsia="Calibri" w:hAnsi="Times New Roman" w:cs="Times New Roman"/>
          <w:sz w:val="12"/>
          <w:szCs w:val="12"/>
        </w:rPr>
      </w:pPr>
      <w:r w:rsidRPr="00563CE2">
        <w:rPr>
          <w:rFonts w:ascii="Times New Roman" w:eastAsia="Calibri" w:hAnsi="Times New Roman" w:cs="Times New Roman"/>
          <w:b/>
          <w:sz w:val="12"/>
          <w:szCs w:val="12"/>
        </w:rPr>
        <w:t>6047,62221</w:t>
      </w:r>
      <w:r w:rsidRPr="00563CE2">
        <w:rPr>
          <w:rFonts w:ascii="Times New Roman" w:eastAsia="Calibri" w:hAnsi="Times New Roman" w:cs="Times New Roman"/>
          <w:sz w:val="12"/>
          <w:szCs w:val="12"/>
        </w:rPr>
        <w:t xml:space="preserve"> тыс. рублей, в том числе:</w:t>
      </w:r>
    </w:p>
    <w:p w:rsidR="00563CE2" w:rsidRPr="00563CE2" w:rsidRDefault="00563CE2" w:rsidP="00563CE2">
      <w:pPr>
        <w:tabs>
          <w:tab w:val="left" w:pos="284"/>
          <w:tab w:val="left" w:pos="3828"/>
        </w:tabs>
        <w:spacing w:after="0" w:line="240" w:lineRule="auto"/>
        <w:ind w:firstLine="284"/>
        <w:jc w:val="both"/>
        <w:rPr>
          <w:rFonts w:ascii="Times New Roman" w:eastAsia="Calibri" w:hAnsi="Times New Roman" w:cs="Times New Roman"/>
          <w:sz w:val="12"/>
          <w:szCs w:val="12"/>
        </w:rPr>
      </w:pPr>
      <w:r w:rsidRPr="00563CE2">
        <w:rPr>
          <w:rFonts w:ascii="Times New Roman" w:eastAsia="Calibri" w:hAnsi="Times New Roman" w:cs="Times New Roman"/>
          <w:sz w:val="12"/>
          <w:szCs w:val="12"/>
        </w:rPr>
        <w:t xml:space="preserve">- средств местного бюджета – </w:t>
      </w:r>
      <w:r w:rsidRPr="00563CE2">
        <w:rPr>
          <w:rFonts w:ascii="Times New Roman" w:eastAsia="Calibri" w:hAnsi="Times New Roman" w:cs="Times New Roman"/>
          <w:b/>
          <w:sz w:val="12"/>
          <w:szCs w:val="12"/>
        </w:rPr>
        <w:t xml:space="preserve">5826,06101 </w:t>
      </w:r>
      <w:r w:rsidRPr="00563CE2">
        <w:rPr>
          <w:rFonts w:ascii="Times New Roman" w:eastAsia="Calibri" w:hAnsi="Times New Roman" w:cs="Times New Roman"/>
          <w:sz w:val="12"/>
          <w:szCs w:val="12"/>
        </w:rPr>
        <w:t>тыс.рублей:</w:t>
      </w:r>
    </w:p>
    <w:p w:rsidR="00563CE2" w:rsidRPr="00563CE2" w:rsidRDefault="00563CE2" w:rsidP="00563CE2">
      <w:pPr>
        <w:tabs>
          <w:tab w:val="left" w:pos="284"/>
          <w:tab w:val="left" w:pos="3828"/>
        </w:tabs>
        <w:spacing w:after="0" w:line="240" w:lineRule="auto"/>
        <w:ind w:firstLine="284"/>
        <w:jc w:val="both"/>
        <w:rPr>
          <w:rFonts w:ascii="Times New Roman" w:eastAsia="Calibri" w:hAnsi="Times New Roman" w:cs="Times New Roman"/>
          <w:sz w:val="12"/>
          <w:szCs w:val="12"/>
        </w:rPr>
      </w:pPr>
      <w:r w:rsidRPr="00563CE2">
        <w:rPr>
          <w:rFonts w:ascii="Times New Roman" w:eastAsia="Calibri" w:hAnsi="Times New Roman" w:cs="Times New Roman"/>
          <w:sz w:val="12"/>
          <w:szCs w:val="12"/>
        </w:rPr>
        <w:t>2022г. – 2198,95453 тыс.рублей;</w:t>
      </w:r>
    </w:p>
    <w:p w:rsidR="00563CE2" w:rsidRPr="00563CE2" w:rsidRDefault="00563CE2" w:rsidP="00563CE2">
      <w:pPr>
        <w:tabs>
          <w:tab w:val="left" w:pos="284"/>
          <w:tab w:val="left" w:pos="3828"/>
        </w:tabs>
        <w:spacing w:after="0" w:line="240" w:lineRule="auto"/>
        <w:ind w:firstLine="284"/>
        <w:jc w:val="both"/>
        <w:rPr>
          <w:rFonts w:ascii="Times New Roman" w:eastAsia="Calibri" w:hAnsi="Times New Roman" w:cs="Times New Roman"/>
          <w:sz w:val="12"/>
          <w:szCs w:val="12"/>
        </w:rPr>
      </w:pPr>
      <w:r w:rsidRPr="00563CE2">
        <w:rPr>
          <w:rFonts w:ascii="Times New Roman" w:eastAsia="Calibri" w:hAnsi="Times New Roman" w:cs="Times New Roman"/>
          <w:sz w:val="12"/>
          <w:szCs w:val="12"/>
        </w:rPr>
        <w:t>2023г. – 2491,27422 тыс.рублей;</w:t>
      </w:r>
    </w:p>
    <w:p w:rsidR="00563CE2" w:rsidRPr="00563CE2" w:rsidRDefault="00563CE2" w:rsidP="00563CE2">
      <w:pPr>
        <w:tabs>
          <w:tab w:val="left" w:pos="284"/>
          <w:tab w:val="left" w:pos="3828"/>
        </w:tabs>
        <w:spacing w:after="0" w:line="240" w:lineRule="auto"/>
        <w:ind w:firstLine="284"/>
        <w:jc w:val="both"/>
        <w:rPr>
          <w:rFonts w:ascii="Times New Roman" w:eastAsia="Calibri" w:hAnsi="Times New Roman" w:cs="Times New Roman"/>
          <w:sz w:val="12"/>
          <w:szCs w:val="12"/>
        </w:rPr>
      </w:pPr>
      <w:r w:rsidRPr="00563CE2">
        <w:rPr>
          <w:rFonts w:ascii="Times New Roman" w:eastAsia="Calibri" w:hAnsi="Times New Roman" w:cs="Times New Roman"/>
          <w:sz w:val="12"/>
          <w:szCs w:val="12"/>
        </w:rPr>
        <w:t>2024г. – 1135,83226 тыс.рублей.</w:t>
      </w:r>
    </w:p>
    <w:p w:rsidR="00563CE2" w:rsidRPr="00563CE2" w:rsidRDefault="00563CE2" w:rsidP="00563CE2">
      <w:pPr>
        <w:tabs>
          <w:tab w:val="left" w:pos="284"/>
          <w:tab w:val="left" w:pos="3828"/>
        </w:tabs>
        <w:spacing w:after="0" w:line="240" w:lineRule="auto"/>
        <w:ind w:firstLine="284"/>
        <w:jc w:val="both"/>
        <w:rPr>
          <w:rFonts w:ascii="Times New Roman" w:eastAsia="Calibri" w:hAnsi="Times New Roman" w:cs="Times New Roman"/>
          <w:sz w:val="12"/>
          <w:szCs w:val="12"/>
        </w:rPr>
      </w:pPr>
      <w:r w:rsidRPr="00563CE2">
        <w:rPr>
          <w:rFonts w:ascii="Times New Roman" w:eastAsia="Calibri" w:hAnsi="Times New Roman" w:cs="Times New Roman"/>
          <w:sz w:val="12"/>
          <w:szCs w:val="12"/>
        </w:rPr>
        <w:t xml:space="preserve">- средств областного бюджета – </w:t>
      </w:r>
      <w:r w:rsidRPr="00563CE2">
        <w:rPr>
          <w:rFonts w:ascii="Times New Roman" w:eastAsia="Calibri" w:hAnsi="Times New Roman" w:cs="Times New Roman"/>
          <w:b/>
          <w:sz w:val="12"/>
          <w:szCs w:val="12"/>
        </w:rPr>
        <w:t xml:space="preserve">161,56120 </w:t>
      </w:r>
      <w:r w:rsidRPr="00563CE2">
        <w:rPr>
          <w:rFonts w:ascii="Times New Roman" w:eastAsia="Calibri" w:hAnsi="Times New Roman" w:cs="Times New Roman"/>
          <w:sz w:val="12"/>
          <w:szCs w:val="12"/>
        </w:rPr>
        <w:t>тыс.рублей:</w:t>
      </w:r>
    </w:p>
    <w:p w:rsidR="00563CE2" w:rsidRPr="00563CE2" w:rsidRDefault="00563CE2" w:rsidP="00563CE2">
      <w:pPr>
        <w:tabs>
          <w:tab w:val="left" w:pos="284"/>
          <w:tab w:val="left" w:pos="3828"/>
        </w:tabs>
        <w:spacing w:after="0" w:line="240" w:lineRule="auto"/>
        <w:ind w:firstLine="284"/>
        <w:jc w:val="both"/>
        <w:rPr>
          <w:rFonts w:ascii="Times New Roman" w:eastAsia="Calibri" w:hAnsi="Times New Roman" w:cs="Times New Roman"/>
          <w:sz w:val="12"/>
          <w:szCs w:val="12"/>
        </w:rPr>
      </w:pPr>
      <w:r w:rsidRPr="00563CE2">
        <w:rPr>
          <w:rFonts w:ascii="Times New Roman" w:eastAsia="Calibri" w:hAnsi="Times New Roman" w:cs="Times New Roman"/>
          <w:sz w:val="12"/>
          <w:szCs w:val="12"/>
        </w:rPr>
        <w:t>2022г. – 161,56120 тыс.рублей;</w:t>
      </w:r>
    </w:p>
    <w:p w:rsidR="00563CE2" w:rsidRPr="00563CE2" w:rsidRDefault="00563CE2" w:rsidP="00563CE2">
      <w:pPr>
        <w:tabs>
          <w:tab w:val="left" w:pos="284"/>
          <w:tab w:val="left" w:pos="3828"/>
        </w:tabs>
        <w:spacing w:after="0" w:line="240" w:lineRule="auto"/>
        <w:ind w:firstLine="284"/>
        <w:jc w:val="both"/>
        <w:rPr>
          <w:rFonts w:ascii="Times New Roman" w:eastAsia="Calibri" w:hAnsi="Times New Roman" w:cs="Times New Roman"/>
          <w:sz w:val="12"/>
          <w:szCs w:val="12"/>
        </w:rPr>
      </w:pPr>
      <w:r w:rsidRPr="00563CE2">
        <w:rPr>
          <w:rFonts w:ascii="Times New Roman" w:eastAsia="Calibri" w:hAnsi="Times New Roman" w:cs="Times New Roman"/>
          <w:sz w:val="12"/>
          <w:szCs w:val="12"/>
        </w:rPr>
        <w:t>2023г. – 0,00 рублей;</w:t>
      </w:r>
    </w:p>
    <w:p w:rsidR="00563CE2" w:rsidRPr="00563CE2" w:rsidRDefault="00563CE2" w:rsidP="00563CE2">
      <w:pPr>
        <w:tabs>
          <w:tab w:val="left" w:pos="284"/>
          <w:tab w:val="left" w:pos="3828"/>
        </w:tabs>
        <w:spacing w:after="0" w:line="240" w:lineRule="auto"/>
        <w:ind w:firstLine="284"/>
        <w:jc w:val="both"/>
        <w:rPr>
          <w:rFonts w:ascii="Times New Roman" w:eastAsia="Calibri" w:hAnsi="Times New Roman" w:cs="Times New Roman"/>
          <w:sz w:val="12"/>
          <w:szCs w:val="12"/>
        </w:rPr>
      </w:pPr>
      <w:r w:rsidRPr="00563CE2">
        <w:rPr>
          <w:rFonts w:ascii="Times New Roman" w:eastAsia="Calibri" w:hAnsi="Times New Roman" w:cs="Times New Roman"/>
          <w:sz w:val="12"/>
          <w:szCs w:val="12"/>
        </w:rPr>
        <w:lastRenderedPageBreak/>
        <w:t>2024г. – 0,00 рублей.</w:t>
      </w:r>
    </w:p>
    <w:p w:rsidR="00563CE2" w:rsidRPr="00563CE2" w:rsidRDefault="00563CE2" w:rsidP="00563CE2">
      <w:pPr>
        <w:tabs>
          <w:tab w:val="left" w:pos="284"/>
          <w:tab w:val="left" w:pos="3828"/>
        </w:tabs>
        <w:spacing w:after="0" w:line="240" w:lineRule="auto"/>
        <w:ind w:firstLine="284"/>
        <w:jc w:val="both"/>
        <w:rPr>
          <w:rFonts w:ascii="Times New Roman" w:eastAsia="Calibri" w:hAnsi="Times New Roman" w:cs="Times New Roman"/>
          <w:sz w:val="12"/>
          <w:szCs w:val="12"/>
        </w:rPr>
      </w:pPr>
      <w:r w:rsidRPr="00563CE2">
        <w:rPr>
          <w:rFonts w:ascii="Times New Roman" w:eastAsia="Calibri" w:hAnsi="Times New Roman" w:cs="Times New Roman"/>
          <w:sz w:val="12"/>
          <w:szCs w:val="12"/>
        </w:rPr>
        <w:t xml:space="preserve">- внебюджетные средства – </w:t>
      </w:r>
      <w:r w:rsidRPr="00563CE2">
        <w:rPr>
          <w:rFonts w:ascii="Times New Roman" w:eastAsia="Calibri" w:hAnsi="Times New Roman" w:cs="Times New Roman"/>
          <w:b/>
          <w:sz w:val="12"/>
          <w:szCs w:val="12"/>
        </w:rPr>
        <w:t xml:space="preserve">60,00000 </w:t>
      </w:r>
      <w:r w:rsidRPr="00563CE2">
        <w:rPr>
          <w:rFonts w:ascii="Times New Roman" w:eastAsia="Calibri" w:hAnsi="Times New Roman" w:cs="Times New Roman"/>
          <w:sz w:val="12"/>
          <w:szCs w:val="12"/>
        </w:rPr>
        <w:t>тыс.рублей:</w:t>
      </w:r>
    </w:p>
    <w:p w:rsidR="00563CE2" w:rsidRPr="00563CE2" w:rsidRDefault="00563CE2" w:rsidP="00563CE2">
      <w:pPr>
        <w:tabs>
          <w:tab w:val="left" w:pos="284"/>
          <w:tab w:val="left" w:pos="3828"/>
        </w:tabs>
        <w:spacing w:after="0" w:line="240" w:lineRule="auto"/>
        <w:ind w:firstLine="284"/>
        <w:jc w:val="both"/>
        <w:rPr>
          <w:rFonts w:ascii="Times New Roman" w:eastAsia="Calibri" w:hAnsi="Times New Roman" w:cs="Times New Roman"/>
          <w:sz w:val="12"/>
          <w:szCs w:val="12"/>
        </w:rPr>
      </w:pPr>
      <w:r w:rsidRPr="00563CE2">
        <w:rPr>
          <w:rFonts w:ascii="Times New Roman" w:eastAsia="Calibri" w:hAnsi="Times New Roman" w:cs="Times New Roman"/>
          <w:sz w:val="12"/>
          <w:szCs w:val="12"/>
        </w:rPr>
        <w:t>2022г. – 60,00000 тыс.рублей;</w:t>
      </w:r>
    </w:p>
    <w:p w:rsidR="00563CE2" w:rsidRPr="00563CE2" w:rsidRDefault="00563CE2" w:rsidP="00563CE2">
      <w:pPr>
        <w:tabs>
          <w:tab w:val="left" w:pos="284"/>
          <w:tab w:val="left" w:pos="3828"/>
        </w:tabs>
        <w:spacing w:after="0" w:line="240" w:lineRule="auto"/>
        <w:ind w:firstLine="284"/>
        <w:jc w:val="both"/>
        <w:rPr>
          <w:rFonts w:ascii="Times New Roman" w:eastAsia="Calibri" w:hAnsi="Times New Roman" w:cs="Times New Roman"/>
          <w:sz w:val="12"/>
          <w:szCs w:val="12"/>
        </w:rPr>
      </w:pPr>
      <w:r w:rsidRPr="00563CE2">
        <w:rPr>
          <w:rFonts w:ascii="Times New Roman" w:eastAsia="Calibri" w:hAnsi="Times New Roman" w:cs="Times New Roman"/>
          <w:sz w:val="12"/>
          <w:szCs w:val="12"/>
        </w:rPr>
        <w:t>2023г. – 0,00 рублей;</w:t>
      </w:r>
    </w:p>
    <w:p w:rsidR="00563CE2" w:rsidRPr="00563CE2" w:rsidRDefault="00563CE2" w:rsidP="00563CE2">
      <w:pPr>
        <w:tabs>
          <w:tab w:val="left" w:pos="284"/>
          <w:tab w:val="left" w:pos="3828"/>
        </w:tabs>
        <w:spacing w:after="0" w:line="240" w:lineRule="auto"/>
        <w:ind w:firstLine="284"/>
        <w:jc w:val="both"/>
        <w:rPr>
          <w:rFonts w:ascii="Times New Roman" w:eastAsia="Calibri" w:hAnsi="Times New Roman" w:cs="Times New Roman"/>
          <w:sz w:val="12"/>
          <w:szCs w:val="12"/>
        </w:rPr>
      </w:pPr>
      <w:r w:rsidRPr="00563CE2">
        <w:rPr>
          <w:rFonts w:ascii="Times New Roman" w:eastAsia="Calibri" w:hAnsi="Times New Roman" w:cs="Times New Roman"/>
          <w:sz w:val="12"/>
          <w:szCs w:val="12"/>
        </w:rPr>
        <w:t>2024г. – 0,00 рублей.</w:t>
      </w:r>
    </w:p>
    <w:p w:rsidR="00563CE2" w:rsidRPr="00563CE2" w:rsidRDefault="00563CE2" w:rsidP="00563CE2">
      <w:pPr>
        <w:tabs>
          <w:tab w:val="left" w:pos="284"/>
          <w:tab w:val="left" w:pos="3828"/>
        </w:tabs>
        <w:spacing w:after="0" w:line="240" w:lineRule="auto"/>
        <w:ind w:firstLine="284"/>
        <w:jc w:val="both"/>
        <w:rPr>
          <w:rFonts w:ascii="Times New Roman" w:eastAsia="Calibri" w:hAnsi="Times New Roman" w:cs="Times New Roman"/>
          <w:sz w:val="12"/>
          <w:szCs w:val="12"/>
        </w:rPr>
      </w:pPr>
      <w:r w:rsidRPr="00563CE2">
        <w:rPr>
          <w:rFonts w:ascii="Times New Roman" w:eastAsia="Calibri" w:hAnsi="Times New Roman" w:cs="Times New Roman"/>
          <w:sz w:val="12"/>
          <w:szCs w:val="12"/>
        </w:rPr>
        <w:t>1.2.Раздел 4 Программы «Перечень программных мероприятий, предусмотренных для реализации целей и решения задач муниципальной программы» изложить в следующей редакции:</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11"/>
        <w:gridCol w:w="3497"/>
        <w:gridCol w:w="850"/>
        <w:gridCol w:w="852"/>
        <w:gridCol w:w="713"/>
      </w:tblGrid>
      <w:tr w:rsidR="00563CE2" w:rsidRPr="00563CE2" w:rsidTr="00563CE2">
        <w:trPr>
          <w:cantSplit/>
          <w:trHeight w:val="20"/>
        </w:trPr>
        <w:tc>
          <w:tcPr>
            <w:tcW w:w="1071" w:type="pct"/>
            <w:vMerge w:val="restart"/>
            <w:tcMar>
              <w:left w:w="0" w:type="dxa"/>
              <w:right w:w="0" w:type="dxa"/>
            </w:tcMar>
            <w:hideMark/>
          </w:tcPr>
          <w:p w:rsidR="00563CE2" w:rsidRPr="00563CE2" w:rsidRDefault="00563CE2" w:rsidP="00563CE2">
            <w:pPr>
              <w:tabs>
                <w:tab w:val="left" w:pos="284"/>
                <w:tab w:val="left" w:pos="3828"/>
              </w:tabs>
              <w:spacing w:after="0" w:line="240" w:lineRule="auto"/>
              <w:rPr>
                <w:rFonts w:ascii="Times New Roman" w:eastAsia="Calibri" w:hAnsi="Times New Roman" w:cs="Times New Roman"/>
                <w:sz w:val="12"/>
                <w:szCs w:val="12"/>
              </w:rPr>
            </w:pPr>
            <w:r w:rsidRPr="00563CE2">
              <w:rPr>
                <w:rFonts w:ascii="Times New Roman" w:eastAsia="Calibri" w:hAnsi="Times New Roman" w:cs="Times New Roman"/>
                <w:sz w:val="12"/>
                <w:szCs w:val="12"/>
              </w:rPr>
              <w:t>Наименование бюджета</w:t>
            </w:r>
          </w:p>
        </w:tc>
        <w:tc>
          <w:tcPr>
            <w:tcW w:w="2324" w:type="pct"/>
            <w:vMerge w:val="restart"/>
            <w:tcMar>
              <w:left w:w="0" w:type="dxa"/>
              <w:right w:w="0" w:type="dxa"/>
            </w:tcMar>
            <w:hideMark/>
          </w:tcPr>
          <w:p w:rsidR="00563CE2" w:rsidRPr="00563CE2" w:rsidRDefault="00563CE2" w:rsidP="00563CE2">
            <w:pPr>
              <w:tabs>
                <w:tab w:val="left" w:pos="284"/>
                <w:tab w:val="left" w:pos="3828"/>
              </w:tabs>
              <w:spacing w:after="0" w:line="240" w:lineRule="auto"/>
              <w:rPr>
                <w:rFonts w:ascii="Times New Roman" w:eastAsia="Calibri" w:hAnsi="Times New Roman" w:cs="Times New Roman"/>
                <w:sz w:val="12"/>
                <w:szCs w:val="12"/>
              </w:rPr>
            </w:pPr>
            <w:r w:rsidRPr="00563CE2">
              <w:rPr>
                <w:rFonts w:ascii="Times New Roman" w:eastAsia="Calibri" w:hAnsi="Times New Roman" w:cs="Times New Roman"/>
                <w:sz w:val="12"/>
                <w:szCs w:val="12"/>
              </w:rPr>
              <w:t>Наименование мероприятий</w:t>
            </w:r>
          </w:p>
        </w:tc>
        <w:tc>
          <w:tcPr>
            <w:tcW w:w="1605" w:type="pct"/>
            <w:gridSpan w:val="3"/>
            <w:tcMar>
              <w:left w:w="0" w:type="dxa"/>
              <w:right w:w="0" w:type="dxa"/>
            </w:tcMar>
            <w:hideMark/>
          </w:tcPr>
          <w:p w:rsidR="00563CE2" w:rsidRPr="00563CE2" w:rsidRDefault="00563CE2" w:rsidP="00563CE2">
            <w:pPr>
              <w:tabs>
                <w:tab w:val="left" w:pos="284"/>
                <w:tab w:val="left" w:pos="3828"/>
              </w:tabs>
              <w:spacing w:after="0" w:line="240" w:lineRule="auto"/>
              <w:rPr>
                <w:rFonts w:ascii="Times New Roman" w:eastAsia="Calibri" w:hAnsi="Times New Roman" w:cs="Times New Roman"/>
                <w:sz w:val="12"/>
                <w:szCs w:val="12"/>
              </w:rPr>
            </w:pPr>
            <w:r w:rsidRPr="00563CE2">
              <w:rPr>
                <w:rFonts w:ascii="Times New Roman" w:eastAsia="Calibri" w:hAnsi="Times New Roman" w:cs="Times New Roman"/>
                <w:sz w:val="12"/>
                <w:szCs w:val="12"/>
              </w:rPr>
              <w:t>Затраты на реализацию мероприятий, рублей</w:t>
            </w:r>
          </w:p>
        </w:tc>
      </w:tr>
      <w:tr w:rsidR="00563CE2" w:rsidRPr="00563CE2" w:rsidTr="00563CE2">
        <w:trPr>
          <w:cantSplit/>
          <w:trHeight w:val="20"/>
        </w:trPr>
        <w:tc>
          <w:tcPr>
            <w:tcW w:w="1071" w:type="pct"/>
            <w:vMerge/>
            <w:tcMar>
              <w:left w:w="0" w:type="dxa"/>
              <w:right w:w="0" w:type="dxa"/>
            </w:tcMar>
            <w:textDirection w:val="btLr"/>
            <w:hideMark/>
          </w:tcPr>
          <w:p w:rsidR="00563CE2" w:rsidRPr="00563CE2" w:rsidRDefault="00563CE2" w:rsidP="00563CE2">
            <w:pPr>
              <w:tabs>
                <w:tab w:val="left" w:pos="284"/>
                <w:tab w:val="left" w:pos="3828"/>
              </w:tabs>
              <w:spacing w:after="0" w:line="240" w:lineRule="auto"/>
              <w:rPr>
                <w:rFonts w:ascii="Times New Roman" w:eastAsia="Calibri" w:hAnsi="Times New Roman" w:cs="Times New Roman"/>
                <w:sz w:val="12"/>
                <w:szCs w:val="12"/>
              </w:rPr>
            </w:pPr>
          </w:p>
        </w:tc>
        <w:tc>
          <w:tcPr>
            <w:tcW w:w="2324" w:type="pct"/>
            <w:vMerge/>
            <w:tcMar>
              <w:left w:w="0" w:type="dxa"/>
              <w:right w:w="0" w:type="dxa"/>
            </w:tcMar>
            <w:hideMark/>
          </w:tcPr>
          <w:p w:rsidR="00563CE2" w:rsidRPr="00563CE2" w:rsidRDefault="00563CE2" w:rsidP="00563CE2">
            <w:pPr>
              <w:tabs>
                <w:tab w:val="left" w:pos="284"/>
                <w:tab w:val="left" w:pos="3828"/>
              </w:tabs>
              <w:spacing w:after="0" w:line="240" w:lineRule="auto"/>
              <w:rPr>
                <w:rFonts w:ascii="Times New Roman" w:eastAsia="Calibri" w:hAnsi="Times New Roman" w:cs="Times New Roman"/>
                <w:sz w:val="12"/>
                <w:szCs w:val="12"/>
              </w:rPr>
            </w:pPr>
          </w:p>
        </w:tc>
        <w:tc>
          <w:tcPr>
            <w:tcW w:w="565" w:type="pct"/>
            <w:tcMar>
              <w:left w:w="0" w:type="dxa"/>
              <w:right w:w="0" w:type="dxa"/>
            </w:tcMar>
            <w:hideMark/>
          </w:tcPr>
          <w:p w:rsidR="00563CE2" w:rsidRPr="00563CE2" w:rsidRDefault="00563CE2" w:rsidP="00563CE2">
            <w:pPr>
              <w:tabs>
                <w:tab w:val="left" w:pos="284"/>
                <w:tab w:val="left" w:pos="3828"/>
              </w:tabs>
              <w:spacing w:after="0" w:line="240" w:lineRule="auto"/>
              <w:rPr>
                <w:rFonts w:ascii="Times New Roman" w:eastAsia="Calibri" w:hAnsi="Times New Roman" w:cs="Times New Roman"/>
                <w:sz w:val="12"/>
                <w:szCs w:val="12"/>
              </w:rPr>
            </w:pPr>
            <w:r w:rsidRPr="00563CE2">
              <w:rPr>
                <w:rFonts w:ascii="Times New Roman" w:eastAsia="Calibri" w:hAnsi="Times New Roman" w:cs="Times New Roman"/>
                <w:sz w:val="12"/>
                <w:szCs w:val="12"/>
              </w:rPr>
              <w:t>2022 год</w:t>
            </w:r>
          </w:p>
        </w:tc>
        <w:tc>
          <w:tcPr>
            <w:tcW w:w="566" w:type="pct"/>
            <w:tcMar>
              <w:left w:w="0" w:type="dxa"/>
              <w:right w:w="0" w:type="dxa"/>
            </w:tcMar>
          </w:tcPr>
          <w:p w:rsidR="00563CE2" w:rsidRPr="00563CE2" w:rsidRDefault="00563CE2" w:rsidP="00563CE2">
            <w:pPr>
              <w:tabs>
                <w:tab w:val="left" w:pos="284"/>
                <w:tab w:val="left" w:pos="3828"/>
              </w:tabs>
              <w:spacing w:after="0" w:line="240" w:lineRule="auto"/>
              <w:rPr>
                <w:rFonts w:ascii="Times New Roman" w:eastAsia="Calibri" w:hAnsi="Times New Roman" w:cs="Times New Roman"/>
                <w:sz w:val="12"/>
                <w:szCs w:val="12"/>
              </w:rPr>
            </w:pPr>
            <w:r w:rsidRPr="00563CE2">
              <w:rPr>
                <w:rFonts w:ascii="Times New Roman" w:eastAsia="Calibri" w:hAnsi="Times New Roman" w:cs="Times New Roman"/>
                <w:sz w:val="12"/>
                <w:szCs w:val="12"/>
              </w:rPr>
              <w:t>2023 год</w:t>
            </w:r>
          </w:p>
        </w:tc>
        <w:tc>
          <w:tcPr>
            <w:tcW w:w="475" w:type="pct"/>
            <w:tcMar>
              <w:left w:w="0" w:type="dxa"/>
              <w:right w:w="0" w:type="dxa"/>
            </w:tcMar>
          </w:tcPr>
          <w:p w:rsidR="00563CE2" w:rsidRPr="00563CE2" w:rsidRDefault="00563CE2" w:rsidP="00563CE2">
            <w:pPr>
              <w:tabs>
                <w:tab w:val="left" w:pos="284"/>
                <w:tab w:val="left" w:pos="3828"/>
              </w:tabs>
              <w:spacing w:after="0" w:line="240" w:lineRule="auto"/>
              <w:rPr>
                <w:rFonts w:ascii="Times New Roman" w:eastAsia="Calibri" w:hAnsi="Times New Roman" w:cs="Times New Roman"/>
                <w:sz w:val="12"/>
                <w:szCs w:val="12"/>
              </w:rPr>
            </w:pPr>
            <w:r w:rsidRPr="00563CE2">
              <w:rPr>
                <w:rFonts w:ascii="Times New Roman" w:eastAsia="Calibri" w:hAnsi="Times New Roman" w:cs="Times New Roman"/>
                <w:sz w:val="12"/>
                <w:szCs w:val="12"/>
              </w:rPr>
              <w:t>2024 год</w:t>
            </w:r>
          </w:p>
        </w:tc>
      </w:tr>
      <w:tr w:rsidR="00563CE2" w:rsidRPr="00563CE2" w:rsidTr="00563CE2">
        <w:trPr>
          <w:cantSplit/>
          <w:trHeight w:val="20"/>
        </w:trPr>
        <w:tc>
          <w:tcPr>
            <w:tcW w:w="1071" w:type="pct"/>
            <w:vMerge w:val="restart"/>
            <w:tcMar>
              <w:left w:w="0" w:type="dxa"/>
              <w:right w:w="0" w:type="dxa"/>
            </w:tcMar>
            <w:hideMark/>
          </w:tcPr>
          <w:p w:rsidR="00563CE2" w:rsidRPr="00563CE2" w:rsidRDefault="00563CE2" w:rsidP="00563CE2">
            <w:pPr>
              <w:tabs>
                <w:tab w:val="left" w:pos="284"/>
                <w:tab w:val="left" w:pos="3828"/>
              </w:tabs>
              <w:spacing w:after="0" w:line="240" w:lineRule="auto"/>
              <w:rPr>
                <w:rFonts w:ascii="Times New Roman" w:eastAsia="Calibri" w:hAnsi="Times New Roman" w:cs="Times New Roman"/>
                <w:sz w:val="12"/>
                <w:szCs w:val="12"/>
              </w:rPr>
            </w:pPr>
            <w:r w:rsidRPr="00563CE2">
              <w:rPr>
                <w:rFonts w:ascii="Times New Roman" w:eastAsia="Calibri" w:hAnsi="Times New Roman" w:cs="Times New Roman"/>
                <w:sz w:val="12"/>
                <w:szCs w:val="12"/>
              </w:rPr>
              <w:t>Местный бюджет</w:t>
            </w:r>
          </w:p>
        </w:tc>
        <w:tc>
          <w:tcPr>
            <w:tcW w:w="2324" w:type="pct"/>
            <w:tcMar>
              <w:left w:w="0" w:type="dxa"/>
              <w:right w:w="0" w:type="dxa"/>
            </w:tcMar>
            <w:hideMark/>
          </w:tcPr>
          <w:p w:rsidR="00563CE2" w:rsidRPr="00563CE2" w:rsidRDefault="00563CE2" w:rsidP="00563CE2">
            <w:pPr>
              <w:tabs>
                <w:tab w:val="left" w:pos="284"/>
                <w:tab w:val="left" w:pos="3828"/>
              </w:tabs>
              <w:spacing w:after="0" w:line="240" w:lineRule="auto"/>
              <w:rPr>
                <w:rFonts w:ascii="Times New Roman" w:eastAsia="Calibri" w:hAnsi="Times New Roman" w:cs="Times New Roman"/>
                <w:sz w:val="12"/>
                <w:szCs w:val="12"/>
              </w:rPr>
            </w:pPr>
            <w:r w:rsidRPr="00563CE2">
              <w:rPr>
                <w:rFonts w:ascii="Times New Roman" w:eastAsia="Calibri" w:hAnsi="Times New Roman" w:cs="Times New Roman"/>
                <w:sz w:val="12"/>
                <w:szCs w:val="12"/>
              </w:rPr>
              <w:t>Электроэнергия и ТО уличного освещения</w:t>
            </w:r>
          </w:p>
        </w:tc>
        <w:tc>
          <w:tcPr>
            <w:tcW w:w="565" w:type="pct"/>
            <w:tcMar>
              <w:left w:w="0" w:type="dxa"/>
              <w:right w:w="0" w:type="dxa"/>
            </w:tcMar>
          </w:tcPr>
          <w:p w:rsidR="00563CE2" w:rsidRPr="00563CE2" w:rsidRDefault="00563CE2" w:rsidP="00563CE2">
            <w:pPr>
              <w:tabs>
                <w:tab w:val="left" w:pos="284"/>
                <w:tab w:val="left" w:pos="3828"/>
              </w:tabs>
              <w:spacing w:after="0" w:line="240" w:lineRule="auto"/>
              <w:rPr>
                <w:rFonts w:ascii="Times New Roman" w:eastAsia="Calibri" w:hAnsi="Times New Roman" w:cs="Times New Roman"/>
                <w:sz w:val="12"/>
                <w:szCs w:val="12"/>
              </w:rPr>
            </w:pPr>
            <w:r w:rsidRPr="00563CE2">
              <w:rPr>
                <w:rFonts w:ascii="Times New Roman" w:eastAsia="Calibri" w:hAnsi="Times New Roman" w:cs="Times New Roman"/>
                <w:sz w:val="12"/>
                <w:szCs w:val="12"/>
              </w:rPr>
              <w:t>1428,80711</w:t>
            </w:r>
          </w:p>
        </w:tc>
        <w:tc>
          <w:tcPr>
            <w:tcW w:w="566" w:type="pct"/>
            <w:tcMar>
              <w:left w:w="0" w:type="dxa"/>
              <w:right w:w="0" w:type="dxa"/>
            </w:tcMar>
          </w:tcPr>
          <w:p w:rsidR="00563CE2" w:rsidRPr="00563CE2" w:rsidRDefault="00563CE2" w:rsidP="00563CE2">
            <w:pPr>
              <w:tabs>
                <w:tab w:val="left" w:pos="284"/>
                <w:tab w:val="left" w:pos="3828"/>
              </w:tabs>
              <w:spacing w:after="0" w:line="240" w:lineRule="auto"/>
              <w:rPr>
                <w:rFonts w:ascii="Times New Roman" w:eastAsia="Calibri" w:hAnsi="Times New Roman" w:cs="Times New Roman"/>
                <w:sz w:val="12"/>
                <w:szCs w:val="12"/>
              </w:rPr>
            </w:pPr>
            <w:r w:rsidRPr="00563CE2">
              <w:rPr>
                <w:rFonts w:ascii="Times New Roman" w:eastAsia="Calibri" w:hAnsi="Times New Roman" w:cs="Times New Roman"/>
                <w:sz w:val="12"/>
                <w:szCs w:val="12"/>
              </w:rPr>
              <w:t>1637,51462</w:t>
            </w:r>
          </w:p>
        </w:tc>
        <w:tc>
          <w:tcPr>
            <w:tcW w:w="475" w:type="pct"/>
            <w:tcMar>
              <w:left w:w="0" w:type="dxa"/>
              <w:right w:w="0" w:type="dxa"/>
            </w:tcMar>
          </w:tcPr>
          <w:p w:rsidR="00563CE2" w:rsidRPr="00563CE2" w:rsidRDefault="00563CE2" w:rsidP="00563CE2">
            <w:pPr>
              <w:tabs>
                <w:tab w:val="left" w:pos="284"/>
                <w:tab w:val="left" w:pos="3828"/>
              </w:tabs>
              <w:spacing w:after="0" w:line="240" w:lineRule="auto"/>
              <w:rPr>
                <w:rFonts w:ascii="Times New Roman" w:eastAsia="Calibri" w:hAnsi="Times New Roman" w:cs="Times New Roman"/>
                <w:sz w:val="12"/>
                <w:szCs w:val="12"/>
              </w:rPr>
            </w:pPr>
            <w:r w:rsidRPr="00563CE2">
              <w:rPr>
                <w:rFonts w:ascii="Times New Roman" w:eastAsia="Calibri" w:hAnsi="Times New Roman" w:cs="Times New Roman"/>
                <w:sz w:val="12"/>
                <w:szCs w:val="12"/>
              </w:rPr>
              <w:t>1135,83226</w:t>
            </w:r>
          </w:p>
        </w:tc>
      </w:tr>
      <w:tr w:rsidR="00563CE2" w:rsidRPr="00563CE2" w:rsidTr="00563CE2">
        <w:trPr>
          <w:cantSplit/>
          <w:trHeight w:val="20"/>
        </w:trPr>
        <w:tc>
          <w:tcPr>
            <w:tcW w:w="1071" w:type="pct"/>
            <w:vMerge/>
            <w:tcMar>
              <w:left w:w="0" w:type="dxa"/>
              <w:right w:w="0" w:type="dxa"/>
            </w:tcMar>
            <w:hideMark/>
          </w:tcPr>
          <w:p w:rsidR="00563CE2" w:rsidRPr="00563CE2" w:rsidRDefault="00563CE2" w:rsidP="00563CE2">
            <w:pPr>
              <w:tabs>
                <w:tab w:val="left" w:pos="284"/>
                <w:tab w:val="left" w:pos="3828"/>
              </w:tabs>
              <w:spacing w:after="0" w:line="240" w:lineRule="auto"/>
              <w:rPr>
                <w:rFonts w:ascii="Times New Roman" w:eastAsia="Calibri" w:hAnsi="Times New Roman" w:cs="Times New Roman"/>
                <w:sz w:val="12"/>
                <w:szCs w:val="12"/>
              </w:rPr>
            </w:pPr>
          </w:p>
        </w:tc>
        <w:tc>
          <w:tcPr>
            <w:tcW w:w="2324" w:type="pct"/>
            <w:tcMar>
              <w:left w:w="0" w:type="dxa"/>
              <w:right w:w="0" w:type="dxa"/>
            </w:tcMar>
            <w:hideMark/>
          </w:tcPr>
          <w:p w:rsidR="00563CE2" w:rsidRPr="00563CE2" w:rsidRDefault="00563CE2" w:rsidP="00563CE2">
            <w:pPr>
              <w:tabs>
                <w:tab w:val="left" w:pos="284"/>
                <w:tab w:val="left" w:pos="3828"/>
              </w:tabs>
              <w:spacing w:after="0" w:line="240" w:lineRule="auto"/>
              <w:rPr>
                <w:rFonts w:ascii="Times New Roman" w:eastAsia="Calibri" w:hAnsi="Times New Roman" w:cs="Times New Roman"/>
                <w:sz w:val="12"/>
                <w:szCs w:val="12"/>
              </w:rPr>
            </w:pPr>
            <w:r w:rsidRPr="00563CE2">
              <w:rPr>
                <w:rFonts w:ascii="Times New Roman" w:eastAsia="Calibri" w:hAnsi="Times New Roman" w:cs="Times New Roman"/>
                <w:sz w:val="12"/>
                <w:szCs w:val="12"/>
              </w:rPr>
              <w:t>Трудоустройство безработных, несовершеннолетних</w:t>
            </w:r>
          </w:p>
        </w:tc>
        <w:tc>
          <w:tcPr>
            <w:tcW w:w="565" w:type="pct"/>
            <w:tcMar>
              <w:left w:w="0" w:type="dxa"/>
              <w:right w:w="0" w:type="dxa"/>
            </w:tcMar>
          </w:tcPr>
          <w:p w:rsidR="00563CE2" w:rsidRPr="00563CE2" w:rsidRDefault="00563CE2" w:rsidP="00563CE2">
            <w:pPr>
              <w:tabs>
                <w:tab w:val="left" w:pos="284"/>
                <w:tab w:val="left" w:pos="3828"/>
              </w:tabs>
              <w:spacing w:after="0" w:line="240" w:lineRule="auto"/>
              <w:rPr>
                <w:rFonts w:ascii="Times New Roman" w:eastAsia="Calibri" w:hAnsi="Times New Roman" w:cs="Times New Roman"/>
                <w:sz w:val="12"/>
                <w:szCs w:val="12"/>
              </w:rPr>
            </w:pPr>
            <w:r w:rsidRPr="00563CE2">
              <w:rPr>
                <w:rFonts w:ascii="Times New Roman" w:eastAsia="Calibri" w:hAnsi="Times New Roman" w:cs="Times New Roman"/>
                <w:sz w:val="12"/>
                <w:szCs w:val="12"/>
              </w:rPr>
              <w:t>346,13429</w:t>
            </w:r>
          </w:p>
        </w:tc>
        <w:tc>
          <w:tcPr>
            <w:tcW w:w="566" w:type="pct"/>
            <w:tcMar>
              <w:left w:w="0" w:type="dxa"/>
              <w:right w:w="0" w:type="dxa"/>
            </w:tcMar>
          </w:tcPr>
          <w:p w:rsidR="00563CE2" w:rsidRPr="00563CE2" w:rsidRDefault="00563CE2" w:rsidP="00563CE2">
            <w:pPr>
              <w:tabs>
                <w:tab w:val="left" w:pos="284"/>
                <w:tab w:val="left" w:pos="3828"/>
              </w:tabs>
              <w:spacing w:after="0" w:line="240" w:lineRule="auto"/>
              <w:rPr>
                <w:rFonts w:ascii="Times New Roman" w:eastAsia="Calibri" w:hAnsi="Times New Roman" w:cs="Times New Roman"/>
                <w:sz w:val="12"/>
                <w:szCs w:val="12"/>
              </w:rPr>
            </w:pPr>
            <w:r w:rsidRPr="00563CE2">
              <w:rPr>
                <w:rFonts w:ascii="Times New Roman" w:eastAsia="Calibri" w:hAnsi="Times New Roman" w:cs="Times New Roman"/>
                <w:sz w:val="12"/>
                <w:szCs w:val="12"/>
              </w:rPr>
              <w:t>282,200</w:t>
            </w:r>
          </w:p>
        </w:tc>
        <w:tc>
          <w:tcPr>
            <w:tcW w:w="475" w:type="pct"/>
            <w:tcMar>
              <w:left w:w="0" w:type="dxa"/>
              <w:right w:w="0" w:type="dxa"/>
            </w:tcMar>
          </w:tcPr>
          <w:p w:rsidR="00563CE2" w:rsidRPr="00563CE2" w:rsidRDefault="00563CE2" w:rsidP="00563CE2">
            <w:pPr>
              <w:tabs>
                <w:tab w:val="left" w:pos="284"/>
                <w:tab w:val="left" w:pos="3828"/>
              </w:tabs>
              <w:spacing w:after="0" w:line="240" w:lineRule="auto"/>
              <w:rPr>
                <w:rFonts w:ascii="Times New Roman" w:eastAsia="Calibri" w:hAnsi="Times New Roman" w:cs="Times New Roman"/>
                <w:sz w:val="12"/>
                <w:szCs w:val="12"/>
              </w:rPr>
            </w:pPr>
            <w:r w:rsidRPr="00563CE2">
              <w:rPr>
                <w:rFonts w:ascii="Times New Roman" w:eastAsia="Calibri" w:hAnsi="Times New Roman" w:cs="Times New Roman"/>
                <w:sz w:val="12"/>
                <w:szCs w:val="12"/>
              </w:rPr>
              <w:t>0,00</w:t>
            </w:r>
          </w:p>
        </w:tc>
      </w:tr>
      <w:tr w:rsidR="00563CE2" w:rsidRPr="00563CE2" w:rsidTr="00563CE2">
        <w:trPr>
          <w:cantSplit/>
          <w:trHeight w:val="20"/>
        </w:trPr>
        <w:tc>
          <w:tcPr>
            <w:tcW w:w="1071" w:type="pct"/>
            <w:vMerge/>
            <w:tcMar>
              <w:left w:w="0" w:type="dxa"/>
              <w:right w:w="0" w:type="dxa"/>
            </w:tcMar>
            <w:hideMark/>
          </w:tcPr>
          <w:p w:rsidR="00563CE2" w:rsidRPr="00563CE2" w:rsidRDefault="00563CE2" w:rsidP="00563CE2">
            <w:pPr>
              <w:tabs>
                <w:tab w:val="left" w:pos="284"/>
                <w:tab w:val="left" w:pos="3828"/>
              </w:tabs>
              <w:spacing w:after="0" w:line="240" w:lineRule="auto"/>
              <w:rPr>
                <w:rFonts w:ascii="Times New Roman" w:eastAsia="Calibri" w:hAnsi="Times New Roman" w:cs="Times New Roman"/>
                <w:sz w:val="12"/>
                <w:szCs w:val="12"/>
              </w:rPr>
            </w:pPr>
          </w:p>
        </w:tc>
        <w:tc>
          <w:tcPr>
            <w:tcW w:w="2324" w:type="pct"/>
            <w:tcMar>
              <w:left w:w="0" w:type="dxa"/>
              <w:right w:w="0" w:type="dxa"/>
            </w:tcMar>
            <w:hideMark/>
          </w:tcPr>
          <w:p w:rsidR="00563CE2" w:rsidRPr="00563CE2" w:rsidRDefault="00563CE2" w:rsidP="00563CE2">
            <w:pPr>
              <w:tabs>
                <w:tab w:val="left" w:pos="284"/>
                <w:tab w:val="left" w:pos="3828"/>
              </w:tabs>
              <w:spacing w:after="0" w:line="240" w:lineRule="auto"/>
              <w:rPr>
                <w:rFonts w:ascii="Times New Roman" w:eastAsia="Calibri" w:hAnsi="Times New Roman" w:cs="Times New Roman"/>
                <w:sz w:val="12"/>
                <w:szCs w:val="12"/>
              </w:rPr>
            </w:pPr>
            <w:r w:rsidRPr="00563CE2">
              <w:rPr>
                <w:rFonts w:ascii="Times New Roman" w:eastAsia="Calibri" w:hAnsi="Times New Roman" w:cs="Times New Roman"/>
                <w:sz w:val="12"/>
                <w:szCs w:val="12"/>
              </w:rPr>
              <w:t>Улучшение санитарно-эпидемиологического состояния территории</w:t>
            </w:r>
          </w:p>
        </w:tc>
        <w:tc>
          <w:tcPr>
            <w:tcW w:w="565" w:type="pct"/>
            <w:tcMar>
              <w:left w:w="0" w:type="dxa"/>
              <w:right w:w="0" w:type="dxa"/>
            </w:tcMar>
          </w:tcPr>
          <w:p w:rsidR="00563CE2" w:rsidRPr="00563CE2" w:rsidRDefault="00563CE2" w:rsidP="00563CE2">
            <w:pPr>
              <w:tabs>
                <w:tab w:val="left" w:pos="284"/>
                <w:tab w:val="left" w:pos="3828"/>
              </w:tabs>
              <w:spacing w:after="0" w:line="240" w:lineRule="auto"/>
              <w:rPr>
                <w:rFonts w:ascii="Times New Roman" w:eastAsia="Calibri" w:hAnsi="Times New Roman" w:cs="Times New Roman"/>
                <w:sz w:val="12"/>
                <w:szCs w:val="12"/>
              </w:rPr>
            </w:pPr>
            <w:r w:rsidRPr="00563CE2">
              <w:rPr>
                <w:rFonts w:ascii="Times New Roman" w:eastAsia="Calibri" w:hAnsi="Times New Roman" w:cs="Times New Roman"/>
                <w:sz w:val="12"/>
                <w:szCs w:val="12"/>
              </w:rPr>
              <w:t>59,69779</w:t>
            </w:r>
          </w:p>
        </w:tc>
        <w:tc>
          <w:tcPr>
            <w:tcW w:w="566" w:type="pct"/>
            <w:tcMar>
              <w:left w:w="0" w:type="dxa"/>
              <w:right w:w="0" w:type="dxa"/>
            </w:tcMar>
          </w:tcPr>
          <w:p w:rsidR="00563CE2" w:rsidRPr="00563CE2" w:rsidRDefault="00563CE2" w:rsidP="00563CE2">
            <w:pPr>
              <w:tabs>
                <w:tab w:val="left" w:pos="284"/>
                <w:tab w:val="left" w:pos="3828"/>
              </w:tabs>
              <w:spacing w:after="0" w:line="240" w:lineRule="auto"/>
              <w:rPr>
                <w:rFonts w:ascii="Times New Roman" w:eastAsia="Calibri" w:hAnsi="Times New Roman" w:cs="Times New Roman"/>
                <w:sz w:val="12"/>
                <w:szCs w:val="12"/>
              </w:rPr>
            </w:pPr>
            <w:r w:rsidRPr="00563CE2">
              <w:rPr>
                <w:rFonts w:ascii="Times New Roman" w:eastAsia="Calibri" w:hAnsi="Times New Roman" w:cs="Times New Roman"/>
                <w:sz w:val="12"/>
                <w:szCs w:val="12"/>
              </w:rPr>
              <w:t>30,706</w:t>
            </w:r>
          </w:p>
        </w:tc>
        <w:tc>
          <w:tcPr>
            <w:tcW w:w="475" w:type="pct"/>
            <w:tcMar>
              <w:left w:w="0" w:type="dxa"/>
              <w:right w:w="0" w:type="dxa"/>
            </w:tcMar>
          </w:tcPr>
          <w:p w:rsidR="00563CE2" w:rsidRPr="00563CE2" w:rsidRDefault="00563CE2" w:rsidP="00563CE2">
            <w:pPr>
              <w:tabs>
                <w:tab w:val="left" w:pos="284"/>
                <w:tab w:val="left" w:pos="3828"/>
              </w:tabs>
              <w:spacing w:after="0" w:line="240" w:lineRule="auto"/>
              <w:rPr>
                <w:rFonts w:ascii="Times New Roman" w:eastAsia="Calibri" w:hAnsi="Times New Roman" w:cs="Times New Roman"/>
                <w:sz w:val="12"/>
                <w:szCs w:val="12"/>
              </w:rPr>
            </w:pPr>
            <w:r w:rsidRPr="00563CE2">
              <w:rPr>
                <w:rFonts w:ascii="Times New Roman" w:eastAsia="Calibri" w:hAnsi="Times New Roman" w:cs="Times New Roman"/>
                <w:sz w:val="12"/>
                <w:szCs w:val="12"/>
              </w:rPr>
              <w:t>0,00</w:t>
            </w:r>
          </w:p>
        </w:tc>
      </w:tr>
      <w:tr w:rsidR="00563CE2" w:rsidRPr="00563CE2" w:rsidTr="00563CE2">
        <w:trPr>
          <w:cantSplit/>
          <w:trHeight w:val="20"/>
        </w:trPr>
        <w:tc>
          <w:tcPr>
            <w:tcW w:w="1071" w:type="pct"/>
            <w:vMerge/>
            <w:tcMar>
              <w:left w:w="0" w:type="dxa"/>
              <w:right w:w="0" w:type="dxa"/>
            </w:tcMar>
          </w:tcPr>
          <w:p w:rsidR="00563CE2" w:rsidRPr="00563CE2" w:rsidRDefault="00563CE2" w:rsidP="00563CE2">
            <w:pPr>
              <w:tabs>
                <w:tab w:val="left" w:pos="284"/>
                <w:tab w:val="left" w:pos="3828"/>
              </w:tabs>
              <w:spacing w:after="0" w:line="240" w:lineRule="auto"/>
              <w:rPr>
                <w:rFonts w:ascii="Times New Roman" w:eastAsia="Calibri" w:hAnsi="Times New Roman" w:cs="Times New Roman"/>
                <w:sz w:val="12"/>
                <w:szCs w:val="12"/>
              </w:rPr>
            </w:pPr>
          </w:p>
        </w:tc>
        <w:tc>
          <w:tcPr>
            <w:tcW w:w="2324" w:type="pct"/>
            <w:tcMar>
              <w:left w:w="0" w:type="dxa"/>
              <w:right w:w="0" w:type="dxa"/>
            </w:tcMar>
          </w:tcPr>
          <w:p w:rsidR="00563CE2" w:rsidRPr="00563CE2" w:rsidRDefault="00563CE2" w:rsidP="00563CE2">
            <w:pPr>
              <w:tabs>
                <w:tab w:val="left" w:pos="284"/>
                <w:tab w:val="left" w:pos="3828"/>
              </w:tabs>
              <w:spacing w:after="0" w:line="240" w:lineRule="auto"/>
              <w:rPr>
                <w:rFonts w:ascii="Times New Roman" w:eastAsia="Calibri" w:hAnsi="Times New Roman" w:cs="Times New Roman"/>
                <w:sz w:val="12"/>
                <w:szCs w:val="12"/>
              </w:rPr>
            </w:pPr>
            <w:r w:rsidRPr="00563CE2">
              <w:rPr>
                <w:rFonts w:ascii="Times New Roman" w:eastAsia="Calibri" w:hAnsi="Times New Roman" w:cs="Times New Roman"/>
                <w:sz w:val="12"/>
                <w:szCs w:val="12"/>
              </w:rPr>
              <w:t>Прочие мероприятия</w:t>
            </w:r>
          </w:p>
        </w:tc>
        <w:tc>
          <w:tcPr>
            <w:tcW w:w="565" w:type="pct"/>
            <w:tcMar>
              <w:left w:w="0" w:type="dxa"/>
              <w:right w:w="0" w:type="dxa"/>
            </w:tcMar>
          </w:tcPr>
          <w:p w:rsidR="00563CE2" w:rsidRPr="00563CE2" w:rsidRDefault="00563CE2" w:rsidP="00563CE2">
            <w:pPr>
              <w:tabs>
                <w:tab w:val="left" w:pos="284"/>
                <w:tab w:val="left" w:pos="3828"/>
              </w:tabs>
              <w:spacing w:after="0" w:line="240" w:lineRule="auto"/>
              <w:rPr>
                <w:rFonts w:ascii="Times New Roman" w:eastAsia="Calibri" w:hAnsi="Times New Roman" w:cs="Times New Roman"/>
                <w:sz w:val="12"/>
                <w:szCs w:val="12"/>
              </w:rPr>
            </w:pPr>
            <w:r w:rsidRPr="00563CE2">
              <w:rPr>
                <w:rFonts w:ascii="Times New Roman" w:eastAsia="Calibri" w:hAnsi="Times New Roman" w:cs="Times New Roman"/>
                <w:sz w:val="12"/>
                <w:szCs w:val="12"/>
              </w:rPr>
              <w:t>350,26654</w:t>
            </w:r>
          </w:p>
        </w:tc>
        <w:tc>
          <w:tcPr>
            <w:tcW w:w="566" w:type="pct"/>
            <w:tcMar>
              <w:left w:w="0" w:type="dxa"/>
              <w:right w:w="0" w:type="dxa"/>
            </w:tcMar>
          </w:tcPr>
          <w:p w:rsidR="00563CE2" w:rsidRPr="00563CE2" w:rsidRDefault="00563CE2" w:rsidP="00563CE2">
            <w:pPr>
              <w:tabs>
                <w:tab w:val="left" w:pos="284"/>
                <w:tab w:val="left" w:pos="3828"/>
              </w:tabs>
              <w:spacing w:after="0" w:line="240" w:lineRule="auto"/>
              <w:rPr>
                <w:rFonts w:ascii="Times New Roman" w:eastAsia="Calibri" w:hAnsi="Times New Roman" w:cs="Times New Roman"/>
                <w:sz w:val="12"/>
                <w:szCs w:val="12"/>
              </w:rPr>
            </w:pPr>
            <w:r w:rsidRPr="00563CE2">
              <w:rPr>
                <w:rFonts w:ascii="Times New Roman" w:eastAsia="Calibri" w:hAnsi="Times New Roman" w:cs="Times New Roman"/>
                <w:sz w:val="12"/>
                <w:szCs w:val="12"/>
              </w:rPr>
              <w:t>540,85360</w:t>
            </w:r>
          </w:p>
        </w:tc>
        <w:tc>
          <w:tcPr>
            <w:tcW w:w="475" w:type="pct"/>
            <w:tcMar>
              <w:left w:w="0" w:type="dxa"/>
              <w:right w:w="0" w:type="dxa"/>
            </w:tcMar>
          </w:tcPr>
          <w:p w:rsidR="00563CE2" w:rsidRPr="00563CE2" w:rsidRDefault="00563CE2" w:rsidP="00563CE2">
            <w:pPr>
              <w:tabs>
                <w:tab w:val="left" w:pos="284"/>
                <w:tab w:val="left" w:pos="3828"/>
              </w:tabs>
              <w:spacing w:after="0" w:line="240" w:lineRule="auto"/>
              <w:rPr>
                <w:rFonts w:ascii="Times New Roman" w:eastAsia="Calibri" w:hAnsi="Times New Roman" w:cs="Times New Roman"/>
                <w:sz w:val="12"/>
                <w:szCs w:val="12"/>
              </w:rPr>
            </w:pPr>
            <w:r w:rsidRPr="00563CE2">
              <w:rPr>
                <w:rFonts w:ascii="Times New Roman" w:eastAsia="Calibri" w:hAnsi="Times New Roman" w:cs="Times New Roman"/>
                <w:sz w:val="12"/>
                <w:szCs w:val="12"/>
              </w:rPr>
              <w:t>0,00</w:t>
            </w:r>
          </w:p>
        </w:tc>
      </w:tr>
      <w:tr w:rsidR="00563CE2" w:rsidRPr="00563CE2" w:rsidTr="00563CE2">
        <w:trPr>
          <w:cantSplit/>
          <w:trHeight w:val="20"/>
        </w:trPr>
        <w:tc>
          <w:tcPr>
            <w:tcW w:w="1071" w:type="pct"/>
            <w:vMerge/>
            <w:tcMar>
              <w:left w:w="0" w:type="dxa"/>
              <w:right w:w="0" w:type="dxa"/>
            </w:tcMar>
          </w:tcPr>
          <w:p w:rsidR="00563CE2" w:rsidRPr="00563CE2" w:rsidRDefault="00563CE2" w:rsidP="00563CE2">
            <w:pPr>
              <w:tabs>
                <w:tab w:val="left" w:pos="284"/>
                <w:tab w:val="left" w:pos="3828"/>
              </w:tabs>
              <w:spacing w:after="0" w:line="240" w:lineRule="auto"/>
              <w:rPr>
                <w:rFonts w:ascii="Times New Roman" w:eastAsia="Calibri" w:hAnsi="Times New Roman" w:cs="Times New Roman"/>
                <w:sz w:val="12"/>
                <w:szCs w:val="12"/>
              </w:rPr>
            </w:pPr>
          </w:p>
        </w:tc>
        <w:tc>
          <w:tcPr>
            <w:tcW w:w="2324" w:type="pct"/>
            <w:tcMar>
              <w:left w:w="0" w:type="dxa"/>
              <w:right w:w="0" w:type="dxa"/>
            </w:tcMar>
          </w:tcPr>
          <w:p w:rsidR="00563CE2" w:rsidRPr="00563CE2" w:rsidRDefault="00563CE2" w:rsidP="00563CE2">
            <w:pPr>
              <w:tabs>
                <w:tab w:val="left" w:pos="284"/>
                <w:tab w:val="left" w:pos="3828"/>
              </w:tabs>
              <w:spacing w:after="0" w:line="240" w:lineRule="auto"/>
              <w:rPr>
                <w:rFonts w:ascii="Times New Roman" w:eastAsia="Calibri" w:hAnsi="Times New Roman" w:cs="Times New Roman"/>
                <w:sz w:val="12"/>
                <w:szCs w:val="12"/>
              </w:rPr>
            </w:pPr>
            <w:r w:rsidRPr="00563CE2">
              <w:rPr>
                <w:rFonts w:ascii="Times New Roman" w:eastAsia="Calibri" w:hAnsi="Times New Roman" w:cs="Times New Roman"/>
                <w:sz w:val="12"/>
                <w:szCs w:val="12"/>
              </w:rPr>
              <w:t>Мероприятия по проведению работ по уничтожению карантинных сорняков на территории сельских поселений</w:t>
            </w:r>
          </w:p>
        </w:tc>
        <w:tc>
          <w:tcPr>
            <w:tcW w:w="565" w:type="pct"/>
            <w:tcMar>
              <w:left w:w="0" w:type="dxa"/>
              <w:right w:w="0" w:type="dxa"/>
            </w:tcMar>
          </w:tcPr>
          <w:p w:rsidR="00563CE2" w:rsidRPr="00563CE2" w:rsidRDefault="00563CE2" w:rsidP="00563CE2">
            <w:pPr>
              <w:tabs>
                <w:tab w:val="left" w:pos="284"/>
                <w:tab w:val="left" w:pos="3828"/>
              </w:tabs>
              <w:spacing w:after="0" w:line="240" w:lineRule="auto"/>
              <w:rPr>
                <w:rFonts w:ascii="Times New Roman" w:eastAsia="Calibri" w:hAnsi="Times New Roman" w:cs="Times New Roman"/>
                <w:sz w:val="12"/>
                <w:szCs w:val="12"/>
              </w:rPr>
            </w:pPr>
            <w:r w:rsidRPr="00563CE2">
              <w:rPr>
                <w:rFonts w:ascii="Times New Roman" w:eastAsia="Calibri" w:hAnsi="Times New Roman" w:cs="Times New Roman"/>
                <w:sz w:val="12"/>
                <w:szCs w:val="12"/>
              </w:rPr>
              <w:t>14,04880</w:t>
            </w:r>
          </w:p>
        </w:tc>
        <w:tc>
          <w:tcPr>
            <w:tcW w:w="566" w:type="pct"/>
            <w:tcMar>
              <w:left w:w="0" w:type="dxa"/>
              <w:right w:w="0" w:type="dxa"/>
            </w:tcMar>
          </w:tcPr>
          <w:p w:rsidR="00563CE2" w:rsidRPr="00563CE2" w:rsidRDefault="00563CE2" w:rsidP="00563CE2">
            <w:pPr>
              <w:tabs>
                <w:tab w:val="left" w:pos="284"/>
                <w:tab w:val="left" w:pos="3828"/>
              </w:tabs>
              <w:spacing w:after="0" w:line="240" w:lineRule="auto"/>
              <w:rPr>
                <w:rFonts w:ascii="Times New Roman" w:eastAsia="Calibri" w:hAnsi="Times New Roman" w:cs="Times New Roman"/>
                <w:sz w:val="12"/>
                <w:szCs w:val="12"/>
              </w:rPr>
            </w:pPr>
            <w:r w:rsidRPr="00563CE2">
              <w:rPr>
                <w:rFonts w:ascii="Times New Roman" w:eastAsia="Calibri" w:hAnsi="Times New Roman" w:cs="Times New Roman"/>
                <w:sz w:val="12"/>
                <w:szCs w:val="12"/>
              </w:rPr>
              <w:t>0,00</w:t>
            </w:r>
          </w:p>
        </w:tc>
        <w:tc>
          <w:tcPr>
            <w:tcW w:w="475" w:type="pct"/>
            <w:tcMar>
              <w:left w:w="0" w:type="dxa"/>
              <w:right w:w="0" w:type="dxa"/>
            </w:tcMar>
          </w:tcPr>
          <w:p w:rsidR="00563CE2" w:rsidRPr="00563CE2" w:rsidRDefault="00563CE2" w:rsidP="00563CE2">
            <w:pPr>
              <w:tabs>
                <w:tab w:val="left" w:pos="284"/>
                <w:tab w:val="left" w:pos="3828"/>
              </w:tabs>
              <w:spacing w:after="0" w:line="240" w:lineRule="auto"/>
              <w:rPr>
                <w:rFonts w:ascii="Times New Roman" w:eastAsia="Calibri" w:hAnsi="Times New Roman" w:cs="Times New Roman"/>
                <w:sz w:val="12"/>
                <w:szCs w:val="12"/>
              </w:rPr>
            </w:pPr>
            <w:r w:rsidRPr="00563CE2">
              <w:rPr>
                <w:rFonts w:ascii="Times New Roman" w:eastAsia="Calibri" w:hAnsi="Times New Roman" w:cs="Times New Roman"/>
                <w:sz w:val="12"/>
                <w:szCs w:val="12"/>
              </w:rPr>
              <w:t>0,00</w:t>
            </w:r>
          </w:p>
        </w:tc>
      </w:tr>
      <w:tr w:rsidR="00563CE2" w:rsidRPr="00563CE2" w:rsidTr="00563CE2">
        <w:trPr>
          <w:cantSplit/>
          <w:trHeight w:val="20"/>
        </w:trPr>
        <w:tc>
          <w:tcPr>
            <w:tcW w:w="1071" w:type="pct"/>
            <w:vMerge/>
            <w:tcMar>
              <w:left w:w="0" w:type="dxa"/>
              <w:right w:w="0" w:type="dxa"/>
            </w:tcMar>
            <w:hideMark/>
          </w:tcPr>
          <w:p w:rsidR="00563CE2" w:rsidRPr="00563CE2" w:rsidRDefault="00563CE2" w:rsidP="00563CE2">
            <w:pPr>
              <w:tabs>
                <w:tab w:val="left" w:pos="284"/>
                <w:tab w:val="left" w:pos="3828"/>
              </w:tabs>
              <w:spacing w:after="0" w:line="240" w:lineRule="auto"/>
              <w:rPr>
                <w:rFonts w:ascii="Times New Roman" w:eastAsia="Calibri" w:hAnsi="Times New Roman" w:cs="Times New Roman"/>
                <w:sz w:val="12"/>
                <w:szCs w:val="12"/>
              </w:rPr>
            </w:pPr>
          </w:p>
        </w:tc>
        <w:tc>
          <w:tcPr>
            <w:tcW w:w="2324" w:type="pct"/>
            <w:tcMar>
              <w:left w:w="0" w:type="dxa"/>
              <w:right w:w="0" w:type="dxa"/>
            </w:tcMar>
            <w:hideMark/>
          </w:tcPr>
          <w:p w:rsidR="00563CE2" w:rsidRPr="00563CE2" w:rsidRDefault="00563CE2" w:rsidP="00563CE2">
            <w:pPr>
              <w:tabs>
                <w:tab w:val="left" w:pos="284"/>
                <w:tab w:val="left" w:pos="3828"/>
              </w:tabs>
              <w:spacing w:after="0" w:line="240" w:lineRule="auto"/>
              <w:rPr>
                <w:rFonts w:ascii="Times New Roman" w:eastAsia="Calibri" w:hAnsi="Times New Roman" w:cs="Times New Roman"/>
                <w:sz w:val="12"/>
                <w:szCs w:val="12"/>
              </w:rPr>
            </w:pPr>
            <w:r w:rsidRPr="00563CE2">
              <w:rPr>
                <w:rFonts w:ascii="Times New Roman" w:eastAsia="Calibri" w:hAnsi="Times New Roman" w:cs="Times New Roman"/>
                <w:sz w:val="12"/>
                <w:szCs w:val="12"/>
              </w:rPr>
              <w:t>ИТОГО</w:t>
            </w:r>
          </w:p>
        </w:tc>
        <w:tc>
          <w:tcPr>
            <w:tcW w:w="565" w:type="pct"/>
            <w:tcMar>
              <w:left w:w="0" w:type="dxa"/>
              <w:right w:w="0" w:type="dxa"/>
            </w:tcMar>
          </w:tcPr>
          <w:p w:rsidR="00563CE2" w:rsidRPr="00563CE2" w:rsidRDefault="00563CE2" w:rsidP="00563CE2">
            <w:pPr>
              <w:tabs>
                <w:tab w:val="left" w:pos="284"/>
                <w:tab w:val="left" w:pos="3828"/>
              </w:tabs>
              <w:spacing w:after="0" w:line="240" w:lineRule="auto"/>
              <w:rPr>
                <w:rFonts w:ascii="Times New Roman" w:eastAsia="Calibri" w:hAnsi="Times New Roman" w:cs="Times New Roman"/>
                <w:sz w:val="12"/>
                <w:szCs w:val="12"/>
              </w:rPr>
            </w:pPr>
            <w:r w:rsidRPr="00563CE2">
              <w:rPr>
                <w:rFonts w:ascii="Times New Roman" w:eastAsia="Calibri" w:hAnsi="Times New Roman" w:cs="Times New Roman"/>
                <w:sz w:val="12"/>
                <w:szCs w:val="12"/>
              </w:rPr>
              <w:t>2198,95453</w:t>
            </w:r>
          </w:p>
        </w:tc>
        <w:tc>
          <w:tcPr>
            <w:tcW w:w="566" w:type="pct"/>
            <w:tcMar>
              <w:left w:w="0" w:type="dxa"/>
              <w:right w:w="0" w:type="dxa"/>
            </w:tcMar>
          </w:tcPr>
          <w:p w:rsidR="00563CE2" w:rsidRPr="00563CE2" w:rsidRDefault="00563CE2" w:rsidP="00563CE2">
            <w:pPr>
              <w:tabs>
                <w:tab w:val="left" w:pos="284"/>
                <w:tab w:val="left" w:pos="3828"/>
              </w:tabs>
              <w:spacing w:after="0" w:line="240" w:lineRule="auto"/>
              <w:rPr>
                <w:rFonts w:ascii="Times New Roman" w:eastAsia="Calibri" w:hAnsi="Times New Roman" w:cs="Times New Roman"/>
                <w:sz w:val="12"/>
                <w:szCs w:val="12"/>
              </w:rPr>
            </w:pPr>
            <w:r w:rsidRPr="00563CE2">
              <w:rPr>
                <w:rFonts w:ascii="Times New Roman" w:eastAsia="Calibri" w:hAnsi="Times New Roman" w:cs="Times New Roman"/>
                <w:sz w:val="12"/>
                <w:szCs w:val="12"/>
              </w:rPr>
              <w:t>2491,27422</w:t>
            </w:r>
          </w:p>
        </w:tc>
        <w:tc>
          <w:tcPr>
            <w:tcW w:w="475" w:type="pct"/>
            <w:tcMar>
              <w:left w:w="0" w:type="dxa"/>
              <w:right w:w="0" w:type="dxa"/>
            </w:tcMar>
          </w:tcPr>
          <w:p w:rsidR="00563CE2" w:rsidRPr="00563CE2" w:rsidRDefault="00563CE2" w:rsidP="00563CE2">
            <w:pPr>
              <w:tabs>
                <w:tab w:val="left" w:pos="284"/>
                <w:tab w:val="left" w:pos="3828"/>
              </w:tabs>
              <w:spacing w:after="0" w:line="240" w:lineRule="auto"/>
              <w:rPr>
                <w:rFonts w:ascii="Times New Roman" w:eastAsia="Calibri" w:hAnsi="Times New Roman" w:cs="Times New Roman"/>
                <w:sz w:val="12"/>
                <w:szCs w:val="12"/>
              </w:rPr>
            </w:pPr>
            <w:r w:rsidRPr="00563CE2">
              <w:rPr>
                <w:rFonts w:ascii="Times New Roman" w:eastAsia="Calibri" w:hAnsi="Times New Roman" w:cs="Times New Roman"/>
                <w:sz w:val="12"/>
                <w:szCs w:val="12"/>
              </w:rPr>
              <w:t>1135,83226</w:t>
            </w:r>
          </w:p>
        </w:tc>
      </w:tr>
      <w:tr w:rsidR="00563CE2" w:rsidRPr="00563CE2" w:rsidTr="00563CE2">
        <w:trPr>
          <w:cantSplit/>
          <w:trHeight w:val="20"/>
        </w:trPr>
        <w:tc>
          <w:tcPr>
            <w:tcW w:w="1071" w:type="pct"/>
            <w:vMerge w:val="restart"/>
            <w:tcMar>
              <w:left w:w="0" w:type="dxa"/>
              <w:right w:w="0" w:type="dxa"/>
            </w:tcMar>
          </w:tcPr>
          <w:p w:rsidR="00563CE2" w:rsidRPr="00563CE2" w:rsidRDefault="00563CE2" w:rsidP="00563CE2">
            <w:pPr>
              <w:tabs>
                <w:tab w:val="left" w:pos="284"/>
                <w:tab w:val="left" w:pos="3828"/>
              </w:tabs>
              <w:spacing w:after="0" w:line="240" w:lineRule="auto"/>
              <w:rPr>
                <w:rFonts w:ascii="Times New Roman" w:eastAsia="Calibri" w:hAnsi="Times New Roman" w:cs="Times New Roman"/>
                <w:sz w:val="12"/>
                <w:szCs w:val="12"/>
              </w:rPr>
            </w:pPr>
            <w:r w:rsidRPr="00563CE2">
              <w:rPr>
                <w:rFonts w:ascii="Times New Roman" w:eastAsia="Calibri" w:hAnsi="Times New Roman" w:cs="Times New Roman"/>
                <w:sz w:val="12"/>
                <w:szCs w:val="12"/>
              </w:rPr>
              <w:t>Областной бюджет</w:t>
            </w:r>
          </w:p>
        </w:tc>
        <w:tc>
          <w:tcPr>
            <w:tcW w:w="2324" w:type="pct"/>
            <w:tcMar>
              <w:left w:w="0" w:type="dxa"/>
              <w:right w:w="0" w:type="dxa"/>
            </w:tcMar>
          </w:tcPr>
          <w:p w:rsidR="00563CE2" w:rsidRPr="00563CE2" w:rsidRDefault="00563CE2" w:rsidP="00563CE2">
            <w:pPr>
              <w:tabs>
                <w:tab w:val="left" w:pos="284"/>
                <w:tab w:val="left" w:pos="3828"/>
              </w:tabs>
              <w:spacing w:after="0" w:line="240" w:lineRule="auto"/>
              <w:rPr>
                <w:rFonts w:ascii="Times New Roman" w:eastAsia="Calibri" w:hAnsi="Times New Roman" w:cs="Times New Roman"/>
                <w:sz w:val="12"/>
                <w:szCs w:val="12"/>
              </w:rPr>
            </w:pPr>
            <w:r w:rsidRPr="00563CE2">
              <w:rPr>
                <w:rFonts w:ascii="Times New Roman" w:eastAsia="Calibri" w:hAnsi="Times New Roman" w:cs="Times New Roman"/>
                <w:sz w:val="12"/>
                <w:szCs w:val="12"/>
              </w:rPr>
              <w:t>Мероприятия по проведению работ по уничтожению карантинных сорняков на территории сельских поселений</w:t>
            </w:r>
          </w:p>
        </w:tc>
        <w:tc>
          <w:tcPr>
            <w:tcW w:w="565" w:type="pct"/>
            <w:tcMar>
              <w:left w:w="0" w:type="dxa"/>
              <w:right w:w="0" w:type="dxa"/>
            </w:tcMar>
          </w:tcPr>
          <w:p w:rsidR="00563CE2" w:rsidRPr="00563CE2" w:rsidRDefault="00563CE2" w:rsidP="00563CE2">
            <w:pPr>
              <w:tabs>
                <w:tab w:val="left" w:pos="284"/>
                <w:tab w:val="left" w:pos="3828"/>
              </w:tabs>
              <w:spacing w:after="0" w:line="240" w:lineRule="auto"/>
              <w:rPr>
                <w:rFonts w:ascii="Times New Roman" w:eastAsia="Calibri" w:hAnsi="Times New Roman" w:cs="Times New Roman"/>
                <w:sz w:val="12"/>
                <w:szCs w:val="12"/>
              </w:rPr>
            </w:pPr>
            <w:r w:rsidRPr="00563CE2">
              <w:rPr>
                <w:rFonts w:ascii="Times New Roman" w:eastAsia="Calibri" w:hAnsi="Times New Roman" w:cs="Times New Roman"/>
                <w:sz w:val="12"/>
                <w:szCs w:val="12"/>
              </w:rPr>
              <w:t>161,56120</w:t>
            </w:r>
          </w:p>
        </w:tc>
        <w:tc>
          <w:tcPr>
            <w:tcW w:w="566" w:type="pct"/>
            <w:tcMar>
              <w:left w:w="0" w:type="dxa"/>
              <w:right w:w="0" w:type="dxa"/>
            </w:tcMar>
          </w:tcPr>
          <w:p w:rsidR="00563CE2" w:rsidRPr="00563CE2" w:rsidRDefault="00563CE2" w:rsidP="00563CE2">
            <w:pPr>
              <w:tabs>
                <w:tab w:val="left" w:pos="284"/>
                <w:tab w:val="left" w:pos="3828"/>
              </w:tabs>
              <w:spacing w:after="0" w:line="240" w:lineRule="auto"/>
              <w:rPr>
                <w:rFonts w:ascii="Times New Roman" w:eastAsia="Calibri" w:hAnsi="Times New Roman" w:cs="Times New Roman"/>
                <w:sz w:val="12"/>
                <w:szCs w:val="12"/>
              </w:rPr>
            </w:pPr>
            <w:r w:rsidRPr="00563CE2">
              <w:rPr>
                <w:rFonts w:ascii="Times New Roman" w:eastAsia="Calibri" w:hAnsi="Times New Roman" w:cs="Times New Roman"/>
                <w:sz w:val="12"/>
                <w:szCs w:val="12"/>
              </w:rPr>
              <w:t>0,00</w:t>
            </w:r>
          </w:p>
        </w:tc>
        <w:tc>
          <w:tcPr>
            <w:tcW w:w="475" w:type="pct"/>
            <w:tcMar>
              <w:left w:w="0" w:type="dxa"/>
              <w:right w:w="0" w:type="dxa"/>
            </w:tcMar>
          </w:tcPr>
          <w:p w:rsidR="00563CE2" w:rsidRPr="00563CE2" w:rsidRDefault="00563CE2" w:rsidP="00563CE2">
            <w:pPr>
              <w:tabs>
                <w:tab w:val="left" w:pos="284"/>
                <w:tab w:val="left" w:pos="3828"/>
              </w:tabs>
              <w:spacing w:after="0" w:line="240" w:lineRule="auto"/>
              <w:rPr>
                <w:rFonts w:ascii="Times New Roman" w:eastAsia="Calibri" w:hAnsi="Times New Roman" w:cs="Times New Roman"/>
                <w:sz w:val="12"/>
                <w:szCs w:val="12"/>
              </w:rPr>
            </w:pPr>
            <w:r w:rsidRPr="00563CE2">
              <w:rPr>
                <w:rFonts w:ascii="Times New Roman" w:eastAsia="Calibri" w:hAnsi="Times New Roman" w:cs="Times New Roman"/>
                <w:sz w:val="12"/>
                <w:szCs w:val="12"/>
              </w:rPr>
              <w:t>0,00</w:t>
            </w:r>
          </w:p>
        </w:tc>
      </w:tr>
      <w:tr w:rsidR="00563CE2" w:rsidRPr="00563CE2" w:rsidTr="00563CE2">
        <w:trPr>
          <w:cantSplit/>
          <w:trHeight w:val="20"/>
        </w:trPr>
        <w:tc>
          <w:tcPr>
            <w:tcW w:w="1071" w:type="pct"/>
            <w:vMerge/>
            <w:tcMar>
              <w:left w:w="0" w:type="dxa"/>
              <w:right w:w="0" w:type="dxa"/>
            </w:tcMar>
          </w:tcPr>
          <w:p w:rsidR="00563CE2" w:rsidRPr="00563CE2" w:rsidRDefault="00563CE2" w:rsidP="00563CE2">
            <w:pPr>
              <w:tabs>
                <w:tab w:val="left" w:pos="284"/>
                <w:tab w:val="left" w:pos="3828"/>
              </w:tabs>
              <w:spacing w:after="0" w:line="240" w:lineRule="auto"/>
              <w:rPr>
                <w:rFonts w:ascii="Times New Roman" w:eastAsia="Calibri" w:hAnsi="Times New Roman" w:cs="Times New Roman"/>
                <w:sz w:val="12"/>
                <w:szCs w:val="12"/>
              </w:rPr>
            </w:pPr>
          </w:p>
        </w:tc>
        <w:tc>
          <w:tcPr>
            <w:tcW w:w="2324" w:type="pct"/>
            <w:tcMar>
              <w:left w:w="0" w:type="dxa"/>
              <w:right w:w="0" w:type="dxa"/>
            </w:tcMar>
          </w:tcPr>
          <w:p w:rsidR="00563CE2" w:rsidRPr="00563CE2" w:rsidRDefault="00563CE2" w:rsidP="00563CE2">
            <w:pPr>
              <w:tabs>
                <w:tab w:val="left" w:pos="284"/>
                <w:tab w:val="left" w:pos="3828"/>
              </w:tabs>
              <w:spacing w:after="0" w:line="240" w:lineRule="auto"/>
              <w:rPr>
                <w:rFonts w:ascii="Times New Roman" w:eastAsia="Calibri" w:hAnsi="Times New Roman" w:cs="Times New Roman"/>
                <w:sz w:val="12"/>
                <w:szCs w:val="12"/>
              </w:rPr>
            </w:pPr>
            <w:r w:rsidRPr="00563CE2">
              <w:rPr>
                <w:rFonts w:ascii="Times New Roman" w:eastAsia="Calibri" w:hAnsi="Times New Roman" w:cs="Times New Roman"/>
                <w:sz w:val="12"/>
                <w:szCs w:val="12"/>
              </w:rPr>
              <w:t>ИТОГО</w:t>
            </w:r>
          </w:p>
        </w:tc>
        <w:tc>
          <w:tcPr>
            <w:tcW w:w="565" w:type="pct"/>
            <w:tcMar>
              <w:left w:w="0" w:type="dxa"/>
              <w:right w:w="0" w:type="dxa"/>
            </w:tcMar>
          </w:tcPr>
          <w:p w:rsidR="00563CE2" w:rsidRPr="00563CE2" w:rsidRDefault="00563CE2" w:rsidP="00563CE2">
            <w:pPr>
              <w:tabs>
                <w:tab w:val="left" w:pos="284"/>
                <w:tab w:val="left" w:pos="3828"/>
              </w:tabs>
              <w:spacing w:after="0" w:line="240" w:lineRule="auto"/>
              <w:rPr>
                <w:rFonts w:ascii="Times New Roman" w:eastAsia="Calibri" w:hAnsi="Times New Roman" w:cs="Times New Roman"/>
                <w:sz w:val="12"/>
                <w:szCs w:val="12"/>
              </w:rPr>
            </w:pPr>
            <w:r w:rsidRPr="00563CE2">
              <w:rPr>
                <w:rFonts w:ascii="Times New Roman" w:eastAsia="Calibri" w:hAnsi="Times New Roman" w:cs="Times New Roman"/>
                <w:sz w:val="12"/>
                <w:szCs w:val="12"/>
              </w:rPr>
              <w:t>161,56120</w:t>
            </w:r>
          </w:p>
        </w:tc>
        <w:tc>
          <w:tcPr>
            <w:tcW w:w="566" w:type="pct"/>
            <w:tcMar>
              <w:left w:w="0" w:type="dxa"/>
              <w:right w:w="0" w:type="dxa"/>
            </w:tcMar>
          </w:tcPr>
          <w:p w:rsidR="00563CE2" w:rsidRPr="00563CE2" w:rsidRDefault="00563CE2" w:rsidP="00563CE2">
            <w:pPr>
              <w:tabs>
                <w:tab w:val="left" w:pos="284"/>
                <w:tab w:val="left" w:pos="3828"/>
              </w:tabs>
              <w:spacing w:after="0" w:line="240" w:lineRule="auto"/>
              <w:rPr>
                <w:rFonts w:ascii="Times New Roman" w:eastAsia="Calibri" w:hAnsi="Times New Roman" w:cs="Times New Roman"/>
                <w:sz w:val="12"/>
                <w:szCs w:val="12"/>
              </w:rPr>
            </w:pPr>
            <w:r w:rsidRPr="00563CE2">
              <w:rPr>
                <w:rFonts w:ascii="Times New Roman" w:eastAsia="Calibri" w:hAnsi="Times New Roman" w:cs="Times New Roman"/>
                <w:sz w:val="12"/>
                <w:szCs w:val="12"/>
              </w:rPr>
              <w:t>0,00</w:t>
            </w:r>
          </w:p>
        </w:tc>
        <w:tc>
          <w:tcPr>
            <w:tcW w:w="475" w:type="pct"/>
            <w:tcMar>
              <w:left w:w="0" w:type="dxa"/>
              <w:right w:w="0" w:type="dxa"/>
            </w:tcMar>
          </w:tcPr>
          <w:p w:rsidR="00563CE2" w:rsidRPr="00563CE2" w:rsidRDefault="00563CE2" w:rsidP="00563CE2">
            <w:pPr>
              <w:tabs>
                <w:tab w:val="left" w:pos="284"/>
                <w:tab w:val="left" w:pos="3828"/>
              </w:tabs>
              <w:spacing w:after="0" w:line="240" w:lineRule="auto"/>
              <w:rPr>
                <w:rFonts w:ascii="Times New Roman" w:eastAsia="Calibri" w:hAnsi="Times New Roman" w:cs="Times New Roman"/>
                <w:sz w:val="12"/>
                <w:szCs w:val="12"/>
              </w:rPr>
            </w:pPr>
            <w:r w:rsidRPr="00563CE2">
              <w:rPr>
                <w:rFonts w:ascii="Times New Roman" w:eastAsia="Calibri" w:hAnsi="Times New Roman" w:cs="Times New Roman"/>
                <w:sz w:val="12"/>
                <w:szCs w:val="12"/>
              </w:rPr>
              <w:t>0,00</w:t>
            </w:r>
          </w:p>
        </w:tc>
      </w:tr>
      <w:tr w:rsidR="00563CE2" w:rsidRPr="00563CE2" w:rsidTr="00563CE2">
        <w:trPr>
          <w:cantSplit/>
          <w:trHeight w:val="20"/>
        </w:trPr>
        <w:tc>
          <w:tcPr>
            <w:tcW w:w="1071" w:type="pct"/>
            <w:vMerge w:val="restart"/>
            <w:tcMar>
              <w:left w:w="0" w:type="dxa"/>
              <w:right w:w="0" w:type="dxa"/>
            </w:tcMar>
            <w:hideMark/>
          </w:tcPr>
          <w:p w:rsidR="00563CE2" w:rsidRPr="00563CE2" w:rsidRDefault="00563CE2" w:rsidP="00563CE2">
            <w:pPr>
              <w:tabs>
                <w:tab w:val="left" w:pos="284"/>
                <w:tab w:val="left" w:pos="3828"/>
              </w:tabs>
              <w:spacing w:after="0" w:line="240" w:lineRule="auto"/>
              <w:rPr>
                <w:rFonts w:ascii="Times New Roman" w:eastAsia="Calibri" w:hAnsi="Times New Roman" w:cs="Times New Roman"/>
                <w:sz w:val="12"/>
                <w:szCs w:val="12"/>
              </w:rPr>
            </w:pPr>
            <w:r w:rsidRPr="00563CE2">
              <w:rPr>
                <w:rFonts w:ascii="Times New Roman" w:eastAsia="Calibri" w:hAnsi="Times New Roman" w:cs="Times New Roman"/>
                <w:sz w:val="12"/>
                <w:szCs w:val="12"/>
              </w:rPr>
              <w:t>Внебюджетные средства бюджет</w:t>
            </w:r>
          </w:p>
        </w:tc>
        <w:tc>
          <w:tcPr>
            <w:tcW w:w="2324" w:type="pct"/>
            <w:tcMar>
              <w:left w:w="0" w:type="dxa"/>
              <w:right w:w="0" w:type="dxa"/>
            </w:tcMar>
            <w:hideMark/>
          </w:tcPr>
          <w:p w:rsidR="00563CE2" w:rsidRPr="00563CE2" w:rsidRDefault="00563CE2" w:rsidP="00563CE2">
            <w:pPr>
              <w:tabs>
                <w:tab w:val="left" w:pos="284"/>
                <w:tab w:val="left" w:pos="3828"/>
              </w:tabs>
              <w:spacing w:after="0" w:line="240" w:lineRule="auto"/>
              <w:rPr>
                <w:rFonts w:ascii="Times New Roman" w:eastAsia="Calibri" w:hAnsi="Times New Roman" w:cs="Times New Roman"/>
                <w:sz w:val="12"/>
                <w:szCs w:val="12"/>
              </w:rPr>
            </w:pPr>
            <w:r w:rsidRPr="00563CE2">
              <w:rPr>
                <w:rFonts w:ascii="Times New Roman" w:eastAsia="Calibri" w:hAnsi="Times New Roman" w:cs="Times New Roman"/>
                <w:sz w:val="12"/>
                <w:szCs w:val="12"/>
              </w:rPr>
              <w:t>Прочие мероприятия</w:t>
            </w:r>
          </w:p>
        </w:tc>
        <w:tc>
          <w:tcPr>
            <w:tcW w:w="565" w:type="pct"/>
            <w:tcMar>
              <w:left w:w="0" w:type="dxa"/>
              <w:right w:w="0" w:type="dxa"/>
            </w:tcMar>
          </w:tcPr>
          <w:p w:rsidR="00563CE2" w:rsidRPr="00563CE2" w:rsidRDefault="00563CE2" w:rsidP="00563CE2">
            <w:pPr>
              <w:tabs>
                <w:tab w:val="left" w:pos="284"/>
                <w:tab w:val="left" w:pos="3828"/>
              </w:tabs>
              <w:spacing w:after="0" w:line="240" w:lineRule="auto"/>
              <w:rPr>
                <w:rFonts w:ascii="Times New Roman" w:eastAsia="Calibri" w:hAnsi="Times New Roman" w:cs="Times New Roman"/>
                <w:sz w:val="12"/>
                <w:szCs w:val="12"/>
              </w:rPr>
            </w:pPr>
            <w:r w:rsidRPr="00563CE2">
              <w:rPr>
                <w:rFonts w:ascii="Times New Roman" w:eastAsia="Calibri" w:hAnsi="Times New Roman" w:cs="Times New Roman"/>
                <w:sz w:val="12"/>
                <w:szCs w:val="12"/>
              </w:rPr>
              <w:t>60,00000</w:t>
            </w:r>
          </w:p>
        </w:tc>
        <w:tc>
          <w:tcPr>
            <w:tcW w:w="566" w:type="pct"/>
            <w:tcMar>
              <w:left w:w="0" w:type="dxa"/>
              <w:right w:w="0" w:type="dxa"/>
            </w:tcMar>
          </w:tcPr>
          <w:p w:rsidR="00563CE2" w:rsidRPr="00563CE2" w:rsidRDefault="00563CE2" w:rsidP="00563CE2">
            <w:pPr>
              <w:tabs>
                <w:tab w:val="left" w:pos="284"/>
                <w:tab w:val="left" w:pos="3828"/>
              </w:tabs>
              <w:spacing w:after="0" w:line="240" w:lineRule="auto"/>
              <w:rPr>
                <w:rFonts w:ascii="Times New Roman" w:eastAsia="Calibri" w:hAnsi="Times New Roman" w:cs="Times New Roman"/>
                <w:sz w:val="12"/>
                <w:szCs w:val="12"/>
              </w:rPr>
            </w:pPr>
            <w:r w:rsidRPr="00563CE2">
              <w:rPr>
                <w:rFonts w:ascii="Times New Roman" w:eastAsia="Calibri" w:hAnsi="Times New Roman" w:cs="Times New Roman"/>
                <w:sz w:val="12"/>
                <w:szCs w:val="12"/>
              </w:rPr>
              <w:t>0,00</w:t>
            </w:r>
          </w:p>
        </w:tc>
        <w:tc>
          <w:tcPr>
            <w:tcW w:w="475" w:type="pct"/>
            <w:tcMar>
              <w:left w:w="0" w:type="dxa"/>
              <w:right w:w="0" w:type="dxa"/>
            </w:tcMar>
          </w:tcPr>
          <w:p w:rsidR="00563CE2" w:rsidRPr="00563CE2" w:rsidRDefault="00563CE2" w:rsidP="00563CE2">
            <w:pPr>
              <w:tabs>
                <w:tab w:val="left" w:pos="284"/>
                <w:tab w:val="left" w:pos="3828"/>
              </w:tabs>
              <w:spacing w:after="0" w:line="240" w:lineRule="auto"/>
              <w:rPr>
                <w:rFonts w:ascii="Times New Roman" w:eastAsia="Calibri" w:hAnsi="Times New Roman" w:cs="Times New Roman"/>
                <w:sz w:val="12"/>
                <w:szCs w:val="12"/>
              </w:rPr>
            </w:pPr>
            <w:r w:rsidRPr="00563CE2">
              <w:rPr>
                <w:rFonts w:ascii="Times New Roman" w:eastAsia="Calibri" w:hAnsi="Times New Roman" w:cs="Times New Roman"/>
                <w:sz w:val="12"/>
                <w:szCs w:val="12"/>
              </w:rPr>
              <w:t>0,0</w:t>
            </w:r>
          </w:p>
        </w:tc>
      </w:tr>
      <w:tr w:rsidR="00563CE2" w:rsidRPr="00563CE2" w:rsidTr="00563CE2">
        <w:trPr>
          <w:cantSplit/>
          <w:trHeight w:val="20"/>
        </w:trPr>
        <w:tc>
          <w:tcPr>
            <w:tcW w:w="1071" w:type="pct"/>
            <w:vMerge/>
            <w:tcMar>
              <w:left w:w="0" w:type="dxa"/>
              <w:right w:w="0" w:type="dxa"/>
            </w:tcMar>
            <w:textDirection w:val="btLr"/>
            <w:hideMark/>
          </w:tcPr>
          <w:p w:rsidR="00563CE2" w:rsidRPr="00563CE2" w:rsidRDefault="00563CE2" w:rsidP="00563CE2">
            <w:pPr>
              <w:tabs>
                <w:tab w:val="left" w:pos="284"/>
                <w:tab w:val="left" w:pos="3828"/>
              </w:tabs>
              <w:spacing w:after="0" w:line="240" w:lineRule="auto"/>
              <w:rPr>
                <w:rFonts w:ascii="Times New Roman" w:eastAsia="Calibri" w:hAnsi="Times New Roman" w:cs="Times New Roman"/>
                <w:sz w:val="12"/>
                <w:szCs w:val="12"/>
              </w:rPr>
            </w:pPr>
          </w:p>
        </w:tc>
        <w:tc>
          <w:tcPr>
            <w:tcW w:w="2324" w:type="pct"/>
            <w:tcMar>
              <w:left w:w="0" w:type="dxa"/>
              <w:right w:w="0" w:type="dxa"/>
            </w:tcMar>
            <w:hideMark/>
          </w:tcPr>
          <w:p w:rsidR="00563CE2" w:rsidRPr="00563CE2" w:rsidRDefault="00563CE2" w:rsidP="00563CE2">
            <w:pPr>
              <w:tabs>
                <w:tab w:val="left" w:pos="284"/>
                <w:tab w:val="left" w:pos="3828"/>
              </w:tabs>
              <w:spacing w:after="0" w:line="240" w:lineRule="auto"/>
              <w:rPr>
                <w:rFonts w:ascii="Times New Roman" w:eastAsia="Calibri" w:hAnsi="Times New Roman" w:cs="Times New Roman"/>
                <w:sz w:val="12"/>
                <w:szCs w:val="12"/>
              </w:rPr>
            </w:pPr>
            <w:r w:rsidRPr="00563CE2">
              <w:rPr>
                <w:rFonts w:ascii="Times New Roman" w:eastAsia="Calibri" w:hAnsi="Times New Roman" w:cs="Times New Roman"/>
                <w:sz w:val="12"/>
                <w:szCs w:val="12"/>
              </w:rPr>
              <w:t>ИТОГО</w:t>
            </w:r>
          </w:p>
        </w:tc>
        <w:tc>
          <w:tcPr>
            <w:tcW w:w="565" w:type="pct"/>
            <w:tcMar>
              <w:left w:w="0" w:type="dxa"/>
              <w:right w:w="0" w:type="dxa"/>
            </w:tcMar>
          </w:tcPr>
          <w:p w:rsidR="00563CE2" w:rsidRPr="00563CE2" w:rsidRDefault="00563CE2" w:rsidP="00563CE2">
            <w:pPr>
              <w:tabs>
                <w:tab w:val="left" w:pos="284"/>
                <w:tab w:val="left" w:pos="3828"/>
              </w:tabs>
              <w:spacing w:after="0" w:line="240" w:lineRule="auto"/>
              <w:rPr>
                <w:rFonts w:ascii="Times New Roman" w:eastAsia="Calibri" w:hAnsi="Times New Roman" w:cs="Times New Roman"/>
                <w:sz w:val="12"/>
                <w:szCs w:val="12"/>
              </w:rPr>
            </w:pPr>
            <w:r w:rsidRPr="00563CE2">
              <w:rPr>
                <w:rFonts w:ascii="Times New Roman" w:eastAsia="Calibri" w:hAnsi="Times New Roman" w:cs="Times New Roman"/>
                <w:sz w:val="12"/>
                <w:szCs w:val="12"/>
              </w:rPr>
              <w:t>60,00000</w:t>
            </w:r>
          </w:p>
        </w:tc>
        <w:tc>
          <w:tcPr>
            <w:tcW w:w="566" w:type="pct"/>
            <w:tcMar>
              <w:left w:w="0" w:type="dxa"/>
              <w:right w:w="0" w:type="dxa"/>
            </w:tcMar>
          </w:tcPr>
          <w:p w:rsidR="00563CE2" w:rsidRPr="00563CE2" w:rsidRDefault="00563CE2" w:rsidP="00563CE2">
            <w:pPr>
              <w:tabs>
                <w:tab w:val="left" w:pos="284"/>
                <w:tab w:val="left" w:pos="3828"/>
              </w:tabs>
              <w:spacing w:after="0" w:line="240" w:lineRule="auto"/>
              <w:rPr>
                <w:rFonts w:ascii="Times New Roman" w:eastAsia="Calibri" w:hAnsi="Times New Roman" w:cs="Times New Roman"/>
                <w:sz w:val="12"/>
                <w:szCs w:val="12"/>
              </w:rPr>
            </w:pPr>
            <w:r w:rsidRPr="00563CE2">
              <w:rPr>
                <w:rFonts w:ascii="Times New Roman" w:eastAsia="Calibri" w:hAnsi="Times New Roman" w:cs="Times New Roman"/>
                <w:sz w:val="12"/>
                <w:szCs w:val="12"/>
              </w:rPr>
              <w:t>0,00</w:t>
            </w:r>
          </w:p>
        </w:tc>
        <w:tc>
          <w:tcPr>
            <w:tcW w:w="475" w:type="pct"/>
            <w:tcMar>
              <w:left w:w="0" w:type="dxa"/>
              <w:right w:w="0" w:type="dxa"/>
            </w:tcMar>
          </w:tcPr>
          <w:p w:rsidR="00563CE2" w:rsidRPr="00563CE2" w:rsidRDefault="00563CE2" w:rsidP="00563CE2">
            <w:pPr>
              <w:tabs>
                <w:tab w:val="left" w:pos="284"/>
                <w:tab w:val="left" w:pos="3828"/>
              </w:tabs>
              <w:spacing w:after="0" w:line="240" w:lineRule="auto"/>
              <w:rPr>
                <w:rFonts w:ascii="Times New Roman" w:eastAsia="Calibri" w:hAnsi="Times New Roman" w:cs="Times New Roman"/>
                <w:sz w:val="12"/>
                <w:szCs w:val="12"/>
              </w:rPr>
            </w:pPr>
            <w:r w:rsidRPr="00563CE2">
              <w:rPr>
                <w:rFonts w:ascii="Times New Roman" w:eastAsia="Calibri" w:hAnsi="Times New Roman" w:cs="Times New Roman"/>
                <w:sz w:val="12"/>
                <w:szCs w:val="12"/>
              </w:rPr>
              <w:t>0,00</w:t>
            </w:r>
          </w:p>
        </w:tc>
      </w:tr>
      <w:tr w:rsidR="00563CE2" w:rsidRPr="00563CE2" w:rsidTr="00563CE2">
        <w:trPr>
          <w:cantSplit/>
          <w:trHeight w:val="20"/>
        </w:trPr>
        <w:tc>
          <w:tcPr>
            <w:tcW w:w="3395" w:type="pct"/>
            <w:gridSpan w:val="2"/>
            <w:tcMar>
              <w:left w:w="0" w:type="dxa"/>
              <w:right w:w="0" w:type="dxa"/>
            </w:tcMar>
            <w:hideMark/>
          </w:tcPr>
          <w:p w:rsidR="00563CE2" w:rsidRPr="00563CE2" w:rsidRDefault="00563CE2" w:rsidP="00563CE2">
            <w:pPr>
              <w:tabs>
                <w:tab w:val="left" w:pos="284"/>
                <w:tab w:val="left" w:pos="3828"/>
              </w:tabs>
              <w:spacing w:after="0" w:line="240" w:lineRule="auto"/>
              <w:rPr>
                <w:rFonts w:ascii="Times New Roman" w:eastAsia="Calibri" w:hAnsi="Times New Roman" w:cs="Times New Roman"/>
                <w:sz w:val="12"/>
                <w:szCs w:val="12"/>
              </w:rPr>
            </w:pPr>
            <w:r w:rsidRPr="00563CE2">
              <w:rPr>
                <w:rFonts w:ascii="Times New Roman" w:eastAsia="Calibri" w:hAnsi="Times New Roman" w:cs="Times New Roman"/>
                <w:sz w:val="12"/>
                <w:szCs w:val="12"/>
              </w:rPr>
              <w:t>ВСЕГО</w:t>
            </w:r>
          </w:p>
        </w:tc>
        <w:tc>
          <w:tcPr>
            <w:tcW w:w="565" w:type="pct"/>
            <w:tcMar>
              <w:left w:w="0" w:type="dxa"/>
              <w:right w:w="0" w:type="dxa"/>
            </w:tcMar>
          </w:tcPr>
          <w:p w:rsidR="00563CE2" w:rsidRPr="00563CE2" w:rsidRDefault="00563CE2" w:rsidP="00563CE2">
            <w:pPr>
              <w:tabs>
                <w:tab w:val="left" w:pos="284"/>
                <w:tab w:val="left" w:pos="3828"/>
              </w:tabs>
              <w:spacing w:after="0" w:line="240" w:lineRule="auto"/>
              <w:rPr>
                <w:rFonts w:ascii="Times New Roman" w:eastAsia="Calibri" w:hAnsi="Times New Roman" w:cs="Times New Roman"/>
                <w:sz w:val="12"/>
                <w:szCs w:val="12"/>
              </w:rPr>
            </w:pPr>
            <w:r w:rsidRPr="00563CE2">
              <w:rPr>
                <w:rFonts w:ascii="Times New Roman" w:eastAsia="Calibri" w:hAnsi="Times New Roman" w:cs="Times New Roman"/>
                <w:sz w:val="12"/>
                <w:szCs w:val="12"/>
              </w:rPr>
              <w:t>2420,51573</w:t>
            </w:r>
          </w:p>
        </w:tc>
        <w:tc>
          <w:tcPr>
            <w:tcW w:w="566" w:type="pct"/>
            <w:tcMar>
              <w:left w:w="0" w:type="dxa"/>
              <w:right w:w="0" w:type="dxa"/>
            </w:tcMar>
          </w:tcPr>
          <w:p w:rsidR="00563CE2" w:rsidRPr="00563CE2" w:rsidRDefault="00563CE2" w:rsidP="00563CE2">
            <w:pPr>
              <w:tabs>
                <w:tab w:val="left" w:pos="284"/>
                <w:tab w:val="left" w:pos="3828"/>
              </w:tabs>
              <w:spacing w:after="0" w:line="240" w:lineRule="auto"/>
              <w:rPr>
                <w:rFonts w:ascii="Times New Roman" w:eastAsia="Calibri" w:hAnsi="Times New Roman" w:cs="Times New Roman"/>
                <w:sz w:val="12"/>
                <w:szCs w:val="12"/>
              </w:rPr>
            </w:pPr>
            <w:r w:rsidRPr="00563CE2">
              <w:rPr>
                <w:rFonts w:ascii="Times New Roman" w:eastAsia="Calibri" w:hAnsi="Times New Roman" w:cs="Times New Roman"/>
                <w:sz w:val="12"/>
                <w:szCs w:val="12"/>
              </w:rPr>
              <w:t>2491,27422</w:t>
            </w:r>
          </w:p>
        </w:tc>
        <w:tc>
          <w:tcPr>
            <w:tcW w:w="475" w:type="pct"/>
            <w:tcMar>
              <w:left w:w="0" w:type="dxa"/>
              <w:right w:w="0" w:type="dxa"/>
            </w:tcMar>
          </w:tcPr>
          <w:p w:rsidR="00563CE2" w:rsidRPr="00563CE2" w:rsidRDefault="00563CE2" w:rsidP="00563CE2">
            <w:pPr>
              <w:tabs>
                <w:tab w:val="left" w:pos="284"/>
                <w:tab w:val="left" w:pos="3828"/>
              </w:tabs>
              <w:spacing w:after="0" w:line="240" w:lineRule="auto"/>
              <w:rPr>
                <w:rFonts w:ascii="Times New Roman" w:eastAsia="Calibri" w:hAnsi="Times New Roman" w:cs="Times New Roman"/>
                <w:sz w:val="12"/>
                <w:szCs w:val="12"/>
              </w:rPr>
            </w:pPr>
            <w:r w:rsidRPr="00563CE2">
              <w:rPr>
                <w:rFonts w:ascii="Times New Roman" w:eastAsia="Calibri" w:hAnsi="Times New Roman" w:cs="Times New Roman"/>
                <w:sz w:val="12"/>
                <w:szCs w:val="12"/>
              </w:rPr>
              <w:t>1135,83226</w:t>
            </w:r>
          </w:p>
        </w:tc>
      </w:tr>
    </w:tbl>
    <w:p w:rsidR="00563CE2" w:rsidRPr="00563CE2" w:rsidRDefault="00563CE2" w:rsidP="00563CE2">
      <w:pPr>
        <w:tabs>
          <w:tab w:val="left" w:pos="284"/>
          <w:tab w:val="left" w:pos="3828"/>
        </w:tabs>
        <w:spacing w:after="0" w:line="240" w:lineRule="auto"/>
        <w:ind w:firstLine="284"/>
        <w:jc w:val="both"/>
        <w:rPr>
          <w:rFonts w:ascii="Times New Roman" w:eastAsia="Calibri" w:hAnsi="Times New Roman" w:cs="Times New Roman"/>
          <w:sz w:val="12"/>
          <w:szCs w:val="12"/>
        </w:rPr>
      </w:pPr>
      <w:r w:rsidRPr="00563CE2">
        <w:rPr>
          <w:rFonts w:ascii="Times New Roman" w:eastAsia="Calibri" w:hAnsi="Times New Roman" w:cs="Times New Roman"/>
          <w:sz w:val="12"/>
          <w:szCs w:val="12"/>
        </w:rPr>
        <w:t>1.3.Раздел 5 Программы «Обоснование ресурсного обеспечения Программы» изложить в следующей редакции:</w:t>
      </w:r>
    </w:p>
    <w:p w:rsidR="00563CE2" w:rsidRPr="00563CE2" w:rsidRDefault="00563CE2" w:rsidP="00563CE2">
      <w:pPr>
        <w:tabs>
          <w:tab w:val="left" w:pos="284"/>
          <w:tab w:val="left" w:pos="3828"/>
        </w:tabs>
        <w:spacing w:after="0" w:line="240" w:lineRule="auto"/>
        <w:ind w:firstLine="284"/>
        <w:jc w:val="both"/>
        <w:rPr>
          <w:rFonts w:ascii="Times New Roman" w:eastAsia="Calibri" w:hAnsi="Times New Roman" w:cs="Times New Roman"/>
          <w:sz w:val="12"/>
          <w:szCs w:val="12"/>
        </w:rPr>
      </w:pPr>
      <w:r w:rsidRPr="00563CE2">
        <w:rPr>
          <w:rFonts w:ascii="Times New Roman" w:eastAsia="Calibri" w:hAnsi="Times New Roman" w:cs="Times New Roman"/>
          <w:sz w:val="12"/>
          <w:szCs w:val="12"/>
        </w:rPr>
        <w:t xml:space="preserve">Источником финансирования Программы являются средства бюджета сельского поселения </w:t>
      </w:r>
      <w:r w:rsidRPr="00563CE2">
        <w:rPr>
          <w:rFonts w:ascii="Times New Roman" w:eastAsia="Calibri" w:hAnsi="Times New Roman" w:cs="Times New Roman"/>
          <w:bCs/>
          <w:sz w:val="12"/>
          <w:szCs w:val="12"/>
        </w:rPr>
        <w:t>Кутузовский</w:t>
      </w:r>
      <w:r w:rsidRPr="00563CE2">
        <w:rPr>
          <w:rFonts w:ascii="Times New Roman" w:eastAsia="Calibri" w:hAnsi="Times New Roman" w:cs="Times New Roman"/>
          <w:sz w:val="12"/>
          <w:szCs w:val="12"/>
        </w:rPr>
        <w:t xml:space="preserve"> муниципального района Сергиевский.</w:t>
      </w:r>
    </w:p>
    <w:p w:rsidR="00563CE2" w:rsidRPr="00563CE2" w:rsidRDefault="00563CE2" w:rsidP="00563CE2">
      <w:pPr>
        <w:tabs>
          <w:tab w:val="left" w:pos="284"/>
          <w:tab w:val="left" w:pos="3828"/>
        </w:tabs>
        <w:spacing w:after="0" w:line="240" w:lineRule="auto"/>
        <w:ind w:firstLine="284"/>
        <w:jc w:val="both"/>
        <w:rPr>
          <w:rFonts w:ascii="Times New Roman" w:eastAsia="Calibri" w:hAnsi="Times New Roman" w:cs="Times New Roman"/>
          <w:sz w:val="12"/>
          <w:szCs w:val="12"/>
        </w:rPr>
      </w:pPr>
      <w:r w:rsidRPr="00563CE2">
        <w:rPr>
          <w:rFonts w:ascii="Times New Roman" w:eastAsia="Calibri" w:hAnsi="Times New Roman" w:cs="Times New Roman"/>
          <w:sz w:val="12"/>
          <w:szCs w:val="12"/>
        </w:rPr>
        <w:t>Общий объем финансирования на реализацию Программы составляет</w:t>
      </w:r>
    </w:p>
    <w:p w:rsidR="00563CE2" w:rsidRPr="00563CE2" w:rsidRDefault="00563CE2" w:rsidP="00563CE2">
      <w:pPr>
        <w:tabs>
          <w:tab w:val="left" w:pos="284"/>
          <w:tab w:val="left" w:pos="3828"/>
        </w:tabs>
        <w:spacing w:after="0" w:line="240" w:lineRule="auto"/>
        <w:ind w:firstLine="284"/>
        <w:jc w:val="both"/>
        <w:rPr>
          <w:rFonts w:ascii="Times New Roman" w:eastAsia="Calibri" w:hAnsi="Times New Roman" w:cs="Times New Roman"/>
          <w:sz w:val="12"/>
          <w:szCs w:val="12"/>
        </w:rPr>
      </w:pPr>
      <w:r w:rsidRPr="00563CE2">
        <w:rPr>
          <w:rFonts w:ascii="Times New Roman" w:eastAsia="Calibri" w:hAnsi="Times New Roman" w:cs="Times New Roman"/>
          <w:sz w:val="12"/>
          <w:szCs w:val="12"/>
        </w:rPr>
        <w:t>6047,62221тыс. рублей, в том числе по годам:</w:t>
      </w:r>
    </w:p>
    <w:p w:rsidR="00563CE2" w:rsidRPr="00563CE2" w:rsidRDefault="00563CE2" w:rsidP="00563CE2">
      <w:pPr>
        <w:tabs>
          <w:tab w:val="left" w:pos="284"/>
          <w:tab w:val="left" w:pos="3828"/>
        </w:tabs>
        <w:spacing w:after="0" w:line="240" w:lineRule="auto"/>
        <w:ind w:firstLine="284"/>
        <w:jc w:val="both"/>
        <w:rPr>
          <w:rFonts w:ascii="Times New Roman" w:eastAsia="Calibri" w:hAnsi="Times New Roman" w:cs="Times New Roman"/>
          <w:sz w:val="12"/>
          <w:szCs w:val="12"/>
        </w:rPr>
      </w:pPr>
      <w:r w:rsidRPr="00563CE2">
        <w:rPr>
          <w:rFonts w:ascii="Times New Roman" w:eastAsia="Calibri" w:hAnsi="Times New Roman" w:cs="Times New Roman"/>
          <w:sz w:val="12"/>
          <w:szCs w:val="12"/>
        </w:rPr>
        <w:t>2022г. – 2420,51573</w:t>
      </w:r>
      <w:r>
        <w:rPr>
          <w:rFonts w:ascii="Times New Roman" w:eastAsia="Calibri" w:hAnsi="Times New Roman" w:cs="Times New Roman"/>
          <w:sz w:val="12"/>
          <w:szCs w:val="12"/>
        </w:rPr>
        <w:t xml:space="preserve"> </w:t>
      </w:r>
      <w:r w:rsidRPr="00563CE2">
        <w:rPr>
          <w:rFonts w:ascii="Times New Roman" w:eastAsia="Calibri" w:hAnsi="Times New Roman" w:cs="Times New Roman"/>
          <w:sz w:val="12"/>
          <w:szCs w:val="12"/>
        </w:rPr>
        <w:t>тыс.рублей;</w:t>
      </w:r>
    </w:p>
    <w:p w:rsidR="00563CE2" w:rsidRPr="00563CE2" w:rsidRDefault="00563CE2" w:rsidP="00563CE2">
      <w:pPr>
        <w:tabs>
          <w:tab w:val="left" w:pos="284"/>
          <w:tab w:val="left" w:pos="3828"/>
        </w:tabs>
        <w:spacing w:after="0" w:line="240" w:lineRule="auto"/>
        <w:ind w:firstLine="284"/>
        <w:jc w:val="both"/>
        <w:rPr>
          <w:rFonts w:ascii="Times New Roman" w:eastAsia="Calibri" w:hAnsi="Times New Roman" w:cs="Times New Roman"/>
          <w:sz w:val="12"/>
          <w:szCs w:val="12"/>
        </w:rPr>
      </w:pPr>
      <w:r w:rsidRPr="00563CE2">
        <w:rPr>
          <w:rFonts w:ascii="Times New Roman" w:eastAsia="Calibri" w:hAnsi="Times New Roman" w:cs="Times New Roman"/>
          <w:sz w:val="12"/>
          <w:szCs w:val="12"/>
        </w:rPr>
        <w:t>2023г. – 2491,27422 тыс.рублей;</w:t>
      </w:r>
    </w:p>
    <w:p w:rsidR="00563CE2" w:rsidRPr="00563CE2" w:rsidRDefault="00563CE2" w:rsidP="00563CE2">
      <w:pPr>
        <w:tabs>
          <w:tab w:val="left" w:pos="284"/>
          <w:tab w:val="left" w:pos="3828"/>
        </w:tabs>
        <w:spacing w:after="0" w:line="240" w:lineRule="auto"/>
        <w:ind w:firstLine="284"/>
        <w:jc w:val="both"/>
        <w:rPr>
          <w:rFonts w:ascii="Times New Roman" w:eastAsia="Calibri" w:hAnsi="Times New Roman" w:cs="Times New Roman"/>
          <w:sz w:val="12"/>
          <w:szCs w:val="12"/>
        </w:rPr>
      </w:pPr>
      <w:r w:rsidRPr="00563CE2">
        <w:rPr>
          <w:rFonts w:ascii="Times New Roman" w:eastAsia="Calibri" w:hAnsi="Times New Roman" w:cs="Times New Roman"/>
          <w:sz w:val="12"/>
          <w:szCs w:val="12"/>
        </w:rPr>
        <w:t>2024г. – 1135,83226</w:t>
      </w:r>
      <w:r>
        <w:rPr>
          <w:rFonts w:ascii="Times New Roman" w:eastAsia="Calibri" w:hAnsi="Times New Roman" w:cs="Times New Roman"/>
          <w:sz w:val="12"/>
          <w:szCs w:val="12"/>
        </w:rPr>
        <w:t xml:space="preserve"> </w:t>
      </w:r>
      <w:r w:rsidRPr="00563CE2">
        <w:rPr>
          <w:rFonts w:ascii="Times New Roman" w:eastAsia="Calibri" w:hAnsi="Times New Roman" w:cs="Times New Roman"/>
          <w:sz w:val="12"/>
          <w:szCs w:val="12"/>
        </w:rPr>
        <w:t>тыс.рублей.</w:t>
      </w:r>
    </w:p>
    <w:p w:rsidR="00563CE2" w:rsidRPr="00563CE2" w:rsidRDefault="00563CE2" w:rsidP="00563CE2">
      <w:pPr>
        <w:tabs>
          <w:tab w:val="left" w:pos="284"/>
          <w:tab w:val="left" w:pos="3828"/>
        </w:tabs>
        <w:spacing w:after="0" w:line="240" w:lineRule="auto"/>
        <w:ind w:firstLine="284"/>
        <w:jc w:val="both"/>
        <w:rPr>
          <w:rFonts w:ascii="Times New Roman" w:eastAsia="Calibri" w:hAnsi="Times New Roman" w:cs="Times New Roman"/>
          <w:sz w:val="12"/>
          <w:szCs w:val="12"/>
        </w:rPr>
      </w:pPr>
      <w:r w:rsidRPr="00563CE2">
        <w:rPr>
          <w:rFonts w:ascii="Times New Roman" w:eastAsia="Calibri" w:hAnsi="Times New Roman" w:cs="Times New Roman"/>
          <w:sz w:val="12"/>
          <w:szCs w:val="12"/>
        </w:rPr>
        <w:t xml:space="preserve">Объемы финансирования Программы по мероприятиям и годам подлежат уточнению при формировании бюджета сельского поселения </w:t>
      </w:r>
      <w:r w:rsidRPr="00563CE2">
        <w:rPr>
          <w:rFonts w:ascii="Times New Roman" w:eastAsia="Calibri" w:hAnsi="Times New Roman" w:cs="Times New Roman"/>
          <w:bCs/>
          <w:sz w:val="12"/>
          <w:szCs w:val="12"/>
        </w:rPr>
        <w:t>Кутузовский</w:t>
      </w:r>
      <w:r w:rsidRPr="00563CE2">
        <w:rPr>
          <w:rFonts w:ascii="Times New Roman" w:eastAsia="Calibri" w:hAnsi="Times New Roman" w:cs="Times New Roman"/>
          <w:sz w:val="12"/>
          <w:szCs w:val="12"/>
        </w:rPr>
        <w:t xml:space="preserve"> на соответствующий финансовый год.</w:t>
      </w:r>
    </w:p>
    <w:p w:rsidR="00563CE2" w:rsidRPr="00563CE2" w:rsidRDefault="00563CE2" w:rsidP="00563CE2">
      <w:pPr>
        <w:tabs>
          <w:tab w:val="left" w:pos="284"/>
          <w:tab w:val="left" w:pos="3828"/>
        </w:tabs>
        <w:spacing w:after="0" w:line="240" w:lineRule="auto"/>
        <w:ind w:firstLine="284"/>
        <w:jc w:val="both"/>
        <w:rPr>
          <w:rFonts w:ascii="Times New Roman" w:eastAsia="Calibri" w:hAnsi="Times New Roman" w:cs="Times New Roman"/>
          <w:sz w:val="12"/>
          <w:szCs w:val="12"/>
        </w:rPr>
      </w:pPr>
      <w:r w:rsidRPr="00563CE2">
        <w:rPr>
          <w:rFonts w:ascii="Times New Roman" w:eastAsia="Calibri" w:hAnsi="Times New Roman" w:cs="Times New Roman"/>
          <w:sz w:val="12"/>
          <w:szCs w:val="12"/>
        </w:rPr>
        <w:t>2.Опубликовать настоящее Постановление в газете «Сергиевский вестник».</w:t>
      </w:r>
    </w:p>
    <w:p w:rsidR="00563CE2" w:rsidRPr="00563CE2" w:rsidRDefault="00563CE2" w:rsidP="00563CE2">
      <w:pPr>
        <w:tabs>
          <w:tab w:val="left" w:pos="284"/>
          <w:tab w:val="left" w:pos="3828"/>
        </w:tabs>
        <w:spacing w:after="0" w:line="240" w:lineRule="auto"/>
        <w:ind w:firstLine="284"/>
        <w:jc w:val="both"/>
        <w:rPr>
          <w:rFonts w:ascii="Times New Roman" w:eastAsia="Calibri" w:hAnsi="Times New Roman" w:cs="Times New Roman"/>
          <w:sz w:val="12"/>
          <w:szCs w:val="12"/>
        </w:rPr>
      </w:pPr>
      <w:r w:rsidRPr="00563CE2">
        <w:rPr>
          <w:rFonts w:ascii="Times New Roman" w:eastAsia="Calibri" w:hAnsi="Times New Roman" w:cs="Times New Roman"/>
          <w:sz w:val="12"/>
          <w:szCs w:val="12"/>
        </w:rPr>
        <w:t>3.Настоящее Постановление вступает в силу со дня его официального опубликования.</w:t>
      </w:r>
    </w:p>
    <w:p w:rsidR="00563CE2" w:rsidRPr="00563CE2" w:rsidRDefault="00563CE2" w:rsidP="00563CE2">
      <w:pPr>
        <w:tabs>
          <w:tab w:val="left" w:pos="284"/>
          <w:tab w:val="left" w:pos="3828"/>
        </w:tabs>
        <w:spacing w:after="0" w:line="240" w:lineRule="auto"/>
        <w:jc w:val="right"/>
        <w:rPr>
          <w:rFonts w:ascii="Times New Roman" w:eastAsia="Calibri" w:hAnsi="Times New Roman" w:cs="Times New Roman"/>
          <w:bCs/>
          <w:sz w:val="12"/>
          <w:szCs w:val="12"/>
        </w:rPr>
      </w:pPr>
      <w:r w:rsidRPr="00563CE2">
        <w:rPr>
          <w:rFonts w:ascii="Times New Roman" w:eastAsia="Calibri" w:hAnsi="Times New Roman" w:cs="Times New Roman"/>
          <w:bCs/>
          <w:sz w:val="12"/>
          <w:szCs w:val="12"/>
        </w:rPr>
        <w:t>Глава сельского поселения Кутузовский</w:t>
      </w:r>
    </w:p>
    <w:p w:rsidR="00563CE2" w:rsidRDefault="00563CE2" w:rsidP="00563CE2">
      <w:pPr>
        <w:tabs>
          <w:tab w:val="left" w:pos="284"/>
          <w:tab w:val="left" w:pos="3828"/>
        </w:tabs>
        <w:spacing w:after="0" w:line="240" w:lineRule="auto"/>
        <w:jc w:val="right"/>
        <w:rPr>
          <w:rFonts w:ascii="Times New Roman" w:eastAsia="Calibri" w:hAnsi="Times New Roman" w:cs="Times New Roman"/>
          <w:bCs/>
          <w:sz w:val="12"/>
          <w:szCs w:val="12"/>
        </w:rPr>
      </w:pPr>
      <w:r w:rsidRPr="00563CE2">
        <w:rPr>
          <w:rFonts w:ascii="Times New Roman" w:eastAsia="Calibri" w:hAnsi="Times New Roman" w:cs="Times New Roman"/>
          <w:bCs/>
          <w:sz w:val="12"/>
          <w:szCs w:val="12"/>
        </w:rPr>
        <w:t>муниципального района Сергиевский</w:t>
      </w:r>
    </w:p>
    <w:p w:rsidR="00563CE2" w:rsidRPr="00563CE2" w:rsidRDefault="00563CE2" w:rsidP="00563CE2">
      <w:pPr>
        <w:tabs>
          <w:tab w:val="left" w:pos="284"/>
          <w:tab w:val="left" w:pos="3828"/>
        </w:tabs>
        <w:spacing w:after="0" w:line="240" w:lineRule="auto"/>
        <w:jc w:val="right"/>
        <w:rPr>
          <w:rFonts w:ascii="Times New Roman" w:eastAsia="Calibri" w:hAnsi="Times New Roman" w:cs="Times New Roman"/>
          <w:sz w:val="12"/>
          <w:szCs w:val="12"/>
        </w:rPr>
      </w:pPr>
      <w:r w:rsidRPr="00563CE2">
        <w:rPr>
          <w:rFonts w:ascii="Times New Roman" w:eastAsia="Calibri" w:hAnsi="Times New Roman" w:cs="Times New Roman"/>
          <w:bCs/>
          <w:sz w:val="12"/>
          <w:szCs w:val="12"/>
        </w:rPr>
        <w:t>А.В.</w:t>
      </w:r>
      <w:r w:rsidRPr="00563CE2">
        <w:rPr>
          <w:rFonts w:ascii="Times New Roman" w:eastAsia="Calibri" w:hAnsi="Times New Roman" w:cs="Times New Roman"/>
          <w:sz w:val="12"/>
          <w:szCs w:val="12"/>
        </w:rPr>
        <w:t>Сабельникова</w:t>
      </w:r>
    </w:p>
    <w:p w:rsidR="00563CE2" w:rsidRPr="003C5A4A" w:rsidRDefault="00563CE2" w:rsidP="00563CE2">
      <w:pPr>
        <w:tabs>
          <w:tab w:val="left" w:pos="284"/>
          <w:tab w:val="left" w:pos="3828"/>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АДМИНИСТРАЦИЯ</w:t>
      </w:r>
    </w:p>
    <w:p w:rsidR="00563CE2" w:rsidRPr="003C5A4A" w:rsidRDefault="00563CE2" w:rsidP="00563CE2">
      <w:pPr>
        <w:tabs>
          <w:tab w:val="left" w:pos="284"/>
          <w:tab w:val="left" w:pos="3828"/>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 xml:space="preserve">СЕЛЬСКОГО ПОСЕЛЕНИЯ </w:t>
      </w:r>
      <w:r>
        <w:rPr>
          <w:rFonts w:ascii="Times New Roman" w:eastAsia="Calibri" w:hAnsi="Times New Roman" w:cs="Times New Roman"/>
          <w:b/>
          <w:sz w:val="12"/>
          <w:szCs w:val="12"/>
        </w:rPr>
        <w:t>КУТУЗОВСКИЙ</w:t>
      </w:r>
    </w:p>
    <w:p w:rsidR="00563CE2" w:rsidRPr="003C5A4A" w:rsidRDefault="00563CE2" w:rsidP="00563CE2">
      <w:pPr>
        <w:tabs>
          <w:tab w:val="left" w:pos="284"/>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МУНИЦИПАЛЬНОГО РАЙОНА СЕРГИЕВСКИЙ</w:t>
      </w:r>
    </w:p>
    <w:p w:rsidR="00563CE2" w:rsidRPr="003C5A4A" w:rsidRDefault="00563CE2" w:rsidP="00563CE2">
      <w:pPr>
        <w:tabs>
          <w:tab w:val="left" w:pos="284"/>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САМАРСКОЙ ОБЛАСТИ</w:t>
      </w:r>
    </w:p>
    <w:p w:rsidR="00563CE2" w:rsidRPr="003C5A4A" w:rsidRDefault="00563CE2" w:rsidP="00563CE2">
      <w:pPr>
        <w:tabs>
          <w:tab w:val="left" w:pos="284"/>
        </w:tabs>
        <w:spacing w:after="0" w:line="240" w:lineRule="auto"/>
        <w:jc w:val="center"/>
        <w:rPr>
          <w:rFonts w:ascii="Times New Roman" w:eastAsia="Calibri" w:hAnsi="Times New Roman" w:cs="Times New Roman"/>
          <w:sz w:val="12"/>
          <w:szCs w:val="12"/>
        </w:rPr>
      </w:pPr>
    </w:p>
    <w:p w:rsidR="00563CE2" w:rsidRPr="003C5A4A" w:rsidRDefault="00563CE2" w:rsidP="00563CE2">
      <w:pPr>
        <w:tabs>
          <w:tab w:val="left" w:pos="284"/>
        </w:tabs>
        <w:spacing w:after="0" w:line="240" w:lineRule="auto"/>
        <w:jc w:val="center"/>
        <w:rPr>
          <w:rFonts w:ascii="Times New Roman" w:eastAsia="Calibri" w:hAnsi="Times New Roman" w:cs="Times New Roman"/>
          <w:sz w:val="12"/>
          <w:szCs w:val="12"/>
        </w:rPr>
      </w:pPr>
      <w:r w:rsidRPr="003C5A4A">
        <w:rPr>
          <w:rFonts w:ascii="Times New Roman" w:eastAsia="Calibri" w:hAnsi="Times New Roman" w:cs="Times New Roman"/>
          <w:sz w:val="12"/>
          <w:szCs w:val="12"/>
        </w:rPr>
        <w:t>ПОСТАНОВЛЕНИЕ</w:t>
      </w:r>
    </w:p>
    <w:p w:rsidR="00563CE2" w:rsidRPr="003C5A4A" w:rsidRDefault="00563CE2" w:rsidP="00563CE2">
      <w:pPr>
        <w:tabs>
          <w:tab w:val="left" w:pos="284"/>
        </w:tabs>
        <w:spacing w:after="0" w:line="240" w:lineRule="auto"/>
        <w:jc w:val="both"/>
        <w:rPr>
          <w:rFonts w:ascii="Times New Roman" w:eastAsia="Calibri" w:hAnsi="Times New Roman" w:cs="Times New Roman"/>
          <w:sz w:val="12"/>
          <w:szCs w:val="12"/>
        </w:rPr>
      </w:pPr>
      <w:r w:rsidRPr="003C5A4A">
        <w:rPr>
          <w:rFonts w:ascii="Times New Roman" w:eastAsia="Calibri" w:hAnsi="Times New Roman" w:cs="Times New Roman"/>
          <w:sz w:val="12"/>
          <w:szCs w:val="12"/>
        </w:rPr>
        <w:t>1</w:t>
      </w:r>
      <w:r>
        <w:rPr>
          <w:rFonts w:ascii="Times New Roman" w:eastAsia="Calibri" w:hAnsi="Times New Roman" w:cs="Times New Roman"/>
          <w:sz w:val="12"/>
          <w:szCs w:val="12"/>
        </w:rPr>
        <w:t>2</w:t>
      </w:r>
      <w:r w:rsidRPr="003C5A4A">
        <w:rPr>
          <w:rFonts w:ascii="Times New Roman" w:eastAsia="Calibri" w:hAnsi="Times New Roman" w:cs="Times New Roman"/>
          <w:sz w:val="12"/>
          <w:szCs w:val="12"/>
        </w:rPr>
        <w:t xml:space="preserve"> о</w:t>
      </w:r>
      <w:r>
        <w:rPr>
          <w:rFonts w:ascii="Times New Roman" w:eastAsia="Calibri" w:hAnsi="Times New Roman" w:cs="Times New Roman"/>
          <w:sz w:val="12"/>
          <w:szCs w:val="12"/>
        </w:rPr>
        <w:t>кт</w:t>
      </w:r>
      <w:r w:rsidRPr="003C5A4A">
        <w:rPr>
          <w:rFonts w:ascii="Times New Roman" w:eastAsia="Calibri" w:hAnsi="Times New Roman" w:cs="Times New Roman"/>
          <w:sz w:val="12"/>
          <w:szCs w:val="12"/>
        </w:rPr>
        <w:t xml:space="preserve">ября 2023г.                                                                                                                                                                                       </w:t>
      </w:r>
      <w:r>
        <w:rPr>
          <w:rFonts w:ascii="Times New Roman" w:eastAsia="Calibri" w:hAnsi="Times New Roman" w:cs="Times New Roman"/>
          <w:sz w:val="12"/>
          <w:szCs w:val="12"/>
        </w:rPr>
        <w:t xml:space="preserve">                             №44</w:t>
      </w:r>
    </w:p>
    <w:p w:rsidR="009D39E6" w:rsidRDefault="009D39E6" w:rsidP="009D39E6">
      <w:pPr>
        <w:tabs>
          <w:tab w:val="left" w:pos="284"/>
          <w:tab w:val="left" w:pos="3828"/>
        </w:tabs>
        <w:spacing w:after="0" w:line="240" w:lineRule="auto"/>
        <w:jc w:val="center"/>
        <w:rPr>
          <w:rFonts w:ascii="Times New Roman" w:eastAsia="Calibri" w:hAnsi="Times New Roman" w:cs="Times New Roman"/>
          <w:b/>
          <w:sz w:val="12"/>
          <w:szCs w:val="12"/>
        </w:rPr>
      </w:pPr>
      <w:r w:rsidRPr="009D39E6">
        <w:rPr>
          <w:rFonts w:ascii="Times New Roman" w:eastAsia="Calibri" w:hAnsi="Times New Roman" w:cs="Times New Roman"/>
          <w:b/>
          <w:bCs/>
          <w:sz w:val="12"/>
          <w:szCs w:val="12"/>
        </w:rPr>
        <w:t xml:space="preserve">О внесении изменений в Приложение к постановлению администрации сельского поселения </w:t>
      </w:r>
      <w:r w:rsidRPr="009D39E6">
        <w:rPr>
          <w:rFonts w:ascii="Times New Roman" w:eastAsia="Calibri" w:hAnsi="Times New Roman" w:cs="Times New Roman"/>
          <w:b/>
          <w:sz w:val="12"/>
          <w:szCs w:val="12"/>
        </w:rPr>
        <w:t xml:space="preserve">Кутузовский </w:t>
      </w:r>
    </w:p>
    <w:p w:rsidR="009D39E6" w:rsidRDefault="009D39E6" w:rsidP="009D39E6">
      <w:pPr>
        <w:tabs>
          <w:tab w:val="left" w:pos="284"/>
          <w:tab w:val="left" w:pos="3828"/>
        </w:tabs>
        <w:spacing w:after="0" w:line="240" w:lineRule="auto"/>
        <w:jc w:val="center"/>
        <w:rPr>
          <w:rFonts w:ascii="Times New Roman" w:eastAsia="Calibri" w:hAnsi="Times New Roman" w:cs="Times New Roman"/>
          <w:b/>
          <w:bCs/>
          <w:sz w:val="12"/>
          <w:szCs w:val="12"/>
        </w:rPr>
      </w:pPr>
      <w:r w:rsidRPr="009D39E6">
        <w:rPr>
          <w:rFonts w:ascii="Times New Roman" w:eastAsia="Calibri" w:hAnsi="Times New Roman" w:cs="Times New Roman"/>
          <w:b/>
          <w:bCs/>
          <w:sz w:val="12"/>
          <w:szCs w:val="12"/>
        </w:rPr>
        <w:t>муниципального района Сергиевский №64 от 30.12.2021г. «Об утверждении муниципальной программы</w:t>
      </w:r>
    </w:p>
    <w:p w:rsidR="009D39E6" w:rsidRDefault="009D39E6" w:rsidP="009D39E6">
      <w:pPr>
        <w:tabs>
          <w:tab w:val="left" w:pos="284"/>
          <w:tab w:val="left" w:pos="3828"/>
        </w:tabs>
        <w:spacing w:after="0" w:line="240" w:lineRule="auto"/>
        <w:jc w:val="center"/>
        <w:rPr>
          <w:rFonts w:ascii="Times New Roman" w:eastAsia="Calibri" w:hAnsi="Times New Roman" w:cs="Times New Roman"/>
          <w:b/>
          <w:bCs/>
          <w:sz w:val="12"/>
          <w:szCs w:val="12"/>
        </w:rPr>
      </w:pPr>
      <w:r w:rsidRPr="009D39E6">
        <w:rPr>
          <w:rFonts w:ascii="Times New Roman" w:eastAsia="Calibri" w:hAnsi="Times New Roman" w:cs="Times New Roman"/>
          <w:b/>
          <w:bCs/>
          <w:sz w:val="12"/>
          <w:szCs w:val="12"/>
        </w:rPr>
        <w:t xml:space="preserve"> «Защита населения и территории от чрезвычайных ситуаций природного и техногенного характера, обеспечение</w:t>
      </w:r>
    </w:p>
    <w:p w:rsidR="009D39E6" w:rsidRPr="009D39E6" w:rsidRDefault="009D39E6" w:rsidP="009D39E6">
      <w:pPr>
        <w:tabs>
          <w:tab w:val="left" w:pos="284"/>
          <w:tab w:val="left" w:pos="3828"/>
        </w:tabs>
        <w:spacing w:after="0" w:line="240" w:lineRule="auto"/>
        <w:jc w:val="center"/>
        <w:rPr>
          <w:rFonts w:ascii="Times New Roman" w:eastAsia="Calibri" w:hAnsi="Times New Roman" w:cs="Times New Roman"/>
          <w:sz w:val="12"/>
          <w:szCs w:val="12"/>
        </w:rPr>
      </w:pPr>
      <w:r w:rsidRPr="009D39E6">
        <w:rPr>
          <w:rFonts w:ascii="Times New Roman" w:eastAsia="Calibri" w:hAnsi="Times New Roman" w:cs="Times New Roman"/>
          <w:b/>
          <w:bCs/>
          <w:sz w:val="12"/>
          <w:szCs w:val="12"/>
        </w:rPr>
        <w:t xml:space="preserve"> пожарной безопасности и создание условий для деятельности народной дружины на территории сельского поселения </w:t>
      </w:r>
      <w:r w:rsidRPr="009D39E6">
        <w:rPr>
          <w:rFonts w:ascii="Times New Roman" w:eastAsia="Calibri" w:hAnsi="Times New Roman" w:cs="Times New Roman"/>
          <w:b/>
          <w:sz w:val="12"/>
          <w:szCs w:val="12"/>
        </w:rPr>
        <w:t xml:space="preserve">Кутузовский </w:t>
      </w:r>
      <w:r w:rsidRPr="009D39E6">
        <w:rPr>
          <w:rFonts w:ascii="Times New Roman" w:eastAsia="Calibri" w:hAnsi="Times New Roman" w:cs="Times New Roman"/>
          <w:b/>
          <w:bCs/>
          <w:sz w:val="12"/>
          <w:szCs w:val="12"/>
        </w:rPr>
        <w:t>муниципального района Сергиевский» на 2022-2024гг.</w:t>
      </w:r>
    </w:p>
    <w:p w:rsidR="009D39E6" w:rsidRPr="009D39E6" w:rsidRDefault="009D39E6" w:rsidP="009D39E6">
      <w:pPr>
        <w:tabs>
          <w:tab w:val="left" w:pos="284"/>
          <w:tab w:val="left" w:pos="3828"/>
        </w:tabs>
        <w:spacing w:after="0" w:line="240" w:lineRule="auto"/>
        <w:jc w:val="both"/>
        <w:rPr>
          <w:rFonts w:ascii="Times New Roman" w:eastAsia="Calibri" w:hAnsi="Times New Roman" w:cs="Times New Roman"/>
          <w:sz w:val="12"/>
          <w:szCs w:val="12"/>
        </w:rPr>
      </w:pPr>
    </w:p>
    <w:p w:rsidR="009D39E6" w:rsidRPr="009D39E6" w:rsidRDefault="009D39E6" w:rsidP="009D39E6">
      <w:pPr>
        <w:tabs>
          <w:tab w:val="left" w:pos="284"/>
          <w:tab w:val="left" w:pos="3828"/>
        </w:tabs>
        <w:spacing w:after="0" w:line="240" w:lineRule="auto"/>
        <w:ind w:firstLine="284"/>
        <w:jc w:val="both"/>
        <w:rPr>
          <w:rFonts w:ascii="Times New Roman" w:eastAsia="Calibri" w:hAnsi="Times New Roman" w:cs="Times New Roman"/>
          <w:sz w:val="12"/>
          <w:szCs w:val="12"/>
        </w:rPr>
      </w:pPr>
      <w:r w:rsidRPr="009D39E6">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9D39E6">
        <w:rPr>
          <w:rFonts w:ascii="Times New Roman" w:eastAsia="Calibri" w:hAnsi="Times New Roman" w:cs="Times New Roman"/>
          <w:sz w:val="12"/>
          <w:szCs w:val="12"/>
        </w:rPr>
        <w:t>В соответствии с Федеральным законом от 06.10.2003 № 131-ФЗ «Об общих принципах организации местного самоуправления в Российской Федерации» и Уставом сельского поселения Кутузовский, в целях уточнения объемов финансирования проводимых программных мероприятий, Администрация сельского поселения Кутузовский муниципального района Сергиевский</w:t>
      </w:r>
    </w:p>
    <w:p w:rsidR="009D39E6" w:rsidRPr="009D39E6" w:rsidRDefault="009D39E6" w:rsidP="009D39E6">
      <w:pPr>
        <w:tabs>
          <w:tab w:val="left" w:pos="284"/>
          <w:tab w:val="left" w:pos="3828"/>
        </w:tabs>
        <w:spacing w:after="0" w:line="240" w:lineRule="auto"/>
        <w:ind w:firstLine="284"/>
        <w:jc w:val="both"/>
        <w:rPr>
          <w:rFonts w:ascii="Times New Roman" w:eastAsia="Calibri" w:hAnsi="Times New Roman" w:cs="Times New Roman"/>
          <w:b/>
          <w:sz w:val="12"/>
          <w:szCs w:val="12"/>
          <w:lang w:val="x-none"/>
        </w:rPr>
      </w:pPr>
      <w:r w:rsidRPr="009D39E6">
        <w:rPr>
          <w:rFonts w:ascii="Times New Roman" w:eastAsia="Calibri" w:hAnsi="Times New Roman" w:cs="Times New Roman"/>
          <w:b/>
          <w:sz w:val="12"/>
          <w:szCs w:val="12"/>
          <w:lang w:val="x-none"/>
        </w:rPr>
        <w:t>ПОСТАНОВЛЯЕТ:</w:t>
      </w:r>
    </w:p>
    <w:p w:rsidR="009D39E6" w:rsidRPr="009D39E6" w:rsidRDefault="009D39E6" w:rsidP="009D39E6">
      <w:pPr>
        <w:tabs>
          <w:tab w:val="left" w:pos="284"/>
          <w:tab w:val="left" w:pos="3828"/>
        </w:tabs>
        <w:spacing w:after="0" w:line="240" w:lineRule="auto"/>
        <w:ind w:firstLine="284"/>
        <w:jc w:val="both"/>
        <w:rPr>
          <w:rFonts w:ascii="Times New Roman" w:eastAsia="Calibri" w:hAnsi="Times New Roman" w:cs="Times New Roman"/>
          <w:sz w:val="12"/>
          <w:szCs w:val="12"/>
        </w:rPr>
      </w:pPr>
      <w:r w:rsidRPr="009D39E6">
        <w:rPr>
          <w:rFonts w:ascii="Times New Roman" w:eastAsia="Calibri" w:hAnsi="Times New Roman" w:cs="Times New Roman"/>
          <w:sz w:val="12"/>
          <w:szCs w:val="12"/>
        </w:rPr>
        <w:t>1.Внести изменения в Приложение к постановлению Администрации сельского поселения Кутузовский муниципального района Сергиевский №64 от 30.12.2021г. «Об утверждении муниципальной программы «Защита населения и территории от чрезвычайных ситуаций природного и техногенного характера, обеспечение пожарной безопасности и создание условий для деятельности народной дружины на территории сельского поселения Кутузовский муниципального района Сергиевский» на 2022-2024гг. (далее - Программа) следующего содержания:</w:t>
      </w:r>
    </w:p>
    <w:p w:rsidR="009D39E6" w:rsidRPr="009D39E6" w:rsidRDefault="009D39E6" w:rsidP="009D39E6">
      <w:pPr>
        <w:tabs>
          <w:tab w:val="left" w:pos="284"/>
          <w:tab w:val="left" w:pos="3828"/>
        </w:tabs>
        <w:spacing w:after="0" w:line="240" w:lineRule="auto"/>
        <w:ind w:firstLine="284"/>
        <w:jc w:val="both"/>
        <w:rPr>
          <w:rFonts w:ascii="Times New Roman" w:eastAsia="Calibri" w:hAnsi="Times New Roman" w:cs="Times New Roman"/>
          <w:sz w:val="12"/>
          <w:szCs w:val="12"/>
        </w:rPr>
      </w:pPr>
      <w:r w:rsidRPr="009D39E6">
        <w:rPr>
          <w:rFonts w:ascii="Times New Roman" w:eastAsia="Calibri" w:hAnsi="Times New Roman" w:cs="Times New Roman"/>
          <w:sz w:val="12"/>
          <w:szCs w:val="12"/>
        </w:rPr>
        <w:t>1.1. В Паспорте Программы позицию «Объем и источники финансирования Программы» изложить в следующей редакции:</w:t>
      </w:r>
    </w:p>
    <w:p w:rsidR="009D39E6" w:rsidRPr="009D39E6" w:rsidRDefault="009D39E6" w:rsidP="009D39E6">
      <w:pPr>
        <w:tabs>
          <w:tab w:val="left" w:pos="284"/>
          <w:tab w:val="left" w:pos="3828"/>
        </w:tabs>
        <w:spacing w:after="0" w:line="240" w:lineRule="auto"/>
        <w:ind w:firstLine="284"/>
        <w:jc w:val="both"/>
        <w:rPr>
          <w:rFonts w:ascii="Times New Roman" w:eastAsia="Calibri" w:hAnsi="Times New Roman" w:cs="Times New Roman"/>
          <w:bCs/>
          <w:sz w:val="12"/>
          <w:szCs w:val="12"/>
        </w:rPr>
      </w:pPr>
      <w:r w:rsidRPr="009D39E6">
        <w:rPr>
          <w:rFonts w:ascii="Times New Roman" w:eastAsia="Calibri" w:hAnsi="Times New Roman" w:cs="Times New Roman"/>
          <w:bCs/>
          <w:sz w:val="12"/>
          <w:szCs w:val="12"/>
        </w:rPr>
        <w:t xml:space="preserve">Прогнозируемые общие затраты на реализацию мероприятий программы составляют </w:t>
      </w:r>
      <w:r w:rsidRPr="009D39E6">
        <w:rPr>
          <w:rFonts w:ascii="Times New Roman" w:eastAsia="Calibri" w:hAnsi="Times New Roman" w:cs="Times New Roman"/>
          <w:b/>
          <w:bCs/>
          <w:sz w:val="12"/>
          <w:szCs w:val="12"/>
        </w:rPr>
        <w:t>1213,025</w:t>
      </w:r>
      <w:r w:rsidRPr="009D39E6">
        <w:rPr>
          <w:rFonts w:ascii="Times New Roman" w:eastAsia="Calibri" w:hAnsi="Times New Roman" w:cs="Times New Roman"/>
          <w:bCs/>
          <w:sz w:val="12"/>
          <w:szCs w:val="12"/>
        </w:rPr>
        <w:t xml:space="preserve"> тыс. рублей,</w:t>
      </w:r>
    </w:p>
    <w:p w:rsidR="009D39E6" w:rsidRPr="009D39E6" w:rsidRDefault="009D39E6" w:rsidP="009D39E6">
      <w:pPr>
        <w:tabs>
          <w:tab w:val="left" w:pos="284"/>
          <w:tab w:val="left" w:pos="3828"/>
        </w:tabs>
        <w:spacing w:after="0" w:line="240" w:lineRule="auto"/>
        <w:ind w:firstLine="284"/>
        <w:jc w:val="both"/>
        <w:rPr>
          <w:rFonts w:ascii="Times New Roman" w:eastAsia="Calibri" w:hAnsi="Times New Roman" w:cs="Times New Roman"/>
          <w:bCs/>
          <w:sz w:val="12"/>
          <w:szCs w:val="12"/>
        </w:rPr>
      </w:pPr>
      <w:r w:rsidRPr="009D39E6">
        <w:rPr>
          <w:rFonts w:ascii="Times New Roman" w:eastAsia="Calibri" w:hAnsi="Times New Roman" w:cs="Times New Roman"/>
          <w:bCs/>
          <w:sz w:val="12"/>
          <w:szCs w:val="12"/>
        </w:rPr>
        <w:t>в том числе по годам:</w:t>
      </w:r>
    </w:p>
    <w:p w:rsidR="009D39E6" w:rsidRPr="009D39E6" w:rsidRDefault="009D39E6" w:rsidP="009D39E6">
      <w:pPr>
        <w:tabs>
          <w:tab w:val="left" w:pos="284"/>
          <w:tab w:val="left" w:pos="3828"/>
        </w:tabs>
        <w:spacing w:after="0" w:line="240" w:lineRule="auto"/>
        <w:ind w:firstLine="284"/>
        <w:jc w:val="both"/>
        <w:rPr>
          <w:rFonts w:ascii="Times New Roman" w:eastAsia="Calibri" w:hAnsi="Times New Roman" w:cs="Times New Roman"/>
          <w:bCs/>
          <w:sz w:val="12"/>
          <w:szCs w:val="12"/>
        </w:rPr>
      </w:pPr>
      <w:r w:rsidRPr="009D39E6">
        <w:rPr>
          <w:rFonts w:ascii="Times New Roman" w:eastAsia="Calibri" w:hAnsi="Times New Roman" w:cs="Times New Roman"/>
          <w:bCs/>
          <w:sz w:val="12"/>
          <w:szCs w:val="12"/>
        </w:rPr>
        <w:t>2022 год – 368,87800 тыс.рублей;</w:t>
      </w:r>
    </w:p>
    <w:p w:rsidR="009D39E6" w:rsidRPr="009D39E6" w:rsidRDefault="009D39E6" w:rsidP="009D39E6">
      <w:pPr>
        <w:tabs>
          <w:tab w:val="left" w:pos="284"/>
          <w:tab w:val="left" w:pos="3828"/>
        </w:tabs>
        <w:spacing w:after="0" w:line="240" w:lineRule="auto"/>
        <w:ind w:firstLine="284"/>
        <w:jc w:val="both"/>
        <w:rPr>
          <w:rFonts w:ascii="Times New Roman" w:eastAsia="Calibri" w:hAnsi="Times New Roman" w:cs="Times New Roman"/>
          <w:bCs/>
          <w:sz w:val="12"/>
          <w:szCs w:val="12"/>
        </w:rPr>
      </w:pPr>
      <w:r w:rsidRPr="009D39E6">
        <w:rPr>
          <w:rFonts w:ascii="Times New Roman" w:eastAsia="Calibri" w:hAnsi="Times New Roman" w:cs="Times New Roman"/>
          <w:bCs/>
          <w:sz w:val="12"/>
          <w:szCs w:val="12"/>
        </w:rPr>
        <w:t>2023 год – 675,38700 тыс.рублей;</w:t>
      </w:r>
    </w:p>
    <w:p w:rsidR="009D39E6" w:rsidRPr="009D39E6" w:rsidRDefault="009D39E6" w:rsidP="009D39E6">
      <w:pPr>
        <w:tabs>
          <w:tab w:val="left" w:pos="284"/>
          <w:tab w:val="left" w:pos="3828"/>
        </w:tabs>
        <w:spacing w:after="0" w:line="240" w:lineRule="auto"/>
        <w:ind w:firstLine="284"/>
        <w:jc w:val="both"/>
        <w:rPr>
          <w:rFonts w:ascii="Times New Roman" w:eastAsia="Calibri" w:hAnsi="Times New Roman" w:cs="Times New Roman"/>
          <w:bCs/>
          <w:sz w:val="12"/>
          <w:szCs w:val="12"/>
        </w:rPr>
      </w:pPr>
      <w:r w:rsidRPr="009D39E6">
        <w:rPr>
          <w:rFonts w:ascii="Times New Roman" w:eastAsia="Calibri" w:hAnsi="Times New Roman" w:cs="Times New Roman"/>
          <w:bCs/>
          <w:sz w:val="12"/>
          <w:szCs w:val="12"/>
        </w:rPr>
        <w:t>2024 год – 168,76000 тыс.рублей.</w:t>
      </w:r>
    </w:p>
    <w:p w:rsidR="009D39E6" w:rsidRPr="009D39E6" w:rsidRDefault="009D39E6" w:rsidP="009D39E6">
      <w:pPr>
        <w:tabs>
          <w:tab w:val="left" w:pos="284"/>
          <w:tab w:val="left" w:pos="3828"/>
        </w:tabs>
        <w:spacing w:after="0" w:line="240" w:lineRule="auto"/>
        <w:ind w:firstLine="284"/>
        <w:jc w:val="both"/>
        <w:rPr>
          <w:rFonts w:ascii="Times New Roman" w:eastAsia="Calibri" w:hAnsi="Times New Roman" w:cs="Times New Roman"/>
          <w:bCs/>
          <w:sz w:val="12"/>
          <w:szCs w:val="12"/>
        </w:rPr>
      </w:pPr>
      <w:r w:rsidRPr="009D39E6">
        <w:rPr>
          <w:rFonts w:ascii="Times New Roman" w:eastAsia="Calibri" w:hAnsi="Times New Roman" w:cs="Times New Roman"/>
          <w:bCs/>
          <w:sz w:val="12"/>
          <w:szCs w:val="12"/>
        </w:rPr>
        <w:t>1.2. Раздел 4 Программы «Срок реализации Программы и источники финансирования» абзац 3 изложить в следующей редакции:</w:t>
      </w:r>
    </w:p>
    <w:p w:rsidR="009D39E6" w:rsidRPr="009D39E6" w:rsidRDefault="009D39E6" w:rsidP="009D39E6">
      <w:pPr>
        <w:tabs>
          <w:tab w:val="left" w:pos="284"/>
          <w:tab w:val="left" w:pos="3828"/>
        </w:tabs>
        <w:spacing w:after="0" w:line="240" w:lineRule="auto"/>
        <w:ind w:firstLine="284"/>
        <w:jc w:val="both"/>
        <w:rPr>
          <w:rFonts w:ascii="Times New Roman" w:eastAsia="Calibri" w:hAnsi="Times New Roman" w:cs="Times New Roman"/>
          <w:bCs/>
          <w:sz w:val="12"/>
          <w:szCs w:val="12"/>
        </w:rPr>
      </w:pPr>
      <w:r w:rsidRPr="009D39E6">
        <w:rPr>
          <w:rFonts w:ascii="Times New Roman" w:eastAsia="Calibri" w:hAnsi="Times New Roman" w:cs="Times New Roman"/>
          <w:bCs/>
          <w:sz w:val="12"/>
          <w:szCs w:val="12"/>
        </w:rPr>
        <w:t xml:space="preserve">Общий объем финансирования на реализацию Программы составляет </w:t>
      </w:r>
      <w:r w:rsidRPr="009D39E6">
        <w:rPr>
          <w:rFonts w:ascii="Times New Roman" w:eastAsia="Calibri" w:hAnsi="Times New Roman" w:cs="Times New Roman"/>
          <w:b/>
          <w:bCs/>
          <w:sz w:val="12"/>
          <w:szCs w:val="12"/>
        </w:rPr>
        <w:t xml:space="preserve">1213,02500 </w:t>
      </w:r>
      <w:r w:rsidRPr="009D39E6">
        <w:rPr>
          <w:rFonts w:ascii="Times New Roman" w:eastAsia="Calibri" w:hAnsi="Times New Roman" w:cs="Times New Roman"/>
          <w:bCs/>
          <w:sz w:val="12"/>
          <w:szCs w:val="12"/>
        </w:rPr>
        <w:t>тыс. рублей, в том числе по годам:</w:t>
      </w:r>
    </w:p>
    <w:p w:rsidR="009D39E6" w:rsidRPr="009D39E6" w:rsidRDefault="009D39E6" w:rsidP="009D39E6">
      <w:pPr>
        <w:tabs>
          <w:tab w:val="left" w:pos="284"/>
          <w:tab w:val="left" w:pos="3828"/>
        </w:tabs>
        <w:spacing w:after="0" w:line="240" w:lineRule="auto"/>
        <w:ind w:firstLine="284"/>
        <w:jc w:val="both"/>
        <w:rPr>
          <w:rFonts w:ascii="Times New Roman" w:eastAsia="Calibri" w:hAnsi="Times New Roman" w:cs="Times New Roman"/>
          <w:bCs/>
          <w:sz w:val="12"/>
          <w:szCs w:val="12"/>
        </w:rPr>
      </w:pPr>
      <w:r w:rsidRPr="009D39E6">
        <w:rPr>
          <w:rFonts w:ascii="Times New Roman" w:eastAsia="Calibri" w:hAnsi="Times New Roman" w:cs="Times New Roman"/>
          <w:bCs/>
          <w:sz w:val="12"/>
          <w:szCs w:val="12"/>
        </w:rPr>
        <w:t>- на 2022 год – 368,87800 тыс. рублей;</w:t>
      </w:r>
    </w:p>
    <w:p w:rsidR="009D39E6" w:rsidRPr="009D39E6" w:rsidRDefault="009D39E6" w:rsidP="009D39E6">
      <w:pPr>
        <w:tabs>
          <w:tab w:val="left" w:pos="284"/>
          <w:tab w:val="left" w:pos="3828"/>
        </w:tabs>
        <w:spacing w:after="0" w:line="240" w:lineRule="auto"/>
        <w:ind w:firstLine="284"/>
        <w:jc w:val="both"/>
        <w:rPr>
          <w:rFonts w:ascii="Times New Roman" w:eastAsia="Calibri" w:hAnsi="Times New Roman" w:cs="Times New Roman"/>
          <w:bCs/>
          <w:sz w:val="12"/>
          <w:szCs w:val="12"/>
        </w:rPr>
      </w:pPr>
      <w:r w:rsidRPr="009D39E6">
        <w:rPr>
          <w:rFonts w:ascii="Times New Roman" w:eastAsia="Calibri" w:hAnsi="Times New Roman" w:cs="Times New Roman"/>
          <w:bCs/>
          <w:sz w:val="12"/>
          <w:szCs w:val="12"/>
        </w:rPr>
        <w:t>- на 2023 год – 675,38700 тыс. рублей;</w:t>
      </w:r>
    </w:p>
    <w:p w:rsidR="009D39E6" w:rsidRPr="009D39E6" w:rsidRDefault="009D39E6" w:rsidP="009D39E6">
      <w:pPr>
        <w:tabs>
          <w:tab w:val="left" w:pos="284"/>
          <w:tab w:val="left" w:pos="3828"/>
        </w:tabs>
        <w:spacing w:after="0" w:line="240" w:lineRule="auto"/>
        <w:ind w:firstLine="284"/>
        <w:jc w:val="both"/>
        <w:rPr>
          <w:rFonts w:ascii="Times New Roman" w:eastAsia="Calibri" w:hAnsi="Times New Roman" w:cs="Times New Roman"/>
          <w:bCs/>
          <w:sz w:val="12"/>
          <w:szCs w:val="12"/>
        </w:rPr>
      </w:pPr>
      <w:r w:rsidRPr="009D39E6">
        <w:rPr>
          <w:rFonts w:ascii="Times New Roman" w:eastAsia="Calibri" w:hAnsi="Times New Roman" w:cs="Times New Roman"/>
          <w:bCs/>
          <w:sz w:val="12"/>
          <w:szCs w:val="12"/>
        </w:rPr>
        <w:t>- на 2024 год – 168,76000 тыс. рублей</w:t>
      </w:r>
    </w:p>
    <w:p w:rsidR="009D39E6" w:rsidRPr="009D39E6" w:rsidRDefault="009D39E6" w:rsidP="009D39E6">
      <w:pPr>
        <w:tabs>
          <w:tab w:val="left" w:pos="284"/>
          <w:tab w:val="left" w:pos="3828"/>
        </w:tabs>
        <w:spacing w:after="0" w:line="240" w:lineRule="auto"/>
        <w:ind w:firstLine="284"/>
        <w:jc w:val="both"/>
        <w:rPr>
          <w:rFonts w:ascii="Times New Roman" w:eastAsia="Calibri" w:hAnsi="Times New Roman" w:cs="Times New Roman"/>
          <w:sz w:val="12"/>
          <w:szCs w:val="12"/>
        </w:rPr>
      </w:pPr>
      <w:r w:rsidRPr="009D39E6">
        <w:rPr>
          <w:rFonts w:ascii="Times New Roman" w:eastAsia="Calibri" w:hAnsi="Times New Roman" w:cs="Times New Roman"/>
          <w:sz w:val="12"/>
          <w:szCs w:val="12"/>
        </w:rPr>
        <w:t>1.3. Раздел 5 Программы «Перечень программных мероприятий» изложить в следующей редакции:</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966"/>
        <w:gridCol w:w="849"/>
        <w:gridCol w:w="852"/>
        <w:gridCol w:w="856"/>
      </w:tblGrid>
      <w:tr w:rsidR="009D39E6" w:rsidRPr="009D39E6" w:rsidTr="009D39E6">
        <w:trPr>
          <w:cantSplit/>
          <w:trHeight w:val="20"/>
        </w:trPr>
        <w:tc>
          <w:tcPr>
            <w:tcW w:w="3301" w:type="pct"/>
            <w:vMerge w:val="restart"/>
            <w:tcMar>
              <w:left w:w="0" w:type="dxa"/>
              <w:right w:w="0" w:type="dxa"/>
            </w:tcMar>
            <w:hideMark/>
          </w:tcPr>
          <w:p w:rsidR="009D39E6" w:rsidRPr="009D39E6" w:rsidRDefault="009D39E6" w:rsidP="009D39E6">
            <w:pPr>
              <w:tabs>
                <w:tab w:val="left" w:pos="284"/>
                <w:tab w:val="left" w:pos="3828"/>
              </w:tabs>
              <w:spacing w:after="0" w:line="240" w:lineRule="auto"/>
              <w:rPr>
                <w:rFonts w:ascii="Times New Roman" w:eastAsia="Calibri" w:hAnsi="Times New Roman" w:cs="Times New Roman"/>
                <w:bCs/>
                <w:sz w:val="12"/>
                <w:szCs w:val="12"/>
              </w:rPr>
            </w:pPr>
            <w:r w:rsidRPr="009D39E6">
              <w:rPr>
                <w:rFonts w:ascii="Times New Roman" w:eastAsia="Calibri" w:hAnsi="Times New Roman" w:cs="Times New Roman"/>
                <w:bCs/>
                <w:sz w:val="12"/>
                <w:szCs w:val="12"/>
              </w:rPr>
              <w:t>Наименование мероприятий</w:t>
            </w:r>
          </w:p>
        </w:tc>
        <w:tc>
          <w:tcPr>
            <w:tcW w:w="1699" w:type="pct"/>
            <w:gridSpan w:val="3"/>
            <w:tcMar>
              <w:left w:w="0" w:type="dxa"/>
              <w:right w:w="0" w:type="dxa"/>
            </w:tcMar>
            <w:hideMark/>
          </w:tcPr>
          <w:p w:rsidR="009D39E6" w:rsidRPr="009D39E6" w:rsidRDefault="009D39E6" w:rsidP="009D39E6">
            <w:pPr>
              <w:tabs>
                <w:tab w:val="left" w:pos="284"/>
                <w:tab w:val="left" w:pos="3828"/>
              </w:tabs>
              <w:spacing w:after="0" w:line="240" w:lineRule="auto"/>
              <w:rPr>
                <w:rFonts w:ascii="Times New Roman" w:eastAsia="Calibri" w:hAnsi="Times New Roman" w:cs="Times New Roman"/>
                <w:bCs/>
                <w:sz w:val="12"/>
                <w:szCs w:val="12"/>
              </w:rPr>
            </w:pPr>
            <w:r w:rsidRPr="009D39E6">
              <w:rPr>
                <w:rFonts w:ascii="Times New Roman" w:eastAsia="Calibri" w:hAnsi="Times New Roman" w:cs="Times New Roman"/>
                <w:bCs/>
                <w:sz w:val="12"/>
                <w:szCs w:val="12"/>
              </w:rPr>
              <w:t>Сельское поселение Кутузовский</w:t>
            </w:r>
          </w:p>
        </w:tc>
      </w:tr>
      <w:tr w:rsidR="009D39E6" w:rsidRPr="009D39E6" w:rsidTr="009D39E6">
        <w:trPr>
          <w:cantSplit/>
          <w:trHeight w:val="20"/>
        </w:trPr>
        <w:tc>
          <w:tcPr>
            <w:tcW w:w="3301" w:type="pct"/>
            <w:vMerge/>
            <w:tcMar>
              <w:left w:w="0" w:type="dxa"/>
              <w:right w:w="0" w:type="dxa"/>
            </w:tcMar>
            <w:hideMark/>
          </w:tcPr>
          <w:p w:rsidR="009D39E6" w:rsidRPr="009D39E6" w:rsidRDefault="009D39E6" w:rsidP="009D39E6">
            <w:pPr>
              <w:tabs>
                <w:tab w:val="left" w:pos="284"/>
                <w:tab w:val="left" w:pos="3828"/>
              </w:tabs>
              <w:spacing w:after="0" w:line="240" w:lineRule="auto"/>
              <w:rPr>
                <w:rFonts w:ascii="Times New Roman" w:eastAsia="Calibri" w:hAnsi="Times New Roman" w:cs="Times New Roman"/>
                <w:bCs/>
                <w:sz w:val="12"/>
                <w:szCs w:val="12"/>
              </w:rPr>
            </w:pPr>
          </w:p>
        </w:tc>
        <w:tc>
          <w:tcPr>
            <w:tcW w:w="564" w:type="pct"/>
            <w:tcMar>
              <w:left w:w="0" w:type="dxa"/>
              <w:right w:w="0" w:type="dxa"/>
            </w:tcMar>
            <w:hideMark/>
          </w:tcPr>
          <w:p w:rsidR="009D39E6" w:rsidRPr="009D39E6" w:rsidRDefault="009D39E6" w:rsidP="009D39E6">
            <w:pPr>
              <w:tabs>
                <w:tab w:val="left" w:pos="284"/>
                <w:tab w:val="left" w:pos="3828"/>
              </w:tabs>
              <w:spacing w:after="0" w:line="240" w:lineRule="auto"/>
              <w:rPr>
                <w:rFonts w:ascii="Times New Roman" w:eastAsia="Calibri" w:hAnsi="Times New Roman" w:cs="Times New Roman"/>
                <w:bCs/>
                <w:sz w:val="12"/>
                <w:szCs w:val="12"/>
              </w:rPr>
            </w:pPr>
            <w:r w:rsidRPr="009D39E6">
              <w:rPr>
                <w:rFonts w:ascii="Times New Roman" w:eastAsia="Calibri" w:hAnsi="Times New Roman" w:cs="Times New Roman"/>
                <w:bCs/>
                <w:sz w:val="12"/>
                <w:szCs w:val="12"/>
              </w:rPr>
              <w:t>Затраты на 2022 год, тыс.рублей</w:t>
            </w:r>
          </w:p>
        </w:tc>
        <w:tc>
          <w:tcPr>
            <w:tcW w:w="566" w:type="pct"/>
            <w:tcMar>
              <w:left w:w="0" w:type="dxa"/>
              <w:right w:w="0" w:type="dxa"/>
            </w:tcMar>
          </w:tcPr>
          <w:p w:rsidR="009D39E6" w:rsidRPr="009D39E6" w:rsidRDefault="009D39E6" w:rsidP="009D39E6">
            <w:pPr>
              <w:tabs>
                <w:tab w:val="left" w:pos="284"/>
                <w:tab w:val="left" w:pos="3828"/>
              </w:tabs>
              <w:spacing w:after="0" w:line="240" w:lineRule="auto"/>
              <w:rPr>
                <w:rFonts w:ascii="Times New Roman" w:eastAsia="Calibri" w:hAnsi="Times New Roman" w:cs="Times New Roman"/>
                <w:bCs/>
                <w:sz w:val="12"/>
                <w:szCs w:val="12"/>
              </w:rPr>
            </w:pPr>
            <w:r w:rsidRPr="009D39E6">
              <w:rPr>
                <w:rFonts w:ascii="Times New Roman" w:eastAsia="Calibri" w:hAnsi="Times New Roman" w:cs="Times New Roman"/>
                <w:bCs/>
                <w:sz w:val="12"/>
                <w:szCs w:val="12"/>
              </w:rPr>
              <w:t>Затраты на 2023 год, тыс.рублей</w:t>
            </w:r>
          </w:p>
        </w:tc>
        <w:tc>
          <w:tcPr>
            <w:tcW w:w="568" w:type="pct"/>
            <w:tcMar>
              <w:left w:w="0" w:type="dxa"/>
              <w:right w:w="0" w:type="dxa"/>
            </w:tcMar>
          </w:tcPr>
          <w:p w:rsidR="009D39E6" w:rsidRPr="009D39E6" w:rsidRDefault="009D39E6" w:rsidP="009D39E6">
            <w:pPr>
              <w:tabs>
                <w:tab w:val="left" w:pos="284"/>
                <w:tab w:val="left" w:pos="3828"/>
              </w:tabs>
              <w:spacing w:after="0" w:line="240" w:lineRule="auto"/>
              <w:rPr>
                <w:rFonts w:ascii="Times New Roman" w:eastAsia="Calibri" w:hAnsi="Times New Roman" w:cs="Times New Roman"/>
                <w:bCs/>
                <w:sz w:val="12"/>
                <w:szCs w:val="12"/>
              </w:rPr>
            </w:pPr>
            <w:r w:rsidRPr="009D39E6">
              <w:rPr>
                <w:rFonts w:ascii="Times New Roman" w:eastAsia="Calibri" w:hAnsi="Times New Roman" w:cs="Times New Roman"/>
                <w:bCs/>
                <w:sz w:val="12"/>
                <w:szCs w:val="12"/>
              </w:rPr>
              <w:t>Затраты на 2024 год, тыс.рублей</w:t>
            </w:r>
          </w:p>
        </w:tc>
      </w:tr>
      <w:tr w:rsidR="009D39E6" w:rsidRPr="009D39E6" w:rsidTr="009D39E6">
        <w:trPr>
          <w:cantSplit/>
          <w:trHeight w:val="20"/>
        </w:trPr>
        <w:tc>
          <w:tcPr>
            <w:tcW w:w="3301" w:type="pct"/>
            <w:tcMar>
              <w:left w:w="0" w:type="dxa"/>
              <w:right w:w="0" w:type="dxa"/>
            </w:tcMar>
            <w:hideMark/>
          </w:tcPr>
          <w:p w:rsidR="009D39E6" w:rsidRPr="009D39E6" w:rsidRDefault="009D39E6" w:rsidP="009D39E6">
            <w:pPr>
              <w:tabs>
                <w:tab w:val="left" w:pos="284"/>
                <w:tab w:val="left" w:pos="3828"/>
              </w:tabs>
              <w:spacing w:after="0" w:line="240" w:lineRule="auto"/>
              <w:rPr>
                <w:rFonts w:ascii="Times New Roman" w:eastAsia="Calibri" w:hAnsi="Times New Roman" w:cs="Times New Roman"/>
                <w:bCs/>
                <w:sz w:val="12"/>
                <w:szCs w:val="12"/>
              </w:rPr>
            </w:pPr>
            <w:r w:rsidRPr="009D39E6">
              <w:rPr>
                <w:rFonts w:ascii="Times New Roman" w:eastAsia="Calibri" w:hAnsi="Times New Roman" w:cs="Times New Roman"/>
                <w:bCs/>
                <w:sz w:val="12"/>
                <w:szCs w:val="12"/>
              </w:rPr>
              <w:lastRenderedPageBreak/>
              <w:t>Мероприятия в области гражданской обороны, предупреждения и ликвидации чрезвычайных ситуаций природного и техногенного характера</w:t>
            </w:r>
          </w:p>
        </w:tc>
        <w:tc>
          <w:tcPr>
            <w:tcW w:w="564" w:type="pct"/>
            <w:tcMar>
              <w:left w:w="0" w:type="dxa"/>
              <w:right w:w="0" w:type="dxa"/>
            </w:tcMar>
          </w:tcPr>
          <w:p w:rsidR="009D39E6" w:rsidRPr="009D39E6" w:rsidRDefault="009D39E6" w:rsidP="009D39E6">
            <w:pPr>
              <w:tabs>
                <w:tab w:val="left" w:pos="284"/>
                <w:tab w:val="left" w:pos="3828"/>
              </w:tabs>
              <w:spacing w:after="0" w:line="240" w:lineRule="auto"/>
              <w:rPr>
                <w:rFonts w:ascii="Times New Roman" w:eastAsia="Calibri" w:hAnsi="Times New Roman" w:cs="Times New Roman"/>
                <w:bCs/>
                <w:sz w:val="12"/>
                <w:szCs w:val="12"/>
              </w:rPr>
            </w:pPr>
            <w:r w:rsidRPr="009D39E6">
              <w:rPr>
                <w:rFonts w:ascii="Times New Roman" w:eastAsia="Calibri" w:hAnsi="Times New Roman" w:cs="Times New Roman"/>
                <w:bCs/>
                <w:sz w:val="12"/>
                <w:szCs w:val="12"/>
              </w:rPr>
              <w:t>0,00</w:t>
            </w:r>
          </w:p>
        </w:tc>
        <w:tc>
          <w:tcPr>
            <w:tcW w:w="566" w:type="pct"/>
            <w:tcMar>
              <w:left w:w="0" w:type="dxa"/>
              <w:right w:w="0" w:type="dxa"/>
            </w:tcMar>
          </w:tcPr>
          <w:p w:rsidR="009D39E6" w:rsidRPr="009D39E6" w:rsidRDefault="009D39E6" w:rsidP="009D39E6">
            <w:pPr>
              <w:tabs>
                <w:tab w:val="left" w:pos="284"/>
                <w:tab w:val="left" w:pos="3828"/>
              </w:tabs>
              <w:spacing w:after="0" w:line="240" w:lineRule="auto"/>
              <w:rPr>
                <w:rFonts w:ascii="Times New Roman" w:eastAsia="Calibri" w:hAnsi="Times New Roman" w:cs="Times New Roman"/>
                <w:bCs/>
                <w:sz w:val="12"/>
                <w:szCs w:val="12"/>
              </w:rPr>
            </w:pPr>
            <w:r w:rsidRPr="009D39E6">
              <w:rPr>
                <w:rFonts w:ascii="Times New Roman" w:eastAsia="Calibri" w:hAnsi="Times New Roman" w:cs="Times New Roman"/>
                <w:bCs/>
                <w:sz w:val="12"/>
                <w:szCs w:val="12"/>
              </w:rPr>
              <w:t>0,00</w:t>
            </w:r>
          </w:p>
        </w:tc>
        <w:tc>
          <w:tcPr>
            <w:tcW w:w="568" w:type="pct"/>
            <w:tcMar>
              <w:left w:w="0" w:type="dxa"/>
              <w:right w:w="0" w:type="dxa"/>
            </w:tcMar>
          </w:tcPr>
          <w:p w:rsidR="009D39E6" w:rsidRPr="009D39E6" w:rsidRDefault="009D39E6" w:rsidP="009D39E6">
            <w:pPr>
              <w:tabs>
                <w:tab w:val="left" w:pos="284"/>
                <w:tab w:val="left" w:pos="3828"/>
              </w:tabs>
              <w:spacing w:after="0" w:line="240" w:lineRule="auto"/>
              <w:rPr>
                <w:rFonts w:ascii="Times New Roman" w:eastAsia="Calibri" w:hAnsi="Times New Roman" w:cs="Times New Roman"/>
                <w:bCs/>
                <w:sz w:val="12"/>
                <w:szCs w:val="12"/>
              </w:rPr>
            </w:pPr>
            <w:r w:rsidRPr="009D39E6">
              <w:rPr>
                <w:rFonts w:ascii="Times New Roman" w:eastAsia="Calibri" w:hAnsi="Times New Roman" w:cs="Times New Roman"/>
                <w:bCs/>
                <w:sz w:val="12"/>
                <w:szCs w:val="12"/>
              </w:rPr>
              <w:t>0,00</w:t>
            </w:r>
          </w:p>
        </w:tc>
      </w:tr>
      <w:tr w:rsidR="009D39E6" w:rsidRPr="009D39E6" w:rsidTr="009D39E6">
        <w:trPr>
          <w:cantSplit/>
          <w:trHeight w:val="20"/>
        </w:trPr>
        <w:tc>
          <w:tcPr>
            <w:tcW w:w="3301" w:type="pct"/>
            <w:tcMar>
              <w:left w:w="0" w:type="dxa"/>
              <w:right w:w="0" w:type="dxa"/>
            </w:tcMar>
            <w:hideMark/>
          </w:tcPr>
          <w:p w:rsidR="009D39E6" w:rsidRPr="009D39E6" w:rsidRDefault="009D39E6" w:rsidP="009D39E6">
            <w:pPr>
              <w:tabs>
                <w:tab w:val="left" w:pos="284"/>
                <w:tab w:val="left" w:pos="3828"/>
              </w:tabs>
              <w:spacing w:after="0" w:line="240" w:lineRule="auto"/>
              <w:rPr>
                <w:rFonts w:ascii="Times New Roman" w:eastAsia="Calibri" w:hAnsi="Times New Roman" w:cs="Times New Roman"/>
                <w:bCs/>
                <w:sz w:val="12"/>
                <w:szCs w:val="12"/>
              </w:rPr>
            </w:pPr>
            <w:r w:rsidRPr="009D39E6">
              <w:rPr>
                <w:rFonts w:ascii="Times New Roman" w:eastAsia="Calibri" w:hAnsi="Times New Roman" w:cs="Times New Roman"/>
                <w:bCs/>
                <w:sz w:val="12"/>
                <w:szCs w:val="12"/>
              </w:rPr>
              <w:t>Создание муниципальной пожарной охраны в сельском поселении</w:t>
            </w:r>
          </w:p>
        </w:tc>
        <w:tc>
          <w:tcPr>
            <w:tcW w:w="564" w:type="pct"/>
            <w:tcMar>
              <w:left w:w="0" w:type="dxa"/>
              <w:right w:w="0" w:type="dxa"/>
            </w:tcMar>
          </w:tcPr>
          <w:p w:rsidR="009D39E6" w:rsidRPr="009D39E6" w:rsidRDefault="009D39E6" w:rsidP="009D39E6">
            <w:pPr>
              <w:tabs>
                <w:tab w:val="left" w:pos="284"/>
                <w:tab w:val="left" w:pos="3828"/>
              </w:tabs>
              <w:spacing w:after="0" w:line="240" w:lineRule="auto"/>
              <w:rPr>
                <w:rFonts w:ascii="Times New Roman" w:eastAsia="Calibri" w:hAnsi="Times New Roman" w:cs="Times New Roman"/>
                <w:bCs/>
                <w:sz w:val="12"/>
                <w:szCs w:val="12"/>
              </w:rPr>
            </w:pPr>
            <w:r w:rsidRPr="009D39E6">
              <w:rPr>
                <w:rFonts w:ascii="Times New Roman" w:eastAsia="Calibri" w:hAnsi="Times New Roman" w:cs="Times New Roman"/>
                <w:bCs/>
                <w:sz w:val="12"/>
                <w:szCs w:val="12"/>
              </w:rPr>
              <w:t>368,87800</w:t>
            </w:r>
          </w:p>
        </w:tc>
        <w:tc>
          <w:tcPr>
            <w:tcW w:w="566" w:type="pct"/>
            <w:tcMar>
              <w:left w:w="0" w:type="dxa"/>
              <w:right w:w="0" w:type="dxa"/>
            </w:tcMar>
          </w:tcPr>
          <w:p w:rsidR="009D39E6" w:rsidRPr="009D39E6" w:rsidRDefault="009D39E6" w:rsidP="009D39E6">
            <w:pPr>
              <w:tabs>
                <w:tab w:val="left" w:pos="284"/>
                <w:tab w:val="left" w:pos="3828"/>
              </w:tabs>
              <w:spacing w:after="0" w:line="240" w:lineRule="auto"/>
              <w:rPr>
                <w:rFonts w:ascii="Times New Roman" w:eastAsia="Calibri" w:hAnsi="Times New Roman" w:cs="Times New Roman"/>
                <w:bCs/>
                <w:sz w:val="12"/>
                <w:szCs w:val="12"/>
              </w:rPr>
            </w:pPr>
            <w:r w:rsidRPr="009D39E6">
              <w:rPr>
                <w:rFonts w:ascii="Times New Roman" w:eastAsia="Calibri" w:hAnsi="Times New Roman" w:cs="Times New Roman"/>
                <w:bCs/>
                <w:sz w:val="12"/>
                <w:szCs w:val="12"/>
              </w:rPr>
              <w:t>675,38700</w:t>
            </w:r>
          </w:p>
        </w:tc>
        <w:tc>
          <w:tcPr>
            <w:tcW w:w="568" w:type="pct"/>
            <w:tcMar>
              <w:left w:w="0" w:type="dxa"/>
              <w:right w:w="0" w:type="dxa"/>
            </w:tcMar>
          </w:tcPr>
          <w:p w:rsidR="009D39E6" w:rsidRPr="009D39E6" w:rsidRDefault="009D39E6" w:rsidP="009D39E6">
            <w:pPr>
              <w:tabs>
                <w:tab w:val="left" w:pos="284"/>
                <w:tab w:val="left" w:pos="3828"/>
              </w:tabs>
              <w:spacing w:after="0" w:line="240" w:lineRule="auto"/>
              <w:rPr>
                <w:rFonts w:ascii="Times New Roman" w:eastAsia="Calibri" w:hAnsi="Times New Roman" w:cs="Times New Roman"/>
                <w:bCs/>
                <w:sz w:val="12"/>
                <w:szCs w:val="12"/>
              </w:rPr>
            </w:pPr>
            <w:r w:rsidRPr="009D39E6">
              <w:rPr>
                <w:rFonts w:ascii="Times New Roman" w:eastAsia="Calibri" w:hAnsi="Times New Roman" w:cs="Times New Roman"/>
                <w:bCs/>
                <w:sz w:val="12"/>
                <w:szCs w:val="12"/>
              </w:rPr>
              <w:t>168,76000</w:t>
            </w:r>
          </w:p>
        </w:tc>
      </w:tr>
      <w:tr w:rsidR="009D39E6" w:rsidRPr="009D39E6" w:rsidTr="009D39E6">
        <w:trPr>
          <w:cantSplit/>
          <w:trHeight w:val="20"/>
        </w:trPr>
        <w:tc>
          <w:tcPr>
            <w:tcW w:w="3301" w:type="pct"/>
            <w:tcMar>
              <w:left w:w="0" w:type="dxa"/>
              <w:right w:w="0" w:type="dxa"/>
            </w:tcMar>
            <w:hideMark/>
          </w:tcPr>
          <w:p w:rsidR="009D39E6" w:rsidRPr="009D39E6" w:rsidRDefault="009D39E6" w:rsidP="009D39E6">
            <w:pPr>
              <w:tabs>
                <w:tab w:val="left" w:pos="284"/>
                <w:tab w:val="left" w:pos="3828"/>
              </w:tabs>
              <w:spacing w:after="0" w:line="240" w:lineRule="auto"/>
              <w:rPr>
                <w:rFonts w:ascii="Times New Roman" w:eastAsia="Calibri" w:hAnsi="Times New Roman" w:cs="Times New Roman"/>
                <w:bCs/>
                <w:sz w:val="12"/>
                <w:szCs w:val="12"/>
              </w:rPr>
            </w:pPr>
            <w:r w:rsidRPr="009D39E6">
              <w:rPr>
                <w:rFonts w:ascii="Times New Roman" w:eastAsia="Calibri" w:hAnsi="Times New Roman" w:cs="Times New Roman"/>
                <w:bCs/>
                <w:sz w:val="12"/>
                <w:szCs w:val="12"/>
              </w:rPr>
              <w:t>Прочие мероприятия</w:t>
            </w:r>
          </w:p>
        </w:tc>
        <w:tc>
          <w:tcPr>
            <w:tcW w:w="564" w:type="pct"/>
            <w:tcMar>
              <w:left w:w="0" w:type="dxa"/>
              <w:right w:w="0" w:type="dxa"/>
            </w:tcMar>
          </w:tcPr>
          <w:p w:rsidR="009D39E6" w:rsidRPr="009D39E6" w:rsidRDefault="009D39E6" w:rsidP="009D39E6">
            <w:pPr>
              <w:tabs>
                <w:tab w:val="left" w:pos="284"/>
                <w:tab w:val="left" w:pos="3828"/>
              </w:tabs>
              <w:spacing w:after="0" w:line="240" w:lineRule="auto"/>
              <w:rPr>
                <w:rFonts w:ascii="Times New Roman" w:eastAsia="Calibri" w:hAnsi="Times New Roman" w:cs="Times New Roman"/>
                <w:bCs/>
                <w:sz w:val="12"/>
                <w:szCs w:val="12"/>
              </w:rPr>
            </w:pPr>
            <w:r w:rsidRPr="009D39E6">
              <w:rPr>
                <w:rFonts w:ascii="Times New Roman" w:eastAsia="Calibri" w:hAnsi="Times New Roman" w:cs="Times New Roman"/>
                <w:bCs/>
                <w:sz w:val="12"/>
                <w:szCs w:val="12"/>
              </w:rPr>
              <w:t>0,00</w:t>
            </w:r>
          </w:p>
        </w:tc>
        <w:tc>
          <w:tcPr>
            <w:tcW w:w="566" w:type="pct"/>
            <w:shd w:val="clear" w:color="auto" w:fill="auto"/>
            <w:tcMar>
              <w:left w:w="0" w:type="dxa"/>
              <w:right w:w="0" w:type="dxa"/>
            </w:tcMar>
          </w:tcPr>
          <w:p w:rsidR="009D39E6" w:rsidRPr="009D39E6" w:rsidRDefault="009D39E6" w:rsidP="009D39E6">
            <w:pPr>
              <w:tabs>
                <w:tab w:val="left" w:pos="284"/>
                <w:tab w:val="left" w:pos="3828"/>
              </w:tabs>
              <w:spacing w:after="0" w:line="240" w:lineRule="auto"/>
              <w:rPr>
                <w:rFonts w:ascii="Times New Roman" w:eastAsia="Calibri" w:hAnsi="Times New Roman" w:cs="Times New Roman"/>
                <w:bCs/>
                <w:sz w:val="12"/>
                <w:szCs w:val="12"/>
              </w:rPr>
            </w:pPr>
            <w:r w:rsidRPr="009D39E6">
              <w:rPr>
                <w:rFonts w:ascii="Times New Roman" w:eastAsia="Calibri" w:hAnsi="Times New Roman" w:cs="Times New Roman"/>
                <w:bCs/>
                <w:sz w:val="12"/>
                <w:szCs w:val="12"/>
              </w:rPr>
              <w:t>0,00</w:t>
            </w:r>
          </w:p>
        </w:tc>
        <w:tc>
          <w:tcPr>
            <w:tcW w:w="568" w:type="pct"/>
            <w:shd w:val="clear" w:color="auto" w:fill="auto"/>
            <w:tcMar>
              <w:left w:w="0" w:type="dxa"/>
              <w:right w:w="0" w:type="dxa"/>
            </w:tcMar>
          </w:tcPr>
          <w:p w:rsidR="009D39E6" w:rsidRPr="009D39E6" w:rsidRDefault="009D39E6" w:rsidP="009D39E6">
            <w:pPr>
              <w:tabs>
                <w:tab w:val="left" w:pos="284"/>
                <w:tab w:val="left" w:pos="3828"/>
              </w:tabs>
              <w:spacing w:after="0" w:line="240" w:lineRule="auto"/>
              <w:rPr>
                <w:rFonts w:ascii="Times New Roman" w:eastAsia="Calibri" w:hAnsi="Times New Roman" w:cs="Times New Roman"/>
                <w:bCs/>
                <w:sz w:val="12"/>
                <w:szCs w:val="12"/>
              </w:rPr>
            </w:pPr>
            <w:r w:rsidRPr="009D39E6">
              <w:rPr>
                <w:rFonts w:ascii="Times New Roman" w:eastAsia="Calibri" w:hAnsi="Times New Roman" w:cs="Times New Roman"/>
                <w:bCs/>
                <w:sz w:val="12"/>
                <w:szCs w:val="12"/>
              </w:rPr>
              <w:t>0,00</w:t>
            </w:r>
          </w:p>
        </w:tc>
      </w:tr>
      <w:tr w:rsidR="009D39E6" w:rsidRPr="009D39E6" w:rsidTr="009D39E6">
        <w:trPr>
          <w:cantSplit/>
          <w:trHeight w:val="20"/>
        </w:trPr>
        <w:tc>
          <w:tcPr>
            <w:tcW w:w="3301" w:type="pct"/>
            <w:tcMar>
              <w:left w:w="0" w:type="dxa"/>
              <w:right w:w="0" w:type="dxa"/>
            </w:tcMar>
            <w:hideMark/>
          </w:tcPr>
          <w:p w:rsidR="009D39E6" w:rsidRPr="009D39E6" w:rsidRDefault="009D39E6" w:rsidP="009D39E6">
            <w:pPr>
              <w:tabs>
                <w:tab w:val="left" w:pos="284"/>
                <w:tab w:val="left" w:pos="3828"/>
              </w:tabs>
              <w:spacing w:after="0" w:line="240" w:lineRule="auto"/>
              <w:rPr>
                <w:rFonts w:ascii="Times New Roman" w:eastAsia="Calibri" w:hAnsi="Times New Roman" w:cs="Times New Roman"/>
                <w:bCs/>
                <w:sz w:val="12"/>
                <w:szCs w:val="12"/>
              </w:rPr>
            </w:pPr>
            <w:r w:rsidRPr="009D39E6">
              <w:rPr>
                <w:rFonts w:ascii="Times New Roman" w:eastAsia="Calibri" w:hAnsi="Times New Roman" w:cs="Times New Roman"/>
                <w:bCs/>
                <w:sz w:val="12"/>
                <w:szCs w:val="12"/>
              </w:rPr>
              <w:t>ИТОГО</w:t>
            </w:r>
          </w:p>
        </w:tc>
        <w:tc>
          <w:tcPr>
            <w:tcW w:w="564" w:type="pct"/>
            <w:tcMar>
              <w:left w:w="0" w:type="dxa"/>
              <w:right w:w="0" w:type="dxa"/>
            </w:tcMar>
          </w:tcPr>
          <w:p w:rsidR="009D39E6" w:rsidRPr="009D39E6" w:rsidRDefault="009D39E6" w:rsidP="009D39E6">
            <w:pPr>
              <w:tabs>
                <w:tab w:val="left" w:pos="284"/>
                <w:tab w:val="left" w:pos="3828"/>
              </w:tabs>
              <w:spacing w:after="0" w:line="240" w:lineRule="auto"/>
              <w:rPr>
                <w:rFonts w:ascii="Times New Roman" w:eastAsia="Calibri" w:hAnsi="Times New Roman" w:cs="Times New Roman"/>
                <w:bCs/>
                <w:sz w:val="12"/>
                <w:szCs w:val="12"/>
              </w:rPr>
            </w:pPr>
            <w:r w:rsidRPr="009D39E6">
              <w:rPr>
                <w:rFonts w:ascii="Times New Roman" w:eastAsia="Calibri" w:hAnsi="Times New Roman" w:cs="Times New Roman"/>
                <w:bCs/>
                <w:sz w:val="12"/>
                <w:szCs w:val="12"/>
              </w:rPr>
              <w:t>368,87800</w:t>
            </w:r>
          </w:p>
        </w:tc>
        <w:tc>
          <w:tcPr>
            <w:tcW w:w="566" w:type="pct"/>
            <w:tcMar>
              <w:left w:w="0" w:type="dxa"/>
              <w:right w:w="0" w:type="dxa"/>
            </w:tcMar>
          </w:tcPr>
          <w:p w:rsidR="009D39E6" w:rsidRPr="009D39E6" w:rsidRDefault="009D39E6" w:rsidP="009D39E6">
            <w:pPr>
              <w:tabs>
                <w:tab w:val="left" w:pos="284"/>
                <w:tab w:val="left" w:pos="3828"/>
              </w:tabs>
              <w:spacing w:after="0" w:line="240" w:lineRule="auto"/>
              <w:rPr>
                <w:rFonts w:ascii="Times New Roman" w:eastAsia="Calibri" w:hAnsi="Times New Roman" w:cs="Times New Roman"/>
                <w:bCs/>
                <w:sz w:val="12"/>
                <w:szCs w:val="12"/>
              </w:rPr>
            </w:pPr>
            <w:r w:rsidRPr="009D39E6">
              <w:rPr>
                <w:rFonts w:ascii="Times New Roman" w:eastAsia="Calibri" w:hAnsi="Times New Roman" w:cs="Times New Roman"/>
                <w:bCs/>
                <w:sz w:val="12"/>
                <w:szCs w:val="12"/>
              </w:rPr>
              <w:t>675,38700</w:t>
            </w:r>
          </w:p>
        </w:tc>
        <w:tc>
          <w:tcPr>
            <w:tcW w:w="568" w:type="pct"/>
            <w:tcMar>
              <w:left w:w="0" w:type="dxa"/>
              <w:right w:w="0" w:type="dxa"/>
            </w:tcMar>
          </w:tcPr>
          <w:p w:rsidR="009D39E6" w:rsidRPr="009D39E6" w:rsidRDefault="009D39E6" w:rsidP="009D39E6">
            <w:pPr>
              <w:tabs>
                <w:tab w:val="left" w:pos="284"/>
                <w:tab w:val="left" w:pos="3828"/>
              </w:tabs>
              <w:spacing w:after="0" w:line="240" w:lineRule="auto"/>
              <w:rPr>
                <w:rFonts w:ascii="Times New Roman" w:eastAsia="Calibri" w:hAnsi="Times New Roman" w:cs="Times New Roman"/>
                <w:bCs/>
                <w:sz w:val="12"/>
                <w:szCs w:val="12"/>
              </w:rPr>
            </w:pPr>
            <w:r w:rsidRPr="009D39E6">
              <w:rPr>
                <w:rFonts w:ascii="Times New Roman" w:eastAsia="Calibri" w:hAnsi="Times New Roman" w:cs="Times New Roman"/>
                <w:bCs/>
                <w:sz w:val="12"/>
                <w:szCs w:val="12"/>
              </w:rPr>
              <w:t xml:space="preserve">168,76000 </w:t>
            </w:r>
          </w:p>
        </w:tc>
      </w:tr>
    </w:tbl>
    <w:p w:rsidR="009D39E6" w:rsidRPr="009D39E6" w:rsidRDefault="009D39E6" w:rsidP="009D39E6">
      <w:pPr>
        <w:tabs>
          <w:tab w:val="left" w:pos="284"/>
          <w:tab w:val="left" w:pos="3828"/>
        </w:tabs>
        <w:spacing w:after="0" w:line="240" w:lineRule="auto"/>
        <w:ind w:firstLine="284"/>
        <w:jc w:val="both"/>
        <w:rPr>
          <w:rFonts w:ascii="Times New Roman" w:eastAsia="Calibri" w:hAnsi="Times New Roman" w:cs="Times New Roman"/>
          <w:sz w:val="12"/>
          <w:szCs w:val="12"/>
        </w:rPr>
      </w:pPr>
      <w:r w:rsidRPr="009D39E6">
        <w:rPr>
          <w:rFonts w:ascii="Times New Roman" w:eastAsia="Calibri" w:hAnsi="Times New Roman" w:cs="Times New Roman"/>
          <w:sz w:val="12"/>
          <w:szCs w:val="12"/>
        </w:rPr>
        <w:t>2.Опубликовать настоящее Постановление в газете «Сергиевский вестник».</w:t>
      </w:r>
    </w:p>
    <w:p w:rsidR="009D39E6" w:rsidRPr="009D39E6" w:rsidRDefault="009D39E6" w:rsidP="009D39E6">
      <w:pPr>
        <w:tabs>
          <w:tab w:val="left" w:pos="284"/>
          <w:tab w:val="left" w:pos="3828"/>
        </w:tabs>
        <w:spacing w:after="0" w:line="240" w:lineRule="auto"/>
        <w:ind w:firstLine="284"/>
        <w:jc w:val="both"/>
        <w:rPr>
          <w:rFonts w:ascii="Times New Roman" w:eastAsia="Calibri" w:hAnsi="Times New Roman" w:cs="Times New Roman"/>
          <w:sz w:val="12"/>
          <w:szCs w:val="12"/>
        </w:rPr>
      </w:pPr>
      <w:r w:rsidRPr="009D39E6">
        <w:rPr>
          <w:rFonts w:ascii="Times New Roman" w:eastAsia="Calibri" w:hAnsi="Times New Roman" w:cs="Times New Roman"/>
          <w:sz w:val="12"/>
          <w:szCs w:val="12"/>
        </w:rPr>
        <w:t>3.Настоящее Постановление вступает в силу со дня его официального опубликования.</w:t>
      </w:r>
    </w:p>
    <w:p w:rsidR="009D39E6" w:rsidRPr="009D39E6" w:rsidRDefault="009D39E6" w:rsidP="009D39E6">
      <w:pPr>
        <w:tabs>
          <w:tab w:val="left" w:pos="284"/>
          <w:tab w:val="left" w:pos="3828"/>
        </w:tabs>
        <w:spacing w:after="0" w:line="240" w:lineRule="auto"/>
        <w:jc w:val="right"/>
        <w:rPr>
          <w:rFonts w:ascii="Times New Roman" w:eastAsia="Calibri" w:hAnsi="Times New Roman" w:cs="Times New Roman"/>
          <w:bCs/>
          <w:sz w:val="12"/>
          <w:szCs w:val="12"/>
        </w:rPr>
      </w:pPr>
      <w:r w:rsidRPr="009D39E6">
        <w:rPr>
          <w:rFonts w:ascii="Times New Roman" w:eastAsia="Calibri" w:hAnsi="Times New Roman" w:cs="Times New Roman"/>
          <w:bCs/>
          <w:sz w:val="12"/>
          <w:szCs w:val="12"/>
        </w:rPr>
        <w:t xml:space="preserve">Глава сельского поселения </w:t>
      </w:r>
      <w:r w:rsidRPr="009D39E6">
        <w:rPr>
          <w:rFonts w:ascii="Times New Roman" w:eastAsia="Calibri" w:hAnsi="Times New Roman" w:cs="Times New Roman"/>
          <w:sz w:val="12"/>
          <w:szCs w:val="12"/>
        </w:rPr>
        <w:t>Кутузовский</w:t>
      </w:r>
    </w:p>
    <w:p w:rsidR="009D39E6" w:rsidRDefault="009D39E6" w:rsidP="009D39E6">
      <w:pPr>
        <w:tabs>
          <w:tab w:val="left" w:pos="284"/>
          <w:tab w:val="left" w:pos="3828"/>
        </w:tabs>
        <w:spacing w:after="0" w:line="240" w:lineRule="auto"/>
        <w:jc w:val="right"/>
        <w:rPr>
          <w:rFonts w:ascii="Times New Roman" w:eastAsia="Calibri" w:hAnsi="Times New Roman" w:cs="Times New Roman"/>
          <w:bCs/>
          <w:sz w:val="12"/>
          <w:szCs w:val="12"/>
        </w:rPr>
      </w:pPr>
      <w:r w:rsidRPr="009D39E6">
        <w:rPr>
          <w:rFonts w:ascii="Times New Roman" w:eastAsia="Calibri" w:hAnsi="Times New Roman" w:cs="Times New Roman"/>
          <w:bCs/>
          <w:sz w:val="12"/>
          <w:szCs w:val="12"/>
        </w:rPr>
        <w:t>муниципального района Сергиевский</w:t>
      </w:r>
    </w:p>
    <w:p w:rsidR="009D39E6" w:rsidRPr="009D39E6" w:rsidRDefault="009D39E6" w:rsidP="009D39E6">
      <w:pPr>
        <w:tabs>
          <w:tab w:val="left" w:pos="284"/>
          <w:tab w:val="left" w:pos="3828"/>
        </w:tabs>
        <w:spacing w:after="0" w:line="240" w:lineRule="auto"/>
        <w:jc w:val="right"/>
        <w:rPr>
          <w:rFonts w:ascii="Times New Roman" w:eastAsia="Calibri" w:hAnsi="Times New Roman" w:cs="Times New Roman"/>
          <w:bCs/>
          <w:sz w:val="12"/>
          <w:szCs w:val="12"/>
        </w:rPr>
      </w:pPr>
      <w:r w:rsidRPr="009D39E6">
        <w:rPr>
          <w:rFonts w:ascii="Times New Roman" w:eastAsia="Calibri" w:hAnsi="Times New Roman" w:cs="Times New Roman"/>
          <w:bCs/>
          <w:sz w:val="12"/>
          <w:szCs w:val="12"/>
        </w:rPr>
        <w:t>Сабельникова А.В.</w:t>
      </w:r>
    </w:p>
    <w:p w:rsidR="009D39E6" w:rsidRPr="003C5A4A" w:rsidRDefault="009D39E6" w:rsidP="009D39E6">
      <w:pPr>
        <w:tabs>
          <w:tab w:val="left" w:pos="284"/>
          <w:tab w:val="left" w:pos="3828"/>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АДМИНИСТРАЦИЯ</w:t>
      </w:r>
    </w:p>
    <w:p w:rsidR="009D39E6" w:rsidRPr="003C5A4A" w:rsidRDefault="009D39E6" w:rsidP="009D39E6">
      <w:pPr>
        <w:tabs>
          <w:tab w:val="left" w:pos="284"/>
          <w:tab w:val="left" w:pos="3828"/>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 xml:space="preserve">СЕЛЬСКОГО ПОСЕЛЕНИЯ </w:t>
      </w:r>
      <w:r>
        <w:rPr>
          <w:rFonts w:ascii="Times New Roman" w:eastAsia="Calibri" w:hAnsi="Times New Roman" w:cs="Times New Roman"/>
          <w:b/>
          <w:sz w:val="12"/>
          <w:szCs w:val="12"/>
        </w:rPr>
        <w:t>КУТУЗОВСКИЙ</w:t>
      </w:r>
    </w:p>
    <w:p w:rsidR="009D39E6" w:rsidRPr="003C5A4A" w:rsidRDefault="009D39E6" w:rsidP="009D39E6">
      <w:pPr>
        <w:tabs>
          <w:tab w:val="left" w:pos="284"/>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МУНИЦИПАЛЬНОГО РАЙОНА СЕРГИЕВСКИЙ</w:t>
      </w:r>
    </w:p>
    <w:p w:rsidR="009D39E6" w:rsidRPr="003C5A4A" w:rsidRDefault="009D39E6" w:rsidP="009D39E6">
      <w:pPr>
        <w:tabs>
          <w:tab w:val="left" w:pos="284"/>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САМАРСКОЙ ОБЛАСТИ</w:t>
      </w:r>
    </w:p>
    <w:p w:rsidR="009D39E6" w:rsidRPr="003C5A4A" w:rsidRDefault="009D39E6" w:rsidP="009D39E6">
      <w:pPr>
        <w:tabs>
          <w:tab w:val="left" w:pos="284"/>
        </w:tabs>
        <w:spacing w:after="0" w:line="240" w:lineRule="auto"/>
        <w:jc w:val="center"/>
        <w:rPr>
          <w:rFonts w:ascii="Times New Roman" w:eastAsia="Calibri" w:hAnsi="Times New Roman" w:cs="Times New Roman"/>
          <w:sz w:val="12"/>
          <w:szCs w:val="12"/>
        </w:rPr>
      </w:pPr>
    </w:p>
    <w:p w:rsidR="009D39E6" w:rsidRPr="003C5A4A" w:rsidRDefault="009D39E6" w:rsidP="009D39E6">
      <w:pPr>
        <w:tabs>
          <w:tab w:val="left" w:pos="284"/>
        </w:tabs>
        <w:spacing w:after="0" w:line="240" w:lineRule="auto"/>
        <w:jc w:val="center"/>
        <w:rPr>
          <w:rFonts w:ascii="Times New Roman" w:eastAsia="Calibri" w:hAnsi="Times New Roman" w:cs="Times New Roman"/>
          <w:sz w:val="12"/>
          <w:szCs w:val="12"/>
        </w:rPr>
      </w:pPr>
      <w:r w:rsidRPr="003C5A4A">
        <w:rPr>
          <w:rFonts w:ascii="Times New Roman" w:eastAsia="Calibri" w:hAnsi="Times New Roman" w:cs="Times New Roman"/>
          <w:sz w:val="12"/>
          <w:szCs w:val="12"/>
        </w:rPr>
        <w:t>ПОСТАНОВЛЕНИЕ</w:t>
      </w:r>
    </w:p>
    <w:p w:rsidR="009D39E6" w:rsidRPr="003C5A4A" w:rsidRDefault="009D39E6" w:rsidP="009D39E6">
      <w:pPr>
        <w:tabs>
          <w:tab w:val="left" w:pos="284"/>
        </w:tabs>
        <w:spacing w:after="0" w:line="240" w:lineRule="auto"/>
        <w:jc w:val="both"/>
        <w:rPr>
          <w:rFonts w:ascii="Times New Roman" w:eastAsia="Calibri" w:hAnsi="Times New Roman" w:cs="Times New Roman"/>
          <w:sz w:val="12"/>
          <w:szCs w:val="12"/>
        </w:rPr>
      </w:pPr>
      <w:r w:rsidRPr="003C5A4A">
        <w:rPr>
          <w:rFonts w:ascii="Times New Roman" w:eastAsia="Calibri" w:hAnsi="Times New Roman" w:cs="Times New Roman"/>
          <w:sz w:val="12"/>
          <w:szCs w:val="12"/>
        </w:rPr>
        <w:t>1</w:t>
      </w:r>
      <w:r>
        <w:rPr>
          <w:rFonts w:ascii="Times New Roman" w:eastAsia="Calibri" w:hAnsi="Times New Roman" w:cs="Times New Roman"/>
          <w:sz w:val="12"/>
          <w:szCs w:val="12"/>
        </w:rPr>
        <w:t>2</w:t>
      </w:r>
      <w:r w:rsidRPr="003C5A4A">
        <w:rPr>
          <w:rFonts w:ascii="Times New Roman" w:eastAsia="Calibri" w:hAnsi="Times New Roman" w:cs="Times New Roman"/>
          <w:sz w:val="12"/>
          <w:szCs w:val="12"/>
        </w:rPr>
        <w:t xml:space="preserve"> о</w:t>
      </w:r>
      <w:r>
        <w:rPr>
          <w:rFonts w:ascii="Times New Roman" w:eastAsia="Calibri" w:hAnsi="Times New Roman" w:cs="Times New Roman"/>
          <w:sz w:val="12"/>
          <w:szCs w:val="12"/>
        </w:rPr>
        <w:t>кт</w:t>
      </w:r>
      <w:r w:rsidRPr="003C5A4A">
        <w:rPr>
          <w:rFonts w:ascii="Times New Roman" w:eastAsia="Calibri" w:hAnsi="Times New Roman" w:cs="Times New Roman"/>
          <w:sz w:val="12"/>
          <w:szCs w:val="12"/>
        </w:rPr>
        <w:t xml:space="preserve">ября 2023г.                                                                                                                                                                                       </w:t>
      </w:r>
      <w:r>
        <w:rPr>
          <w:rFonts w:ascii="Times New Roman" w:eastAsia="Calibri" w:hAnsi="Times New Roman" w:cs="Times New Roman"/>
          <w:sz w:val="12"/>
          <w:szCs w:val="12"/>
        </w:rPr>
        <w:t xml:space="preserve">                             №45</w:t>
      </w:r>
    </w:p>
    <w:p w:rsidR="009D39E6" w:rsidRDefault="009D39E6" w:rsidP="009D39E6">
      <w:pPr>
        <w:tabs>
          <w:tab w:val="left" w:pos="284"/>
          <w:tab w:val="left" w:pos="3828"/>
        </w:tabs>
        <w:spacing w:after="0" w:line="240" w:lineRule="auto"/>
        <w:jc w:val="center"/>
        <w:rPr>
          <w:rFonts w:ascii="Times New Roman" w:eastAsia="Calibri" w:hAnsi="Times New Roman" w:cs="Times New Roman"/>
          <w:b/>
          <w:bCs/>
          <w:sz w:val="12"/>
          <w:szCs w:val="12"/>
        </w:rPr>
      </w:pPr>
      <w:r w:rsidRPr="009D39E6">
        <w:rPr>
          <w:rFonts w:ascii="Times New Roman" w:eastAsia="Calibri" w:hAnsi="Times New Roman" w:cs="Times New Roman"/>
          <w:b/>
          <w:bCs/>
          <w:sz w:val="12"/>
          <w:szCs w:val="12"/>
        </w:rPr>
        <w:t>О внесении изменений в Приложение к постановлению администрации сельского поселения Кутузовский</w:t>
      </w:r>
    </w:p>
    <w:p w:rsidR="009D39E6" w:rsidRPr="009D39E6" w:rsidRDefault="009D39E6" w:rsidP="009D39E6">
      <w:pPr>
        <w:tabs>
          <w:tab w:val="left" w:pos="284"/>
          <w:tab w:val="left" w:pos="3828"/>
        </w:tabs>
        <w:spacing w:after="0" w:line="240" w:lineRule="auto"/>
        <w:jc w:val="center"/>
        <w:rPr>
          <w:rFonts w:ascii="Times New Roman" w:eastAsia="Calibri" w:hAnsi="Times New Roman" w:cs="Times New Roman"/>
          <w:sz w:val="12"/>
          <w:szCs w:val="12"/>
        </w:rPr>
      </w:pPr>
      <w:r w:rsidRPr="009D39E6">
        <w:rPr>
          <w:rFonts w:ascii="Times New Roman" w:eastAsia="Calibri" w:hAnsi="Times New Roman" w:cs="Times New Roman"/>
          <w:b/>
          <w:bCs/>
          <w:sz w:val="12"/>
          <w:szCs w:val="12"/>
        </w:rPr>
        <w:t xml:space="preserve"> муниципального района Сергиевский №65 от 30.12.2021г. «Об утверждении муниципальной программы «Управление и распоряжение муниципальным имуществом сельского поселения Кутузовский муниципального района Сергиевский» на 2022-2024гг.»</w:t>
      </w:r>
    </w:p>
    <w:p w:rsidR="009D39E6" w:rsidRPr="009D39E6" w:rsidRDefault="009D39E6" w:rsidP="009D39E6">
      <w:pPr>
        <w:tabs>
          <w:tab w:val="left" w:pos="284"/>
          <w:tab w:val="left" w:pos="3828"/>
        </w:tabs>
        <w:spacing w:after="0" w:line="240" w:lineRule="auto"/>
        <w:jc w:val="both"/>
        <w:rPr>
          <w:rFonts w:ascii="Times New Roman" w:eastAsia="Calibri" w:hAnsi="Times New Roman" w:cs="Times New Roman"/>
          <w:sz w:val="12"/>
          <w:szCs w:val="12"/>
        </w:rPr>
      </w:pPr>
    </w:p>
    <w:p w:rsidR="009D39E6" w:rsidRPr="009D39E6" w:rsidRDefault="009D39E6" w:rsidP="009D39E6">
      <w:pPr>
        <w:tabs>
          <w:tab w:val="left" w:pos="284"/>
          <w:tab w:val="left" w:pos="3828"/>
        </w:tabs>
        <w:spacing w:after="0" w:line="240" w:lineRule="auto"/>
        <w:ind w:firstLine="284"/>
        <w:jc w:val="both"/>
        <w:rPr>
          <w:rFonts w:ascii="Times New Roman" w:eastAsia="Calibri" w:hAnsi="Times New Roman" w:cs="Times New Roman"/>
          <w:sz w:val="12"/>
          <w:szCs w:val="12"/>
        </w:rPr>
      </w:pPr>
      <w:r w:rsidRPr="009D39E6">
        <w:rPr>
          <w:rFonts w:ascii="Times New Roman" w:eastAsia="Calibri" w:hAnsi="Times New Roman" w:cs="Times New Roman"/>
          <w:sz w:val="12"/>
          <w:szCs w:val="12"/>
        </w:rPr>
        <w:t>В соответствии с Федеральным законом от 06.10.2003 № 131-ФЗ «Об общих принципах организации местного самоуправления в Российской Федерации», Федеральным законом от 21.12.2001 № 178-ФЗ «О приватизации государственного и муниципального имущества», Уставом сельского поселения Кутузовский, в целях уточнения объемов финансирования проводимых программных мероприятий, Администрация сельского поселения Кутузовский муниципального района Сергиевский</w:t>
      </w:r>
    </w:p>
    <w:p w:rsidR="009D39E6" w:rsidRPr="009D39E6" w:rsidRDefault="009D39E6" w:rsidP="009D39E6">
      <w:pPr>
        <w:tabs>
          <w:tab w:val="left" w:pos="284"/>
          <w:tab w:val="left" w:pos="3828"/>
        </w:tabs>
        <w:spacing w:after="0" w:line="240" w:lineRule="auto"/>
        <w:ind w:firstLine="284"/>
        <w:jc w:val="both"/>
        <w:rPr>
          <w:rFonts w:ascii="Times New Roman" w:eastAsia="Calibri" w:hAnsi="Times New Roman" w:cs="Times New Roman"/>
          <w:b/>
          <w:sz w:val="12"/>
          <w:szCs w:val="12"/>
        </w:rPr>
      </w:pPr>
      <w:r w:rsidRPr="009D39E6">
        <w:rPr>
          <w:rFonts w:ascii="Times New Roman" w:eastAsia="Calibri" w:hAnsi="Times New Roman" w:cs="Times New Roman"/>
          <w:b/>
          <w:sz w:val="12"/>
          <w:szCs w:val="12"/>
        </w:rPr>
        <w:t>ПОСТАНОВЛЯЕТ:</w:t>
      </w:r>
    </w:p>
    <w:p w:rsidR="009D39E6" w:rsidRPr="009D39E6" w:rsidRDefault="009D39E6" w:rsidP="009D39E6">
      <w:pPr>
        <w:tabs>
          <w:tab w:val="left" w:pos="284"/>
          <w:tab w:val="left" w:pos="3828"/>
        </w:tabs>
        <w:spacing w:after="0" w:line="240" w:lineRule="auto"/>
        <w:ind w:firstLine="284"/>
        <w:jc w:val="both"/>
        <w:rPr>
          <w:rFonts w:ascii="Times New Roman" w:eastAsia="Calibri" w:hAnsi="Times New Roman" w:cs="Times New Roman"/>
          <w:sz w:val="12"/>
          <w:szCs w:val="12"/>
        </w:rPr>
      </w:pPr>
      <w:r w:rsidRPr="009D39E6">
        <w:rPr>
          <w:rFonts w:ascii="Times New Roman" w:eastAsia="Calibri" w:hAnsi="Times New Roman" w:cs="Times New Roman"/>
          <w:sz w:val="12"/>
          <w:szCs w:val="12"/>
        </w:rPr>
        <w:t>1.Внести изменения в Приложение к постановлению Администрации сельского поселения Кутузовский муниципального района Сергиевский №65 от 30.12.2021г.  «Об утверждении муниципальной Программы «Управление и распоряжение муниципальным имуществом сельского поселения Кутузовский муниципального района Сергиевский» на 2022-2024гг.» (далее - Программа) следующего содержания:</w:t>
      </w:r>
    </w:p>
    <w:p w:rsidR="009D39E6" w:rsidRPr="009D39E6" w:rsidRDefault="009D39E6" w:rsidP="009D39E6">
      <w:pPr>
        <w:tabs>
          <w:tab w:val="left" w:pos="284"/>
          <w:tab w:val="left" w:pos="3828"/>
        </w:tabs>
        <w:spacing w:after="0" w:line="240" w:lineRule="auto"/>
        <w:ind w:firstLine="284"/>
        <w:jc w:val="both"/>
        <w:rPr>
          <w:rFonts w:ascii="Times New Roman" w:eastAsia="Calibri" w:hAnsi="Times New Roman" w:cs="Times New Roman"/>
          <w:sz w:val="12"/>
          <w:szCs w:val="12"/>
        </w:rPr>
      </w:pPr>
      <w:r w:rsidRPr="009D39E6">
        <w:rPr>
          <w:rFonts w:ascii="Times New Roman" w:eastAsia="Calibri" w:hAnsi="Times New Roman" w:cs="Times New Roman"/>
          <w:sz w:val="12"/>
          <w:szCs w:val="12"/>
        </w:rPr>
        <w:t>1.1. В Паспорте Программы позицию «Объемы, источники финансирования программы» изложить в следующей редакции:</w:t>
      </w:r>
    </w:p>
    <w:p w:rsidR="009D39E6" w:rsidRPr="009D39E6" w:rsidRDefault="009D39E6" w:rsidP="009D39E6">
      <w:pPr>
        <w:tabs>
          <w:tab w:val="left" w:pos="284"/>
          <w:tab w:val="left" w:pos="3828"/>
        </w:tabs>
        <w:spacing w:after="0" w:line="240" w:lineRule="auto"/>
        <w:ind w:firstLine="284"/>
        <w:jc w:val="both"/>
        <w:rPr>
          <w:rFonts w:ascii="Times New Roman" w:eastAsia="Calibri" w:hAnsi="Times New Roman" w:cs="Times New Roman"/>
          <w:sz w:val="12"/>
          <w:szCs w:val="12"/>
        </w:rPr>
      </w:pPr>
      <w:r w:rsidRPr="009D39E6">
        <w:rPr>
          <w:rFonts w:ascii="Times New Roman" w:eastAsia="Calibri" w:hAnsi="Times New Roman" w:cs="Times New Roman"/>
          <w:sz w:val="12"/>
          <w:szCs w:val="12"/>
        </w:rPr>
        <w:t xml:space="preserve">Общий объем финансирования Программы составляет </w:t>
      </w:r>
      <w:r w:rsidRPr="009D39E6">
        <w:rPr>
          <w:rFonts w:ascii="Times New Roman" w:eastAsia="Calibri" w:hAnsi="Times New Roman" w:cs="Times New Roman"/>
          <w:b/>
          <w:sz w:val="12"/>
          <w:szCs w:val="12"/>
        </w:rPr>
        <w:t xml:space="preserve">381,16198 </w:t>
      </w:r>
      <w:r w:rsidRPr="009D39E6">
        <w:rPr>
          <w:rFonts w:ascii="Times New Roman" w:eastAsia="Calibri" w:hAnsi="Times New Roman" w:cs="Times New Roman"/>
          <w:sz w:val="12"/>
          <w:szCs w:val="12"/>
        </w:rPr>
        <w:t>тыс. рублей, в том числе из местного бюджета – 381</w:t>
      </w:r>
      <w:r w:rsidRPr="009D39E6">
        <w:rPr>
          <w:rFonts w:ascii="Times New Roman" w:eastAsia="Calibri" w:hAnsi="Times New Roman" w:cs="Times New Roman"/>
          <w:b/>
          <w:sz w:val="12"/>
          <w:szCs w:val="12"/>
        </w:rPr>
        <w:t xml:space="preserve">,16198 </w:t>
      </w:r>
      <w:r w:rsidRPr="009D39E6">
        <w:rPr>
          <w:rFonts w:ascii="Times New Roman" w:eastAsia="Calibri" w:hAnsi="Times New Roman" w:cs="Times New Roman"/>
          <w:sz w:val="12"/>
          <w:szCs w:val="12"/>
        </w:rPr>
        <w:t>тыс. рублей.</w:t>
      </w:r>
    </w:p>
    <w:p w:rsidR="009D39E6" w:rsidRPr="009D39E6" w:rsidRDefault="009D39E6" w:rsidP="009D39E6">
      <w:pPr>
        <w:tabs>
          <w:tab w:val="left" w:pos="284"/>
          <w:tab w:val="left" w:pos="3828"/>
        </w:tabs>
        <w:spacing w:after="0" w:line="240" w:lineRule="auto"/>
        <w:ind w:firstLine="284"/>
        <w:jc w:val="both"/>
        <w:rPr>
          <w:rFonts w:ascii="Times New Roman" w:eastAsia="Calibri" w:hAnsi="Times New Roman" w:cs="Times New Roman"/>
          <w:sz w:val="12"/>
          <w:szCs w:val="12"/>
        </w:rPr>
      </w:pPr>
      <w:r w:rsidRPr="009D39E6">
        <w:rPr>
          <w:rFonts w:ascii="Times New Roman" w:eastAsia="Calibri" w:hAnsi="Times New Roman" w:cs="Times New Roman"/>
          <w:sz w:val="12"/>
          <w:szCs w:val="12"/>
        </w:rPr>
        <w:t>2022г.- 168,98604тыс. руб.</w:t>
      </w:r>
    </w:p>
    <w:p w:rsidR="009D39E6" w:rsidRPr="009D39E6" w:rsidRDefault="009D39E6" w:rsidP="009D39E6">
      <w:pPr>
        <w:tabs>
          <w:tab w:val="left" w:pos="284"/>
          <w:tab w:val="left" w:pos="3828"/>
        </w:tabs>
        <w:spacing w:after="0" w:line="240" w:lineRule="auto"/>
        <w:ind w:firstLine="284"/>
        <w:jc w:val="both"/>
        <w:rPr>
          <w:rFonts w:ascii="Times New Roman" w:eastAsia="Calibri" w:hAnsi="Times New Roman" w:cs="Times New Roman"/>
          <w:sz w:val="12"/>
          <w:szCs w:val="12"/>
        </w:rPr>
      </w:pPr>
      <w:r w:rsidRPr="009D39E6">
        <w:rPr>
          <w:rFonts w:ascii="Times New Roman" w:eastAsia="Calibri" w:hAnsi="Times New Roman" w:cs="Times New Roman"/>
          <w:sz w:val="12"/>
          <w:szCs w:val="12"/>
        </w:rPr>
        <w:t>2023г.- 212,17594 тыс. руб.</w:t>
      </w:r>
    </w:p>
    <w:p w:rsidR="009D39E6" w:rsidRPr="009D39E6" w:rsidRDefault="009D39E6" w:rsidP="009D39E6">
      <w:pPr>
        <w:tabs>
          <w:tab w:val="left" w:pos="284"/>
          <w:tab w:val="left" w:pos="3828"/>
        </w:tabs>
        <w:spacing w:after="0" w:line="240" w:lineRule="auto"/>
        <w:ind w:firstLine="284"/>
        <w:jc w:val="both"/>
        <w:rPr>
          <w:rFonts w:ascii="Times New Roman" w:eastAsia="Calibri" w:hAnsi="Times New Roman" w:cs="Times New Roman"/>
          <w:sz w:val="12"/>
          <w:szCs w:val="12"/>
        </w:rPr>
      </w:pPr>
      <w:r w:rsidRPr="009D39E6">
        <w:rPr>
          <w:rFonts w:ascii="Times New Roman" w:eastAsia="Calibri" w:hAnsi="Times New Roman" w:cs="Times New Roman"/>
          <w:sz w:val="12"/>
          <w:szCs w:val="12"/>
        </w:rPr>
        <w:t>2024г.- 0,00 тыс. руб.</w:t>
      </w:r>
    </w:p>
    <w:p w:rsidR="009D39E6" w:rsidRPr="009D39E6" w:rsidRDefault="009D39E6" w:rsidP="009D39E6">
      <w:pPr>
        <w:tabs>
          <w:tab w:val="left" w:pos="284"/>
          <w:tab w:val="left" w:pos="3828"/>
        </w:tabs>
        <w:spacing w:after="0" w:line="240" w:lineRule="auto"/>
        <w:ind w:firstLine="284"/>
        <w:jc w:val="both"/>
        <w:rPr>
          <w:rFonts w:ascii="Times New Roman" w:eastAsia="Calibri" w:hAnsi="Times New Roman" w:cs="Times New Roman"/>
          <w:sz w:val="12"/>
          <w:szCs w:val="12"/>
        </w:rPr>
      </w:pPr>
      <w:r w:rsidRPr="009D39E6">
        <w:rPr>
          <w:rFonts w:ascii="Times New Roman" w:eastAsia="Calibri" w:hAnsi="Times New Roman" w:cs="Times New Roman"/>
          <w:sz w:val="12"/>
          <w:szCs w:val="12"/>
        </w:rPr>
        <w:t>1.2. В разделе программы пункт 2 «Цели и задачи программы, сроки и этапы реализации программы» абзац 3 изложить в следующей редакции:</w:t>
      </w:r>
    </w:p>
    <w:p w:rsidR="009D39E6" w:rsidRPr="009D39E6" w:rsidRDefault="009D39E6" w:rsidP="009D39E6">
      <w:pPr>
        <w:tabs>
          <w:tab w:val="left" w:pos="284"/>
          <w:tab w:val="left" w:pos="3828"/>
        </w:tabs>
        <w:spacing w:after="0" w:line="240" w:lineRule="auto"/>
        <w:ind w:firstLine="284"/>
        <w:jc w:val="both"/>
        <w:rPr>
          <w:rFonts w:ascii="Times New Roman" w:eastAsia="Calibri" w:hAnsi="Times New Roman" w:cs="Times New Roman"/>
          <w:sz w:val="12"/>
          <w:szCs w:val="12"/>
        </w:rPr>
      </w:pPr>
      <w:r w:rsidRPr="009D39E6">
        <w:rPr>
          <w:rFonts w:ascii="Times New Roman" w:eastAsia="Calibri" w:hAnsi="Times New Roman" w:cs="Times New Roman"/>
          <w:sz w:val="12"/>
          <w:szCs w:val="12"/>
        </w:rPr>
        <w:t>Общий объем финансирования Программы составляет 381,16198 тыс. рублей.</w:t>
      </w:r>
    </w:p>
    <w:p w:rsidR="009D39E6" w:rsidRPr="009D39E6" w:rsidRDefault="009D39E6" w:rsidP="009D39E6">
      <w:pPr>
        <w:tabs>
          <w:tab w:val="left" w:pos="284"/>
          <w:tab w:val="left" w:pos="3828"/>
        </w:tabs>
        <w:spacing w:after="0" w:line="240" w:lineRule="auto"/>
        <w:ind w:firstLine="284"/>
        <w:jc w:val="both"/>
        <w:rPr>
          <w:rFonts w:ascii="Times New Roman" w:eastAsia="Calibri" w:hAnsi="Times New Roman" w:cs="Times New Roman"/>
          <w:sz w:val="12"/>
          <w:szCs w:val="12"/>
        </w:rPr>
      </w:pPr>
      <w:r w:rsidRPr="009D39E6">
        <w:rPr>
          <w:rFonts w:ascii="Times New Roman" w:eastAsia="Calibri" w:hAnsi="Times New Roman" w:cs="Times New Roman"/>
          <w:sz w:val="12"/>
          <w:szCs w:val="12"/>
        </w:rPr>
        <w:t>1.3.Раздел Программы «Перечень программных мероприятий» изложить в следующей редакции:</w:t>
      </w:r>
    </w:p>
    <w:tbl>
      <w:tblPr>
        <w:tblW w:w="5000" w:type="pct"/>
        <w:tblCellMar>
          <w:left w:w="0" w:type="dxa"/>
          <w:right w:w="0" w:type="dxa"/>
        </w:tblCellMar>
        <w:tblLook w:val="04A0" w:firstRow="1" w:lastRow="0" w:firstColumn="1" w:lastColumn="0" w:noHBand="0" w:noVBand="1"/>
      </w:tblPr>
      <w:tblGrid>
        <w:gridCol w:w="283"/>
        <w:gridCol w:w="5605"/>
        <w:gridCol w:w="545"/>
        <w:gridCol w:w="545"/>
        <w:gridCol w:w="545"/>
      </w:tblGrid>
      <w:tr w:rsidR="009D39E6" w:rsidRPr="009D39E6" w:rsidTr="009D39E6">
        <w:trPr>
          <w:trHeight w:val="20"/>
        </w:trPr>
        <w:tc>
          <w:tcPr>
            <w:tcW w:w="189" w:type="pct"/>
            <w:tcBorders>
              <w:top w:val="single" w:sz="4" w:space="0" w:color="auto"/>
              <w:left w:val="single" w:sz="4" w:space="0" w:color="auto"/>
              <w:right w:val="single" w:sz="4" w:space="0" w:color="auto"/>
            </w:tcBorders>
            <w:shd w:val="clear" w:color="auto" w:fill="auto"/>
            <w:noWrap/>
            <w:tcMar>
              <w:top w:w="0" w:type="dxa"/>
              <w:left w:w="0" w:type="dxa"/>
              <w:bottom w:w="0" w:type="dxa"/>
              <w:right w:w="0" w:type="dxa"/>
            </w:tcMar>
            <w:hideMark/>
          </w:tcPr>
          <w:p w:rsidR="009D39E6" w:rsidRPr="009D39E6" w:rsidRDefault="009D39E6" w:rsidP="009D39E6">
            <w:pPr>
              <w:tabs>
                <w:tab w:val="left" w:pos="284"/>
                <w:tab w:val="left" w:pos="3828"/>
              </w:tabs>
              <w:spacing w:after="0" w:line="240" w:lineRule="auto"/>
              <w:rPr>
                <w:rFonts w:ascii="Times New Roman" w:eastAsia="Calibri" w:hAnsi="Times New Roman" w:cs="Times New Roman"/>
                <w:sz w:val="12"/>
                <w:szCs w:val="12"/>
              </w:rPr>
            </w:pPr>
            <w:r w:rsidRPr="009D39E6">
              <w:rPr>
                <w:rFonts w:ascii="Times New Roman" w:eastAsia="Calibri" w:hAnsi="Times New Roman" w:cs="Times New Roman"/>
                <w:sz w:val="12"/>
                <w:szCs w:val="12"/>
              </w:rPr>
              <w:t>№ п/п</w:t>
            </w:r>
          </w:p>
        </w:tc>
        <w:tc>
          <w:tcPr>
            <w:tcW w:w="3470" w:type="pct"/>
            <w:tcBorders>
              <w:top w:val="single" w:sz="4" w:space="0" w:color="auto"/>
              <w:left w:val="single" w:sz="4" w:space="0" w:color="auto"/>
              <w:right w:val="single" w:sz="4" w:space="0" w:color="auto"/>
            </w:tcBorders>
            <w:shd w:val="clear" w:color="auto" w:fill="auto"/>
            <w:noWrap/>
            <w:tcMar>
              <w:top w:w="0" w:type="dxa"/>
              <w:left w:w="0" w:type="dxa"/>
              <w:bottom w:w="0" w:type="dxa"/>
              <w:right w:w="0" w:type="dxa"/>
            </w:tcMar>
            <w:hideMark/>
          </w:tcPr>
          <w:p w:rsidR="009D39E6" w:rsidRPr="009D39E6" w:rsidRDefault="009D39E6" w:rsidP="009D39E6">
            <w:pPr>
              <w:tabs>
                <w:tab w:val="left" w:pos="284"/>
                <w:tab w:val="left" w:pos="3828"/>
              </w:tabs>
              <w:spacing w:after="0" w:line="240" w:lineRule="auto"/>
              <w:rPr>
                <w:rFonts w:ascii="Times New Roman" w:eastAsia="Calibri" w:hAnsi="Times New Roman" w:cs="Times New Roman"/>
                <w:sz w:val="12"/>
                <w:szCs w:val="12"/>
              </w:rPr>
            </w:pPr>
            <w:r w:rsidRPr="009D39E6">
              <w:rPr>
                <w:rFonts w:ascii="Times New Roman" w:eastAsia="Calibri" w:hAnsi="Times New Roman" w:cs="Times New Roman"/>
                <w:sz w:val="12"/>
                <w:szCs w:val="12"/>
              </w:rPr>
              <w:t>Наименование мероприятия</w:t>
            </w:r>
          </w:p>
        </w:tc>
        <w:tc>
          <w:tcPr>
            <w:tcW w:w="390" w:type="pct"/>
            <w:tcBorders>
              <w:top w:val="single" w:sz="4" w:space="0" w:color="auto"/>
              <w:left w:val="single" w:sz="4" w:space="0" w:color="auto"/>
              <w:right w:val="single" w:sz="4" w:space="0" w:color="auto"/>
            </w:tcBorders>
            <w:shd w:val="clear" w:color="auto" w:fill="auto"/>
            <w:noWrap/>
            <w:tcMar>
              <w:top w:w="0" w:type="dxa"/>
              <w:left w:w="0" w:type="dxa"/>
              <w:bottom w:w="0" w:type="dxa"/>
              <w:right w:w="0" w:type="dxa"/>
            </w:tcMar>
            <w:hideMark/>
          </w:tcPr>
          <w:p w:rsidR="009D39E6" w:rsidRPr="009D39E6" w:rsidRDefault="009D39E6" w:rsidP="009D39E6">
            <w:pPr>
              <w:tabs>
                <w:tab w:val="left" w:pos="284"/>
                <w:tab w:val="left" w:pos="3828"/>
              </w:tabs>
              <w:spacing w:after="0" w:line="240" w:lineRule="auto"/>
              <w:rPr>
                <w:rFonts w:ascii="Times New Roman" w:eastAsia="Calibri" w:hAnsi="Times New Roman" w:cs="Times New Roman"/>
                <w:sz w:val="12"/>
                <w:szCs w:val="12"/>
              </w:rPr>
            </w:pPr>
            <w:r w:rsidRPr="009D39E6">
              <w:rPr>
                <w:rFonts w:ascii="Times New Roman" w:eastAsia="Calibri" w:hAnsi="Times New Roman" w:cs="Times New Roman"/>
                <w:sz w:val="12"/>
                <w:szCs w:val="12"/>
              </w:rPr>
              <w:t xml:space="preserve">2022 год, </w:t>
            </w:r>
          </w:p>
          <w:p w:rsidR="009D39E6" w:rsidRPr="009D39E6" w:rsidRDefault="009D39E6" w:rsidP="009D39E6">
            <w:pPr>
              <w:tabs>
                <w:tab w:val="left" w:pos="284"/>
                <w:tab w:val="left" w:pos="3828"/>
              </w:tabs>
              <w:spacing w:after="0" w:line="240" w:lineRule="auto"/>
              <w:rPr>
                <w:rFonts w:ascii="Times New Roman" w:eastAsia="Calibri" w:hAnsi="Times New Roman" w:cs="Times New Roman"/>
                <w:sz w:val="12"/>
                <w:szCs w:val="12"/>
              </w:rPr>
            </w:pPr>
            <w:r w:rsidRPr="009D39E6">
              <w:rPr>
                <w:rFonts w:ascii="Times New Roman" w:eastAsia="Calibri" w:hAnsi="Times New Roman" w:cs="Times New Roman"/>
                <w:sz w:val="12"/>
                <w:szCs w:val="12"/>
              </w:rPr>
              <w:t>тыс. рублей</w:t>
            </w:r>
          </w:p>
        </w:tc>
        <w:tc>
          <w:tcPr>
            <w:tcW w:w="390" w:type="pct"/>
            <w:tcBorders>
              <w:top w:val="single" w:sz="4" w:space="0" w:color="auto"/>
              <w:left w:val="single" w:sz="4" w:space="0" w:color="auto"/>
              <w:right w:val="single" w:sz="4" w:space="0" w:color="auto"/>
            </w:tcBorders>
            <w:shd w:val="clear" w:color="auto" w:fill="auto"/>
            <w:noWrap/>
            <w:tcMar>
              <w:top w:w="0" w:type="dxa"/>
              <w:left w:w="0" w:type="dxa"/>
              <w:bottom w:w="0" w:type="dxa"/>
              <w:right w:w="0" w:type="dxa"/>
            </w:tcMar>
            <w:hideMark/>
          </w:tcPr>
          <w:p w:rsidR="009D39E6" w:rsidRPr="009D39E6" w:rsidRDefault="009D39E6" w:rsidP="009D39E6">
            <w:pPr>
              <w:tabs>
                <w:tab w:val="left" w:pos="284"/>
                <w:tab w:val="left" w:pos="3828"/>
              </w:tabs>
              <w:spacing w:after="0" w:line="240" w:lineRule="auto"/>
              <w:rPr>
                <w:rFonts w:ascii="Times New Roman" w:eastAsia="Calibri" w:hAnsi="Times New Roman" w:cs="Times New Roman"/>
                <w:sz w:val="12"/>
                <w:szCs w:val="12"/>
              </w:rPr>
            </w:pPr>
            <w:r w:rsidRPr="009D39E6">
              <w:rPr>
                <w:rFonts w:ascii="Times New Roman" w:eastAsia="Calibri" w:hAnsi="Times New Roman" w:cs="Times New Roman"/>
                <w:sz w:val="12"/>
                <w:szCs w:val="12"/>
              </w:rPr>
              <w:t xml:space="preserve">2023 год, </w:t>
            </w:r>
          </w:p>
          <w:p w:rsidR="009D39E6" w:rsidRPr="009D39E6" w:rsidRDefault="009D39E6" w:rsidP="009D39E6">
            <w:pPr>
              <w:tabs>
                <w:tab w:val="left" w:pos="284"/>
                <w:tab w:val="left" w:pos="3828"/>
              </w:tabs>
              <w:spacing w:after="0" w:line="240" w:lineRule="auto"/>
              <w:rPr>
                <w:rFonts w:ascii="Times New Roman" w:eastAsia="Calibri" w:hAnsi="Times New Roman" w:cs="Times New Roman"/>
                <w:sz w:val="12"/>
                <w:szCs w:val="12"/>
              </w:rPr>
            </w:pPr>
            <w:r w:rsidRPr="009D39E6">
              <w:rPr>
                <w:rFonts w:ascii="Times New Roman" w:eastAsia="Calibri" w:hAnsi="Times New Roman" w:cs="Times New Roman"/>
                <w:sz w:val="12"/>
                <w:szCs w:val="12"/>
              </w:rPr>
              <w:t>тыс. рублей</w:t>
            </w:r>
          </w:p>
        </w:tc>
        <w:tc>
          <w:tcPr>
            <w:tcW w:w="561" w:type="pct"/>
            <w:tcBorders>
              <w:top w:val="single" w:sz="4" w:space="0" w:color="auto"/>
              <w:left w:val="single" w:sz="4" w:space="0" w:color="auto"/>
              <w:right w:val="single" w:sz="4" w:space="0" w:color="auto"/>
            </w:tcBorders>
            <w:shd w:val="clear" w:color="auto" w:fill="auto"/>
            <w:noWrap/>
            <w:tcMar>
              <w:top w:w="0" w:type="dxa"/>
              <w:left w:w="0" w:type="dxa"/>
              <w:bottom w:w="0" w:type="dxa"/>
              <w:right w:w="0" w:type="dxa"/>
            </w:tcMar>
            <w:hideMark/>
          </w:tcPr>
          <w:p w:rsidR="009D39E6" w:rsidRPr="009D39E6" w:rsidRDefault="009D39E6" w:rsidP="009D39E6">
            <w:pPr>
              <w:tabs>
                <w:tab w:val="left" w:pos="284"/>
                <w:tab w:val="left" w:pos="3828"/>
              </w:tabs>
              <w:spacing w:after="0" w:line="240" w:lineRule="auto"/>
              <w:rPr>
                <w:rFonts w:ascii="Times New Roman" w:eastAsia="Calibri" w:hAnsi="Times New Roman" w:cs="Times New Roman"/>
                <w:sz w:val="12"/>
                <w:szCs w:val="12"/>
              </w:rPr>
            </w:pPr>
            <w:r w:rsidRPr="009D39E6">
              <w:rPr>
                <w:rFonts w:ascii="Times New Roman" w:eastAsia="Calibri" w:hAnsi="Times New Roman" w:cs="Times New Roman"/>
                <w:sz w:val="12"/>
                <w:szCs w:val="12"/>
              </w:rPr>
              <w:t xml:space="preserve">2024 год, </w:t>
            </w:r>
          </w:p>
          <w:p w:rsidR="009D39E6" w:rsidRPr="009D39E6" w:rsidRDefault="009D39E6" w:rsidP="009D39E6">
            <w:pPr>
              <w:tabs>
                <w:tab w:val="left" w:pos="284"/>
                <w:tab w:val="left" w:pos="3828"/>
              </w:tabs>
              <w:spacing w:after="0" w:line="240" w:lineRule="auto"/>
              <w:rPr>
                <w:rFonts w:ascii="Times New Roman" w:eastAsia="Calibri" w:hAnsi="Times New Roman" w:cs="Times New Roman"/>
                <w:sz w:val="12"/>
                <w:szCs w:val="12"/>
              </w:rPr>
            </w:pPr>
            <w:r w:rsidRPr="009D39E6">
              <w:rPr>
                <w:rFonts w:ascii="Times New Roman" w:eastAsia="Calibri" w:hAnsi="Times New Roman" w:cs="Times New Roman"/>
                <w:sz w:val="12"/>
                <w:szCs w:val="12"/>
              </w:rPr>
              <w:t>тыс. рублей</w:t>
            </w:r>
          </w:p>
        </w:tc>
      </w:tr>
      <w:tr w:rsidR="009D39E6" w:rsidRPr="009D39E6" w:rsidTr="009D39E6">
        <w:trPr>
          <w:trHeight w:val="20"/>
        </w:trPr>
        <w:tc>
          <w:tcPr>
            <w:tcW w:w="189" w:type="pct"/>
            <w:tcBorders>
              <w:top w:val="single" w:sz="4" w:space="0" w:color="auto"/>
              <w:left w:val="single" w:sz="4" w:space="0" w:color="auto"/>
              <w:right w:val="single" w:sz="4" w:space="0" w:color="auto"/>
            </w:tcBorders>
            <w:shd w:val="clear" w:color="auto" w:fill="auto"/>
            <w:noWrap/>
            <w:tcMar>
              <w:top w:w="0" w:type="dxa"/>
              <w:left w:w="0" w:type="dxa"/>
              <w:bottom w:w="0" w:type="dxa"/>
              <w:right w:w="0" w:type="dxa"/>
            </w:tcMar>
            <w:hideMark/>
          </w:tcPr>
          <w:p w:rsidR="009D39E6" w:rsidRPr="009D39E6" w:rsidRDefault="009D39E6" w:rsidP="009D39E6">
            <w:pPr>
              <w:tabs>
                <w:tab w:val="left" w:pos="284"/>
                <w:tab w:val="left" w:pos="3828"/>
              </w:tabs>
              <w:spacing w:after="0" w:line="240" w:lineRule="auto"/>
              <w:rPr>
                <w:rFonts w:ascii="Times New Roman" w:eastAsia="Calibri" w:hAnsi="Times New Roman" w:cs="Times New Roman"/>
                <w:sz w:val="12"/>
                <w:szCs w:val="12"/>
              </w:rPr>
            </w:pPr>
            <w:r w:rsidRPr="009D39E6">
              <w:rPr>
                <w:rFonts w:ascii="Times New Roman" w:eastAsia="Calibri" w:hAnsi="Times New Roman" w:cs="Times New Roman"/>
                <w:sz w:val="12"/>
                <w:szCs w:val="12"/>
              </w:rPr>
              <w:t>1.</w:t>
            </w:r>
          </w:p>
        </w:tc>
        <w:tc>
          <w:tcPr>
            <w:tcW w:w="3470" w:type="pct"/>
            <w:tcBorders>
              <w:top w:val="single" w:sz="4" w:space="0" w:color="auto"/>
              <w:left w:val="single" w:sz="4" w:space="0" w:color="auto"/>
              <w:right w:val="single" w:sz="4" w:space="0" w:color="auto"/>
            </w:tcBorders>
            <w:shd w:val="clear" w:color="auto" w:fill="auto"/>
            <w:noWrap/>
            <w:tcMar>
              <w:top w:w="0" w:type="dxa"/>
              <w:left w:w="0" w:type="dxa"/>
              <w:bottom w:w="0" w:type="dxa"/>
              <w:right w:w="0" w:type="dxa"/>
            </w:tcMar>
            <w:hideMark/>
          </w:tcPr>
          <w:p w:rsidR="009D39E6" w:rsidRPr="009D39E6" w:rsidRDefault="009D39E6" w:rsidP="009D39E6">
            <w:pPr>
              <w:tabs>
                <w:tab w:val="left" w:pos="284"/>
                <w:tab w:val="left" w:pos="3828"/>
              </w:tabs>
              <w:spacing w:after="0" w:line="240" w:lineRule="auto"/>
              <w:rPr>
                <w:rFonts w:ascii="Times New Roman" w:eastAsia="Calibri" w:hAnsi="Times New Roman" w:cs="Times New Roman"/>
                <w:sz w:val="12"/>
                <w:szCs w:val="12"/>
              </w:rPr>
            </w:pPr>
            <w:r w:rsidRPr="009D39E6">
              <w:rPr>
                <w:rFonts w:ascii="Times New Roman" w:eastAsia="Calibri" w:hAnsi="Times New Roman" w:cs="Times New Roman"/>
                <w:sz w:val="12"/>
                <w:szCs w:val="12"/>
              </w:rPr>
              <w:t>Переданные полномочия на решение вопросов местного значения</w:t>
            </w:r>
          </w:p>
        </w:tc>
        <w:tc>
          <w:tcPr>
            <w:tcW w:w="390" w:type="pct"/>
            <w:tcBorders>
              <w:top w:val="single" w:sz="4" w:space="0" w:color="auto"/>
              <w:left w:val="single" w:sz="4" w:space="0" w:color="auto"/>
              <w:right w:val="single" w:sz="4" w:space="0" w:color="auto"/>
            </w:tcBorders>
            <w:shd w:val="clear" w:color="auto" w:fill="auto"/>
            <w:noWrap/>
            <w:tcMar>
              <w:top w:w="0" w:type="dxa"/>
              <w:left w:w="0" w:type="dxa"/>
              <w:bottom w:w="0" w:type="dxa"/>
              <w:right w:w="0" w:type="dxa"/>
            </w:tcMar>
          </w:tcPr>
          <w:p w:rsidR="009D39E6" w:rsidRPr="009D39E6" w:rsidRDefault="009D39E6" w:rsidP="009D39E6">
            <w:pPr>
              <w:tabs>
                <w:tab w:val="left" w:pos="284"/>
                <w:tab w:val="left" w:pos="3828"/>
              </w:tabs>
              <w:spacing w:after="0" w:line="240" w:lineRule="auto"/>
              <w:rPr>
                <w:rFonts w:ascii="Times New Roman" w:eastAsia="Calibri" w:hAnsi="Times New Roman" w:cs="Times New Roman"/>
                <w:sz w:val="12"/>
                <w:szCs w:val="12"/>
              </w:rPr>
            </w:pPr>
            <w:r w:rsidRPr="009D39E6">
              <w:rPr>
                <w:rFonts w:ascii="Times New Roman" w:eastAsia="Calibri" w:hAnsi="Times New Roman" w:cs="Times New Roman"/>
                <w:sz w:val="12"/>
                <w:szCs w:val="12"/>
              </w:rPr>
              <w:t>84,52804</w:t>
            </w:r>
          </w:p>
        </w:tc>
        <w:tc>
          <w:tcPr>
            <w:tcW w:w="390" w:type="pct"/>
            <w:tcBorders>
              <w:top w:val="single" w:sz="4" w:space="0" w:color="auto"/>
              <w:left w:val="single" w:sz="4" w:space="0" w:color="auto"/>
              <w:right w:val="single" w:sz="4" w:space="0" w:color="auto"/>
            </w:tcBorders>
            <w:shd w:val="clear" w:color="auto" w:fill="auto"/>
            <w:noWrap/>
            <w:tcMar>
              <w:top w:w="0" w:type="dxa"/>
              <w:left w:w="0" w:type="dxa"/>
              <w:bottom w:w="0" w:type="dxa"/>
              <w:right w:w="0" w:type="dxa"/>
            </w:tcMar>
          </w:tcPr>
          <w:p w:rsidR="009D39E6" w:rsidRPr="009D39E6" w:rsidRDefault="009D39E6" w:rsidP="009D39E6">
            <w:pPr>
              <w:tabs>
                <w:tab w:val="left" w:pos="284"/>
                <w:tab w:val="left" w:pos="3828"/>
              </w:tabs>
              <w:spacing w:after="0" w:line="240" w:lineRule="auto"/>
              <w:rPr>
                <w:rFonts w:ascii="Times New Roman" w:eastAsia="Calibri" w:hAnsi="Times New Roman" w:cs="Times New Roman"/>
                <w:sz w:val="12"/>
                <w:szCs w:val="12"/>
              </w:rPr>
            </w:pPr>
            <w:r w:rsidRPr="009D39E6">
              <w:rPr>
                <w:rFonts w:ascii="Times New Roman" w:eastAsia="Calibri" w:hAnsi="Times New Roman" w:cs="Times New Roman"/>
                <w:sz w:val="12"/>
                <w:szCs w:val="12"/>
              </w:rPr>
              <w:t>87,17594</w:t>
            </w:r>
          </w:p>
        </w:tc>
        <w:tc>
          <w:tcPr>
            <w:tcW w:w="561" w:type="pct"/>
            <w:tcBorders>
              <w:top w:val="single" w:sz="4" w:space="0" w:color="auto"/>
              <w:left w:val="single" w:sz="4" w:space="0" w:color="auto"/>
              <w:right w:val="single" w:sz="4" w:space="0" w:color="auto"/>
            </w:tcBorders>
            <w:shd w:val="clear" w:color="auto" w:fill="auto"/>
            <w:noWrap/>
            <w:tcMar>
              <w:top w:w="0" w:type="dxa"/>
              <w:left w:w="0" w:type="dxa"/>
              <w:bottom w:w="0" w:type="dxa"/>
              <w:right w:w="0" w:type="dxa"/>
            </w:tcMar>
          </w:tcPr>
          <w:p w:rsidR="009D39E6" w:rsidRPr="009D39E6" w:rsidRDefault="009D39E6" w:rsidP="009D39E6">
            <w:pPr>
              <w:tabs>
                <w:tab w:val="left" w:pos="284"/>
                <w:tab w:val="left" w:pos="3828"/>
              </w:tabs>
              <w:spacing w:after="0" w:line="240" w:lineRule="auto"/>
              <w:rPr>
                <w:rFonts w:ascii="Times New Roman" w:eastAsia="Calibri" w:hAnsi="Times New Roman" w:cs="Times New Roman"/>
                <w:sz w:val="12"/>
                <w:szCs w:val="12"/>
              </w:rPr>
            </w:pPr>
            <w:r w:rsidRPr="009D39E6">
              <w:rPr>
                <w:rFonts w:ascii="Times New Roman" w:eastAsia="Calibri" w:hAnsi="Times New Roman" w:cs="Times New Roman"/>
                <w:sz w:val="12"/>
                <w:szCs w:val="12"/>
              </w:rPr>
              <w:t>0,00</w:t>
            </w:r>
          </w:p>
        </w:tc>
      </w:tr>
      <w:tr w:rsidR="009D39E6" w:rsidRPr="009D39E6" w:rsidTr="009D39E6">
        <w:trPr>
          <w:trHeight w:val="20"/>
        </w:trPr>
        <w:tc>
          <w:tcPr>
            <w:tcW w:w="189" w:type="pct"/>
            <w:tcBorders>
              <w:top w:val="single" w:sz="4" w:space="0" w:color="auto"/>
              <w:left w:val="single" w:sz="4" w:space="0" w:color="auto"/>
              <w:bottom w:val="single" w:sz="4" w:space="0" w:color="auto"/>
              <w:right w:val="single" w:sz="4" w:space="0" w:color="auto"/>
            </w:tcBorders>
            <w:shd w:val="clear" w:color="auto" w:fill="auto"/>
            <w:noWrap/>
            <w:tcMar>
              <w:top w:w="0" w:type="dxa"/>
              <w:left w:w="0" w:type="dxa"/>
              <w:bottom w:w="0" w:type="dxa"/>
              <w:right w:w="0" w:type="dxa"/>
            </w:tcMar>
            <w:hideMark/>
          </w:tcPr>
          <w:p w:rsidR="009D39E6" w:rsidRPr="009D39E6" w:rsidRDefault="009D39E6" w:rsidP="009D39E6">
            <w:pPr>
              <w:tabs>
                <w:tab w:val="left" w:pos="284"/>
                <w:tab w:val="left" w:pos="3828"/>
              </w:tabs>
              <w:spacing w:after="0" w:line="240" w:lineRule="auto"/>
              <w:rPr>
                <w:rFonts w:ascii="Times New Roman" w:eastAsia="Calibri" w:hAnsi="Times New Roman" w:cs="Times New Roman"/>
                <w:sz w:val="12"/>
                <w:szCs w:val="12"/>
              </w:rPr>
            </w:pPr>
            <w:r w:rsidRPr="009D39E6">
              <w:rPr>
                <w:rFonts w:ascii="Times New Roman" w:eastAsia="Calibri" w:hAnsi="Times New Roman" w:cs="Times New Roman"/>
                <w:sz w:val="12"/>
                <w:szCs w:val="12"/>
              </w:rPr>
              <w:t>2.</w:t>
            </w:r>
          </w:p>
        </w:tc>
        <w:tc>
          <w:tcPr>
            <w:tcW w:w="3470" w:type="pct"/>
            <w:tcBorders>
              <w:top w:val="single" w:sz="4" w:space="0" w:color="auto"/>
              <w:left w:val="single" w:sz="4" w:space="0" w:color="auto"/>
              <w:bottom w:val="single" w:sz="4" w:space="0" w:color="auto"/>
              <w:right w:val="single" w:sz="4" w:space="0" w:color="auto"/>
            </w:tcBorders>
            <w:shd w:val="clear" w:color="auto" w:fill="auto"/>
            <w:noWrap/>
            <w:tcMar>
              <w:top w:w="0" w:type="dxa"/>
              <w:left w:w="0" w:type="dxa"/>
              <w:bottom w:w="0" w:type="dxa"/>
              <w:right w:w="0" w:type="dxa"/>
            </w:tcMar>
            <w:hideMark/>
          </w:tcPr>
          <w:p w:rsidR="009D39E6" w:rsidRPr="009D39E6" w:rsidRDefault="009D39E6" w:rsidP="009D39E6">
            <w:pPr>
              <w:tabs>
                <w:tab w:val="left" w:pos="284"/>
                <w:tab w:val="left" w:pos="3828"/>
              </w:tabs>
              <w:spacing w:after="0" w:line="240" w:lineRule="auto"/>
              <w:rPr>
                <w:rFonts w:ascii="Times New Roman" w:eastAsia="Calibri" w:hAnsi="Times New Roman" w:cs="Times New Roman"/>
                <w:sz w:val="12"/>
                <w:szCs w:val="12"/>
              </w:rPr>
            </w:pPr>
            <w:r w:rsidRPr="009D39E6">
              <w:rPr>
                <w:rFonts w:ascii="Times New Roman" w:eastAsia="Calibri" w:hAnsi="Times New Roman" w:cs="Times New Roman"/>
                <w:sz w:val="12"/>
                <w:szCs w:val="12"/>
              </w:rPr>
              <w:t>Постановка на кадастровый учет, уточнение границ земельных участков, оценка прав собственности в границах поселения</w:t>
            </w:r>
          </w:p>
        </w:tc>
        <w:tc>
          <w:tcPr>
            <w:tcW w:w="390" w:type="pct"/>
            <w:tcBorders>
              <w:top w:val="single" w:sz="4" w:space="0" w:color="auto"/>
              <w:left w:val="single" w:sz="4" w:space="0" w:color="auto"/>
              <w:bottom w:val="single" w:sz="4" w:space="0" w:color="auto"/>
              <w:right w:val="single" w:sz="4" w:space="0" w:color="auto"/>
            </w:tcBorders>
            <w:shd w:val="clear" w:color="auto" w:fill="auto"/>
            <w:noWrap/>
            <w:tcMar>
              <w:top w:w="0" w:type="dxa"/>
              <w:left w:w="0" w:type="dxa"/>
              <w:bottom w:w="0" w:type="dxa"/>
              <w:right w:w="0" w:type="dxa"/>
            </w:tcMar>
          </w:tcPr>
          <w:p w:rsidR="009D39E6" w:rsidRPr="009D39E6" w:rsidRDefault="009D39E6" w:rsidP="009D39E6">
            <w:pPr>
              <w:tabs>
                <w:tab w:val="left" w:pos="284"/>
                <w:tab w:val="left" w:pos="3828"/>
              </w:tabs>
              <w:spacing w:after="0" w:line="240" w:lineRule="auto"/>
              <w:rPr>
                <w:rFonts w:ascii="Times New Roman" w:eastAsia="Calibri" w:hAnsi="Times New Roman" w:cs="Times New Roman"/>
                <w:sz w:val="12"/>
                <w:szCs w:val="12"/>
              </w:rPr>
            </w:pPr>
            <w:r w:rsidRPr="009D39E6">
              <w:rPr>
                <w:rFonts w:ascii="Times New Roman" w:eastAsia="Calibri" w:hAnsi="Times New Roman" w:cs="Times New Roman"/>
                <w:sz w:val="12"/>
                <w:szCs w:val="12"/>
              </w:rPr>
              <w:t>84,45800</w:t>
            </w:r>
          </w:p>
        </w:tc>
        <w:tc>
          <w:tcPr>
            <w:tcW w:w="390" w:type="pct"/>
            <w:tcBorders>
              <w:top w:val="single" w:sz="4" w:space="0" w:color="auto"/>
              <w:left w:val="single" w:sz="4" w:space="0" w:color="auto"/>
              <w:bottom w:val="single" w:sz="4" w:space="0" w:color="auto"/>
              <w:right w:val="single" w:sz="4" w:space="0" w:color="auto"/>
            </w:tcBorders>
            <w:shd w:val="clear" w:color="auto" w:fill="auto"/>
            <w:noWrap/>
            <w:tcMar>
              <w:top w:w="0" w:type="dxa"/>
              <w:left w:w="0" w:type="dxa"/>
              <w:bottom w:w="0" w:type="dxa"/>
              <w:right w:w="0" w:type="dxa"/>
            </w:tcMar>
            <w:hideMark/>
          </w:tcPr>
          <w:p w:rsidR="009D39E6" w:rsidRPr="009D39E6" w:rsidRDefault="009D39E6" w:rsidP="009D39E6">
            <w:pPr>
              <w:tabs>
                <w:tab w:val="left" w:pos="284"/>
                <w:tab w:val="left" w:pos="3828"/>
              </w:tabs>
              <w:spacing w:after="0" w:line="240" w:lineRule="auto"/>
              <w:rPr>
                <w:rFonts w:ascii="Times New Roman" w:eastAsia="Calibri" w:hAnsi="Times New Roman" w:cs="Times New Roman"/>
                <w:sz w:val="12"/>
                <w:szCs w:val="12"/>
              </w:rPr>
            </w:pPr>
            <w:r w:rsidRPr="009D39E6">
              <w:rPr>
                <w:rFonts w:ascii="Times New Roman" w:eastAsia="Calibri" w:hAnsi="Times New Roman" w:cs="Times New Roman"/>
                <w:sz w:val="12"/>
                <w:szCs w:val="12"/>
              </w:rPr>
              <w:t>125,000</w:t>
            </w:r>
          </w:p>
        </w:tc>
        <w:tc>
          <w:tcPr>
            <w:tcW w:w="561" w:type="pct"/>
            <w:tcBorders>
              <w:top w:val="single" w:sz="4" w:space="0" w:color="auto"/>
              <w:left w:val="single" w:sz="4" w:space="0" w:color="auto"/>
              <w:bottom w:val="single" w:sz="4" w:space="0" w:color="auto"/>
              <w:right w:val="single" w:sz="4" w:space="0" w:color="auto"/>
            </w:tcBorders>
            <w:shd w:val="clear" w:color="auto" w:fill="auto"/>
            <w:noWrap/>
            <w:tcMar>
              <w:top w:w="0" w:type="dxa"/>
              <w:left w:w="0" w:type="dxa"/>
              <w:bottom w:w="0" w:type="dxa"/>
              <w:right w:w="0" w:type="dxa"/>
            </w:tcMar>
            <w:hideMark/>
          </w:tcPr>
          <w:p w:rsidR="009D39E6" w:rsidRPr="009D39E6" w:rsidRDefault="009D39E6" w:rsidP="009D39E6">
            <w:pPr>
              <w:tabs>
                <w:tab w:val="left" w:pos="284"/>
                <w:tab w:val="left" w:pos="3828"/>
              </w:tabs>
              <w:spacing w:after="0" w:line="240" w:lineRule="auto"/>
              <w:rPr>
                <w:rFonts w:ascii="Times New Roman" w:eastAsia="Calibri" w:hAnsi="Times New Roman" w:cs="Times New Roman"/>
                <w:sz w:val="12"/>
                <w:szCs w:val="12"/>
              </w:rPr>
            </w:pPr>
            <w:r w:rsidRPr="009D39E6">
              <w:rPr>
                <w:rFonts w:ascii="Times New Roman" w:eastAsia="Calibri" w:hAnsi="Times New Roman" w:cs="Times New Roman"/>
                <w:sz w:val="12"/>
                <w:szCs w:val="12"/>
              </w:rPr>
              <w:t>0,00</w:t>
            </w:r>
          </w:p>
        </w:tc>
      </w:tr>
      <w:tr w:rsidR="009D39E6" w:rsidRPr="009D39E6" w:rsidTr="009D39E6">
        <w:trPr>
          <w:trHeight w:val="20"/>
        </w:trPr>
        <w:tc>
          <w:tcPr>
            <w:tcW w:w="189" w:type="pct"/>
            <w:tcBorders>
              <w:top w:val="single" w:sz="4" w:space="0" w:color="auto"/>
              <w:left w:val="single" w:sz="4" w:space="0" w:color="auto"/>
              <w:bottom w:val="single" w:sz="4" w:space="0" w:color="auto"/>
              <w:right w:val="single" w:sz="4" w:space="0" w:color="auto"/>
            </w:tcBorders>
            <w:shd w:val="clear" w:color="auto" w:fill="auto"/>
            <w:noWrap/>
            <w:tcMar>
              <w:top w:w="0" w:type="dxa"/>
              <w:left w:w="0" w:type="dxa"/>
              <w:bottom w:w="0" w:type="dxa"/>
              <w:right w:w="0" w:type="dxa"/>
            </w:tcMar>
            <w:hideMark/>
          </w:tcPr>
          <w:p w:rsidR="009D39E6" w:rsidRPr="009D39E6" w:rsidRDefault="009D39E6" w:rsidP="009D39E6">
            <w:pPr>
              <w:tabs>
                <w:tab w:val="left" w:pos="284"/>
                <w:tab w:val="left" w:pos="3828"/>
              </w:tabs>
              <w:spacing w:after="0" w:line="240" w:lineRule="auto"/>
              <w:rPr>
                <w:rFonts w:ascii="Times New Roman" w:eastAsia="Calibri" w:hAnsi="Times New Roman" w:cs="Times New Roman"/>
                <w:sz w:val="12"/>
                <w:szCs w:val="12"/>
              </w:rPr>
            </w:pPr>
            <w:r w:rsidRPr="009D39E6">
              <w:rPr>
                <w:rFonts w:ascii="Times New Roman" w:eastAsia="Calibri" w:hAnsi="Times New Roman" w:cs="Times New Roman"/>
                <w:sz w:val="12"/>
                <w:szCs w:val="12"/>
              </w:rPr>
              <w:t> </w:t>
            </w:r>
          </w:p>
        </w:tc>
        <w:tc>
          <w:tcPr>
            <w:tcW w:w="3470" w:type="pct"/>
            <w:tcBorders>
              <w:top w:val="single" w:sz="4" w:space="0" w:color="auto"/>
              <w:left w:val="single" w:sz="4" w:space="0" w:color="auto"/>
              <w:bottom w:val="single" w:sz="4" w:space="0" w:color="auto"/>
              <w:right w:val="single" w:sz="4" w:space="0" w:color="auto"/>
            </w:tcBorders>
            <w:shd w:val="clear" w:color="auto" w:fill="auto"/>
            <w:noWrap/>
            <w:tcMar>
              <w:top w:w="0" w:type="dxa"/>
              <w:left w:w="0" w:type="dxa"/>
              <w:bottom w:w="0" w:type="dxa"/>
              <w:right w:w="0" w:type="dxa"/>
            </w:tcMar>
          </w:tcPr>
          <w:p w:rsidR="009D39E6" w:rsidRPr="009D39E6" w:rsidRDefault="009D39E6" w:rsidP="009D39E6">
            <w:pPr>
              <w:tabs>
                <w:tab w:val="left" w:pos="284"/>
                <w:tab w:val="left" w:pos="3828"/>
              </w:tabs>
              <w:spacing w:after="0" w:line="240" w:lineRule="auto"/>
              <w:rPr>
                <w:rFonts w:ascii="Times New Roman" w:eastAsia="Calibri" w:hAnsi="Times New Roman" w:cs="Times New Roman"/>
                <w:sz w:val="12"/>
                <w:szCs w:val="12"/>
              </w:rPr>
            </w:pPr>
            <w:r w:rsidRPr="009D39E6">
              <w:rPr>
                <w:rFonts w:ascii="Times New Roman" w:eastAsia="Calibri" w:hAnsi="Times New Roman" w:cs="Times New Roman"/>
                <w:sz w:val="12"/>
                <w:szCs w:val="12"/>
              </w:rPr>
              <w:t>Итого по программе:</w:t>
            </w:r>
          </w:p>
        </w:tc>
        <w:tc>
          <w:tcPr>
            <w:tcW w:w="390" w:type="pct"/>
            <w:tcBorders>
              <w:top w:val="single" w:sz="4" w:space="0" w:color="auto"/>
              <w:left w:val="single" w:sz="4" w:space="0" w:color="auto"/>
              <w:bottom w:val="single" w:sz="4" w:space="0" w:color="auto"/>
              <w:right w:val="single" w:sz="4" w:space="0" w:color="auto"/>
            </w:tcBorders>
            <w:shd w:val="clear" w:color="auto" w:fill="auto"/>
            <w:noWrap/>
            <w:tcMar>
              <w:top w:w="0" w:type="dxa"/>
              <w:left w:w="0" w:type="dxa"/>
              <w:bottom w:w="0" w:type="dxa"/>
              <w:right w:w="0" w:type="dxa"/>
            </w:tcMar>
          </w:tcPr>
          <w:p w:rsidR="009D39E6" w:rsidRPr="009D39E6" w:rsidRDefault="009D39E6" w:rsidP="009D39E6">
            <w:pPr>
              <w:tabs>
                <w:tab w:val="left" w:pos="284"/>
                <w:tab w:val="left" w:pos="3828"/>
              </w:tabs>
              <w:spacing w:after="0" w:line="240" w:lineRule="auto"/>
              <w:rPr>
                <w:rFonts w:ascii="Times New Roman" w:eastAsia="Calibri" w:hAnsi="Times New Roman" w:cs="Times New Roman"/>
                <w:sz w:val="12"/>
                <w:szCs w:val="12"/>
              </w:rPr>
            </w:pPr>
            <w:r w:rsidRPr="009D39E6">
              <w:rPr>
                <w:rFonts w:ascii="Times New Roman" w:eastAsia="Calibri" w:hAnsi="Times New Roman" w:cs="Times New Roman"/>
                <w:sz w:val="12"/>
                <w:szCs w:val="12"/>
              </w:rPr>
              <w:t>168,98604</w:t>
            </w:r>
          </w:p>
        </w:tc>
        <w:tc>
          <w:tcPr>
            <w:tcW w:w="390" w:type="pct"/>
            <w:tcBorders>
              <w:top w:val="single" w:sz="4" w:space="0" w:color="auto"/>
              <w:left w:val="single" w:sz="4" w:space="0" w:color="auto"/>
              <w:bottom w:val="single" w:sz="4" w:space="0" w:color="auto"/>
              <w:right w:val="single" w:sz="4" w:space="0" w:color="auto"/>
            </w:tcBorders>
            <w:shd w:val="clear" w:color="auto" w:fill="auto"/>
            <w:noWrap/>
            <w:tcMar>
              <w:top w:w="0" w:type="dxa"/>
              <w:left w:w="0" w:type="dxa"/>
              <w:bottom w:w="0" w:type="dxa"/>
              <w:right w:w="0" w:type="dxa"/>
            </w:tcMar>
          </w:tcPr>
          <w:p w:rsidR="009D39E6" w:rsidRPr="009D39E6" w:rsidRDefault="009D39E6" w:rsidP="009D39E6">
            <w:pPr>
              <w:tabs>
                <w:tab w:val="left" w:pos="284"/>
                <w:tab w:val="left" w:pos="3828"/>
              </w:tabs>
              <w:spacing w:after="0" w:line="240" w:lineRule="auto"/>
              <w:rPr>
                <w:rFonts w:ascii="Times New Roman" w:eastAsia="Calibri" w:hAnsi="Times New Roman" w:cs="Times New Roman"/>
                <w:sz w:val="12"/>
                <w:szCs w:val="12"/>
              </w:rPr>
            </w:pPr>
            <w:r w:rsidRPr="009D39E6">
              <w:rPr>
                <w:rFonts w:ascii="Times New Roman" w:eastAsia="Calibri" w:hAnsi="Times New Roman" w:cs="Times New Roman"/>
                <w:sz w:val="12"/>
                <w:szCs w:val="12"/>
              </w:rPr>
              <w:t>212,17594</w:t>
            </w:r>
          </w:p>
        </w:tc>
        <w:tc>
          <w:tcPr>
            <w:tcW w:w="561" w:type="pct"/>
            <w:tcBorders>
              <w:top w:val="single" w:sz="4" w:space="0" w:color="auto"/>
              <w:left w:val="single" w:sz="4" w:space="0" w:color="auto"/>
              <w:bottom w:val="single" w:sz="4" w:space="0" w:color="auto"/>
              <w:right w:val="single" w:sz="4" w:space="0" w:color="auto"/>
            </w:tcBorders>
            <w:shd w:val="clear" w:color="auto" w:fill="auto"/>
            <w:noWrap/>
            <w:tcMar>
              <w:top w:w="0" w:type="dxa"/>
              <w:left w:w="0" w:type="dxa"/>
              <w:bottom w:w="0" w:type="dxa"/>
              <w:right w:w="0" w:type="dxa"/>
            </w:tcMar>
            <w:hideMark/>
          </w:tcPr>
          <w:p w:rsidR="009D39E6" w:rsidRPr="009D39E6" w:rsidRDefault="009D39E6" w:rsidP="009D39E6">
            <w:pPr>
              <w:tabs>
                <w:tab w:val="left" w:pos="284"/>
                <w:tab w:val="left" w:pos="3828"/>
              </w:tabs>
              <w:spacing w:after="0" w:line="240" w:lineRule="auto"/>
              <w:rPr>
                <w:rFonts w:ascii="Times New Roman" w:eastAsia="Calibri" w:hAnsi="Times New Roman" w:cs="Times New Roman"/>
                <w:sz w:val="12"/>
                <w:szCs w:val="12"/>
              </w:rPr>
            </w:pPr>
            <w:r w:rsidRPr="009D39E6">
              <w:rPr>
                <w:rFonts w:ascii="Times New Roman" w:eastAsia="Calibri" w:hAnsi="Times New Roman" w:cs="Times New Roman"/>
                <w:sz w:val="12"/>
                <w:szCs w:val="12"/>
              </w:rPr>
              <w:t>0,00</w:t>
            </w:r>
          </w:p>
        </w:tc>
      </w:tr>
    </w:tbl>
    <w:p w:rsidR="009D39E6" w:rsidRPr="009D39E6" w:rsidRDefault="009D39E6" w:rsidP="009D39E6">
      <w:pPr>
        <w:tabs>
          <w:tab w:val="left" w:pos="284"/>
          <w:tab w:val="left" w:pos="3828"/>
        </w:tabs>
        <w:spacing w:after="0" w:line="240" w:lineRule="auto"/>
        <w:ind w:firstLine="284"/>
        <w:jc w:val="both"/>
        <w:rPr>
          <w:rFonts w:ascii="Times New Roman" w:eastAsia="Calibri" w:hAnsi="Times New Roman" w:cs="Times New Roman"/>
          <w:sz w:val="12"/>
          <w:szCs w:val="12"/>
        </w:rPr>
      </w:pPr>
      <w:r w:rsidRPr="009D39E6">
        <w:rPr>
          <w:rFonts w:ascii="Times New Roman" w:eastAsia="Calibri" w:hAnsi="Times New Roman" w:cs="Times New Roman"/>
          <w:sz w:val="12"/>
          <w:szCs w:val="12"/>
        </w:rPr>
        <w:t>2.Опубликовать настоящее Постановление в газете «Сергиевский вестник».</w:t>
      </w:r>
    </w:p>
    <w:p w:rsidR="009D39E6" w:rsidRPr="009D39E6" w:rsidRDefault="009D39E6" w:rsidP="009D39E6">
      <w:pPr>
        <w:tabs>
          <w:tab w:val="left" w:pos="284"/>
          <w:tab w:val="left" w:pos="3828"/>
        </w:tabs>
        <w:spacing w:after="0" w:line="240" w:lineRule="auto"/>
        <w:ind w:firstLine="284"/>
        <w:jc w:val="both"/>
        <w:rPr>
          <w:rFonts w:ascii="Times New Roman" w:eastAsia="Calibri" w:hAnsi="Times New Roman" w:cs="Times New Roman"/>
          <w:sz w:val="12"/>
          <w:szCs w:val="12"/>
        </w:rPr>
      </w:pPr>
      <w:r w:rsidRPr="009D39E6">
        <w:rPr>
          <w:rFonts w:ascii="Times New Roman" w:eastAsia="Calibri" w:hAnsi="Times New Roman" w:cs="Times New Roman"/>
          <w:sz w:val="12"/>
          <w:szCs w:val="12"/>
        </w:rPr>
        <w:t>3.Настоящее Постановление вступает в силу со дня его официального опубликования.</w:t>
      </w:r>
    </w:p>
    <w:p w:rsidR="009D39E6" w:rsidRPr="009D39E6" w:rsidRDefault="009D39E6" w:rsidP="009D39E6">
      <w:pPr>
        <w:tabs>
          <w:tab w:val="left" w:pos="284"/>
          <w:tab w:val="left" w:pos="3828"/>
        </w:tabs>
        <w:spacing w:after="0" w:line="240" w:lineRule="auto"/>
        <w:jc w:val="right"/>
        <w:rPr>
          <w:rFonts w:ascii="Times New Roman" w:eastAsia="Calibri" w:hAnsi="Times New Roman" w:cs="Times New Roman"/>
          <w:sz w:val="12"/>
          <w:szCs w:val="12"/>
        </w:rPr>
      </w:pPr>
      <w:r w:rsidRPr="009D39E6">
        <w:rPr>
          <w:rFonts w:ascii="Times New Roman" w:eastAsia="Calibri" w:hAnsi="Times New Roman" w:cs="Times New Roman"/>
          <w:sz w:val="12"/>
          <w:szCs w:val="12"/>
        </w:rPr>
        <w:t>Глава сельского поселения Кутузовский</w:t>
      </w:r>
    </w:p>
    <w:p w:rsidR="009D39E6" w:rsidRDefault="009D39E6" w:rsidP="009D39E6">
      <w:pPr>
        <w:tabs>
          <w:tab w:val="left" w:pos="284"/>
          <w:tab w:val="left" w:pos="3828"/>
        </w:tabs>
        <w:spacing w:after="0" w:line="240" w:lineRule="auto"/>
        <w:jc w:val="right"/>
        <w:rPr>
          <w:rFonts w:ascii="Times New Roman" w:eastAsia="Calibri" w:hAnsi="Times New Roman" w:cs="Times New Roman"/>
          <w:sz w:val="12"/>
          <w:szCs w:val="12"/>
        </w:rPr>
      </w:pPr>
      <w:r w:rsidRPr="009D39E6">
        <w:rPr>
          <w:rFonts w:ascii="Times New Roman" w:eastAsia="Calibri" w:hAnsi="Times New Roman" w:cs="Times New Roman"/>
          <w:sz w:val="12"/>
          <w:szCs w:val="12"/>
        </w:rPr>
        <w:t>муниципального района Сергиевский</w:t>
      </w:r>
    </w:p>
    <w:p w:rsidR="009D39E6" w:rsidRPr="009D39E6" w:rsidRDefault="009D39E6" w:rsidP="009D39E6">
      <w:pPr>
        <w:tabs>
          <w:tab w:val="left" w:pos="284"/>
          <w:tab w:val="left" w:pos="3828"/>
        </w:tabs>
        <w:spacing w:after="0" w:line="240" w:lineRule="auto"/>
        <w:jc w:val="right"/>
        <w:rPr>
          <w:rFonts w:ascii="Times New Roman" w:eastAsia="Calibri" w:hAnsi="Times New Roman" w:cs="Times New Roman"/>
          <w:sz w:val="12"/>
          <w:szCs w:val="12"/>
        </w:rPr>
      </w:pPr>
      <w:r w:rsidRPr="009D39E6">
        <w:rPr>
          <w:rFonts w:ascii="Times New Roman" w:eastAsia="Calibri" w:hAnsi="Times New Roman" w:cs="Times New Roman"/>
          <w:sz w:val="12"/>
          <w:szCs w:val="12"/>
        </w:rPr>
        <w:t>А.В. Сабельникова</w:t>
      </w:r>
    </w:p>
    <w:p w:rsidR="009D39E6" w:rsidRPr="003C5A4A" w:rsidRDefault="009D39E6" w:rsidP="009D39E6">
      <w:pPr>
        <w:tabs>
          <w:tab w:val="left" w:pos="284"/>
          <w:tab w:val="left" w:pos="3828"/>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АДМИНИСТРАЦИЯ</w:t>
      </w:r>
    </w:p>
    <w:p w:rsidR="009D39E6" w:rsidRPr="003C5A4A" w:rsidRDefault="009D39E6" w:rsidP="009D39E6">
      <w:pPr>
        <w:tabs>
          <w:tab w:val="left" w:pos="284"/>
          <w:tab w:val="left" w:pos="3828"/>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 xml:space="preserve">СЕЛЬСКОГО ПОСЕЛЕНИЯ </w:t>
      </w:r>
      <w:r>
        <w:rPr>
          <w:rFonts w:ascii="Times New Roman" w:eastAsia="Calibri" w:hAnsi="Times New Roman" w:cs="Times New Roman"/>
          <w:b/>
          <w:sz w:val="12"/>
          <w:szCs w:val="12"/>
        </w:rPr>
        <w:t>ЛИПОВКА</w:t>
      </w:r>
    </w:p>
    <w:p w:rsidR="009D39E6" w:rsidRPr="003C5A4A" w:rsidRDefault="009D39E6" w:rsidP="009D39E6">
      <w:pPr>
        <w:tabs>
          <w:tab w:val="left" w:pos="284"/>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МУНИЦИПАЛЬНОГО РАЙОНА СЕРГИЕВСКИЙ</w:t>
      </w:r>
    </w:p>
    <w:p w:rsidR="009D39E6" w:rsidRPr="003C5A4A" w:rsidRDefault="009D39E6" w:rsidP="009D39E6">
      <w:pPr>
        <w:tabs>
          <w:tab w:val="left" w:pos="284"/>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САМАРСКОЙ ОБЛАСТИ</w:t>
      </w:r>
    </w:p>
    <w:p w:rsidR="009D39E6" w:rsidRPr="003C5A4A" w:rsidRDefault="009D39E6" w:rsidP="009D39E6">
      <w:pPr>
        <w:tabs>
          <w:tab w:val="left" w:pos="284"/>
        </w:tabs>
        <w:spacing w:after="0" w:line="240" w:lineRule="auto"/>
        <w:jc w:val="center"/>
        <w:rPr>
          <w:rFonts w:ascii="Times New Roman" w:eastAsia="Calibri" w:hAnsi="Times New Roman" w:cs="Times New Roman"/>
          <w:sz w:val="12"/>
          <w:szCs w:val="12"/>
        </w:rPr>
      </w:pPr>
    </w:p>
    <w:p w:rsidR="009D39E6" w:rsidRPr="003C5A4A" w:rsidRDefault="009D39E6" w:rsidP="009D39E6">
      <w:pPr>
        <w:tabs>
          <w:tab w:val="left" w:pos="284"/>
        </w:tabs>
        <w:spacing w:after="0" w:line="240" w:lineRule="auto"/>
        <w:jc w:val="center"/>
        <w:rPr>
          <w:rFonts w:ascii="Times New Roman" w:eastAsia="Calibri" w:hAnsi="Times New Roman" w:cs="Times New Roman"/>
          <w:sz w:val="12"/>
          <w:szCs w:val="12"/>
        </w:rPr>
      </w:pPr>
      <w:r w:rsidRPr="003C5A4A">
        <w:rPr>
          <w:rFonts w:ascii="Times New Roman" w:eastAsia="Calibri" w:hAnsi="Times New Roman" w:cs="Times New Roman"/>
          <w:sz w:val="12"/>
          <w:szCs w:val="12"/>
        </w:rPr>
        <w:t>ПОСТАНОВЛЕНИЕ</w:t>
      </w:r>
    </w:p>
    <w:p w:rsidR="009D39E6" w:rsidRPr="003C5A4A" w:rsidRDefault="009D39E6" w:rsidP="009D39E6">
      <w:pPr>
        <w:tabs>
          <w:tab w:val="left" w:pos="284"/>
        </w:tabs>
        <w:spacing w:after="0" w:line="240" w:lineRule="auto"/>
        <w:jc w:val="both"/>
        <w:rPr>
          <w:rFonts w:ascii="Times New Roman" w:eastAsia="Calibri" w:hAnsi="Times New Roman" w:cs="Times New Roman"/>
          <w:sz w:val="12"/>
          <w:szCs w:val="12"/>
        </w:rPr>
      </w:pPr>
      <w:r w:rsidRPr="003C5A4A">
        <w:rPr>
          <w:rFonts w:ascii="Times New Roman" w:eastAsia="Calibri" w:hAnsi="Times New Roman" w:cs="Times New Roman"/>
          <w:sz w:val="12"/>
          <w:szCs w:val="12"/>
        </w:rPr>
        <w:t>1</w:t>
      </w:r>
      <w:r>
        <w:rPr>
          <w:rFonts w:ascii="Times New Roman" w:eastAsia="Calibri" w:hAnsi="Times New Roman" w:cs="Times New Roman"/>
          <w:sz w:val="12"/>
          <w:szCs w:val="12"/>
        </w:rPr>
        <w:t>2</w:t>
      </w:r>
      <w:r w:rsidRPr="003C5A4A">
        <w:rPr>
          <w:rFonts w:ascii="Times New Roman" w:eastAsia="Calibri" w:hAnsi="Times New Roman" w:cs="Times New Roman"/>
          <w:sz w:val="12"/>
          <w:szCs w:val="12"/>
        </w:rPr>
        <w:t xml:space="preserve"> о</w:t>
      </w:r>
      <w:r>
        <w:rPr>
          <w:rFonts w:ascii="Times New Roman" w:eastAsia="Calibri" w:hAnsi="Times New Roman" w:cs="Times New Roman"/>
          <w:sz w:val="12"/>
          <w:szCs w:val="12"/>
        </w:rPr>
        <w:t>кт</w:t>
      </w:r>
      <w:r w:rsidRPr="003C5A4A">
        <w:rPr>
          <w:rFonts w:ascii="Times New Roman" w:eastAsia="Calibri" w:hAnsi="Times New Roman" w:cs="Times New Roman"/>
          <w:sz w:val="12"/>
          <w:szCs w:val="12"/>
        </w:rPr>
        <w:t xml:space="preserve">ября 2023г.                                                                                                                                                                                       </w:t>
      </w:r>
      <w:r w:rsidR="00DB71A9">
        <w:rPr>
          <w:rFonts w:ascii="Times New Roman" w:eastAsia="Calibri" w:hAnsi="Times New Roman" w:cs="Times New Roman"/>
          <w:sz w:val="12"/>
          <w:szCs w:val="12"/>
        </w:rPr>
        <w:t xml:space="preserve">                             №36</w:t>
      </w:r>
    </w:p>
    <w:p w:rsidR="00DB71A9" w:rsidRDefault="00DB71A9" w:rsidP="00DB71A9">
      <w:pPr>
        <w:tabs>
          <w:tab w:val="left" w:pos="284"/>
          <w:tab w:val="left" w:pos="3828"/>
        </w:tabs>
        <w:spacing w:after="0" w:line="240" w:lineRule="auto"/>
        <w:jc w:val="center"/>
        <w:rPr>
          <w:rFonts w:ascii="Times New Roman" w:eastAsia="Calibri" w:hAnsi="Times New Roman" w:cs="Times New Roman"/>
          <w:sz w:val="12"/>
          <w:szCs w:val="12"/>
        </w:rPr>
      </w:pPr>
      <w:r w:rsidRPr="00DB71A9">
        <w:rPr>
          <w:rFonts w:ascii="Times New Roman" w:eastAsia="Calibri" w:hAnsi="Times New Roman" w:cs="Times New Roman"/>
          <w:b/>
          <w:bCs/>
          <w:sz w:val="12"/>
          <w:szCs w:val="12"/>
        </w:rPr>
        <w:t xml:space="preserve">О внесении изменений в Приложение к постановлению администрации сельского поселения </w:t>
      </w:r>
      <w:r w:rsidRPr="00DB71A9">
        <w:rPr>
          <w:rFonts w:ascii="Times New Roman" w:eastAsia="Calibri" w:hAnsi="Times New Roman" w:cs="Times New Roman"/>
          <w:b/>
          <w:sz w:val="12"/>
          <w:szCs w:val="12"/>
        </w:rPr>
        <w:t>Липовка</w:t>
      </w:r>
      <w:r w:rsidRPr="00DB71A9">
        <w:rPr>
          <w:rFonts w:ascii="Times New Roman" w:eastAsia="Calibri" w:hAnsi="Times New Roman" w:cs="Times New Roman"/>
          <w:sz w:val="12"/>
          <w:szCs w:val="12"/>
        </w:rPr>
        <w:t xml:space="preserve"> </w:t>
      </w:r>
    </w:p>
    <w:p w:rsidR="00DB71A9" w:rsidRPr="00DB71A9" w:rsidRDefault="00DB71A9" w:rsidP="00DB71A9">
      <w:pPr>
        <w:tabs>
          <w:tab w:val="left" w:pos="284"/>
          <w:tab w:val="left" w:pos="3828"/>
        </w:tabs>
        <w:spacing w:after="0" w:line="240" w:lineRule="auto"/>
        <w:jc w:val="center"/>
        <w:rPr>
          <w:rFonts w:ascii="Times New Roman" w:eastAsia="Calibri" w:hAnsi="Times New Roman" w:cs="Times New Roman"/>
          <w:sz w:val="12"/>
          <w:szCs w:val="12"/>
        </w:rPr>
      </w:pPr>
      <w:r w:rsidRPr="00DB71A9">
        <w:rPr>
          <w:rFonts w:ascii="Times New Roman" w:eastAsia="Calibri" w:hAnsi="Times New Roman" w:cs="Times New Roman"/>
          <w:b/>
          <w:bCs/>
          <w:sz w:val="12"/>
          <w:szCs w:val="12"/>
        </w:rPr>
        <w:t xml:space="preserve">муниципального района Сергиевский №63 от 30.12.2021г. «Об утверждении муниципальной программы «Совершенствование муниципального управления  сельского поселения </w:t>
      </w:r>
      <w:r w:rsidRPr="00DB71A9">
        <w:rPr>
          <w:rFonts w:ascii="Times New Roman" w:eastAsia="Calibri" w:hAnsi="Times New Roman" w:cs="Times New Roman"/>
          <w:b/>
          <w:sz w:val="12"/>
          <w:szCs w:val="12"/>
        </w:rPr>
        <w:t>Липовка</w:t>
      </w:r>
      <w:r w:rsidRPr="00DB71A9">
        <w:rPr>
          <w:rFonts w:ascii="Times New Roman" w:eastAsia="Calibri" w:hAnsi="Times New Roman" w:cs="Times New Roman"/>
          <w:b/>
          <w:bCs/>
          <w:sz w:val="12"/>
          <w:szCs w:val="12"/>
        </w:rPr>
        <w:t xml:space="preserve"> муниципального района Сергиевский» на 2022-2024гг.</w:t>
      </w:r>
    </w:p>
    <w:p w:rsidR="00DB71A9" w:rsidRPr="00DB71A9" w:rsidRDefault="00DB71A9" w:rsidP="00DB71A9">
      <w:pPr>
        <w:tabs>
          <w:tab w:val="left" w:pos="284"/>
          <w:tab w:val="left" w:pos="3828"/>
        </w:tabs>
        <w:spacing w:after="0" w:line="240" w:lineRule="auto"/>
        <w:jc w:val="both"/>
        <w:rPr>
          <w:rFonts w:ascii="Times New Roman" w:eastAsia="Calibri" w:hAnsi="Times New Roman" w:cs="Times New Roman"/>
          <w:sz w:val="12"/>
          <w:szCs w:val="12"/>
        </w:rPr>
      </w:pPr>
    </w:p>
    <w:p w:rsidR="00DB71A9" w:rsidRPr="00DB71A9" w:rsidRDefault="00DB71A9" w:rsidP="00DB71A9">
      <w:pPr>
        <w:tabs>
          <w:tab w:val="left" w:pos="284"/>
          <w:tab w:val="left" w:pos="3828"/>
        </w:tabs>
        <w:spacing w:after="0" w:line="240" w:lineRule="auto"/>
        <w:ind w:firstLine="284"/>
        <w:jc w:val="both"/>
        <w:rPr>
          <w:rFonts w:ascii="Times New Roman" w:eastAsia="Calibri" w:hAnsi="Times New Roman" w:cs="Times New Roman"/>
          <w:sz w:val="12"/>
          <w:szCs w:val="12"/>
          <w:lang w:val="x-none"/>
        </w:rPr>
      </w:pPr>
      <w:r w:rsidRPr="00DB71A9">
        <w:rPr>
          <w:rFonts w:ascii="Times New Roman" w:eastAsia="Calibri" w:hAnsi="Times New Roman" w:cs="Times New Roman"/>
          <w:sz w:val="12"/>
          <w:szCs w:val="12"/>
          <w:lang w:val="x-none"/>
        </w:rPr>
        <w:t>В соответствии с Федеральным законом от 06.10.2003 № 131-ФЗ «Об общих принципах организации местного самоуправления в Российской Федерации» и Уставом сельского поселения Липовка, в целях уточнения объемов финансирования проводимых программных мероприятий, Администрация сельского поселения Липовка муниципального района Сергиевский</w:t>
      </w:r>
    </w:p>
    <w:p w:rsidR="00DB71A9" w:rsidRPr="00DB71A9" w:rsidRDefault="00DB71A9" w:rsidP="00DB71A9">
      <w:pPr>
        <w:tabs>
          <w:tab w:val="left" w:pos="284"/>
          <w:tab w:val="left" w:pos="3828"/>
        </w:tabs>
        <w:spacing w:after="0" w:line="240" w:lineRule="auto"/>
        <w:ind w:firstLine="284"/>
        <w:jc w:val="both"/>
        <w:rPr>
          <w:rFonts w:ascii="Times New Roman" w:eastAsia="Calibri" w:hAnsi="Times New Roman" w:cs="Times New Roman"/>
          <w:b/>
          <w:sz w:val="12"/>
          <w:szCs w:val="12"/>
          <w:lang w:val="x-none"/>
        </w:rPr>
      </w:pPr>
      <w:r w:rsidRPr="00DB71A9">
        <w:rPr>
          <w:rFonts w:ascii="Times New Roman" w:eastAsia="Calibri" w:hAnsi="Times New Roman" w:cs="Times New Roman"/>
          <w:b/>
          <w:sz w:val="12"/>
          <w:szCs w:val="12"/>
          <w:lang w:val="x-none"/>
        </w:rPr>
        <w:t>ПОСТАНОВЛЯЕТ:</w:t>
      </w:r>
    </w:p>
    <w:p w:rsidR="00DB71A9" w:rsidRPr="00DB71A9" w:rsidRDefault="00DB71A9" w:rsidP="00DB71A9">
      <w:pPr>
        <w:tabs>
          <w:tab w:val="left" w:pos="284"/>
          <w:tab w:val="left" w:pos="3828"/>
        </w:tabs>
        <w:spacing w:after="0" w:line="240" w:lineRule="auto"/>
        <w:ind w:firstLine="284"/>
        <w:jc w:val="both"/>
        <w:rPr>
          <w:rFonts w:ascii="Times New Roman" w:eastAsia="Calibri" w:hAnsi="Times New Roman" w:cs="Times New Roman"/>
          <w:sz w:val="12"/>
          <w:szCs w:val="12"/>
        </w:rPr>
      </w:pPr>
      <w:r w:rsidRPr="00DB71A9">
        <w:rPr>
          <w:rFonts w:ascii="Times New Roman" w:eastAsia="Calibri" w:hAnsi="Times New Roman" w:cs="Times New Roman"/>
          <w:sz w:val="12"/>
          <w:szCs w:val="12"/>
        </w:rPr>
        <w:t>1.Внести изменения в Приложение к постановлению администрации сельского поселения Липовка муниципального района Сергиевский №63 от 30.12.2021г. «Об утверждении муниципальной программы «Совершенствование муниципального управления сельского поселения Липовка муниципального района Сергиевский» на 2022-2024гг. (далее - Программа) следующего содержания:</w:t>
      </w:r>
    </w:p>
    <w:p w:rsidR="00DB71A9" w:rsidRPr="00DB71A9" w:rsidRDefault="00DB71A9" w:rsidP="00DB71A9">
      <w:pPr>
        <w:tabs>
          <w:tab w:val="left" w:pos="284"/>
          <w:tab w:val="left" w:pos="3828"/>
        </w:tabs>
        <w:spacing w:after="0" w:line="240" w:lineRule="auto"/>
        <w:ind w:firstLine="284"/>
        <w:jc w:val="both"/>
        <w:rPr>
          <w:rFonts w:ascii="Times New Roman" w:eastAsia="Calibri" w:hAnsi="Times New Roman" w:cs="Times New Roman"/>
          <w:sz w:val="12"/>
          <w:szCs w:val="12"/>
        </w:rPr>
      </w:pPr>
      <w:r w:rsidRPr="00DB71A9">
        <w:rPr>
          <w:rFonts w:ascii="Times New Roman" w:eastAsia="Calibri" w:hAnsi="Times New Roman" w:cs="Times New Roman"/>
          <w:sz w:val="12"/>
          <w:szCs w:val="12"/>
        </w:rPr>
        <w:t>1.1.В Паспорте Программы позицию «Объемы и источники финансирования Программы» изложить в следующей редакции:</w:t>
      </w:r>
    </w:p>
    <w:p w:rsidR="00DB71A9" w:rsidRPr="00DB71A9" w:rsidRDefault="00DB71A9" w:rsidP="00DB71A9">
      <w:pPr>
        <w:tabs>
          <w:tab w:val="left" w:pos="284"/>
          <w:tab w:val="left" w:pos="3828"/>
        </w:tabs>
        <w:spacing w:after="0" w:line="240" w:lineRule="auto"/>
        <w:ind w:firstLine="284"/>
        <w:jc w:val="both"/>
        <w:rPr>
          <w:rFonts w:ascii="Times New Roman" w:eastAsia="Calibri" w:hAnsi="Times New Roman" w:cs="Times New Roman"/>
          <w:sz w:val="12"/>
          <w:szCs w:val="12"/>
        </w:rPr>
      </w:pPr>
      <w:r w:rsidRPr="00DB71A9">
        <w:rPr>
          <w:rFonts w:ascii="Times New Roman" w:eastAsia="Calibri" w:hAnsi="Times New Roman" w:cs="Times New Roman"/>
          <w:sz w:val="12"/>
          <w:szCs w:val="12"/>
        </w:rPr>
        <w:t>Общий объем финансирования Программы составляет 5289</w:t>
      </w:r>
      <w:r w:rsidRPr="00DB71A9">
        <w:rPr>
          <w:rFonts w:ascii="Times New Roman" w:eastAsia="Calibri" w:hAnsi="Times New Roman" w:cs="Times New Roman"/>
          <w:b/>
          <w:sz w:val="12"/>
          <w:szCs w:val="12"/>
        </w:rPr>
        <w:t>,15392</w:t>
      </w:r>
      <w:r w:rsidRPr="00DB71A9">
        <w:rPr>
          <w:rFonts w:ascii="Times New Roman" w:eastAsia="Calibri" w:hAnsi="Times New Roman" w:cs="Times New Roman"/>
          <w:sz w:val="12"/>
          <w:szCs w:val="12"/>
        </w:rPr>
        <w:t xml:space="preserve"> тыс. руб., в том числе по годам:</w:t>
      </w:r>
    </w:p>
    <w:p w:rsidR="00DB71A9" w:rsidRPr="00DB71A9" w:rsidRDefault="00DB71A9" w:rsidP="00DB71A9">
      <w:pPr>
        <w:tabs>
          <w:tab w:val="left" w:pos="284"/>
          <w:tab w:val="left" w:pos="3828"/>
        </w:tabs>
        <w:spacing w:after="0" w:line="240" w:lineRule="auto"/>
        <w:ind w:firstLine="284"/>
        <w:jc w:val="both"/>
        <w:rPr>
          <w:rFonts w:ascii="Times New Roman" w:eastAsia="Calibri" w:hAnsi="Times New Roman" w:cs="Times New Roman"/>
          <w:sz w:val="12"/>
          <w:szCs w:val="12"/>
        </w:rPr>
      </w:pPr>
      <w:r w:rsidRPr="00DB71A9">
        <w:rPr>
          <w:rFonts w:ascii="Times New Roman" w:eastAsia="Calibri" w:hAnsi="Times New Roman" w:cs="Times New Roman"/>
          <w:sz w:val="12"/>
          <w:szCs w:val="12"/>
        </w:rPr>
        <w:t>2022 год – 2070,81305 тыс. руб.;</w:t>
      </w:r>
    </w:p>
    <w:p w:rsidR="00DB71A9" w:rsidRPr="00DB71A9" w:rsidRDefault="00DB71A9" w:rsidP="00DB71A9">
      <w:pPr>
        <w:tabs>
          <w:tab w:val="left" w:pos="284"/>
          <w:tab w:val="left" w:pos="3828"/>
        </w:tabs>
        <w:spacing w:after="0" w:line="240" w:lineRule="auto"/>
        <w:ind w:firstLine="284"/>
        <w:jc w:val="both"/>
        <w:rPr>
          <w:rFonts w:ascii="Times New Roman" w:eastAsia="Calibri" w:hAnsi="Times New Roman" w:cs="Times New Roman"/>
          <w:sz w:val="12"/>
          <w:szCs w:val="12"/>
        </w:rPr>
      </w:pPr>
      <w:r w:rsidRPr="00DB71A9">
        <w:rPr>
          <w:rFonts w:ascii="Times New Roman" w:eastAsia="Calibri" w:hAnsi="Times New Roman" w:cs="Times New Roman"/>
          <w:sz w:val="12"/>
          <w:szCs w:val="12"/>
        </w:rPr>
        <w:t>2023 год – 2313,49841 тыс. руб.;</w:t>
      </w:r>
    </w:p>
    <w:p w:rsidR="00DB71A9" w:rsidRPr="00DB71A9" w:rsidRDefault="00DB71A9" w:rsidP="00DB71A9">
      <w:pPr>
        <w:tabs>
          <w:tab w:val="left" w:pos="284"/>
          <w:tab w:val="left" w:pos="3828"/>
        </w:tabs>
        <w:spacing w:after="0" w:line="240" w:lineRule="auto"/>
        <w:ind w:firstLine="284"/>
        <w:jc w:val="both"/>
        <w:rPr>
          <w:rFonts w:ascii="Times New Roman" w:eastAsia="Calibri" w:hAnsi="Times New Roman" w:cs="Times New Roman"/>
          <w:sz w:val="12"/>
          <w:szCs w:val="12"/>
        </w:rPr>
      </w:pPr>
      <w:r w:rsidRPr="00DB71A9">
        <w:rPr>
          <w:rFonts w:ascii="Times New Roman" w:eastAsia="Calibri" w:hAnsi="Times New Roman" w:cs="Times New Roman"/>
          <w:sz w:val="12"/>
          <w:szCs w:val="12"/>
        </w:rPr>
        <w:t>2024 год – 904,84246 тыс. руб.</w:t>
      </w:r>
    </w:p>
    <w:p w:rsidR="00DB71A9" w:rsidRPr="00DB71A9" w:rsidRDefault="00DB71A9" w:rsidP="00DB71A9">
      <w:pPr>
        <w:tabs>
          <w:tab w:val="left" w:pos="284"/>
          <w:tab w:val="left" w:pos="3828"/>
        </w:tabs>
        <w:spacing w:after="0" w:line="240" w:lineRule="auto"/>
        <w:ind w:firstLine="284"/>
        <w:jc w:val="both"/>
        <w:rPr>
          <w:rFonts w:ascii="Times New Roman" w:eastAsia="Calibri" w:hAnsi="Times New Roman" w:cs="Times New Roman"/>
          <w:sz w:val="12"/>
          <w:szCs w:val="12"/>
        </w:rPr>
      </w:pPr>
      <w:r w:rsidRPr="00DB71A9">
        <w:rPr>
          <w:rFonts w:ascii="Times New Roman" w:eastAsia="Calibri" w:hAnsi="Times New Roman" w:cs="Times New Roman"/>
          <w:sz w:val="12"/>
          <w:szCs w:val="12"/>
        </w:rPr>
        <w:t>1.2.Раздел Программы 4 «Ресурсное обеспечение реализации Программы» изложить в следующей редакции:</w:t>
      </w:r>
    </w:p>
    <w:p w:rsidR="00DB71A9" w:rsidRPr="00DB71A9" w:rsidRDefault="00DB71A9" w:rsidP="00DB71A9">
      <w:pPr>
        <w:tabs>
          <w:tab w:val="left" w:pos="284"/>
          <w:tab w:val="left" w:pos="3828"/>
        </w:tabs>
        <w:spacing w:after="0" w:line="240" w:lineRule="auto"/>
        <w:jc w:val="right"/>
        <w:rPr>
          <w:rFonts w:ascii="Times New Roman" w:eastAsia="Calibri" w:hAnsi="Times New Roman" w:cs="Times New Roman"/>
          <w:sz w:val="12"/>
          <w:szCs w:val="12"/>
        </w:rPr>
      </w:pPr>
      <w:r w:rsidRPr="00DB71A9">
        <w:rPr>
          <w:rFonts w:ascii="Times New Roman" w:eastAsia="Calibri" w:hAnsi="Times New Roman" w:cs="Times New Roman"/>
          <w:sz w:val="12"/>
          <w:szCs w:val="12"/>
        </w:rPr>
        <w:lastRenderedPageBreak/>
        <w:t>тыс. рублей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C0" w:firstRow="0" w:lastRow="1" w:firstColumn="1" w:lastColumn="1" w:noHBand="0" w:noVBand="0"/>
      </w:tblPr>
      <w:tblGrid>
        <w:gridCol w:w="287"/>
        <w:gridCol w:w="5489"/>
        <w:gridCol w:w="594"/>
        <w:gridCol w:w="580"/>
        <w:gridCol w:w="573"/>
      </w:tblGrid>
      <w:tr w:rsidR="00DB71A9" w:rsidRPr="00DB71A9" w:rsidTr="00DB71A9">
        <w:trPr>
          <w:trHeight w:val="20"/>
          <w:tblHeader/>
        </w:trPr>
        <w:tc>
          <w:tcPr>
            <w:tcW w:w="191" w:type="pct"/>
            <w:vMerge w:val="restart"/>
            <w:tcBorders>
              <w:top w:val="single" w:sz="4" w:space="0" w:color="auto"/>
              <w:left w:val="single" w:sz="4" w:space="0" w:color="auto"/>
              <w:bottom w:val="single" w:sz="4" w:space="0" w:color="auto"/>
              <w:right w:val="single" w:sz="4" w:space="0" w:color="auto"/>
            </w:tcBorders>
            <w:tcMar>
              <w:left w:w="0" w:type="dxa"/>
              <w:right w:w="0" w:type="dxa"/>
            </w:tcMar>
            <w:hideMark/>
          </w:tcPr>
          <w:p w:rsidR="00DB71A9" w:rsidRPr="00DB71A9" w:rsidRDefault="00DB71A9" w:rsidP="00DB71A9">
            <w:pPr>
              <w:tabs>
                <w:tab w:val="left" w:pos="284"/>
                <w:tab w:val="left" w:pos="3828"/>
              </w:tabs>
              <w:spacing w:after="0" w:line="240" w:lineRule="auto"/>
              <w:rPr>
                <w:rFonts w:ascii="Times New Roman" w:eastAsia="Calibri" w:hAnsi="Times New Roman" w:cs="Times New Roman"/>
                <w:sz w:val="12"/>
                <w:szCs w:val="12"/>
              </w:rPr>
            </w:pPr>
            <w:r w:rsidRPr="00DB71A9">
              <w:rPr>
                <w:rFonts w:ascii="Times New Roman" w:eastAsia="Calibri" w:hAnsi="Times New Roman" w:cs="Times New Roman"/>
                <w:sz w:val="12"/>
                <w:szCs w:val="12"/>
              </w:rPr>
              <w:t>№ п/п</w:t>
            </w:r>
          </w:p>
        </w:tc>
        <w:tc>
          <w:tcPr>
            <w:tcW w:w="3648" w:type="pct"/>
            <w:vMerge w:val="restart"/>
            <w:tcBorders>
              <w:top w:val="single" w:sz="4" w:space="0" w:color="auto"/>
              <w:left w:val="single" w:sz="4" w:space="0" w:color="auto"/>
              <w:bottom w:val="single" w:sz="4" w:space="0" w:color="auto"/>
              <w:right w:val="single" w:sz="4" w:space="0" w:color="auto"/>
            </w:tcBorders>
            <w:tcMar>
              <w:left w:w="0" w:type="dxa"/>
              <w:right w:w="0" w:type="dxa"/>
            </w:tcMar>
          </w:tcPr>
          <w:p w:rsidR="00DB71A9" w:rsidRPr="00DB71A9" w:rsidRDefault="00DB71A9" w:rsidP="00DB71A9">
            <w:pPr>
              <w:tabs>
                <w:tab w:val="left" w:pos="284"/>
                <w:tab w:val="left" w:pos="3828"/>
              </w:tabs>
              <w:spacing w:after="0" w:line="240" w:lineRule="auto"/>
              <w:rPr>
                <w:rFonts w:ascii="Times New Roman" w:eastAsia="Calibri" w:hAnsi="Times New Roman" w:cs="Times New Roman"/>
                <w:sz w:val="12"/>
                <w:szCs w:val="12"/>
              </w:rPr>
            </w:pPr>
            <w:r w:rsidRPr="00DB71A9">
              <w:rPr>
                <w:rFonts w:ascii="Times New Roman" w:eastAsia="Calibri" w:hAnsi="Times New Roman" w:cs="Times New Roman"/>
                <w:sz w:val="12"/>
                <w:szCs w:val="12"/>
              </w:rPr>
              <w:t>Наименование мероприятия</w:t>
            </w:r>
          </w:p>
          <w:p w:rsidR="00DB71A9" w:rsidRPr="00DB71A9" w:rsidRDefault="00DB71A9" w:rsidP="00DB71A9">
            <w:pPr>
              <w:tabs>
                <w:tab w:val="left" w:pos="284"/>
                <w:tab w:val="left" w:pos="3828"/>
              </w:tabs>
              <w:spacing w:after="0" w:line="240" w:lineRule="auto"/>
              <w:rPr>
                <w:rFonts w:ascii="Times New Roman" w:eastAsia="Calibri" w:hAnsi="Times New Roman" w:cs="Times New Roman"/>
                <w:sz w:val="12"/>
                <w:szCs w:val="12"/>
              </w:rPr>
            </w:pPr>
          </w:p>
        </w:tc>
        <w:tc>
          <w:tcPr>
            <w:tcW w:w="1161" w:type="pct"/>
            <w:gridSpan w:val="3"/>
            <w:tcBorders>
              <w:top w:val="single" w:sz="4" w:space="0" w:color="auto"/>
              <w:left w:val="single" w:sz="4" w:space="0" w:color="auto"/>
              <w:bottom w:val="single" w:sz="4" w:space="0" w:color="auto"/>
              <w:right w:val="single" w:sz="4" w:space="0" w:color="auto"/>
            </w:tcBorders>
            <w:tcMar>
              <w:left w:w="0" w:type="dxa"/>
              <w:right w:w="0" w:type="dxa"/>
            </w:tcMar>
            <w:hideMark/>
          </w:tcPr>
          <w:p w:rsidR="00DB71A9" w:rsidRPr="00DB71A9" w:rsidRDefault="00DB71A9" w:rsidP="00DB71A9">
            <w:pPr>
              <w:tabs>
                <w:tab w:val="left" w:pos="284"/>
                <w:tab w:val="left" w:pos="3828"/>
              </w:tabs>
              <w:spacing w:after="0" w:line="240" w:lineRule="auto"/>
              <w:rPr>
                <w:rFonts w:ascii="Times New Roman" w:eastAsia="Calibri" w:hAnsi="Times New Roman" w:cs="Times New Roman"/>
                <w:sz w:val="12"/>
                <w:szCs w:val="12"/>
              </w:rPr>
            </w:pPr>
            <w:r w:rsidRPr="00DB71A9">
              <w:rPr>
                <w:rFonts w:ascii="Times New Roman" w:eastAsia="Calibri" w:hAnsi="Times New Roman" w:cs="Times New Roman"/>
                <w:sz w:val="12"/>
                <w:szCs w:val="12"/>
              </w:rPr>
              <w:t>Годы реализации</w:t>
            </w:r>
          </w:p>
        </w:tc>
      </w:tr>
      <w:tr w:rsidR="00DB71A9" w:rsidRPr="00DB71A9" w:rsidTr="00DB71A9">
        <w:trPr>
          <w:trHeight w:val="20"/>
          <w:tblHeader/>
        </w:trPr>
        <w:tc>
          <w:tcPr>
            <w:tcW w:w="191" w:type="pct"/>
            <w:vMerge/>
            <w:tcBorders>
              <w:top w:val="single" w:sz="4" w:space="0" w:color="auto"/>
              <w:left w:val="single" w:sz="4" w:space="0" w:color="auto"/>
              <w:bottom w:val="single" w:sz="4" w:space="0" w:color="auto"/>
              <w:right w:val="single" w:sz="4" w:space="0" w:color="auto"/>
            </w:tcBorders>
            <w:tcMar>
              <w:left w:w="0" w:type="dxa"/>
              <w:right w:w="0" w:type="dxa"/>
            </w:tcMar>
            <w:hideMark/>
          </w:tcPr>
          <w:p w:rsidR="00DB71A9" w:rsidRPr="00DB71A9" w:rsidRDefault="00DB71A9" w:rsidP="00DB71A9">
            <w:pPr>
              <w:tabs>
                <w:tab w:val="left" w:pos="284"/>
                <w:tab w:val="left" w:pos="3828"/>
              </w:tabs>
              <w:spacing w:after="0" w:line="240" w:lineRule="auto"/>
              <w:rPr>
                <w:rFonts w:ascii="Times New Roman" w:eastAsia="Calibri" w:hAnsi="Times New Roman" w:cs="Times New Roman"/>
                <w:sz w:val="12"/>
                <w:szCs w:val="12"/>
              </w:rPr>
            </w:pPr>
          </w:p>
        </w:tc>
        <w:tc>
          <w:tcPr>
            <w:tcW w:w="3648" w:type="pct"/>
            <w:vMerge/>
            <w:tcBorders>
              <w:top w:val="single" w:sz="4" w:space="0" w:color="auto"/>
              <w:left w:val="single" w:sz="4" w:space="0" w:color="auto"/>
              <w:bottom w:val="single" w:sz="4" w:space="0" w:color="auto"/>
              <w:right w:val="single" w:sz="4" w:space="0" w:color="auto"/>
            </w:tcBorders>
            <w:tcMar>
              <w:left w:w="0" w:type="dxa"/>
              <w:right w:w="0" w:type="dxa"/>
            </w:tcMar>
            <w:hideMark/>
          </w:tcPr>
          <w:p w:rsidR="00DB71A9" w:rsidRPr="00DB71A9" w:rsidRDefault="00DB71A9" w:rsidP="00DB71A9">
            <w:pPr>
              <w:tabs>
                <w:tab w:val="left" w:pos="284"/>
                <w:tab w:val="left" w:pos="3828"/>
              </w:tabs>
              <w:spacing w:after="0" w:line="240" w:lineRule="auto"/>
              <w:rPr>
                <w:rFonts w:ascii="Times New Roman" w:eastAsia="Calibri" w:hAnsi="Times New Roman" w:cs="Times New Roman"/>
                <w:sz w:val="12"/>
                <w:szCs w:val="12"/>
              </w:rPr>
            </w:pPr>
          </w:p>
        </w:tc>
        <w:tc>
          <w:tcPr>
            <w:tcW w:w="395" w:type="pct"/>
            <w:tcBorders>
              <w:top w:val="single" w:sz="4" w:space="0" w:color="auto"/>
              <w:left w:val="single" w:sz="4" w:space="0" w:color="auto"/>
              <w:bottom w:val="single" w:sz="4" w:space="0" w:color="auto"/>
              <w:right w:val="single" w:sz="4" w:space="0" w:color="auto"/>
            </w:tcBorders>
            <w:tcMar>
              <w:left w:w="0" w:type="dxa"/>
              <w:right w:w="0" w:type="dxa"/>
            </w:tcMar>
            <w:hideMark/>
          </w:tcPr>
          <w:p w:rsidR="00DB71A9" w:rsidRPr="00DB71A9" w:rsidRDefault="00DB71A9" w:rsidP="00DB71A9">
            <w:pPr>
              <w:tabs>
                <w:tab w:val="left" w:pos="284"/>
                <w:tab w:val="left" w:pos="3828"/>
              </w:tabs>
              <w:spacing w:after="0" w:line="240" w:lineRule="auto"/>
              <w:rPr>
                <w:rFonts w:ascii="Times New Roman" w:eastAsia="Calibri" w:hAnsi="Times New Roman" w:cs="Times New Roman"/>
                <w:sz w:val="12"/>
                <w:szCs w:val="12"/>
              </w:rPr>
            </w:pPr>
            <w:r w:rsidRPr="00DB71A9">
              <w:rPr>
                <w:rFonts w:ascii="Times New Roman" w:eastAsia="Calibri" w:hAnsi="Times New Roman" w:cs="Times New Roman"/>
                <w:sz w:val="12"/>
                <w:szCs w:val="12"/>
              </w:rPr>
              <w:t>2022 г.</w:t>
            </w:r>
          </w:p>
        </w:tc>
        <w:tc>
          <w:tcPr>
            <w:tcW w:w="385" w:type="pct"/>
            <w:tcBorders>
              <w:top w:val="single" w:sz="4" w:space="0" w:color="auto"/>
              <w:left w:val="single" w:sz="4" w:space="0" w:color="auto"/>
              <w:bottom w:val="single" w:sz="4" w:space="0" w:color="auto"/>
              <w:right w:val="single" w:sz="4" w:space="0" w:color="auto"/>
            </w:tcBorders>
            <w:tcMar>
              <w:left w:w="0" w:type="dxa"/>
              <w:right w:w="0" w:type="dxa"/>
            </w:tcMar>
          </w:tcPr>
          <w:p w:rsidR="00DB71A9" w:rsidRPr="00DB71A9" w:rsidRDefault="00DB71A9" w:rsidP="00DB71A9">
            <w:pPr>
              <w:tabs>
                <w:tab w:val="left" w:pos="284"/>
                <w:tab w:val="left" w:pos="3828"/>
              </w:tabs>
              <w:spacing w:after="0" w:line="240" w:lineRule="auto"/>
              <w:rPr>
                <w:rFonts w:ascii="Times New Roman" w:eastAsia="Calibri" w:hAnsi="Times New Roman" w:cs="Times New Roman"/>
                <w:sz w:val="12"/>
                <w:szCs w:val="12"/>
              </w:rPr>
            </w:pPr>
            <w:r w:rsidRPr="00DB71A9">
              <w:rPr>
                <w:rFonts w:ascii="Times New Roman" w:eastAsia="Calibri" w:hAnsi="Times New Roman" w:cs="Times New Roman"/>
                <w:sz w:val="12"/>
                <w:szCs w:val="12"/>
              </w:rPr>
              <w:t>2023 г.</w:t>
            </w:r>
          </w:p>
        </w:tc>
        <w:tc>
          <w:tcPr>
            <w:tcW w:w="381" w:type="pct"/>
            <w:tcBorders>
              <w:top w:val="single" w:sz="4" w:space="0" w:color="auto"/>
              <w:left w:val="single" w:sz="4" w:space="0" w:color="auto"/>
              <w:bottom w:val="single" w:sz="4" w:space="0" w:color="auto"/>
              <w:right w:val="single" w:sz="4" w:space="0" w:color="auto"/>
            </w:tcBorders>
            <w:tcMar>
              <w:left w:w="0" w:type="dxa"/>
              <w:right w:w="0" w:type="dxa"/>
            </w:tcMar>
          </w:tcPr>
          <w:p w:rsidR="00DB71A9" w:rsidRPr="00DB71A9" w:rsidRDefault="00DB71A9" w:rsidP="00DB71A9">
            <w:pPr>
              <w:tabs>
                <w:tab w:val="left" w:pos="284"/>
                <w:tab w:val="left" w:pos="3828"/>
              </w:tabs>
              <w:spacing w:after="0" w:line="240" w:lineRule="auto"/>
              <w:rPr>
                <w:rFonts w:ascii="Times New Roman" w:eastAsia="Calibri" w:hAnsi="Times New Roman" w:cs="Times New Roman"/>
                <w:sz w:val="12"/>
                <w:szCs w:val="12"/>
              </w:rPr>
            </w:pPr>
            <w:r w:rsidRPr="00DB71A9">
              <w:rPr>
                <w:rFonts w:ascii="Times New Roman" w:eastAsia="Calibri" w:hAnsi="Times New Roman" w:cs="Times New Roman"/>
                <w:sz w:val="12"/>
                <w:szCs w:val="12"/>
              </w:rPr>
              <w:t>2024 г.</w:t>
            </w:r>
          </w:p>
        </w:tc>
      </w:tr>
      <w:tr w:rsidR="00DB71A9" w:rsidRPr="00DB71A9" w:rsidTr="00DB71A9">
        <w:trPr>
          <w:trHeight w:val="20"/>
        </w:trPr>
        <w:tc>
          <w:tcPr>
            <w:tcW w:w="191" w:type="pct"/>
            <w:tcBorders>
              <w:top w:val="single" w:sz="4" w:space="0" w:color="auto"/>
              <w:left w:val="single" w:sz="4" w:space="0" w:color="auto"/>
              <w:bottom w:val="single" w:sz="4" w:space="0" w:color="auto"/>
              <w:right w:val="single" w:sz="4" w:space="0" w:color="auto"/>
            </w:tcBorders>
            <w:tcMar>
              <w:left w:w="0" w:type="dxa"/>
              <w:right w:w="0" w:type="dxa"/>
            </w:tcMar>
            <w:hideMark/>
          </w:tcPr>
          <w:p w:rsidR="00DB71A9" w:rsidRPr="00DB71A9" w:rsidRDefault="00DB71A9" w:rsidP="00DB71A9">
            <w:pPr>
              <w:tabs>
                <w:tab w:val="left" w:pos="284"/>
                <w:tab w:val="left" w:pos="3828"/>
              </w:tabs>
              <w:spacing w:after="0" w:line="240" w:lineRule="auto"/>
              <w:rPr>
                <w:rFonts w:ascii="Times New Roman" w:eastAsia="Calibri" w:hAnsi="Times New Roman" w:cs="Times New Roman"/>
                <w:sz w:val="12"/>
                <w:szCs w:val="12"/>
              </w:rPr>
            </w:pPr>
            <w:r w:rsidRPr="00DB71A9">
              <w:rPr>
                <w:rFonts w:ascii="Times New Roman" w:eastAsia="Calibri" w:hAnsi="Times New Roman" w:cs="Times New Roman"/>
                <w:sz w:val="12"/>
                <w:szCs w:val="12"/>
              </w:rPr>
              <w:t>1</w:t>
            </w:r>
          </w:p>
        </w:tc>
        <w:tc>
          <w:tcPr>
            <w:tcW w:w="3648" w:type="pct"/>
            <w:tcBorders>
              <w:top w:val="single" w:sz="4" w:space="0" w:color="auto"/>
              <w:left w:val="single" w:sz="4" w:space="0" w:color="auto"/>
              <w:bottom w:val="single" w:sz="4" w:space="0" w:color="auto"/>
              <w:right w:val="single" w:sz="4" w:space="0" w:color="auto"/>
            </w:tcBorders>
            <w:tcMar>
              <w:left w:w="0" w:type="dxa"/>
              <w:right w:w="0" w:type="dxa"/>
            </w:tcMar>
            <w:hideMark/>
          </w:tcPr>
          <w:p w:rsidR="00DB71A9" w:rsidRPr="00DB71A9" w:rsidRDefault="00DB71A9" w:rsidP="00DB71A9">
            <w:pPr>
              <w:tabs>
                <w:tab w:val="left" w:pos="284"/>
                <w:tab w:val="left" w:pos="3828"/>
              </w:tabs>
              <w:spacing w:after="0" w:line="240" w:lineRule="auto"/>
              <w:rPr>
                <w:rFonts w:ascii="Times New Roman" w:eastAsia="Calibri" w:hAnsi="Times New Roman" w:cs="Times New Roman"/>
                <w:sz w:val="12"/>
                <w:szCs w:val="12"/>
              </w:rPr>
            </w:pPr>
            <w:r w:rsidRPr="00DB71A9">
              <w:rPr>
                <w:rFonts w:ascii="Times New Roman" w:eastAsia="Calibri" w:hAnsi="Times New Roman" w:cs="Times New Roman"/>
                <w:sz w:val="12"/>
                <w:szCs w:val="12"/>
              </w:rPr>
              <w:t>Функционирование высшего должностного лица муниципального образования</w:t>
            </w:r>
          </w:p>
        </w:tc>
        <w:tc>
          <w:tcPr>
            <w:tcW w:w="395" w:type="pct"/>
            <w:tcBorders>
              <w:top w:val="single" w:sz="4" w:space="0" w:color="auto"/>
              <w:left w:val="single" w:sz="4" w:space="0" w:color="auto"/>
              <w:bottom w:val="single" w:sz="4" w:space="0" w:color="auto"/>
              <w:right w:val="single" w:sz="4" w:space="0" w:color="auto"/>
            </w:tcBorders>
            <w:tcMar>
              <w:left w:w="0" w:type="dxa"/>
              <w:right w:w="0" w:type="dxa"/>
            </w:tcMar>
          </w:tcPr>
          <w:p w:rsidR="00DB71A9" w:rsidRPr="00DB71A9" w:rsidRDefault="00DB71A9" w:rsidP="00DB71A9">
            <w:pPr>
              <w:tabs>
                <w:tab w:val="left" w:pos="284"/>
                <w:tab w:val="left" w:pos="3828"/>
              </w:tabs>
              <w:spacing w:after="0" w:line="240" w:lineRule="auto"/>
              <w:rPr>
                <w:rFonts w:ascii="Times New Roman" w:eastAsia="Calibri" w:hAnsi="Times New Roman" w:cs="Times New Roman"/>
                <w:sz w:val="12"/>
                <w:szCs w:val="12"/>
              </w:rPr>
            </w:pPr>
            <w:r w:rsidRPr="00DB71A9">
              <w:rPr>
                <w:rFonts w:ascii="Times New Roman" w:eastAsia="Calibri" w:hAnsi="Times New Roman" w:cs="Times New Roman"/>
                <w:sz w:val="12"/>
                <w:szCs w:val="12"/>
              </w:rPr>
              <w:t>729,71464</w:t>
            </w:r>
          </w:p>
        </w:tc>
        <w:tc>
          <w:tcPr>
            <w:tcW w:w="385" w:type="pct"/>
            <w:tcBorders>
              <w:top w:val="single" w:sz="4" w:space="0" w:color="auto"/>
              <w:left w:val="single" w:sz="4" w:space="0" w:color="auto"/>
              <w:bottom w:val="single" w:sz="4" w:space="0" w:color="auto"/>
              <w:right w:val="single" w:sz="4" w:space="0" w:color="auto"/>
            </w:tcBorders>
            <w:tcMar>
              <w:left w:w="0" w:type="dxa"/>
              <w:right w:w="0" w:type="dxa"/>
            </w:tcMar>
          </w:tcPr>
          <w:p w:rsidR="00DB71A9" w:rsidRPr="00DB71A9" w:rsidRDefault="00DB71A9" w:rsidP="00DB71A9">
            <w:pPr>
              <w:tabs>
                <w:tab w:val="left" w:pos="284"/>
                <w:tab w:val="left" w:pos="3828"/>
              </w:tabs>
              <w:spacing w:after="0" w:line="240" w:lineRule="auto"/>
              <w:rPr>
                <w:rFonts w:ascii="Times New Roman" w:eastAsia="Calibri" w:hAnsi="Times New Roman" w:cs="Times New Roman"/>
                <w:sz w:val="12"/>
                <w:szCs w:val="12"/>
              </w:rPr>
            </w:pPr>
            <w:r w:rsidRPr="00DB71A9">
              <w:rPr>
                <w:rFonts w:ascii="Times New Roman" w:eastAsia="Calibri" w:hAnsi="Times New Roman" w:cs="Times New Roman"/>
                <w:sz w:val="12"/>
                <w:szCs w:val="12"/>
              </w:rPr>
              <w:t>798,83042</w:t>
            </w:r>
          </w:p>
        </w:tc>
        <w:tc>
          <w:tcPr>
            <w:tcW w:w="381" w:type="pct"/>
            <w:tcBorders>
              <w:top w:val="single" w:sz="4" w:space="0" w:color="auto"/>
              <w:left w:val="single" w:sz="4" w:space="0" w:color="auto"/>
              <w:bottom w:val="single" w:sz="4" w:space="0" w:color="auto"/>
              <w:right w:val="single" w:sz="4" w:space="0" w:color="auto"/>
            </w:tcBorders>
            <w:tcMar>
              <w:left w:w="0" w:type="dxa"/>
              <w:right w:w="0" w:type="dxa"/>
            </w:tcMar>
          </w:tcPr>
          <w:p w:rsidR="00DB71A9" w:rsidRPr="00DB71A9" w:rsidRDefault="00DB71A9" w:rsidP="00DB71A9">
            <w:pPr>
              <w:tabs>
                <w:tab w:val="left" w:pos="284"/>
                <w:tab w:val="left" w:pos="3828"/>
              </w:tabs>
              <w:spacing w:after="0" w:line="240" w:lineRule="auto"/>
              <w:rPr>
                <w:rFonts w:ascii="Times New Roman" w:eastAsia="Calibri" w:hAnsi="Times New Roman" w:cs="Times New Roman"/>
                <w:sz w:val="12"/>
                <w:szCs w:val="12"/>
              </w:rPr>
            </w:pPr>
            <w:r w:rsidRPr="00DB71A9">
              <w:rPr>
                <w:rFonts w:ascii="Times New Roman" w:eastAsia="Calibri" w:hAnsi="Times New Roman" w:cs="Times New Roman"/>
                <w:sz w:val="12"/>
                <w:szCs w:val="12"/>
              </w:rPr>
              <w:t>391,60218</w:t>
            </w:r>
          </w:p>
        </w:tc>
      </w:tr>
      <w:tr w:rsidR="00DB71A9" w:rsidRPr="00DB71A9" w:rsidTr="00DB71A9">
        <w:trPr>
          <w:trHeight w:val="20"/>
        </w:trPr>
        <w:tc>
          <w:tcPr>
            <w:tcW w:w="191" w:type="pct"/>
            <w:tcBorders>
              <w:top w:val="single" w:sz="4" w:space="0" w:color="auto"/>
              <w:left w:val="single" w:sz="4" w:space="0" w:color="auto"/>
              <w:bottom w:val="single" w:sz="4" w:space="0" w:color="auto"/>
              <w:right w:val="single" w:sz="4" w:space="0" w:color="auto"/>
            </w:tcBorders>
            <w:tcMar>
              <w:left w:w="0" w:type="dxa"/>
              <w:right w:w="0" w:type="dxa"/>
            </w:tcMar>
            <w:hideMark/>
          </w:tcPr>
          <w:p w:rsidR="00DB71A9" w:rsidRPr="00DB71A9" w:rsidRDefault="00DB71A9" w:rsidP="00DB71A9">
            <w:pPr>
              <w:tabs>
                <w:tab w:val="left" w:pos="284"/>
                <w:tab w:val="left" w:pos="3828"/>
              </w:tabs>
              <w:spacing w:after="0" w:line="240" w:lineRule="auto"/>
              <w:rPr>
                <w:rFonts w:ascii="Times New Roman" w:eastAsia="Calibri" w:hAnsi="Times New Roman" w:cs="Times New Roman"/>
                <w:sz w:val="12"/>
                <w:szCs w:val="12"/>
              </w:rPr>
            </w:pPr>
            <w:r w:rsidRPr="00DB71A9">
              <w:rPr>
                <w:rFonts w:ascii="Times New Roman" w:eastAsia="Calibri" w:hAnsi="Times New Roman" w:cs="Times New Roman"/>
                <w:sz w:val="12"/>
                <w:szCs w:val="12"/>
              </w:rPr>
              <w:t>2</w:t>
            </w:r>
          </w:p>
        </w:tc>
        <w:tc>
          <w:tcPr>
            <w:tcW w:w="3648" w:type="pct"/>
            <w:tcBorders>
              <w:top w:val="single" w:sz="4" w:space="0" w:color="auto"/>
              <w:left w:val="single" w:sz="4" w:space="0" w:color="auto"/>
              <w:bottom w:val="single" w:sz="4" w:space="0" w:color="auto"/>
              <w:right w:val="single" w:sz="4" w:space="0" w:color="auto"/>
            </w:tcBorders>
            <w:tcMar>
              <w:left w:w="0" w:type="dxa"/>
              <w:right w:w="0" w:type="dxa"/>
            </w:tcMar>
            <w:hideMark/>
          </w:tcPr>
          <w:p w:rsidR="00DB71A9" w:rsidRPr="00DB71A9" w:rsidRDefault="00DB71A9" w:rsidP="00DB71A9">
            <w:pPr>
              <w:tabs>
                <w:tab w:val="left" w:pos="284"/>
                <w:tab w:val="left" w:pos="3828"/>
              </w:tabs>
              <w:spacing w:after="0" w:line="240" w:lineRule="auto"/>
              <w:rPr>
                <w:rFonts w:ascii="Times New Roman" w:eastAsia="Calibri" w:hAnsi="Times New Roman" w:cs="Times New Roman"/>
                <w:sz w:val="12"/>
                <w:szCs w:val="12"/>
              </w:rPr>
            </w:pPr>
            <w:r w:rsidRPr="00DB71A9">
              <w:rPr>
                <w:rFonts w:ascii="Times New Roman" w:eastAsia="Calibri" w:hAnsi="Times New Roman" w:cs="Times New Roman"/>
                <w:sz w:val="12"/>
                <w:szCs w:val="12"/>
              </w:rPr>
              <w:t>Функционирование местных администраций</w:t>
            </w:r>
          </w:p>
        </w:tc>
        <w:tc>
          <w:tcPr>
            <w:tcW w:w="395" w:type="pct"/>
            <w:tcBorders>
              <w:top w:val="single" w:sz="4" w:space="0" w:color="auto"/>
              <w:left w:val="single" w:sz="4" w:space="0" w:color="auto"/>
              <w:bottom w:val="single" w:sz="4" w:space="0" w:color="auto"/>
              <w:right w:val="single" w:sz="4" w:space="0" w:color="auto"/>
            </w:tcBorders>
            <w:tcMar>
              <w:left w:w="0" w:type="dxa"/>
              <w:right w:w="0" w:type="dxa"/>
            </w:tcMar>
          </w:tcPr>
          <w:p w:rsidR="00DB71A9" w:rsidRPr="00DB71A9" w:rsidRDefault="00DB71A9" w:rsidP="00DB71A9">
            <w:pPr>
              <w:tabs>
                <w:tab w:val="left" w:pos="284"/>
                <w:tab w:val="left" w:pos="3828"/>
              </w:tabs>
              <w:spacing w:after="0" w:line="240" w:lineRule="auto"/>
              <w:rPr>
                <w:rFonts w:ascii="Times New Roman" w:eastAsia="Calibri" w:hAnsi="Times New Roman" w:cs="Times New Roman"/>
                <w:sz w:val="12"/>
                <w:szCs w:val="12"/>
              </w:rPr>
            </w:pPr>
            <w:r w:rsidRPr="00DB71A9">
              <w:rPr>
                <w:rFonts w:ascii="Times New Roman" w:eastAsia="Calibri" w:hAnsi="Times New Roman" w:cs="Times New Roman"/>
                <w:sz w:val="12"/>
                <w:szCs w:val="12"/>
              </w:rPr>
              <w:t>827,45170</w:t>
            </w:r>
          </w:p>
        </w:tc>
        <w:tc>
          <w:tcPr>
            <w:tcW w:w="385" w:type="pct"/>
            <w:tcBorders>
              <w:top w:val="single" w:sz="4" w:space="0" w:color="auto"/>
              <w:left w:val="single" w:sz="4" w:space="0" w:color="auto"/>
              <w:bottom w:val="single" w:sz="4" w:space="0" w:color="auto"/>
              <w:right w:val="single" w:sz="4" w:space="0" w:color="auto"/>
            </w:tcBorders>
            <w:tcMar>
              <w:left w:w="0" w:type="dxa"/>
              <w:right w:w="0" w:type="dxa"/>
            </w:tcMar>
          </w:tcPr>
          <w:p w:rsidR="00DB71A9" w:rsidRPr="00DB71A9" w:rsidRDefault="00DB71A9" w:rsidP="00DB71A9">
            <w:pPr>
              <w:tabs>
                <w:tab w:val="left" w:pos="284"/>
                <w:tab w:val="left" w:pos="3828"/>
              </w:tabs>
              <w:spacing w:after="0" w:line="240" w:lineRule="auto"/>
              <w:rPr>
                <w:rFonts w:ascii="Times New Roman" w:eastAsia="Calibri" w:hAnsi="Times New Roman" w:cs="Times New Roman"/>
                <w:sz w:val="12"/>
                <w:szCs w:val="12"/>
              </w:rPr>
            </w:pPr>
            <w:r w:rsidRPr="00DB71A9">
              <w:rPr>
                <w:rFonts w:ascii="Times New Roman" w:eastAsia="Calibri" w:hAnsi="Times New Roman" w:cs="Times New Roman"/>
                <w:sz w:val="12"/>
                <w:szCs w:val="12"/>
              </w:rPr>
              <w:t>997,97476</w:t>
            </w:r>
          </w:p>
        </w:tc>
        <w:tc>
          <w:tcPr>
            <w:tcW w:w="381" w:type="pct"/>
            <w:tcBorders>
              <w:top w:val="single" w:sz="4" w:space="0" w:color="auto"/>
              <w:left w:val="single" w:sz="4" w:space="0" w:color="auto"/>
              <w:bottom w:val="single" w:sz="4" w:space="0" w:color="auto"/>
              <w:right w:val="single" w:sz="4" w:space="0" w:color="auto"/>
            </w:tcBorders>
            <w:tcMar>
              <w:left w:w="0" w:type="dxa"/>
              <w:right w:w="0" w:type="dxa"/>
            </w:tcMar>
          </w:tcPr>
          <w:p w:rsidR="00DB71A9" w:rsidRPr="00DB71A9" w:rsidRDefault="00DB71A9" w:rsidP="00DB71A9">
            <w:pPr>
              <w:tabs>
                <w:tab w:val="left" w:pos="284"/>
                <w:tab w:val="left" w:pos="3828"/>
              </w:tabs>
              <w:spacing w:after="0" w:line="240" w:lineRule="auto"/>
              <w:rPr>
                <w:rFonts w:ascii="Times New Roman" w:eastAsia="Calibri" w:hAnsi="Times New Roman" w:cs="Times New Roman"/>
                <w:sz w:val="12"/>
                <w:szCs w:val="12"/>
              </w:rPr>
            </w:pPr>
            <w:r w:rsidRPr="00DB71A9">
              <w:rPr>
                <w:rFonts w:ascii="Times New Roman" w:eastAsia="Calibri" w:hAnsi="Times New Roman" w:cs="Times New Roman"/>
                <w:sz w:val="12"/>
                <w:szCs w:val="12"/>
              </w:rPr>
              <w:t>392,99028</w:t>
            </w:r>
          </w:p>
        </w:tc>
      </w:tr>
      <w:tr w:rsidR="00DB71A9" w:rsidRPr="00DB71A9" w:rsidTr="00DB71A9">
        <w:trPr>
          <w:trHeight w:val="20"/>
        </w:trPr>
        <w:tc>
          <w:tcPr>
            <w:tcW w:w="191" w:type="pct"/>
            <w:tcBorders>
              <w:top w:val="single" w:sz="4" w:space="0" w:color="auto"/>
              <w:left w:val="single" w:sz="4" w:space="0" w:color="auto"/>
              <w:bottom w:val="single" w:sz="4" w:space="0" w:color="auto"/>
              <w:right w:val="single" w:sz="4" w:space="0" w:color="auto"/>
            </w:tcBorders>
            <w:tcMar>
              <w:left w:w="0" w:type="dxa"/>
              <w:right w:w="0" w:type="dxa"/>
            </w:tcMar>
            <w:hideMark/>
          </w:tcPr>
          <w:p w:rsidR="00DB71A9" w:rsidRPr="00DB71A9" w:rsidRDefault="00DB71A9" w:rsidP="00DB71A9">
            <w:pPr>
              <w:tabs>
                <w:tab w:val="left" w:pos="284"/>
                <w:tab w:val="left" w:pos="3828"/>
              </w:tabs>
              <w:spacing w:after="0" w:line="240" w:lineRule="auto"/>
              <w:rPr>
                <w:rFonts w:ascii="Times New Roman" w:eastAsia="Calibri" w:hAnsi="Times New Roman" w:cs="Times New Roman"/>
                <w:sz w:val="12"/>
                <w:szCs w:val="12"/>
              </w:rPr>
            </w:pPr>
            <w:r w:rsidRPr="00DB71A9">
              <w:rPr>
                <w:rFonts w:ascii="Times New Roman" w:eastAsia="Calibri" w:hAnsi="Times New Roman" w:cs="Times New Roman"/>
                <w:sz w:val="12"/>
                <w:szCs w:val="12"/>
              </w:rPr>
              <w:t>3</w:t>
            </w:r>
          </w:p>
        </w:tc>
        <w:tc>
          <w:tcPr>
            <w:tcW w:w="3648" w:type="pct"/>
            <w:tcBorders>
              <w:top w:val="single" w:sz="4" w:space="0" w:color="auto"/>
              <w:left w:val="single" w:sz="4" w:space="0" w:color="auto"/>
              <w:bottom w:val="single" w:sz="4" w:space="0" w:color="auto"/>
              <w:right w:val="single" w:sz="4" w:space="0" w:color="auto"/>
            </w:tcBorders>
            <w:tcMar>
              <w:left w:w="0" w:type="dxa"/>
              <w:right w:w="0" w:type="dxa"/>
            </w:tcMar>
            <w:hideMark/>
          </w:tcPr>
          <w:p w:rsidR="00DB71A9" w:rsidRPr="00DB71A9" w:rsidRDefault="00DB71A9" w:rsidP="00DB71A9">
            <w:pPr>
              <w:tabs>
                <w:tab w:val="left" w:pos="284"/>
                <w:tab w:val="left" w:pos="3828"/>
              </w:tabs>
              <w:spacing w:after="0" w:line="240" w:lineRule="auto"/>
              <w:rPr>
                <w:rFonts w:ascii="Times New Roman" w:eastAsia="Calibri" w:hAnsi="Times New Roman" w:cs="Times New Roman"/>
                <w:sz w:val="12"/>
                <w:szCs w:val="12"/>
              </w:rPr>
            </w:pPr>
            <w:r w:rsidRPr="00DB71A9">
              <w:rPr>
                <w:rFonts w:ascii="Times New Roman" w:eastAsia="Calibri" w:hAnsi="Times New Roman" w:cs="Times New Roman"/>
                <w:sz w:val="12"/>
                <w:szCs w:val="12"/>
              </w:rPr>
              <w:t>Информационное обеспечение населения сельского поселения</w:t>
            </w:r>
          </w:p>
        </w:tc>
        <w:tc>
          <w:tcPr>
            <w:tcW w:w="395" w:type="pct"/>
            <w:tcBorders>
              <w:top w:val="single" w:sz="4" w:space="0" w:color="auto"/>
              <w:left w:val="single" w:sz="4" w:space="0" w:color="auto"/>
              <w:bottom w:val="single" w:sz="4" w:space="0" w:color="auto"/>
              <w:right w:val="single" w:sz="4" w:space="0" w:color="auto"/>
            </w:tcBorders>
            <w:tcMar>
              <w:left w:w="0" w:type="dxa"/>
              <w:right w:w="0" w:type="dxa"/>
            </w:tcMar>
            <w:hideMark/>
          </w:tcPr>
          <w:p w:rsidR="00DB71A9" w:rsidRPr="00DB71A9" w:rsidRDefault="00DB71A9" w:rsidP="00DB71A9">
            <w:pPr>
              <w:tabs>
                <w:tab w:val="left" w:pos="284"/>
                <w:tab w:val="left" w:pos="3828"/>
              </w:tabs>
              <w:spacing w:after="0" w:line="240" w:lineRule="auto"/>
              <w:rPr>
                <w:rFonts w:ascii="Times New Roman" w:eastAsia="Calibri" w:hAnsi="Times New Roman" w:cs="Times New Roman"/>
                <w:sz w:val="12"/>
                <w:szCs w:val="12"/>
              </w:rPr>
            </w:pPr>
            <w:r w:rsidRPr="00DB71A9">
              <w:rPr>
                <w:rFonts w:ascii="Times New Roman" w:eastAsia="Calibri" w:hAnsi="Times New Roman" w:cs="Times New Roman"/>
                <w:sz w:val="12"/>
                <w:szCs w:val="12"/>
              </w:rPr>
              <w:t>166,30000</w:t>
            </w:r>
          </w:p>
        </w:tc>
        <w:tc>
          <w:tcPr>
            <w:tcW w:w="385" w:type="pct"/>
            <w:tcBorders>
              <w:top w:val="single" w:sz="4" w:space="0" w:color="auto"/>
              <w:left w:val="single" w:sz="4" w:space="0" w:color="auto"/>
              <w:bottom w:val="single" w:sz="4" w:space="0" w:color="auto"/>
              <w:right w:val="single" w:sz="4" w:space="0" w:color="auto"/>
            </w:tcBorders>
            <w:tcMar>
              <w:left w:w="0" w:type="dxa"/>
              <w:right w:w="0" w:type="dxa"/>
            </w:tcMar>
          </w:tcPr>
          <w:p w:rsidR="00DB71A9" w:rsidRPr="00DB71A9" w:rsidRDefault="00DB71A9" w:rsidP="00DB71A9">
            <w:pPr>
              <w:tabs>
                <w:tab w:val="left" w:pos="284"/>
                <w:tab w:val="left" w:pos="3828"/>
              </w:tabs>
              <w:spacing w:after="0" w:line="240" w:lineRule="auto"/>
              <w:rPr>
                <w:rFonts w:ascii="Times New Roman" w:eastAsia="Calibri" w:hAnsi="Times New Roman" w:cs="Times New Roman"/>
                <w:sz w:val="12"/>
                <w:szCs w:val="12"/>
              </w:rPr>
            </w:pPr>
            <w:r w:rsidRPr="00DB71A9">
              <w:rPr>
                <w:rFonts w:ascii="Times New Roman" w:eastAsia="Calibri" w:hAnsi="Times New Roman" w:cs="Times New Roman"/>
                <w:sz w:val="12"/>
                <w:szCs w:val="12"/>
              </w:rPr>
              <w:t>150,30000</w:t>
            </w:r>
          </w:p>
        </w:tc>
        <w:tc>
          <w:tcPr>
            <w:tcW w:w="381" w:type="pct"/>
            <w:tcBorders>
              <w:top w:val="single" w:sz="4" w:space="0" w:color="auto"/>
              <w:left w:val="single" w:sz="4" w:space="0" w:color="auto"/>
              <w:bottom w:val="single" w:sz="4" w:space="0" w:color="auto"/>
              <w:right w:val="single" w:sz="4" w:space="0" w:color="auto"/>
            </w:tcBorders>
            <w:tcMar>
              <w:left w:w="0" w:type="dxa"/>
              <w:right w:w="0" w:type="dxa"/>
            </w:tcMar>
          </w:tcPr>
          <w:p w:rsidR="00DB71A9" w:rsidRPr="00DB71A9" w:rsidRDefault="00DB71A9" w:rsidP="00DB71A9">
            <w:pPr>
              <w:tabs>
                <w:tab w:val="left" w:pos="284"/>
                <w:tab w:val="left" w:pos="3828"/>
              </w:tabs>
              <w:spacing w:after="0" w:line="240" w:lineRule="auto"/>
              <w:rPr>
                <w:rFonts w:ascii="Times New Roman" w:eastAsia="Calibri" w:hAnsi="Times New Roman" w:cs="Times New Roman"/>
                <w:sz w:val="12"/>
                <w:szCs w:val="12"/>
              </w:rPr>
            </w:pPr>
            <w:r w:rsidRPr="00DB71A9">
              <w:rPr>
                <w:rFonts w:ascii="Times New Roman" w:eastAsia="Calibri" w:hAnsi="Times New Roman" w:cs="Times New Roman"/>
                <w:sz w:val="12"/>
                <w:szCs w:val="12"/>
              </w:rPr>
              <w:t>0,00</w:t>
            </w:r>
          </w:p>
        </w:tc>
      </w:tr>
      <w:tr w:rsidR="00DB71A9" w:rsidRPr="00DB71A9" w:rsidTr="00DB71A9">
        <w:trPr>
          <w:trHeight w:val="20"/>
        </w:trPr>
        <w:tc>
          <w:tcPr>
            <w:tcW w:w="191" w:type="pct"/>
            <w:tcBorders>
              <w:top w:val="single" w:sz="4" w:space="0" w:color="auto"/>
              <w:left w:val="single" w:sz="4" w:space="0" w:color="auto"/>
              <w:bottom w:val="single" w:sz="4" w:space="0" w:color="auto"/>
              <w:right w:val="single" w:sz="4" w:space="0" w:color="auto"/>
            </w:tcBorders>
            <w:tcMar>
              <w:left w:w="0" w:type="dxa"/>
              <w:right w:w="0" w:type="dxa"/>
            </w:tcMar>
            <w:hideMark/>
          </w:tcPr>
          <w:p w:rsidR="00DB71A9" w:rsidRPr="00DB71A9" w:rsidRDefault="00DB71A9" w:rsidP="00DB71A9">
            <w:pPr>
              <w:tabs>
                <w:tab w:val="left" w:pos="284"/>
                <w:tab w:val="left" w:pos="3828"/>
              </w:tabs>
              <w:spacing w:after="0" w:line="240" w:lineRule="auto"/>
              <w:rPr>
                <w:rFonts w:ascii="Times New Roman" w:eastAsia="Calibri" w:hAnsi="Times New Roman" w:cs="Times New Roman"/>
                <w:sz w:val="12"/>
                <w:szCs w:val="12"/>
              </w:rPr>
            </w:pPr>
            <w:r w:rsidRPr="00DB71A9">
              <w:rPr>
                <w:rFonts w:ascii="Times New Roman" w:eastAsia="Calibri" w:hAnsi="Times New Roman" w:cs="Times New Roman"/>
                <w:sz w:val="12"/>
                <w:szCs w:val="12"/>
              </w:rPr>
              <w:t>4</w:t>
            </w:r>
          </w:p>
        </w:tc>
        <w:tc>
          <w:tcPr>
            <w:tcW w:w="3648" w:type="pct"/>
            <w:tcBorders>
              <w:top w:val="single" w:sz="4" w:space="0" w:color="auto"/>
              <w:left w:val="single" w:sz="4" w:space="0" w:color="auto"/>
              <w:bottom w:val="single" w:sz="4" w:space="0" w:color="auto"/>
              <w:right w:val="single" w:sz="4" w:space="0" w:color="auto"/>
            </w:tcBorders>
            <w:tcMar>
              <w:left w:w="0" w:type="dxa"/>
              <w:right w:w="0" w:type="dxa"/>
            </w:tcMar>
            <w:hideMark/>
          </w:tcPr>
          <w:p w:rsidR="00DB71A9" w:rsidRPr="00DB71A9" w:rsidRDefault="00DB71A9" w:rsidP="00DB71A9">
            <w:pPr>
              <w:tabs>
                <w:tab w:val="left" w:pos="284"/>
                <w:tab w:val="left" w:pos="3828"/>
              </w:tabs>
              <w:spacing w:after="0" w:line="240" w:lineRule="auto"/>
              <w:rPr>
                <w:rFonts w:ascii="Times New Roman" w:eastAsia="Calibri" w:hAnsi="Times New Roman" w:cs="Times New Roman"/>
                <w:sz w:val="12"/>
                <w:szCs w:val="12"/>
              </w:rPr>
            </w:pPr>
            <w:r w:rsidRPr="00DB71A9">
              <w:rPr>
                <w:rFonts w:ascii="Times New Roman" w:eastAsia="Calibri" w:hAnsi="Times New Roman" w:cs="Times New Roman"/>
                <w:sz w:val="12"/>
                <w:szCs w:val="12"/>
              </w:rPr>
              <w:t>Переданные полномочия для решения вопросов местного значения</w:t>
            </w:r>
          </w:p>
        </w:tc>
        <w:tc>
          <w:tcPr>
            <w:tcW w:w="395" w:type="pct"/>
            <w:tcBorders>
              <w:top w:val="single" w:sz="4" w:space="0" w:color="auto"/>
              <w:left w:val="single" w:sz="4" w:space="0" w:color="auto"/>
              <w:bottom w:val="single" w:sz="4" w:space="0" w:color="auto"/>
              <w:right w:val="single" w:sz="4" w:space="0" w:color="auto"/>
            </w:tcBorders>
            <w:tcMar>
              <w:left w:w="0" w:type="dxa"/>
              <w:right w:w="0" w:type="dxa"/>
            </w:tcMar>
            <w:hideMark/>
          </w:tcPr>
          <w:p w:rsidR="00DB71A9" w:rsidRPr="00DB71A9" w:rsidRDefault="00DB71A9" w:rsidP="00DB71A9">
            <w:pPr>
              <w:tabs>
                <w:tab w:val="left" w:pos="284"/>
                <w:tab w:val="left" w:pos="3828"/>
              </w:tabs>
              <w:spacing w:after="0" w:line="240" w:lineRule="auto"/>
              <w:rPr>
                <w:rFonts w:ascii="Times New Roman" w:eastAsia="Calibri" w:hAnsi="Times New Roman" w:cs="Times New Roman"/>
                <w:sz w:val="12"/>
                <w:szCs w:val="12"/>
              </w:rPr>
            </w:pPr>
            <w:r w:rsidRPr="00DB71A9">
              <w:rPr>
                <w:rFonts w:ascii="Times New Roman" w:eastAsia="Calibri" w:hAnsi="Times New Roman" w:cs="Times New Roman"/>
                <w:sz w:val="12"/>
                <w:szCs w:val="12"/>
              </w:rPr>
              <w:t>219,32807</w:t>
            </w:r>
          </w:p>
        </w:tc>
        <w:tc>
          <w:tcPr>
            <w:tcW w:w="385" w:type="pct"/>
            <w:tcBorders>
              <w:top w:val="single" w:sz="4" w:space="0" w:color="auto"/>
              <w:left w:val="single" w:sz="4" w:space="0" w:color="auto"/>
              <w:bottom w:val="single" w:sz="4" w:space="0" w:color="auto"/>
              <w:right w:val="single" w:sz="4" w:space="0" w:color="auto"/>
            </w:tcBorders>
            <w:tcMar>
              <w:left w:w="0" w:type="dxa"/>
              <w:right w:w="0" w:type="dxa"/>
            </w:tcMar>
          </w:tcPr>
          <w:p w:rsidR="00DB71A9" w:rsidRPr="00DB71A9" w:rsidRDefault="00DB71A9" w:rsidP="00DB71A9">
            <w:pPr>
              <w:tabs>
                <w:tab w:val="left" w:pos="284"/>
                <w:tab w:val="left" w:pos="3828"/>
              </w:tabs>
              <w:spacing w:after="0" w:line="240" w:lineRule="auto"/>
              <w:rPr>
                <w:rFonts w:ascii="Times New Roman" w:eastAsia="Calibri" w:hAnsi="Times New Roman" w:cs="Times New Roman"/>
                <w:sz w:val="12"/>
                <w:szCs w:val="12"/>
              </w:rPr>
            </w:pPr>
            <w:r w:rsidRPr="00DB71A9">
              <w:rPr>
                <w:rFonts w:ascii="Times New Roman" w:eastAsia="Calibri" w:hAnsi="Times New Roman" w:cs="Times New Roman"/>
                <w:sz w:val="12"/>
                <w:szCs w:val="12"/>
              </w:rPr>
              <w:t>227,47121</w:t>
            </w:r>
          </w:p>
        </w:tc>
        <w:tc>
          <w:tcPr>
            <w:tcW w:w="381" w:type="pct"/>
            <w:tcBorders>
              <w:top w:val="single" w:sz="4" w:space="0" w:color="auto"/>
              <w:left w:val="single" w:sz="4" w:space="0" w:color="auto"/>
              <w:bottom w:val="single" w:sz="4" w:space="0" w:color="auto"/>
              <w:right w:val="single" w:sz="4" w:space="0" w:color="auto"/>
            </w:tcBorders>
            <w:tcMar>
              <w:left w:w="0" w:type="dxa"/>
              <w:right w:w="0" w:type="dxa"/>
            </w:tcMar>
          </w:tcPr>
          <w:p w:rsidR="00DB71A9" w:rsidRPr="00DB71A9" w:rsidRDefault="00DB71A9" w:rsidP="00DB71A9">
            <w:pPr>
              <w:tabs>
                <w:tab w:val="left" w:pos="284"/>
                <w:tab w:val="left" w:pos="3828"/>
              </w:tabs>
              <w:spacing w:after="0" w:line="240" w:lineRule="auto"/>
              <w:rPr>
                <w:rFonts w:ascii="Times New Roman" w:eastAsia="Calibri" w:hAnsi="Times New Roman" w:cs="Times New Roman"/>
                <w:sz w:val="12"/>
                <w:szCs w:val="12"/>
              </w:rPr>
            </w:pPr>
            <w:r w:rsidRPr="00DB71A9">
              <w:rPr>
                <w:rFonts w:ascii="Times New Roman" w:eastAsia="Calibri" w:hAnsi="Times New Roman" w:cs="Times New Roman"/>
                <w:sz w:val="12"/>
                <w:szCs w:val="12"/>
              </w:rPr>
              <w:t>0,00</w:t>
            </w:r>
          </w:p>
        </w:tc>
      </w:tr>
      <w:tr w:rsidR="00DB71A9" w:rsidRPr="00DB71A9" w:rsidTr="00DB71A9">
        <w:trPr>
          <w:trHeight w:val="20"/>
        </w:trPr>
        <w:tc>
          <w:tcPr>
            <w:tcW w:w="191" w:type="pct"/>
            <w:tcBorders>
              <w:top w:val="single" w:sz="4" w:space="0" w:color="auto"/>
              <w:left w:val="single" w:sz="4" w:space="0" w:color="auto"/>
              <w:bottom w:val="single" w:sz="4" w:space="0" w:color="auto"/>
              <w:right w:val="single" w:sz="4" w:space="0" w:color="auto"/>
            </w:tcBorders>
            <w:tcMar>
              <w:left w:w="0" w:type="dxa"/>
              <w:right w:w="0" w:type="dxa"/>
            </w:tcMar>
          </w:tcPr>
          <w:p w:rsidR="00DB71A9" w:rsidRPr="00DB71A9" w:rsidRDefault="00DB71A9" w:rsidP="00DB71A9">
            <w:pPr>
              <w:tabs>
                <w:tab w:val="left" w:pos="284"/>
                <w:tab w:val="left" w:pos="3828"/>
              </w:tabs>
              <w:spacing w:after="0" w:line="240" w:lineRule="auto"/>
              <w:rPr>
                <w:rFonts w:ascii="Times New Roman" w:eastAsia="Calibri" w:hAnsi="Times New Roman" w:cs="Times New Roman"/>
                <w:sz w:val="12"/>
                <w:szCs w:val="12"/>
              </w:rPr>
            </w:pPr>
          </w:p>
        </w:tc>
        <w:tc>
          <w:tcPr>
            <w:tcW w:w="3648" w:type="pct"/>
            <w:tcBorders>
              <w:top w:val="single" w:sz="4" w:space="0" w:color="auto"/>
              <w:left w:val="single" w:sz="4" w:space="0" w:color="auto"/>
              <w:bottom w:val="single" w:sz="4" w:space="0" w:color="auto"/>
              <w:right w:val="single" w:sz="4" w:space="0" w:color="auto"/>
            </w:tcBorders>
            <w:tcMar>
              <w:left w:w="0" w:type="dxa"/>
              <w:right w:w="0" w:type="dxa"/>
            </w:tcMar>
          </w:tcPr>
          <w:p w:rsidR="00DB71A9" w:rsidRPr="00DB71A9" w:rsidRDefault="00DB71A9" w:rsidP="00DB71A9">
            <w:pPr>
              <w:tabs>
                <w:tab w:val="left" w:pos="284"/>
                <w:tab w:val="left" w:pos="3828"/>
              </w:tabs>
              <w:spacing w:after="0" w:line="240" w:lineRule="auto"/>
              <w:rPr>
                <w:rFonts w:ascii="Times New Roman" w:eastAsia="Calibri" w:hAnsi="Times New Roman" w:cs="Times New Roman"/>
                <w:sz w:val="12"/>
                <w:szCs w:val="12"/>
              </w:rPr>
            </w:pPr>
            <w:r w:rsidRPr="00DB71A9">
              <w:rPr>
                <w:rFonts w:ascii="Times New Roman" w:eastAsia="Calibri" w:hAnsi="Times New Roman" w:cs="Times New Roman"/>
                <w:sz w:val="12"/>
                <w:szCs w:val="12"/>
              </w:rPr>
              <w:t>За счет средств местного бюджета</w:t>
            </w:r>
          </w:p>
        </w:tc>
        <w:tc>
          <w:tcPr>
            <w:tcW w:w="395" w:type="pct"/>
            <w:tcBorders>
              <w:top w:val="single" w:sz="4" w:space="0" w:color="auto"/>
              <w:left w:val="single" w:sz="4" w:space="0" w:color="auto"/>
              <w:bottom w:val="single" w:sz="4" w:space="0" w:color="auto"/>
              <w:right w:val="single" w:sz="4" w:space="0" w:color="auto"/>
            </w:tcBorders>
            <w:tcMar>
              <w:left w:w="0" w:type="dxa"/>
              <w:right w:w="0" w:type="dxa"/>
            </w:tcMar>
          </w:tcPr>
          <w:p w:rsidR="00DB71A9" w:rsidRPr="00DB71A9" w:rsidRDefault="00DB71A9" w:rsidP="00DB71A9">
            <w:pPr>
              <w:tabs>
                <w:tab w:val="left" w:pos="284"/>
                <w:tab w:val="left" w:pos="3828"/>
              </w:tabs>
              <w:spacing w:after="0" w:line="240" w:lineRule="auto"/>
              <w:rPr>
                <w:rFonts w:ascii="Times New Roman" w:eastAsia="Calibri" w:hAnsi="Times New Roman" w:cs="Times New Roman"/>
                <w:sz w:val="12"/>
                <w:szCs w:val="12"/>
              </w:rPr>
            </w:pPr>
            <w:r w:rsidRPr="00DB71A9">
              <w:rPr>
                <w:rFonts w:ascii="Times New Roman" w:eastAsia="Calibri" w:hAnsi="Times New Roman" w:cs="Times New Roman"/>
                <w:sz w:val="12"/>
                <w:szCs w:val="12"/>
              </w:rPr>
              <w:t>1942,79441</w:t>
            </w:r>
          </w:p>
        </w:tc>
        <w:tc>
          <w:tcPr>
            <w:tcW w:w="385" w:type="pct"/>
            <w:tcBorders>
              <w:top w:val="single" w:sz="4" w:space="0" w:color="auto"/>
              <w:left w:val="single" w:sz="4" w:space="0" w:color="auto"/>
              <w:bottom w:val="single" w:sz="4" w:space="0" w:color="auto"/>
              <w:right w:val="single" w:sz="4" w:space="0" w:color="auto"/>
            </w:tcBorders>
            <w:tcMar>
              <w:left w:w="0" w:type="dxa"/>
              <w:right w:w="0" w:type="dxa"/>
            </w:tcMar>
          </w:tcPr>
          <w:p w:rsidR="00DB71A9" w:rsidRPr="00DB71A9" w:rsidRDefault="00DB71A9" w:rsidP="00DB71A9">
            <w:pPr>
              <w:tabs>
                <w:tab w:val="left" w:pos="284"/>
                <w:tab w:val="left" w:pos="3828"/>
              </w:tabs>
              <w:spacing w:after="0" w:line="240" w:lineRule="auto"/>
              <w:rPr>
                <w:rFonts w:ascii="Times New Roman" w:eastAsia="Calibri" w:hAnsi="Times New Roman" w:cs="Times New Roman"/>
                <w:sz w:val="12"/>
                <w:szCs w:val="12"/>
              </w:rPr>
            </w:pPr>
            <w:r w:rsidRPr="00DB71A9">
              <w:rPr>
                <w:rFonts w:ascii="Times New Roman" w:eastAsia="Calibri" w:hAnsi="Times New Roman" w:cs="Times New Roman"/>
                <w:sz w:val="12"/>
                <w:szCs w:val="12"/>
              </w:rPr>
              <w:t>2174,57639</w:t>
            </w:r>
          </w:p>
        </w:tc>
        <w:tc>
          <w:tcPr>
            <w:tcW w:w="381" w:type="pct"/>
            <w:tcBorders>
              <w:top w:val="single" w:sz="4" w:space="0" w:color="auto"/>
              <w:left w:val="single" w:sz="4" w:space="0" w:color="auto"/>
              <w:bottom w:val="single" w:sz="4" w:space="0" w:color="auto"/>
              <w:right w:val="single" w:sz="4" w:space="0" w:color="auto"/>
            </w:tcBorders>
            <w:tcMar>
              <w:left w:w="0" w:type="dxa"/>
              <w:right w:w="0" w:type="dxa"/>
            </w:tcMar>
          </w:tcPr>
          <w:p w:rsidR="00DB71A9" w:rsidRPr="00DB71A9" w:rsidRDefault="00DB71A9" w:rsidP="00DB71A9">
            <w:pPr>
              <w:tabs>
                <w:tab w:val="left" w:pos="284"/>
                <w:tab w:val="left" w:pos="3828"/>
              </w:tabs>
              <w:spacing w:after="0" w:line="240" w:lineRule="auto"/>
              <w:rPr>
                <w:rFonts w:ascii="Times New Roman" w:eastAsia="Calibri" w:hAnsi="Times New Roman" w:cs="Times New Roman"/>
                <w:sz w:val="12"/>
                <w:szCs w:val="12"/>
              </w:rPr>
            </w:pPr>
            <w:r w:rsidRPr="00DB71A9">
              <w:rPr>
                <w:rFonts w:ascii="Times New Roman" w:eastAsia="Calibri" w:hAnsi="Times New Roman" w:cs="Times New Roman"/>
                <w:sz w:val="12"/>
                <w:szCs w:val="12"/>
              </w:rPr>
              <w:t>784,59246</w:t>
            </w:r>
          </w:p>
        </w:tc>
      </w:tr>
      <w:tr w:rsidR="00DB71A9" w:rsidRPr="00DB71A9" w:rsidTr="00DB71A9">
        <w:trPr>
          <w:trHeight w:val="20"/>
        </w:trPr>
        <w:tc>
          <w:tcPr>
            <w:tcW w:w="191" w:type="pct"/>
            <w:tcBorders>
              <w:top w:val="single" w:sz="4" w:space="0" w:color="auto"/>
              <w:left w:val="single" w:sz="4" w:space="0" w:color="auto"/>
              <w:bottom w:val="single" w:sz="4" w:space="0" w:color="auto"/>
              <w:right w:val="single" w:sz="4" w:space="0" w:color="auto"/>
            </w:tcBorders>
            <w:tcMar>
              <w:left w:w="0" w:type="dxa"/>
              <w:right w:w="0" w:type="dxa"/>
            </w:tcMar>
            <w:hideMark/>
          </w:tcPr>
          <w:p w:rsidR="00DB71A9" w:rsidRPr="00DB71A9" w:rsidRDefault="00DB71A9" w:rsidP="00DB71A9">
            <w:pPr>
              <w:tabs>
                <w:tab w:val="left" w:pos="284"/>
                <w:tab w:val="left" w:pos="3828"/>
              </w:tabs>
              <w:spacing w:after="0" w:line="240" w:lineRule="auto"/>
              <w:rPr>
                <w:rFonts w:ascii="Times New Roman" w:eastAsia="Calibri" w:hAnsi="Times New Roman" w:cs="Times New Roman"/>
                <w:sz w:val="12"/>
                <w:szCs w:val="12"/>
              </w:rPr>
            </w:pPr>
            <w:r w:rsidRPr="00DB71A9">
              <w:rPr>
                <w:rFonts w:ascii="Times New Roman" w:eastAsia="Calibri" w:hAnsi="Times New Roman" w:cs="Times New Roman"/>
                <w:sz w:val="12"/>
                <w:szCs w:val="12"/>
              </w:rPr>
              <w:t>5</w:t>
            </w:r>
          </w:p>
        </w:tc>
        <w:tc>
          <w:tcPr>
            <w:tcW w:w="3648" w:type="pct"/>
            <w:tcBorders>
              <w:top w:val="single" w:sz="4" w:space="0" w:color="auto"/>
              <w:left w:val="single" w:sz="4" w:space="0" w:color="auto"/>
              <w:bottom w:val="single" w:sz="4" w:space="0" w:color="auto"/>
              <w:right w:val="single" w:sz="4" w:space="0" w:color="auto"/>
            </w:tcBorders>
            <w:tcMar>
              <w:left w:w="0" w:type="dxa"/>
              <w:right w:w="0" w:type="dxa"/>
            </w:tcMar>
            <w:hideMark/>
          </w:tcPr>
          <w:p w:rsidR="00DB71A9" w:rsidRPr="00DB71A9" w:rsidRDefault="00DB71A9" w:rsidP="00DB71A9">
            <w:pPr>
              <w:tabs>
                <w:tab w:val="left" w:pos="284"/>
                <w:tab w:val="left" w:pos="3828"/>
              </w:tabs>
              <w:spacing w:after="0" w:line="240" w:lineRule="auto"/>
              <w:rPr>
                <w:rFonts w:ascii="Times New Roman" w:eastAsia="Calibri" w:hAnsi="Times New Roman" w:cs="Times New Roman"/>
                <w:sz w:val="12"/>
                <w:szCs w:val="12"/>
              </w:rPr>
            </w:pPr>
            <w:r w:rsidRPr="00DB71A9">
              <w:rPr>
                <w:rFonts w:ascii="Times New Roman" w:eastAsia="Calibri" w:hAnsi="Times New Roman" w:cs="Times New Roman"/>
                <w:sz w:val="12"/>
                <w:szCs w:val="12"/>
              </w:rPr>
              <w:t>Первичный воинский учет (федеральный бюджет)</w:t>
            </w:r>
          </w:p>
        </w:tc>
        <w:tc>
          <w:tcPr>
            <w:tcW w:w="395" w:type="pct"/>
            <w:tcBorders>
              <w:top w:val="single" w:sz="4" w:space="0" w:color="auto"/>
              <w:left w:val="single" w:sz="4" w:space="0" w:color="auto"/>
              <w:bottom w:val="single" w:sz="4" w:space="0" w:color="auto"/>
              <w:right w:val="single" w:sz="4" w:space="0" w:color="auto"/>
            </w:tcBorders>
            <w:tcMar>
              <w:left w:w="0" w:type="dxa"/>
              <w:right w:w="0" w:type="dxa"/>
            </w:tcMar>
            <w:hideMark/>
          </w:tcPr>
          <w:p w:rsidR="00DB71A9" w:rsidRPr="00DB71A9" w:rsidRDefault="00DB71A9" w:rsidP="00DB71A9">
            <w:pPr>
              <w:tabs>
                <w:tab w:val="left" w:pos="284"/>
                <w:tab w:val="left" w:pos="3828"/>
              </w:tabs>
              <w:spacing w:after="0" w:line="240" w:lineRule="auto"/>
              <w:rPr>
                <w:rFonts w:ascii="Times New Roman" w:eastAsia="Calibri" w:hAnsi="Times New Roman" w:cs="Times New Roman"/>
                <w:sz w:val="12"/>
                <w:szCs w:val="12"/>
              </w:rPr>
            </w:pPr>
            <w:r w:rsidRPr="00DB71A9">
              <w:rPr>
                <w:rFonts w:ascii="Times New Roman" w:eastAsia="Calibri" w:hAnsi="Times New Roman" w:cs="Times New Roman"/>
                <w:sz w:val="12"/>
                <w:szCs w:val="12"/>
              </w:rPr>
              <w:t>100,69000</w:t>
            </w:r>
          </w:p>
        </w:tc>
        <w:tc>
          <w:tcPr>
            <w:tcW w:w="385" w:type="pct"/>
            <w:tcBorders>
              <w:top w:val="single" w:sz="4" w:space="0" w:color="auto"/>
              <w:left w:val="single" w:sz="4" w:space="0" w:color="auto"/>
              <w:bottom w:val="single" w:sz="4" w:space="0" w:color="auto"/>
              <w:right w:val="single" w:sz="4" w:space="0" w:color="auto"/>
            </w:tcBorders>
            <w:tcMar>
              <w:left w:w="0" w:type="dxa"/>
              <w:right w:w="0" w:type="dxa"/>
            </w:tcMar>
          </w:tcPr>
          <w:p w:rsidR="00DB71A9" w:rsidRPr="00DB71A9" w:rsidRDefault="00DB71A9" w:rsidP="00DB71A9">
            <w:pPr>
              <w:tabs>
                <w:tab w:val="left" w:pos="284"/>
                <w:tab w:val="left" w:pos="3828"/>
              </w:tabs>
              <w:spacing w:after="0" w:line="240" w:lineRule="auto"/>
              <w:rPr>
                <w:rFonts w:ascii="Times New Roman" w:eastAsia="Calibri" w:hAnsi="Times New Roman" w:cs="Times New Roman"/>
                <w:sz w:val="12"/>
                <w:szCs w:val="12"/>
              </w:rPr>
            </w:pPr>
            <w:r w:rsidRPr="00DB71A9">
              <w:rPr>
                <w:rFonts w:ascii="Times New Roman" w:eastAsia="Calibri" w:hAnsi="Times New Roman" w:cs="Times New Roman"/>
                <w:sz w:val="12"/>
                <w:szCs w:val="12"/>
              </w:rPr>
              <w:t>115,07000</w:t>
            </w:r>
          </w:p>
        </w:tc>
        <w:tc>
          <w:tcPr>
            <w:tcW w:w="381" w:type="pct"/>
            <w:tcBorders>
              <w:top w:val="single" w:sz="4" w:space="0" w:color="auto"/>
              <w:left w:val="single" w:sz="4" w:space="0" w:color="auto"/>
              <w:bottom w:val="single" w:sz="4" w:space="0" w:color="auto"/>
              <w:right w:val="single" w:sz="4" w:space="0" w:color="auto"/>
            </w:tcBorders>
            <w:tcMar>
              <w:left w:w="0" w:type="dxa"/>
              <w:right w:w="0" w:type="dxa"/>
            </w:tcMar>
          </w:tcPr>
          <w:p w:rsidR="00DB71A9" w:rsidRPr="00DB71A9" w:rsidRDefault="00DB71A9" w:rsidP="00DB71A9">
            <w:pPr>
              <w:tabs>
                <w:tab w:val="left" w:pos="284"/>
                <w:tab w:val="left" w:pos="3828"/>
              </w:tabs>
              <w:spacing w:after="0" w:line="240" w:lineRule="auto"/>
              <w:rPr>
                <w:rFonts w:ascii="Times New Roman" w:eastAsia="Calibri" w:hAnsi="Times New Roman" w:cs="Times New Roman"/>
                <w:sz w:val="12"/>
                <w:szCs w:val="12"/>
              </w:rPr>
            </w:pPr>
            <w:r w:rsidRPr="00DB71A9">
              <w:rPr>
                <w:rFonts w:ascii="Times New Roman" w:eastAsia="Calibri" w:hAnsi="Times New Roman" w:cs="Times New Roman"/>
                <w:sz w:val="12"/>
                <w:szCs w:val="12"/>
              </w:rPr>
              <w:t>120,25000</w:t>
            </w:r>
          </w:p>
        </w:tc>
      </w:tr>
      <w:tr w:rsidR="00DB71A9" w:rsidRPr="00DB71A9" w:rsidTr="00DB71A9">
        <w:trPr>
          <w:trHeight w:val="20"/>
        </w:trPr>
        <w:tc>
          <w:tcPr>
            <w:tcW w:w="191" w:type="pct"/>
            <w:tcBorders>
              <w:top w:val="single" w:sz="4" w:space="0" w:color="auto"/>
              <w:left w:val="single" w:sz="4" w:space="0" w:color="auto"/>
              <w:bottom w:val="single" w:sz="4" w:space="0" w:color="auto"/>
              <w:right w:val="single" w:sz="4" w:space="0" w:color="auto"/>
            </w:tcBorders>
            <w:tcMar>
              <w:left w:w="0" w:type="dxa"/>
              <w:right w:w="0" w:type="dxa"/>
            </w:tcMar>
          </w:tcPr>
          <w:p w:rsidR="00DB71A9" w:rsidRPr="00DB71A9" w:rsidRDefault="00DB71A9" w:rsidP="00DB71A9">
            <w:pPr>
              <w:tabs>
                <w:tab w:val="left" w:pos="284"/>
                <w:tab w:val="left" w:pos="3828"/>
              </w:tabs>
              <w:spacing w:after="0" w:line="240" w:lineRule="auto"/>
              <w:rPr>
                <w:rFonts w:ascii="Times New Roman" w:eastAsia="Calibri" w:hAnsi="Times New Roman" w:cs="Times New Roman"/>
                <w:sz w:val="12"/>
                <w:szCs w:val="12"/>
              </w:rPr>
            </w:pPr>
          </w:p>
        </w:tc>
        <w:tc>
          <w:tcPr>
            <w:tcW w:w="3648" w:type="pct"/>
            <w:tcBorders>
              <w:top w:val="single" w:sz="4" w:space="0" w:color="auto"/>
              <w:left w:val="single" w:sz="4" w:space="0" w:color="auto"/>
              <w:bottom w:val="single" w:sz="4" w:space="0" w:color="auto"/>
              <w:right w:val="single" w:sz="4" w:space="0" w:color="auto"/>
            </w:tcBorders>
            <w:tcMar>
              <w:left w:w="0" w:type="dxa"/>
              <w:right w:w="0" w:type="dxa"/>
            </w:tcMar>
          </w:tcPr>
          <w:p w:rsidR="00DB71A9" w:rsidRPr="00DB71A9" w:rsidRDefault="00DB71A9" w:rsidP="00DB71A9">
            <w:pPr>
              <w:tabs>
                <w:tab w:val="left" w:pos="284"/>
                <w:tab w:val="left" w:pos="3828"/>
              </w:tabs>
              <w:spacing w:after="0" w:line="240" w:lineRule="auto"/>
              <w:rPr>
                <w:rFonts w:ascii="Times New Roman" w:eastAsia="Calibri" w:hAnsi="Times New Roman" w:cs="Times New Roman"/>
                <w:sz w:val="12"/>
                <w:szCs w:val="12"/>
              </w:rPr>
            </w:pPr>
            <w:r w:rsidRPr="00DB71A9">
              <w:rPr>
                <w:rFonts w:ascii="Times New Roman" w:eastAsia="Calibri" w:hAnsi="Times New Roman" w:cs="Times New Roman"/>
                <w:sz w:val="12"/>
                <w:szCs w:val="12"/>
              </w:rPr>
              <w:t>За счет средств федерального бюджета</w:t>
            </w:r>
          </w:p>
        </w:tc>
        <w:tc>
          <w:tcPr>
            <w:tcW w:w="395" w:type="pct"/>
            <w:tcBorders>
              <w:top w:val="single" w:sz="4" w:space="0" w:color="auto"/>
              <w:left w:val="single" w:sz="4" w:space="0" w:color="auto"/>
              <w:bottom w:val="single" w:sz="4" w:space="0" w:color="auto"/>
              <w:right w:val="single" w:sz="4" w:space="0" w:color="auto"/>
            </w:tcBorders>
            <w:tcMar>
              <w:left w:w="0" w:type="dxa"/>
              <w:right w:w="0" w:type="dxa"/>
            </w:tcMar>
          </w:tcPr>
          <w:p w:rsidR="00DB71A9" w:rsidRPr="00DB71A9" w:rsidRDefault="00DB71A9" w:rsidP="00DB71A9">
            <w:pPr>
              <w:tabs>
                <w:tab w:val="left" w:pos="284"/>
                <w:tab w:val="left" w:pos="3828"/>
              </w:tabs>
              <w:spacing w:after="0" w:line="240" w:lineRule="auto"/>
              <w:rPr>
                <w:rFonts w:ascii="Times New Roman" w:eastAsia="Calibri" w:hAnsi="Times New Roman" w:cs="Times New Roman"/>
                <w:sz w:val="12"/>
                <w:szCs w:val="12"/>
              </w:rPr>
            </w:pPr>
            <w:r w:rsidRPr="00DB71A9">
              <w:rPr>
                <w:rFonts w:ascii="Times New Roman" w:eastAsia="Calibri" w:hAnsi="Times New Roman" w:cs="Times New Roman"/>
                <w:sz w:val="12"/>
                <w:szCs w:val="12"/>
              </w:rPr>
              <w:t>100,69000</w:t>
            </w:r>
          </w:p>
        </w:tc>
        <w:tc>
          <w:tcPr>
            <w:tcW w:w="385" w:type="pct"/>
            <w:tcBorders>
              <w:top w:val="single" w:sz="4" w:space="0" w:color="auto"/>
              <w:left w:val="single" w:sz="4" w:space="0" w:color="auto"/>
              <w:bottom w:val="single" w:sz="4" w:space="0" w:color="auto"/>
              <w:right w:val="single" w:sz="4" w:space="0" w:color="auto"/>
            </w:tcBorders>
            <w:tcMar>
              <w:left w:w="0" w:type="dxa"/>
              <w:right w:w="0" w:type="dxa"/>
            </w:tcMar>
          </w:tcPr>
          <w:p w:rsidR="00DB71A9" w:rsidRPr="00DB71A9" w:rsidRDefault="00DB71A9" w:rsidP="00DB71A9">
            <w:pPr>
              <w:tabs>
                <w:tab w:val="left" w:pos="284"/>
                <w:tab w:val="left" w:pos="3828"/>
              </w:tabs>
              <w:spacing w:after="0" w:line="240" w:lineRule="auto"/>
              <w:rPr>
                <w:rFonts w:ascii="Times New Roman" w:eastAsia="Calibri" w:hAnsi="Times New Roman" w:cs="Times New Roman"/>
                <w:sz w:val="12"/>
                <w:szCs w:val="12"/>
              </w:rPr>
            </w:pPr>
            <w:r w:rsidRPr="00DB71A9">
              <w:rPr>
                <w:rFonts w:ascii="Times New Roman" w:eastAsia="Calibri" w:hAnsi="Times New Roman" w:cs="Times New Roman"/>
                <w:sz w:val="12"/>
                <w:szCs w:val="12"/>
              </w:rPr>
              <w:t>115,07000</w:t>
            </w:r>
          </w:p>
        </w:tc>
        <w:tc>
          <w:tcPr>
            <w:tcW w:w="381" w:type="pct"/>
            <w:tcBorders>
              <w:top w:val="single" w:sz="4" w:space="0" w:color="auto"/>
              <w:left w:val="single" w:sz="4" w:space="0" w:color="auto"/>
              <w:bottom w:val="single" w:sz="4" w:space="0" w:color="auto"/>
              <w:right w:val="single" w:sz="4" w:space="0" w:color="auto"/>
            </w:tcBorders>
            <w:tcMar>
              <w:left w:w="0" w:type="dxa"/>
              <w:right w:w="0" w:type="dxa"/>
            </w:tcMar>
          </w:tcPr>
          <w:p w:rsidR="00DB71A9" w:rsidRPr="00DB71A9" w:rsidRDefault="00DB71A9" w:rsidP="00DB71A9">
            <w:pPr>
              <w:tabs>
                <w:tab w:val="left" w:pos="284"/>
                <w:tab w:val="left" w:pos="3828"/>
              </w:tabs>
              <w:spacing w:after="0" w:line="240" w:lineRule="auto"/>
              <w:rPr>
                <w:rFonts w:ascii="Times New Roman" w:eastAsia="Calibri" w:hAnsi="Times New Roman" w:cs="Times New Roman"/>
                <w:sz w:val="12"/>
                <w:szCs w:val="12"/>
              </w:rPr>
            </w:pPr>
            <w:r w:rsidRPr="00DB71A9">
              <w:rPr>
                <w:rFonts w:ascii="Times New Roman" w:eastAsia="Calibri" w:hAnsi="Times New Roman" w:cs="Times New Roman"/>
                <w:sz w:val="12"/>
                <w:szCs w:val="12"/>
              </w:rPr>
              <w:t>120,25000</w:t>
            </w:r>
          </w:p>
        </w:tc>
      </w:tr>
      <w:tr w:rsidR="00DB71A9" w:rsidRPr="00DB71A9" w:rsidTr="00DB71A9">
        <w:trPr>
          <w:trHeight w:val="20"/>
        </w:trPr>
        <w:tc>
          <w:tcPr>
            <w:tcW w:w="191" w:type="pct"/>
            <w:tcBorders>
              <w:top w:val="single" w:sz="4" w:space="0" w:color="auto"/>
              <w:left w:val="single" w:sz="4" w:space="0" w:color="auto"/>
              <w:bottom w:val="single" w:sz="4" w:space="0" w:color="auto"/>
              <w:right w:val="single" w:sz="4" w:space="0" w:color="auto"/>
            </w:tcBorders>
            <w:tcMar>
              <w:left w:w="0" w:type="dxa"/>
              <w:right w:w="0" w:type="dxa"/>
            </w:tcMar>
            <w:hideMark/>
          </w:tcPr>
          <w:p w:rsidR="00DB71A9" w:rsidRPr="00DB71A9" w:rsidRDefault="00DB71A9" w:rsidP="00DB71A9">
            <w:pPr>
              <w:tabs>
                <w:tab w:val="left" w:pos="284"/>
                <w:tab w:val="left" w:pos="3828"/>
              </w:tabs>
              <w:spacing w:after="0" w:line="240" w:lineRule="auto"/>
              <w:rPr>
                <w:rFonts w:ascii="Times New Roman" w:eastAsia="Calibri" w:hAnsi="Times New Roman" w:cs="Times New Roman"/>
                <w:sz w:val="12"/>
                <w:szCs w:val="12"/>
              </w:rPr>
            </w:pPr>
            <w:r w:rsidRPr="00DB71A9">
              <w:rPr>
                <w:rFonts w:ascii="Times New Roman" w:eastAsia="Calibri" w:hAnsi="Times New Roman" w:cs="Times New Roman"/>
                <w:sz w:val="12"/>
                <w:szCs w:val="12"/>
              </w:rPr>
              <w:t>6</w:t>
            </w:r>
          </w:p>
        </w:tc>
        <w:tc>
          <w:tcPr>
            <w:tcW w:w="3648" w:type="pct"/>
            <w:tcBorders>
              <w:top w:val="single" w:sz="4" w:space="0" w:color="auto"/>
              <w:left w:val="single" w:sz="4" w:space="0" w:color="auto"/>
              <w:bottom w:val="single" w:sz="4" w:space="0" w:color="auto"/>
              <w:right w:val="single" w:sz="4" w:space="0" w:color="auto"/>
            </w:tcBorders>
            <w:tcMar>
              <w:left w:w="0" w:type="dxa"/>
              <w:right w:w="0" w:type="dxa"/>
            </w:tcMar>
            <w:hideMark/>
          </w:tcPr>
          <w:p w:rsidR="00DB71A9" w:rsidRPr="00DB71A9" w:rsidRDefault="00DB71A9" w:rsidP="00DB71A9">
            <w:pPr>
              <w:tabs>
                <w:tab w:val="left" w:pos="284"/>
                <w:tab w:val="left" w:pos="3828"/>
              </w:tabs>
              <w:spacing w:after="0" w:line="240" w:lineRule="auto"/>
              <w:rPr>
                <w:rFonts w:ascii="Times New Roman" w:eastAsia="Calibri" w:hAnsi="Times New Roman" w:cs="Times New Roman"/>
                <w:sz w:val="12"/>
                <w:szCs w:val="12"/>
              </w:rPr>
            </w:pPr>
            <w:r w:rsidRPr="00DB71A9">
              <w:rPr>
                <w:rFonts w:ascii="Times New Roman" w:eastAsia="Calibri" w:hAnsi="Times New Roman" w:cs="Times New Roman"/>
                <w:sz w:val="12"/>
                <w:szCs w:val="12"/>
              </w:rPr>
              <w:t>Функционирование местных администраций</w:t>
            </w:r>
          </w:p>
        </w:tc>
        <w:tc>
          <w:tcPr>
            <w:tcW w:w="395" w:type="pct"/>
            <w:tcBorders>
              <w:top w:val="single" w:sz="4" w:space="0" w:color="auto"/>
              <w:left w:val="single" w:sz="4" w:space="0" w:color="auto"/>
              <w:bottom w:val="single" w:sz="4" w:space="0" w:color="auto"/>
              <w:right w:val="single" w:sz="4" w:space="0" w:color="auto"/>
            </w:tcBorders>
            <w:tcMar>
              <w:left w:w="0" w:type="dxa"/>
              <w:right w:w="0" w:type="dxa"/>
            </w:tcMar>
            <w:hideMark/>
          </w:tcPr>
          <w:p w:rsidR="00DB71A9" w:rsidRPr="00DB71A9" w:rsidRDefault="00DB71A9" w:rsidP="00DB71A9">
            <w:pPr>
              <w:tabs>
                <w:tab w:val="left" w:pos="284"/>
                <w:tab w:val="left" w:pos="3828"/>
              </w:tabs>
              <w:spacing w:after="0" w:line="240" w:lineRule="auto"/>
              <w:rPr>
                <w:rFonts w:ascii="Times New Roman" w:eastAsia="Calibri" w:hAnsi="Times New Roman" w:cs="Times New Roman"/>
                <w:sz w:val="12"/>
                <w:szCs w:val="12"/>
              </w:rPr>
            </w:pPr>
            <w:r w:rsidRPr="00DB71A9">
              <w:rPr>
                <w:rFonts w:ascii="Times New Roman" w:eastAsia="Calibri" w:hAnsi="Times New Roman" w:cs="Times New Roman"/>
                <w:sz w:val="12"/>
                <w:szCs w:val="12"/>
              </w:rPr>
              <w:t>27,33348</w:t>
            </w:r>
          </w:p>
        </w:tc>
        <w:tc>
          <w:tcPr>
            <w:tcW w:w="385" w:type="pct"/>
            <w:tcBorders>
              <w:top w:val="single" w:sz="4" w:space="0" w:color="auto"/>
              <w:left w:val="single" w:sz="4" w:space="0" w:color="auto"/>
              <w:bottom w:val="single" w:sz="4" w:space="0" w:color="auto"/>
              <w:right w:val="single" w:sz="4" w:space="0" w:color="auto"/>
            </w:tcBorders>
            <w:tcMar>
              <w:left w:w="0" w:type="dxa"/>
              <w:right w:w="0" w:type="dxa"/>
            </w:tcMar>
          </w:tcPr>
          <w:p w:rsidR="00DB71A9" w:rsidRPr="00DB71A9" w:rsidRDefault="00DB71A9" w:rsidP="00DB71A9">
            <w:pPr>
              <w:tabs>
                <w:tab w:val="left" w:pos="284"/>
                <w:tab w:val="left" w:pos="3828"/>
              </w:tabs>
              <w:spacing w:after="0" w:line="240" w:lineRule="auto"/>
              <w:rPr>
                <w:rFonts w:ascii="Times New Roman" w:eastAsia="Calibri" w:hAnsi="Times New Roman" w:cs="Times New Roman"/>
                <w:sz w:val="12"/>
                <w:szCs w:val="12"/>
              </w:rPr>
            </w:pPr>
            <w:r w:rsidRPr="00DB71A9">
              <w:rPr>
                <w:rFonts w:ascii="Times New Roman" w:eastAsia="Calibri" w:hAnsi="Times New Roman" w:cs="Times New Roman"/>
                <w:sz w:val="12"/>
                <w:szCs w:val="12"/>
              </w:rPr>
              <w:t>23,85202</w:t>
            </w:r>
          </w:p>
        </w:tc>
        <w:tc>
          <w:tcPr>
            <w:tcW w:w="381" w:type="pct"/>
            <w:tcBorders>
              <w:top w:val="single" w:sz="4" w:space="0" w:color="auto"/>
              <w:left w:val="single" w:sz="4" w:space="0" w:color="auto"/>
              <w:bottom w:val="single" w:sz="4" w:space="0" w:color="auto"/>
              <w:right w:val="single" w:sz="4" w:space="0" w:color="auto"/>
            </w:tcBorders>
            <w:tcMar>
              <w:left w:w="0" w:type="dxa"/>
              <w:right w:w="0" w:type="dxa"/>
            </w:tcMar>
          </w:tcPr>
          <w:p w:rsidR="00DB71A9" w:rsidRPr="00DB71A9" w:rsidRDefault="00DB71A9" w:rsidP="00DB71A9">
            <w:pPr>
              <w:tabs>
                <w:tab w:val="left" w:pos="284"/>
                <w:tab w:val="left" w:pos="3828"/>
              </w:tabs>
              <w:spacing w:after="0" w:line="240" w:lineRule="auto"/>
              <w:rPr>
                <w:rFonts w:ascii="Times New Roman" w:eastAsia="Calibri" w:hAnsi="Times New Roman" w:cs="Times New Roman"/>
                <w:sz w:val="12"/>
                <w:szCs w:val="12"/>
              </w:rPr>
            </w:pPr>
            <w:r w:rsidRPr="00DB71A9">
              <w:rPr>
                <w:rFonts w:ascii="Times New Roman" w:eastAsia="Calibri" w:hAnsi="Times New Roman" w:cs="Times New Roman"/>
                <w:sz w:val="12"/>
                <w:szCs w:val="12"/>
              </w:rPr>
              <w:t>0,00</w:t>
            </w:r>
          </w:p>
        </w:tc>
      </w:tr>
      <w:tr w:rsidR="00DB71A9" w:rsidRPr="00DB71A9" w:rsidTr="00DB71A9">
        <w:trPr>
          <w:trHeight w:val="20"/>
        </w:trPr>
        <w:tc>
          <w:tcPr>
            <w:tcW w:w="191" w:type="pct"/>
            <w:tcBorders>
              <w:top w:val="single" w:sz="4" w:space="0" w:color="auto"/>
              <w:left w:val="single" w:sz="4" w:space="0" w:color="auto"/>
              <w:bottom w:val="single" w:sz="4" w:space="0" w:color="auto"/>
              <w:right w:val="single" w:sz="4" w:space="0" w:color="auto"/>
            </w:tcBorders>
            <w:tcMar>
              <w:left w:w="0" w:type="dxa"/>
              <w:right w:w="0" w:type="dxa"/>
            </w:tcMar>
          </w:tcPr>
          <w:p w:rsidR="00DB71A9" w:rsidRPr="00DB71A9" w:rsidRDefault="00DB71A9" w:rsidP="00DB71A9">
            <w:pPr>
              <w:tabs>
                <w:tab w:val="left" w:pos="284"/>
                <w:tab w:val="left" w:pos="3828"/>
              </w:tabs>
              <w:spacing w:after="0" w:line="240" w:lineRule="auto"/>
              <w:rPr>
                <w:rFonts w:ascii="Times New Roman" w:eastAsia="Calibri" w:hAnsi="Times New Roman" w:cs="Times New Roman"/>
                <w:sz w:val="12"/>
                <w:szCs w:val="12"/>
              </w:rPr>
            </w:pPr>
          </w:p>
        </w:tc>
        <w:tc>
          <w:tcPr>
            <w:tcW w:w="3648" w:type="pct"/>
            <w:tcBorders>
              <w:top w:val="single" w:sz="4" w:space="0" w:color="auto"/>
              <w:left w:val="single" w:sz="4" w:space="0" w:color="auto"/>
              <w:bottom w:val="single" w:sz="4" w:space="0" w:color="auto"/>
              <w:right w:val="single" w:sz="4" w:space="0" w:color="auto"/>
            </w:tcBorders>
            <w:tcMar>
              <w:left w:w="0" w:type="dxa"/>
              <w:right w:w="0" w:type="dxa"/>
            </w:tcMar>
          </w:tcPr>
          <w:p w:rsidR="00DB71A9" w:rsidRPr="00DB71A9" w:rsidRDefault="00DB71A9" w:rsidP="00DB71A9">
            <w:pPr>
              <w:tabs>
                <w:tab w:val="left" w:pos="284"/>
                <w:tab w:val="left" w:pos="3828"/>
              </w:tabs>
              <w:spacing w:after="0" w:line="240" w:lineRule="auto"/>
              <w:rPr>
                <w:rFonts w:ascii="Times New Roman" w:eastAsia="Calibri" w:hAnsi="Times New Roman" w:cs="Times New Roman"/>
                <w:sz w:val="12"/>
                <w:szCs w:val="12"/>
              </w:rPr>
            </w:pPr>
            <w:r w:rsidRPr="00DB71A9">
              <w:rPr>
                <w:rFonts w:ascii="Times New Roman" w:eastAsia="Calibri" w:hAnsi="Times New Roman" w:cs="Times New Roman"/>
                <w:sz w:val="12"/>
                <w:szCs w:val="12"/>
              </w:rPr>
              <w:t>За счет внебюджетных средств</w:t>
            </w:r>
          </w:p>
        </w:tc>
        <w:tc>
          <w:tcPr>
            <w:tcW w:w="395" w:type="pct"/>
            <w:tcBorders>
              <w:top w:val="single" w:sz="4" w:space="0" w:color="auto"/>
              <w:left w:val="single" w:sz="4" w:space="0" w:color="auto"/>
              <w:bottom w:val="single" w:sz="4" w:space="0" w:color="auto"/>
              <w:right w:val="single" w:sz="4" w:space="0" w:color="auto"/>
            </w:tcBorders>
            <w:tcMar>
              <w:left w:w="0" w:type="dxa"/>
              <w:right w:w="0" w:type="dxa"/>
            </w:tcMar>
            <w:hideMark/>
          </w:tcPr>
          <w:p w:rsidR="00DB71A9" w:rsidRPr="00DB71A9" w:rsidRDefault="00DB71A9" w:rsidP="00DB71A9">
            <w:pPr>
              <w:tabs>
                <w:tab w:val="left" w:pos="284"/>
                <w:tab w:val="left" w:pos="3828"/>
              </w:tabs>
              <w:spacing w:after="0" w:line="240" w:lineRule="auto"/>
              <w:rPr>
                <w:rFonts w:ascii="Times New Roman" w:eastAsia="Calibri" w:hAnsi="Times New Roman" w:cs="Times New Roman"/>
                <w:sz w:val="12"/>
                <w:szCs w:val="12"/>
              </w:rPr>
            </w:pPr>
            <w:r w:rsidRPr="00DB71A9">
              <w:rPr>
                <w:rFonts w:ascii="Times New Roman" w:eastAsia="Calibri" w:hAnsi="Times New Roman" w:cs="Times New Roman"/>
                <w:sz w:val="12"/>
                <w:szCs w:val="12"/>
              </w:rPr>
              <w:t>27,33348</w:t>
            </w:r>
          </w:p>
        </w:tc>
        <w:tc>
          <w:tcPr>
            <w:tcW w:w="385" w:type="pct"/>
            <w:tcBorders>
              <w:top w:val="single" w:sz="4" w:space="0" w:color="auto"/>
              <w:left w:val="single" w:sz="4" w:space="0" w:color="auto"/>
              <w:bottom w:val="single" w:sz="4" w:space="0" w:color="auto"/>
              <w:right w:val="single" w:sz="4" w:space="0" w:color="auto"/>
            </w:tcBorders>
            <w:tcMar>
              <w:left w:w="0" w:type="dxa"/>
              <w:right w:w="0" w:type="dxa"/>
            </w:tcMar>
          </w:tcPr>
          <w:p w:rsidR="00DB71A9" w:rsidRPr="00DB71A9" w:rsidRDefault="00DB71A9" w:rsidP="00DB71A9">
            <w:pPr>
              <w:tabs>
                <w:tab w:val="left" w:pos="284"/>
                <w:tab w:val="left" w:pos="3828"/>
              </w:tabs>
              <w:spacing w:after="0" w:line="240" w:lineRule="auto"/>
              <w:rPr>
                <w:rFonts w:ascii="Times New Roman" w:eastAsia="Calibri" w:hAnsi="Times New Roman" w:cs="Times New Roman"/>
                <w:sz w:val="12"/>
                <w:szCs w:val="12"/>
              </w:rPr>
            </w:pPr>
            <w:r w:rsidRPr="00DB71A9">
              <w:rPr>
                <w:rFonts w:ascii="Times New Roman" w:eastAsia="Calibri" w:hAnsi="Times New Roman" w:cs="Times New Roman"/>
                <w:sz w:val="12"/>
                <w:szCs w:val="12"/>
              </w:rPr>
              <w:t>0,00</w:t>
            </w:r>
          </w:p>
        </w:tc>
        <w:tc>
          <w:tcPr>
            <w:tcW w:w="381" w:type="pct"/>
            <w:tcBorders>
              <w:top w:val="single" w:sz="4" w:space="0" w:color="auto"/>
              <w:left w:val="single" w:sz="4" w:space="0" w:color="auto"/>
              <w:bottom w:val="single" w:sz="4" w:space="0" w:color="auto"/>
              <w:right w:val="single" w:sz="4" w:space="0" w:color="auto"/>
            </w:tcBorders>
            <w:tcMar>
              <w:left w:w="0" w:type="dxa"/>
              <w:right w:w="0" w:type="dxa"/>
            </w:tcMar>
          </w:tcPr>
          <w:p w:rsidR="00DB71A9" w:rsidRPr="00DB71A9" w:rsidRDefault="00DB71A9" w:rsidP="00DB71A9">
            <w:pPr>
              <w:tabs>
                <w:tab w:val="left" w:pos="284"/>
                <w:tab w:val="left" w:pos="3828"/>
              </w:tabs>
              <w:spacing w:after="0" w:line="240" w:lineRule="auto"/>
              <w:rPr>
                <w:rFonts w:ascii="Times New Roman" w:eastAsia="Calibri" w:hAnsi="Times New Roman" w:cs="Times New Roman"/>
                <w:sz w:val="12"/>
                <w:szCs w:val="12"/>
              </w:rPr>
            </w:pPr>
            <w:r w:rsidRPr="00DB71A9">
              <w:rPr>
                <w:rFonts w:ascii="Times New Roman" w:eastAsia="Calibri" w:hAnsi="Times New Roman" w:cs="Times New Roman"/>
                <w:sz w:val="12"/>
                <w:szCs w:val="12"/>
              </w:rPr>
              <w:t>0,00</w:t>
            </w:r>
          </w:p>
        </w:tc>
      </w:tr>
      <w:tr w:rsidR="00DB71A9" w:rsidRPr="00DB71A9" w:rsidTr="00DB71A9">
        <w:trPr>
          <w:trHeight w:val="20"/>
        </w:trPr>
        <w:tc>
          <w:tcPr>
            <w:tcW w:w="191" w:type="pct"/>
            <w:tcBorders>
              <w:top w:val="single" w:sz="4" w:space="0" w:color="auto"/>
              <w:left w:val="single" w:sz="4" w:space="0" w:color="auto"/>
              <w:bottom w:val="single" w:sz="4" w:space="0" w:color="auto"/>
              <w:right w:val="single" w:sz="4" w:space="0" w:color="auto"/>
            </w:tcBorders>
            <w:tcMar>
              <w:left w:w="0" w:type="dxa"/>
              <w:right w:w="0" w:type="dxa"/>
            </w:tcMar>
          </w:tcPr>
          <w:p w:rsidR="00DB71A9" w:rsidRPr="00DB71A9" w:rsidRDefault="00DB71A9" w:rsidP="00DB71A9">
            <w:pPr>
              <w:tabs>
                <w:tab w:val="left" w:pos="284"/>
                <w:tab w:val="left" w:pos="3828"/>
              </w:tabs>
              <w:spacing w:after="0" w:line="240" w:lineRule="auto"/>
              <w:rPr>
                <w:rFonts w:ascii="Times New Roman" w:eastAsia="Calibri" w:hAnsi="Times New Roman" w:cs="Times New Roman"/>
                <w:sz w:val="12"/>
                <w:szCs w:val="12"/>
              </w:rPr>
            </w:pPr>
          </w:p>
        </w:tc>
        <w:tc>
          <w:tcPr>
            <w:tcW w:w="3648" w:type="pct"/>
            <w:tcBorders>
              <w:top w:val="single" w:sz="4" w:space="0" w:color="auto"/>
              <w:left w:val="single" w:sz="4" w:space="0" w:color="auto"/>
              <w:bottom w:val="single" w:sz="4" w:space="0" w:color="auto"/>
              <w:right w:val="single" w:sz="4" w:space="0" w:color="auto"/>
            </w:tcBorders>
            <w:tcMar>
              <w:left w:w="0" w:type="dxa"/>
              <w:right w:w="0" w:type="dxa"/>
            </w:tcMar>
          </w:tcPr>
          <w:p w:rsidR="00DB71A9" w:rsidRPr="00DB71A9" w:rsidRDefault="00DB71A9" w:rsidP="00DB71A9">
            <w:pPr>
              <w:tabs>
                <w:tab w:val="left" w:pos="284"/>
                <w:tab w:val="left" w:pos="3828"/>
              </w:tabs>
              <w:spacing w:after="0" w:line="240" w:lineRule="auto"/>
              <w:rPr>
                <w:rFonts w:ascii="Times New Roman" w:eastAsia="Calibri" w:hAnsi="Times New Roman" w:cs="Times New Roman"/>
                <w:sz w:val="12"/>
                <w:szCs w:val="12"/>
              </w:rPr>
            </w:pPr>
            <w:r w:rsidRPr="00DB71A9">
              <w:rPr>
                <w:rFonts w:ascii="Times New Roman" w:eastAsia="Calibri" w:hAnsi="Times New Roman" w:cs="Times New Roman"/>
                <w:sz w:val="12"/>
                <w:szCs w:val="12"/>
              </w:rPr>
              <w:t>ВСЕГО:</w:t>
            </w:r>
          </w:p>
        </w:tc>
        <w:tc>
          <w:tcPr>
            <w:tcW w:w="395" w:type="pct"/>
            <w:tcBorders>
              <w:top w:val="single" w:sz="4" w:space="0" w:color="auto"/>
              <w:left w:val="single" w:sz="4" w:space="0" w:color="auto"/>
              <w:bottom w:val="single" w:sz="4" w:space="0" w:color="auto"/>
              <w:right w:val="single" w:sz="4" w:space="0" w:color="auto"/>
            </w:tcBorders>
            <w:tcMar>
              <w:left w:w="0" w:type="dxa"/>
              <w:right w:w="0" w:type="dxa"/>
            </w:tcMar>
          </w:tcPr>
          <w:p w:rsidR="00DB71A9" w:rsidRPr="00DB71A9" w:rsidRDefault="00DB71A9" w:rsidP="00DB71A9">
            <w:pPr>
              <w:tabs>
                <w:tab w:val="left" w:pos="284"/>
                <w:tab w:val="left" w:pos="3828"/>
              </w:tabs>
              <w:spacing w:after="0" w:line="240" w:lineRule="auto"/>
              <w:rPr>
                <w:rFonts w:ascii="Times New Roman" w:eastAsia="Calibri" w:hAnsi="Times New Roman" w:cs="Times New Roman"/>
                <w:sz w:val="12"/>
                <w:szCs w:val="12"/>
              </w:rPr>
            </w:pPr>
            <w:r w:rsidRPr="00DB71A9">
              <w:rPr>
                <w:rFonts w:ascii="Times New Roman" w:eastAsia="Calibri" w:hAnsi="Times New Roman" w:cs="Times New Roman"/>
                <w:sz w:val="12"/>
                <w:szCs w:val="12"/>
              </w:rPr>
              <w:t>2070,81305</w:t>
            </w:r>
          </w:p>
        </w:tc>
        <w:tc>
          <w:tcPr>
            <w:tcW w:w="385" w:type="pct"/>
            <w:tcBorders>
              <w:top w:val="single" w:sz="4" w:space="0" w:color="auto"/>
              <w:left w:val="single" w:sz="4" w:space="0" w:color="auto"/>
              <w:bottom w:val="single" w:sz="4" w:space="0" w:color="auto"/>
              <w:right w:val="single" w:sz="4" w:space="0" w:color="auto"/>
            </w:tcBorders>
            <w:tcMar>
              <w:left w:w="0" w:type="dxa"/>
              <w:right w:w="0" w:type="dxa"/>
            </w:tcMar>
          </w:tcPr>
          <w:p w:rsidR="00DB71A9" w:rsidRPr="00DB71A9" w:rsidRDefault="00DB71A9" w:rsidP="00DB71A9">
            <w:pPr>
              <w:tabs>
                <w:tab w:val="left" w:pos="284"/>
                <w:tab w:val="left" w:pos="3828"/>
              </w:tabs>
              <w:spacing w:after="0" w:line="240" w:lineRule="auto"/>
              <w:rPr>
                <w:rFonts w:ascii="Times New Roman" w:eastAsia="Calibri" w:hAnsi="Times New Roman" w:cs="Times New Roman"/>
                <w:sz w:val="12"/>
                <w:szCs w:val="12"/>
              </w:rPr>
            </w:pPr>
            <w:r w:rsidRPr="00DB71A9">
              <w:rPr>
                <w:rFonts w:ascii="Times New Roman" w:eastAsia="Calibri" w:hAnsi="Times New Roman" w:cs="Times New Roman"/>
                <w:sz w:val="12"/>
                <w:szCs w:val="12"/>
              </w:rPr>
              <w:t>2313,49841</w:t>
            </w:r>
          </w:p>
        </w:tc>
        <w:tc>
          <w:tcPr>
            <w:tcW w:w="381" w:type="pct"/>
            <w:tcBorders>
              <w:top w:val="single" w:sz="4" w:space="0" w:color="auto"/>
              <w:left w:val="single" w:sz="4" w:space="0" w:color="auto"/>
              <w:bottom w:val="single" w:sz="4" w:space="0" w:color="auto"/>
              <w:right w:val="single" w:sz="4" w:space="0" w:color="auto"/>
            </w:tcBorders>
            <w:tcMar>
              <w:left w:w="0" w:type="dxa"/>
              <w:right w:w="0" w:type="dxa"/>
            </w:tcMar>
          </w:tcPr>
          <w:p w:rsidR="00DB71A9" w:rsidRPr="00DB71A9" w:rsidRDefault="00DB71A9" w:rsidP="00DB71A9">
            <w:pPr>
              <w:tabs>
                <w:tab w:val="left" w:pos="284"/>
                <w:tab w:val="left" w:pos="3828"/>
              </w:tabs>
              <w:spacing w:after="0" w:line="240" w:lineRule="auto"/>
              <w:rPr>
                <w:rFonts w:ascii="Times New Roman" w:eastAsia="Calibri" w:hAnsi="Times New Roman" w:cs="Times New Roman"/>
                <w:sz w:val="12"/>
                <w:szCs w:val="12"/>
              </w:rPr>
            </w:pPr>
            <w:r w:rsidRPr="00DB71A9">
              <w:rPr>
                <w:rFonts w:ascii="Times New Roman" w:eastAsia="Calibri" w:hAnsi="Times New Roman" w:cs="Times New Roman"/>
                <w:sz w:val="12"/>
                <w:szCs w:val="12"/>
              </w:rPr>
              <w:t>904,84246</w:t>
            </w:r>
          </w:p>
        </w:tc>
      </w:tr>
    </w:tbl>
    <w:p w:rsidR="00DB71A9" w:rsidRPr="00DB71A9" w:rsidRDefault="00DB71A9" w:rsidP="00DB71A9">
      <w:pPr>
        <w:tabs>
          <w:tab w:val="left" w:pos="284"/>
          <w:tab w:val="left" w:pos="3828"/>
        </w:tabs>
        <w:spacing w:after="0" w:line="240" w:lineRule="auto"/>
        <w:ind w:firstLine="284"/>
        <w:jc w:val="both"/>
        <w:rPr>
          <w:rFonts w:ascii="Times New Roman" w:eastAsia="Calibri" w:hAnsi="Times New Roman" w:cs="Times New Roman"/>
          <w:sz w:val="12"/>
          <w:szCs w:val="12"/>
        </w:rPr>
      </w:pPr>
      <w:r w:rsidRPr="00DB71A9">
        <w:rPr>
          <w:rFonts w:ascii="Times New Roman" w:eastAsia="Calibri" w:hAnsi="Times New Roman" w:cs="Times New Roman"/>
          <w:sz w:val="12"/>
          <w:szCs w:val="12"/>
        </w:rPr>
        <w:t>2.Опубликовать настоящее Постановление в газете «Сергиевский вестник».</w:t>
      </w:r>
    </w:p>
    <w:p w:rsidR="00DB71A9" w:rsidRPr="00DB71A9" w:rsidRDefault="00DB71A9" w:rsidP="00DB71A9">
      <w:pPr>
        <w:tabs>
          <w:tab w:val="left" w:pos="284"/>
          <w:tab w:val="left" w:pos="3828"/>
        </w:tabs>
        <w:spacing w:after="0" w:line="240" w:lineRule="auto"/>
        <w:ind w:firstLine="284"/>
        <w:jc w:val="both"/>
        <w:rPr>
          <w:rFonts w:ascii="Times New Roman" w:eastAsia="Calibri" w:hAnsi="Times New Roman" w:cs="Times New Roman"/>
          <w:sz w:val="12"/>
          <w:szCs w:val="12"/>
        </w:rPr>
      </w:pPr>
      <w:r w:rsidRPr="00DB71A9">
        <w:rPr>
          <w:rFonts w:ascii="Times New Roman" w:eastAsia="Calibri" w:hAnsi="Times New Roman" w:cs="Times New Roman"/>
          <w:sz w:val="12"/>
          <w:szCs w:val="12"/>
        </w:rPr>
        <w:t>3.Настоящее Постановление вступает в силу со дня его официального опубликования.</w:t>
      </w:r>
    </w:p>
    <w:p w:rsidR="00DB71A9" w:rsidRPr="00DB71A9" w:rsidRDefault="00DB71A9" w:rsidP="00DB71A9">
      <w:pPr>
        <w:tabs>
          <w:tab w:val="left" w:pos="284"/>
          <w:tab w:val="left" w:pos="3828"/>
        </w:tabs>
        <w:spacing w:after="0" w:line="240" w:lineRule="auto"/>
        <w:jc w:val="right"/>
        <w:rPr>
          <w:rFonts w:ascii="Times New Roman" w:eastAsia="Calibri" w:hAnsi="Times New Roman" w:cs="Times New Roman"/>
          <w:bCs/>
          <w:sz w:val="12"/>
          <w:szCs w:val="12"/>
        </w:rPr>
      </w:pPr>
      <w:r w:rsidRPr="00DB71A9">
        <w:rPr>
          <w:rFonts w:ascii="Times New Roman" w:eastAsia="Calibri" w:hAnsi="Times New Roman" w:cs="Times New Roman"/>
          <w:bCs/>
          <w:sz w:val="12"/>
          <w:szCs w:val="12"/>
        </w:rPr>
        <w:t xml:space="preserve">Глава сельского поселения </w:t>
      </w:r>
      <w:r w:rsidRPr="00DB71A9">
        <w:rPr>
          <w:rFonts w:ascii="Times New Roman" w:eastAsia="Calibri" w:hAnsi="Times New Roman" w:cs="Times New Roman"/>
          <w:sz w:val="12"/>
          <w:szCs w:val="12"/>
        </w:rPr>
        <w:t>Липовка</w:t>
      </w:r>
    </w:p>
    <w:p w:rsidR="00DB71A9" w:rsidRDefault="00DB71A9" w:rsidP="00DB71A9">
      <w:pPr>
        <w:tabs>
          <w:tab w:val="left" w:pos="284"/>
          <w:tab w:val="left" w:pos="3828"/>
        </w:tabs>
        <w:spacing w:after="0" w:line="240" w:lineRule="auto"/>
        <w:jc w:val="right"/>
        <w:rPr>
          <w:rFonts w:ascii="Times New Roman" w:eastAsia="Calibri" w:hAnsi="Times New Roman" w:cs="Times New Roman"/>
          <w:bCs/>
          <w:sz w:val="12"/>
          <w:szCs w:val="12"/>
        </w:rPr>
      </w:pPr>
      <w:r w:rsidRPr="00DB71A9">
        <w:rPr>
          <w:rFonts w:ascii="Times New Roman" w:eastAsia="Calibri" w:hAnsi="Times New Roman" w:cs="Times New Roman"/>
          <w:bCs/>
          <w:sz w:val="12"/>
          <w:szCs w:val="12"/>
        </w:rPr>
        <w:t>муниципального района Сергиевский</w:t>
      </w:r>
    </w:p>
    <w:p w:rsidR="00DB71A9" w:rsidRPr="00DB71A9" w:rsidRDefault="00DB71A9" w:rsidP="00DB71A9">
      <w:pPr>
        <w:tabs>
          <w:tab w:val="left" w:pos="284"/>
          <w:tab w:val="left" w:pos="3828"/>
        </w:tabs>
        <w:spacing w:after="0" w:line="240" w:lineRule="auto"/>
        <w:jc w:val="right"/>
        <w:rPr>
          <w:rFonts w:ascii="Times New Roman" w:eastAsia="Calibri" w:hAnsi="Times New Roman" w:cs="Times New Roman"/>
          <w:sz w:val="12"/>
          <w:szCs w:val="12"/>
        </w:rPr>
      </w:pPr>
      <w:r w:rsidRPr="00DB71A9">
        <w:rPr>
          <w:rFonts w:ascii="Times New Roman" w:eastAsia="Calibri" w:hAnsi="Times New Roman" w:cs="Times New Roman"/>
          <w:sz w:val="12"/>
          <w:szCs w:val="12"/>
        </w:rPr>
        <w:t>С.И. Вершинин</w:t>
      </w:r>
    </w:p>
    <w:p w:rsidR="00DB71A9" w:rsidRPr="003C5A4A" w:rsidRDefault="00DB71A9" w:rsidP="00DB71A9">
      <w:pPr>
        <w:tabs>
          <w:tab w:val="left" w:pos="284"/>
          <w:tab w:val="left" w:pos="3828"/>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АДМИНИСТРАЦИЯ</w:t>
      </w:r>
    </w:p>
    <w:p w:rsidR="00DB71A9" w:rsidRPr="003C5A4A" w:rsidRDefault="00DB71A9" w:rsidP="00DB71A9">
      <w:pPr>
        <w:tabs>
          <w:tab w:val="left" w:pos="284"/>
          <w:tab w:val="left" w:pos="3828"/>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 xml:space="preserve">СЕЛЬСКОГО ПОСЕЛЕНИЯ </w:t>
      </w:r>
      <w:r>
        <w:rPr>
          <w:rFonts w:ascii="Times New Roman" w:eastAsia="Calibri" w:hAnsi="Times New Roman" w:cs="Times New Roman"/>
          <w:b/>
          <w:sz w:val="12"/>
          <w:szCs w:val="12"/>
        </w:rPr>
        <w:t>ЛИПОВКА</w:t>
      </w:r>
    </w:p>
    <w:p w:rsidR="00DB71A9" w:rsidRPr="003C5A4A" w:rsidRDefault="00DB71A9" w:rsidP="00DB71A9">
      <w:pPr>
        <w:tabs>
          <w:tab w:val="left" w:pos="284"/>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МУНИЦИПАЛЬНОГО РАЙОНА СЕРГИЕВСКИЙ</w:t>
      </w:r>
    </w:p>
    <w:p w:rsidR="00DB71A9" w:rsidRPr="003C5A4A" w:rsidRDefault="00DB71A9" w:rsidP="00DB71A9">
      <w:pPr>
        <w:tabs>
          <w:tab w:val="left" w:pos="284"/>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САМАРСКОЙ ОБЛАСТИ</w:t>
      </w:r>
    </w:p>
    <w:p w:rsidR="00DB71A9" w:rsidRPr="003C5A4A" w:rsidRDefault="00DB71A9" w:rsidP="00DB71A9">
      <w:pPr>
        <w:tabs>
          <w:tab w:val="left" w:pos="284"/>
        </w:tabs>
        <w:spacing w:after="0" w:line="240" w:lineRule="auto"/>
        <w:jc w:val="center"/>
        <w:rPr>
          <w:rFonts w:ascii="Times New Roman" w:eastAsia="Calibri" w:hAnsi="Times New Roman" w:cs="Times New Roman"/>
          <w:sz w:val="12"/>
          <w:szCs w:val="12"/>
        </w:rPr>
      </w:pPr>
    </w:p>
    <w:p w:rsidR="00DB71A9" w:rsidRPr="003C5A4A" w:rsidRDefault="00DB71A9" w:rsidP="00DB71A9">
      <w:pPr>
        <w:tabs>
          <w:tab w:val="left" w:pos="284"/>
        </w:tabs>
        <w:spacing w:after="0" w:line="240" w:lineRule="auto"/>
        <w:jc w:val="center"/>
        <w:rPr>
          <w:rFonts w:ascii="Times New Roman" w:eastAsia="Calibri" w:hAnsi="Times New Roman" w:cs="Times New Roman"/>
          <w:sz w:val="12"/>
          <w:szCs w:val="12"/>
        </w:rPr>
      </w:pPr>
      <w:r w:rsidRPr="003C5A4A">
        <w:rPr>
          <w:rFonts w:ascii="Times New Roman" w:eastAsia="Calibri" w:hAnsi="Times New Roman" w:cs="Times New Roman"/>
          <w:sz w:val="12"/>
          <w:szCs w:val="12"/>
        </w:rPr>
        <w:t>ПОСТАНОВЛЕНИЕ</w:t>
      </w:r>
    </w:p>
    <w:p w:rsidR="00DB71A9" w:rsidRPr="003C5A4A" w:rsidRDefault="00DB71A9" w:rsidP="00DB71A9">
      <w:pPr>
        <w:tabs>
          <w:tab w:val="left" w:pos="284"/>
        </w:tabs>
        <w:spacing w:after="0" w:line="240" w:lineRule="auto"/>
        <w:jc w:val="both"/>
        <w:rPr>
          <w:rFonts w:ascii="Times New Roman" w:eastAsia="Calibri" w:hAnsi="Times New Roman" w:cs="Times New Roman"/>
          <w:sz w:val="12"/>
          <w:szCs w:val="12"/>
        </w:rPr>
      </w:pPr>
      <w:r w:rsidRPr="003C5A4A">
        <w:rPr>
          <w:rFonts w:ascii="Times New Roman" w:eastAsia="Calibri" w:hAnsi="Times New Roman" w:cs="Times New Roman"/>
          <w:sz w:val="12"/>
          <w:szCs w:val="12"/>
        </w:rPr>
        <w:t>1</w:t>
      </w:r>
      <w:r>
        <w:rPr>
          <w:rFonts w:ascii="Times New Roman" w:eastAsia="Calibri" w:hAnsi="Times New Roman" w:cs="Times New Roman"/>
          <w:sz w:val="12"/>
          <w:szCs w:val="12"/>
        </w:rPr>
        <w:t>2</w:t>
      </w:r>
      <w:r w:rsidRPr="003C5A4A">
        <w:rPr>
          <w:rFonts w:ascii="Times New Roman" w:eastAsia="Calibri" w:hAnsi="Times New Roman" w:cs="Times New Roman"/>
          <w:sz w:val="12"/>
          <w:szCs w:val="12"/>
        </w:rPr>
        <w:t xml:space="preserve"> о</w:t>
      </w:r>
      <w:r>
        <w:rPr>
          <w:rFonts w:ascii="Times New Roman" w:eastAsia="Calibri" w:hAnsi="Times New Roman" w:cs="Times New Roman"/>
          <w:sz w:val="12"/>
          <w:szCs w:val="12"/>
        </w:rPr>
        <w:t>кт</w:t>
      </w:r>
      <w:r w:rsidRPr="003C5A4A">
        <w:rPr>
          <w:rFonts w:ascii="Times New Roman" w:eastAsia="Calibri" w:hAnsi="Times New Roman" w:cs="Times New Roman"/>
          <w:sz w:val="12"/>
          <w:szCs w:val="12"/>
        </w:rPr>
        <w:t xml:space="preserve">ября 2023г.                                                                                                                                                                                       </w:t>
      </w:r>
      <w:r>
        <w:rPr>
          <w:rFonts w:ascii="Times New Roman" w:eastAsia="Calibri" w:hAnsi="Times New Roman" w:cs="Times New Roman"/>
          <w:sz w:val="12"/>
          <w:szCs w:val="12"/>
        </w:rPr>
        <w:t xml:space="preserve">                             №37</w:t>
      </w:r>
    </w:p>
    <w:p w:rsidR="00DB71A9" w:rsidRDefault="00DB71A9" w:rsidP="00DB71A9">
      <w:pPr>
        <w:tabs>
          <w:tab w:val="left" w:pos="284"/>
          <w:tab w:val="left" w:pos="3828"/>
        </w:tabs>
        <w:spacing w:after="0" w:line="240" w:lineRule="auto"/>
        <w:jc w:val="center"/>
        <w:rPr>
          <w:rFonts w:ascii="Times New Roman" w:eastAsia="Calibri" w:hAnsi="Times New Roman" w:cs="Times New Roman"/>
          <w:b/>
          <w:bCs/>
          <w:sz w:val="12"/>
          <w:szCs w:val="12"/>
        </w:rPr>
      </w:pPr>
      <w:r w:rsidRPr="00DB71A9">
        <w:rPr>
          <w:rFonts w:ascii="Times New Roman" w:eastAsia="Calibri" w:hAnsi="Times New Roman" w:cs="Times New Roman"/>
          <w:b/>
          <w:bCs/>
          <w:sz w:val="12"/>
          <w:szCs w:val="12"/>
        </w:rPr>
        <w:t>О внесении изменений в Приложение к постановлению администрации сельского поселения Липовка</w:t>
      </w:r>
    </w:p>
    <w:p w:rsidR="00DB71A9" w:rsidRPr="00DB71A9" w:rsidRDefault="00DB71A9" w:rsidP="00DB71A9">
      <w:pPr>
        <w:tabs>
          <w:tab w:val="left" w:pos="284"/>
          <w:tab w:val="left" w:pos="3828"/>
        </w:tabs>
        <w:spacing w:after="0" w:line="240" w:lineRule="auto"/>
        <w:jc w:val="center"/>
        <w:rPr>
          <w:rFonts w:ascii="Times New Roman" w:eastAsia="Calibri" w:hAnsi="Times New Roman" w:cs="Times New Roman"/>
          <w:sz w:val="12"/>
          <w:szCs w:val="12"/>
        </w:rPr>
      </w:pPr>
      <w:r w:rsidRPr="00DB71A9">
        <w:rPr>
          <w:rFonts w:ascii="Times New Roman" w:eastAsia="Calibri" w:hAnsi="Times New Roman" w:cs="Times New Roman"/>
          <w:b/>
          <w:bCs/>
          <w:sz w:val="12"/>
          <w:szCs w:val="12"/>
        </w:rPr>
        <w:t xml:space="preserve"> муниципального района Сергиевский №64 от 30.12.2021г. «Об утверждении муниципальной программы «Благоустройство территории сельского поселения Липовка муниципального района Сергиевский» на 2022-2024гг.»</w:t>
      </w:r>
    </w:p>
    <w:p w:rsidR="00DB71A9" w:rsidRPr="00DB71A9" w:rsidRDefault="00DB71A9" w:rsidP="00DB71A9">
      <w:pPr>
        <w:tabs>
          <w:tab w:val="left" w:pos="284"/>
          <w:tab w:val="left" w:pos="3828"/>
        </w:tabs>
        <w:spacing w:after="0" w:line="240" w:lineRule="auto"/>
        <w:jc w:val="both"/>
        <w:rPr>
          <w:rFonts w:ascii="Times New Roman" w:eastAsia="Calibri" w:hAnsi="Times New Roman" w:cs="Times New Roman"/>
          <w:sz w:val="12"/>
          <w:szCs w:val="12"/>
        </w:rPr>
      </w:pPr>
    </w:p>
    <w:p w:rsidR="00DB71A9" w:rsidRPr="00DB71A9" w:rsidRDefault="00DB71A9" w:rsidP="00DB71A9">
      <w:pPr>
        <w:tabs>
          <w:tab w:val="left" w:pos="284"/>
          <w:tab w:val="left" w:pos="3828"/>
        </w:tabs>
        <w:spacing w:after="0" w:line="240" w:lineRule="auto"/>
        <w:ind w:firstLine="284"/>
        <w:jc w:val="both"/>
        <w:rPr>
          <w:rFonts w:ascii="Times New Roman" w:eastAsia="Calibri" w:hAnsi="Times New Roman" w:cs="Times New Roman"/>
          <w:sz w:val="12"/>
          <w:szCs w:val="12"/>
        </w:rPr>
      </w:pPr>
      <w:r w:rsidRPr="00DB71A9">
        <w:rPr>
          <w:rFonts w:ascii="Times New Roman" w:eastAsia="Calibri" w:hAnsi="Times New Roman" w:cs="Times New Roman"/>
          <w:sz w:val="12"/>
          <w:szCs w:val="12"/>
        </w:rPr>
        <w:t xml:space="preserve">В соответствии с Федеральным законом от 06.10.2003 № 131-ФЗ «Об общих принципах организации местного самоуправления в Российской Федерации» и Уставом сельского поселения </w:t>
      </w:r>
      <w:r w:rsidRPr="00DB71A9">
        <w:rPr>
          <w:rFonts w:ascii="Times New Roman" w:eastAsia="Calibri" w:hAnsi="Times New Roman" w:cs="Times New Roman"/>
          <w:bCs/>
          <w:sz w:val="12"/>
          <w:szCs w:val="12"/>
        </w:rPr>
        <w:t>Липовка</w:t>
      </w:r>
      <w:r w:rsidRPr="00DB71A9">
        <w:rPr>
          <w:rFonts w:ascii="Times New Roman" w:eastAsia="Calibri" w:hAnsi="Times New Roman" w:cs="Times New Roman"/>
          <w:sz w:val="12"/>
          <w:szCs w:val="12"/>
        </w:rPr>
        <w:t xml:space="preserve">, в целях уточнения объемов финансирования проводимых программных мероприятий, Администрация сельского поселения </w:t>
      </w:r>
      <w:r w:rsidRPr="00DB71A9">
        <w:rPr>
          <w:rFonts w:ascii="Times New Roman" w:eastAsia="Calibri" w:hAnsi="Times New Roman" w:cs="Times New Roman"/>
          <w:bCs/>
          <w:sz w:val="12"/>
          <w:szCs w:val="12"/>
        </w:rPr>
        <w:t xml:space="preserve">Липовка </w:t>
      </w:r>
      <w:r w:rsidRPr="00DB71A9">
        <w:rPr>
          <w:rFonts w:ascii="Times New Roman" w:eastAsia="Calibri" w:hAnsi="Times New Roman" w:cs="Times New Roman"/>
          <w:sz w:val="12"/>
          <w:szCs w:val="12"/>
        </w:rPr>
        <w:t>муниципального района Сергиевский</w:t>
      </w:r>
    </w:p>
    <w:p w:rsidR="00DB71A9" w:rsidRPr="00DB71A9" w:rsidRDefault="00DB71A9" w:rsidP="00DB71A9">
      <w:pPr>
        <w:tabs>
          <w:tab w:val="left" w:pos="284"/>
          <w:tab w:val="left" w:pos="3828"/>
        </w:tabs>
        <w:spacing w:after="0" w:line="240" w:lineRule="auto"/>
        <w:ind w:firstLine="284"/>
        <w:jc w:val="both"/>
        <w:rPr>
          <w:rFonts w:ascii="Times New Roman" w:eastAsia="Calibri" w:hAnsi="Times New Roman" w:cs="Times New Roman"/>
          <w:b/>
          <w:sz w:val="12"/>
          <w:szCs w:val="12"/>
        </w:rPr>
      </w:pPr>
      <w:r w:rsidRPr="00DB71A9">
        <w:rPr>
          <w:rFonts w:ascii="Times New Roman" w:eastAsia="Calibri" w:hAnsi="Times New Roman" w:cs="Times New Roman"/>
          <w:b/>
          <w:sz w:val="12"/>
          <w:szCs w:val="12"/>
        </w:rPr>
        <w:t>ПОСТАНОВЛЯЕТ:</w:t>
      </w:r>
    </w:p>
    <w:p w:rsidR="00DB71A9" w:rsidRPr="00DB71A9" w:rsidRDefault="00DB71A9" w:rsidP="00DB71A9">
      <w:pPr>
        <w:tabs>
          <w:tab w:val="left" w:pos="284"/>
          <w:tab w:val="left" w:pos="3828"/>
        </w:tabs>
        <w:spacing w:after="0" w:line="240" w:lineRule="auto"/>
        <w:ind w:firstLine="284"/>
        <w:jc w:val="both"/>
        <w:rPr>
          <w:rFonts w:ascii="Times New Roman" w:eastAsia="Calibri" w:hAnsi="Times New Roman" w:cs="Times New Roman"/>
          <w:sz w:val="12"/>
          <w:szCs w:val="12"/>
        </w:rPr>
      </w:pPr>
      <w:r w:rsidRPr="00DB71A9">
        <w:rPr>
          <w:rFonts w:ascii="Times New Roman" w:eastAsia="Calibri" w:hAnsi="Times New Roman" w:cs="Times New Roman"/>
          <w:sz w:val="12"/>
          <w:szCs w:val="12"/>
        </w:rPr>
        <w:t xml:space="preserve">1.Внести изменения в Приложение к постановлению Администрации сельского поселения </w:t>
      </w:r>
      <w:r w:rsidRPr="00DB71A9">
        <w:rPr>
          <w:rFonts w:ascii="Times New Roman" w:eastAsia="Calibri" w:hAnsi="Times New Roman" w:cs="Times New Roman"/>
          <w:bCs/>
          <w:sz w:val="12"/>
          <w:szCs w:val="12"/>
        </w:rPr>
        <w:t xml:space="preserve">Липовка </w:t>
      </w:r>
      <w:r w:rsidRPr="00DB71A9">
        <w:rPr>
          <w:rFonts w:ascii="Times New Roman" w:eastAsia="Calibri" w:hAnsi="Times New Roman" w:cs="Times New Roman"/>
          <w:sz w:val="12"/>
          <w:szCs w:val="12"/>
        </w:rPr>
        <w:t xml:space="preserve">муниципального района Сергиевский №64 от 30.12.2021г.«Об утверждении муниципальной программы «Благоустройство территории сельского поселения </w:t>
      </w:r>
      <w:r w:rsidRPr="00DB71A9">
        <w:rPr>
          <w:rFonts w:ascii="Times New Roman" w:eastAsia="Calibri" w:hAnsi="Times New Roman" w:cs="Times New Roman"/>
          <w:bCs/>
          <w:sz w:val="12"/>
          <w:szCs w:val="12"/>
        </w:rPr>
        <w:t xml:space="preserve">Липовка </w:t>
      </w:r>
      <w:r w:rsidRPr="00DB71A9">
        <w:rPr>
          <w:rFonts w:ascii="Times New Roman" w:eastAsia="Calibri" w:hAnsi="Times New Roman" w:cs="Times New Roman"/>
          <w:sz w:val="12"/>
          <w:szCs w:val="12"/>
        </w:rPr>
        <w:t>муниципального района Сергиевский» на 2022-2024гг.» (далее - Программа) следующего содержания:</w:t>
      </w:r>
    </w:p>
    <w:p w:rsidR="00DB71A9" w:rsidRPr="00DB71A9" w:rsidRDefault="00DB71A9" w:rsidP="00DB71A9">
      <w:pPr>
        <w:tabs>
          <w:tab w:val="left" w:pos="284"/>
          <w:tab w:val="left" w:pos="3828"/>
        </w:tabs>
        <w:spacing w:after="0" w:line="240" w:lineRule="auto"/>
        <w:ind w:firstLine="284"/>
        <w:jc w:val="both"/>
        <w:rPr>
          <w:rFonts w:ascii="Times New Roman" w:eastAsia="Calibri" w:hAnsi="Times New Roman" w:cs="Times New Roman"/>
          <w:sz w:val="12"/>
          <w:szCs w:val="12"/>
        </w:rPr>
      </w:pPr>
      <w:r w:rsidRPr="00DB71A9">
        <w:rPr>
          <w:rFonts w:ascii="Times New Roman" w:eastAsia="Calibri" w:hAnsi="Times New Roman" w:cs="Times New Roman"/>
          <w:sz w:val="12"/>
          <w:szCs w:val="12"/>
        </w:rPr>
        <w:t>1.1.В Паспорте Программы позицию «Объем финансирования» изложить в следующей редакции:</w:t>
      </w:r>
    </w:p>
    <w:p w:rsidR="00DB71A9" w:rsidRPr="00DB71A9" w:rsidRDefault="00DB71A9" w:rsidP="00DB71A9">
      <w:pPr>
        <w:tabs>
          <w:tab w:val="left" w:pos="284"/>
          <w:tab w:val="left" w:pos="3828"/>
        </w:tabs>
        <w:spacing w:after="0" w:line="240" w:lineRule="auto"/>
        <w:ind w:firstLine="284"/>
        <w:jc w:val="both"/>
        <w:rPr>
          <w:rFonts w:ascii="Times New Roman" w:eastAsia="Calibri" w:hAnsi="Times New Roman" w:cs="Times New Roman"/>
          <w:sz w:val="12"/>
          <w:szCs w:val="12"/>
        </w:rPr>
      </w:pPr>
      <w:r w:rsidRPr="00DB71A9">
        <w:rPr>
          <w:rFonts w:ascii="Times New Roman" w:eastAsia="Calibri" w:hAnsi="Times New Roman" w:cs="Times New Roman"/>
          <w:sz w:val="12"/>
          <w:szCs w:val="12"/>
        </w:rPr>
        <w:t>Планируемый общий объем финансирования Программы составит:</w:t>
      </w:r>
    </w:p>
    <w:p w:rsidR="00DB71A9" w:rsidRPr="00DB71A9" w:rsidRDefault="00DB71A9" w:rsidP="00DB71A9">
      <w:pPr>
        <w:tabs>
          <w:tab w:val="left" w:pos="284"/>
          <w:tab w:val="left" w:pos="3828"/>
        </w:tabs>
        <w:spacing w:after="0" w:line="240" w:lineRule="auto"/>
        <w:ind w:firstLine="284"/>
        <w:jc w:val="both"/>
        <w:rPr>
          <w:rFonts w:ascii="Times New Roman" w:eastAsia="Calibri" w:hAnsi="Times New Roman" w:cs="Times New Roman"/>
          <w:sz w:val="12"/>
          <w:szCs w:val="12"/>
        </w:rPr>
      </w:pPr>
      <w:r w:rsidRPr="00DB71A9">
        <w:rPr>
          <w:rFonts w:ascii="Times New Roman" w:eastAsia="Calibri" w:hAnsi="Times New Roman" w:cs="Times New Roman"/>
          <w:b/>
          <w:sz w:val="12"/>
          <w:szCs w:val="12"/>
        </w:rPr>
        <w:t>2802,20598</w:t>
      </w:r>
      <w:r w:rsidRPr="00DB71A9">
        <w:rPr>
          <w:rFonts w:ascii="Times New Roman" w:eastAsia="Calibri" w:hAnsi="Times New Roman" w:cs="Times New Roman"/>
          <w:sz w:val="12"/>
          <w:szCs w:val="12"/>
        </w:rPr>
        <w:t xml:space="preserve"> тыс. рублей, в том числе:</w:t>
      </w:r>
    </w:p>
    <w:p w:rsidR="00DB71A9" w:rsidRPr="00DB71A9" w:rsidRDefault="00DB71A9" w:rsidP="00DB71A9">
      <w:pPr>
        <w:tabs>
          <w:tab w:val="left" w:pos="284"/>
          <w:tab w:val="left" w:pos="3828"/>
        </w:tabs>
        <w:spacing w:after="0" w:line="240" w:lineRule="auto"/>
        <w:ind w:firstLine="284"/>
        <w:jc w:val="both"/>
        <w:rPr>
          <w:rFonts w:ascii="Times New Roman" w:eastAsia="Calibri" w:hAnsi="Times New Roman" w:cs="Times New Roman"/>
          <w:sz w:val="12"/>
          <w:szCs w:val="12"/>
        </w:rPr>
      </w:pPr>
      <w:r w:rsidRPr="00DB71A9">
        <w:rPr>
          <w:rFonts w:ascii="Times New Roman" w:eastAsia="Calibri" w:hAnsi="Times New Roman" w:cs="Times New Roman"/>
          <w:sz w:val="12"/>
          <w:szCs w:val="12"/>
        </w:rPr>
        <w:t xml:space="preserve">- средств местного бюджета – </w:t>
      </w:r>
      <w:r w:rsidRPr="00DB71A9">
        <w:rPr>
          <w:rFonts w:ascii="Times New Roman" w:eastAsia="Calibri" w:hAnsi="Times New Roman" w:cs="Times New Roman"/>
          <w:b/>
          <w:sz w:val="12"/>
          <w:szCs w:val="12"/>
        </w:rPr>
        <w:t xml:space="preserve">2399,58856 </w:t>
      </w:r>
      <w:r w:rsidRPr="00DB71A9">
        <w:rPr>
          <w:rFonts w:ascii="Times New Roman" w:eastAsia="Calibri" w:hAnsi="Times New Roman" w:cs="Times New Roman"/>
          <w:sz w:val="12"/>
          <w:szCs w:val="12"/>
        </w:rPr>
        <w:t>тыс.рублей:</w:t>
      </w:r>
    </w:p>
    <w:p w:rsidR="00DB71A9" w:rsidRPr="00DB71A9" w:rsidRDefault="00DB71A9" w:rsidP="00DB71A9">
      <w:pPr>
        <w:tabs>
          <w:tab w:val="left" w:pos="284"/>
          <w:tab w:val="left" w:pos="3828"/>
        </w:tabs>
        <w:spacing w:after="0" w:line="240" w:lineRule="auto"/>
        <w:ind w:firstLine="284"/>
        <w:jc w:val="both"/>
        <w:rPr>
          <w:rFonts w:ascii="Times New Roman" w:eastAsia="Calibri" w:hAnsi="Times New Roman" w:cs="Times New Roman"/>
          <w:sz w:val="12"/>
          <w:szCs w:val="12"/>
        </w:rPr>
      </w:pPr>
      <w:r w:rsidRPr="00DB71A9">
        <w:rPr>
          <w:rFonts w:ascii="Times New Roman" w:eastAsia="Calibri" w:hAnsi="Times New Roman" w:cs="Times New Roman"/>
          <w:sz w:val="12"/>
          <w:szCs w:val="12"/>
        </w:rPr>
        <w:t>2022г. – 721,09627</w:t>
      </w:r>
      <w:r>
        <w:rPr>
          <w:rFonts w:ascii="Times New Roman" w:eastAsia="Calibri" w:hAnsi="Times New Roman" w:cs="Times New Roman"/>
          <w:sz w:val="12"/>
          <w:szCs w:val="12"/>
        </w:rPr>
        <w:t xml:space="preserve"> </w:t>
      </w:r>
      <w:r w:rsidRPr="00DB71A9">
        <w:rPr>
          <w:rFonts w:ascii="Times New Roman" w:eastAsia="Calibri" w:hAnsi="Times New Roman" w:cs="Times New Roman"/>
          <w:sz w:val="12"/>
          <w:szCs w:val="12"/>
        </w:rPr>
        <w:t>тыс.рублей;</w:t>
      </w:r>
    </w:p>
    <w:p w:rsidR="00DB71A9" w:rsidRPr="00DB71A9" w:rsidRDefault="00DB71A9" w:rsidP="00DB71A9">
      <w:pPr>
        <w:tabs>
          <w:tab w:val="left" w:pos="284"/>
          <w:tab w:val="left" w:pos="3828"/>
        </w:tabs>
        <w:spacing w:after="0" w:line="240" w:lineRule="auto"/>
        <w:ind w:firstLine="284"/>
        <w:jc w:val="both"/>
        <w:rPr>
          <w:rFonts w:ascii="Times New Roman" w:eastAsia="Calibri" w:hAnsi="Times New Roman" w:cs="Times New Roman"/>
          <w:sz w:val="12"/>
          <w:szCs w:val="12"/>
        </w:rPr>
      </w:pPr>
      <w:r w:rsidRPr="00DB71A9">
        <w:rPr>
          <w:rFonts w:ascii="Times New Roman" w:eastAsia="Calibri" w:hAnsi="Times New Roman" w:cs="Times New Roman"/>
          <w:sz w:val="12"/>
          <w:szCs w:val="12"/>
        </w:rPr>
        <w:t>2023г. – 1072,59441</w:t>
      </w:r>
      <w:r>
        <w:rPr>
          <w:rFonts w:ascii="Times New Roman" w:eastAsia="Calibri" w:hAnsi="Times New Roman" w:cs="Times New Roman"/>
          <w:sz w:val="12"/>
          <w:szCs w:val="12"/>
        </w:rPr>
        <w:t xml:space="preserve"> </w:t>
      </w:r>
      <w:r w:rsidRPr="00DB71A9">
        <w:rPr>
          <w:rFonts w:ascii="Times New Roman" w:eastAsia="Calibri" w:hAnsi="Times New Roman" w:cs="Times New Roman"/>
          <w:sz w:val="12"/>
          <w:szCs w:val="12"/>
        </w:rPr>
        <w:t>тыс.рублей;</w:t>
      </w:r>
    </w:p>
    <w:p w:rsidR="00DB71A9" w:rsidRPr="00DB71A9" w:rsidRDefault="00DB71A9" w:rsidP="00DB71A9">
      <w:pPr>
        <w:tabs>
          <w:tab w:val="left" w:pos="284"/>
          <w:tab w:val="left" w:pos="3828"/>
        </w:tabs>
        <w:spacing w:after="0" w:line="240" w:lineRule="auto"/>
        <w:ind w:firstLine="284"/>
        <w:jc w:val="both"/>
        <w:rPr>
          <w:rFonts w:ascii="Times New Roman" w:eastAsia="Calibri" w:hAnsi="Times New Roman" w:cs="Times New Roman"/>
          <w:sz w:val="12"/>
          <w:szCs w:val="12"/>
        </w:rPr>
      </w:pPr>
      <w:r w:rsidRPr="00DB71A9">
        <w:rPr>
          <w:rFonts w:ascii="Times New Roman" w:eastAsia="Calibri" w:hAnsi="Times New Roman" w:cs="Times New Roman"/>
          <w:sz w:val="12"/>
          <w:szCs w:val="12"/>
        </w:rPr>
        <w:t>2024г. – 605,89788</w:t>
      </w:r>
      <w:r>
        <w:rPr>
          <w:rFonts w:ascii="Times New Roman" w:eastAsia="Calibri" w:hAnsi="Times New Roman" w:cs="Times New Roman"/>
          <w:sz w:val="12"/>
          <w:szCs w:val="12"/>
        </w:rPr>
        <w:t xml:space="preserve"> </w:t>
      </w:r>
      <w:r w:rsidRPr="00DB71A9">
        <w:rPr>
          <w:rFonts w:ascii="Times New Roman" w:eastAsia="Calibri" w:hAnsi="Times New Roman" w:cs="Times New Roman"/>
          <w:sz w:val="12"/>
          <w:szCs w:val="12"/>
        </w:rPr>
        <w:t>тыс.рублей.</w:t>
      </w:r>
    </w:p>
    <w:p w:rsidR="00DB71A9" w:rsidRPr="00DB71A9" w:rsidRDefault="00DB71A9" w:rsidP="00DB71A9">
      <w:pPr>
        <w:tabs>
          <w:tab w:val="left" w:pos="284"/>
          <w:tab w:val="left" w:pos="3828"/>
        </w:tabs>
        <w:spacing w:after="0" w:line="240" w:lineRule="auto"/>
        <w:ind w:firstLine="284"/>
        <w:jc w:val="both"/>
        <w:rPr>
          <w:rFonts w:ascii="Times New Roman" w:eastAsia="Calibri" w:hAnsi="Times New Roman" w:cs="Times New Roman"/>
          <w:sz w:val="12"/>
          <w:szCs w:val="12"/>
        </w:rPr>
      </w:pPr>
      <w:r w:rsidRPr="00DB71A9">
        <w:rPr>
          <w:rFonts w:ascii="Times New Roman" w:eastAsia="Calibri" w:hAnsi="Times New Roman" w:cs="Times New Roman"/>
          <w:sz w:val="12"/>
          <w:szCs w:val="12"/>
        </w:rPr>
        <w:t xml:space="preserve">- средств областного бюджета – </w:t>
      </w:r>
      <w:r w:rsidRPr="00DB71A9">
        <w:rPr>
          <w:rFonts w:ascii="Times New Roman" w:eastAsia="Calibri" w:hAnsi="Times New Roman" w:cs="Times New Roman"/>
          <w:b/>
          <w:sz w:val="12"/>
          <w:szCs w:val="12"/>
        </w:rPr>
        <w:t>138,54280</w:t>
      </w:r>
      <w:r>
        <w:rPr>
          <w:rFonts w:ascii="Times New Roman" w:eastAsia="Calibri" w:hAnsi="Times New Roman" w:cs="Times New Roman"/>
          <w:b/>
          <w:sz w:val="12"/>
          <w:szCs w:val="12"/>
        </w:rPr>
        <w:t xml:space="preserve"> </w:t>
      </w:r>
      <w:r w:rsidRPr="00DB71A9">
        <w:rPr>
          <w:rFonts w:ascii="Times New Roman" w:eastAsia="Calibri" w:hAnsi="Times New Roman" w:cs="Times New Roman"/>
          <w:sz w:val="12"/>
          <w:szCs w:val="12"/>
        </w:rPr>
        <w:t>тыс.рублей:</w:t>
      </w:r>
    </w:p>
    <w:p w:rsidR="00DB71A9" w:rsidRPr="00DB71A9" w:rsidRDefault="00DB71A9" w:rsidP="00DB71A9">
      <w:pPr>
        <w:tabs>
          <w:tab w:val="left" w:pos="284"/>
          <w:tab w:val="left" w:pos="3828"/>
        </w:tabs>
        <w:spacing w:after="0" w:line="240" w:lineRule="auto"/>
        <w:ind w:firstLine="284"/>
        <w:jc w:val="both"/>
        <w:rPr>
          <w:rFonts w:ascii="Times New Roman" w:eastAsia="Calibri" w:hAnsi="Times New Roman" w:cs="Times New Roman"/>
          <w:sz w:val="12"/>
          <w:szCs w:val="12"/>
        </w:rPr>
      </w:pPr>
      <w:r w:rsidRPr="00DB71A9">
        <w:rPr>
          <w:rFonts w:ascii="Times New Roman" w:eastAsia="Calibri" w:hAnsi="Times New Roman" w:cs="Times New Roman"/>
          <w:sz w:val="12"/>
          <w:szCs w:val="12"/>
        </w:rPr>
        <w:t>2022 г. – 138,54280</w:t>
      </w:r>
      <w:r>
        <w:rPr>
          <w:rFonts w:ascii="Times New Roman" w:eastAsia="Calibri" w:hAnsi="Times New Roman" w:cs="Times New Roman"/>
          <w:sz w:val="12"/>
          <w:szCs w:val="12"/>
        </w:rPr>
        <w:t xml:space="preserve"> </w:t>
      </w:r>
      <w:r w:rsidRPr="00DB71A9">
        <w:rPr>
          <w:rFonts w:ascii="Times New Roman" w:eastAsia="Calibri" w:hAnsi="Times New Roman" w:cs="Times New Roman"/>
          <w:sz w:val="12"/>
          <w:szCs w:val="12"/>
        </w:rPr>
        <w:t>тыс.рублей;</w:t>
      </w:r>
    </w:p>
    <w:p w:rsidR="00DB71A9" w:rsidRPr="00DB71A9" w:rsidRDefault="00DB71A9" w:rsidP="00DB71A9">
      <w:pPr>
        <w:tabs>
          <w:tab w:val="left" w:pos="284"/>
          <w:tab w:val="left" w:pos="3828"/>
        </w:tabs>
        <w:spacing w:after="0" w:line="240" w:lineRule="auto"/>
        <w:ind w:firstLine="284"/>
        <w:jc w:val="both"/>
        <w:rPr>
          <w:rFonts w:ascii="Times New Roman" w:eastAsia="Calibri" w:hAnsi="Times New Roman" w:cs="Times New Roman"/>
          <w:sz w:val="12"/>
          <w:szCs w:val="12"/>
        </w:rPr>
      </w:pPr>
      <w:r w:rsidRPr="00DB71A9">
        <w:rPr>
          <w:rFonts w:ascii="Times New Roman" w:eastAsia="Calibri" w:hAnsi="Times New Roman" w:cs="Times New Roman"/>
          <w:sz w:val="12"/>
          <w:szCs w:val="12"/>
        </w:rPr>
        <w:t>2023г. – 0,00 рублей;</w:t>
      </w:r>
    </w:p>
    <w:p w:rsidR="00DB71A9" w:rsidRPr="00DB71A9" w:rsidRDefault="00DB71A9" w:rsidP="00DB71A9">
      <w:pPr>
        <w:tabs>
          <w:tab w:val="left" w:pos="284"/>
          <w:tab w:val="left" w:pos="3828"/>
        </w:tabs>
        <w:spacing w:after="0" w:line="240" w:lineRule="auto"/>
        <w:ind w:firstLine="284"/>
        <w:jc w:val="both"/>
        <w:rPr>
          <w:rFonts w:ascii="Times New Roman" w:eastAsia="Calibri" w:hAnsi="Times New Roman" w:cs="Times New Roman"/>
          <w:sz w:val="12"/>
          <w:szCs w:val="12"/>
        </w:rPr>
      </w:pPr>
      <w:r w:rsidRPr="00DB71A9">
        <w:rPr>
          <w:rFonts w:ascii="Times New Roman" w:eastAsia="Calibri" w:hAnsi="Times New Roman" w:cs="Times New Roman"/>
          <w:sz w:val="12"/>
          <w:szCs w:val="12"/>
        </w:rPr>
        <w:t>2024г. – 0,00 рублей.</w:t>
      </w:r>
    </w:p>
    <w:p w:rsidR="00DB71A9" w:rsidRPr="00DB71A9" w:rsidRDefault="00DB71A9" w:rsidP="00DB71A9">
      <w:pPr>
        <w:tabs>
          <w:tab w:val="left" w:pos="284"/>
          <w:tab w:val="left" w:pos="3828"/>
        </w:tabs>
        <w:spacing w:after="0" w:line="240" w:lineRule="auto"/>
        <w:ind w:firstLine="284"/>
        <w:jc w:val="both"/>
        <w:rPr>
          <w:rFonts w:ascii="Times New Roman" w:eastAsia="Calibri" w:hAnsi="Times New Roman" w:cs="Times New Roman"/>
          <w:sz w:val="12"/>
          <w:szCs w:val="12"/>
        </w:rPr>
      </w:pPr>
      <w:r w:rsidRPr="00DB71A9">
        <w:rPr>
          <w:rFonts w:ascii="Times New Roman" w:eastAsia="Calibri" w:hAnsi="Times New Roman" w:cs="Times New Roman"/>
          <w:sz w:val="12"/>
          <w:szCs w:val="12"/>
        </w:rPr>
        <w:t>- внебюджетные средства –</w:t>
      </w:r>
      <w:r w:rsidRPr="00DB71A9">
        <w:rPr>
          <w:rFonts w:ascii="Times New Roman" w:eastAsia="Calibri" w:hAnsi="Times New Roman" w:cs="Times New Roman"/>
          <w:b/>
          <w:sz w:val="12"/>
          <w:szCs w:val="12"/>
        </w:rPr>
        <w:t>264,07462</w:t>
      </w:r>
      <w:r>
        <w:rPr>
          <w:rFonts w:ascii="Times New Roman" w:eastAsia="Calibri" w:hAnsi="Times New Roman" w:cs="Times New Roman"/>
          <w:b/>
          <w:sz w:val="12"/>
          <w:szCs w:val="12"/>
        </w:rPr>
        <w:t xml:space="preserve"> </w:t>
      </w:r>
      <w:r w:rsidRPr="00DB71A9">
        <w:rPr>
          <w:rFonts w:ascii="Times New Roman" w:eastAsia="Calibri" w:hAnsi="Times New Roman" w:cs="Times New Roman"/>
          <w:sz w:val="12"/>
          <w:szCs w:val="12"/>
        </w:rPr>
        <w:t>тыс.рублей:</w:t>
      </w:r>
    </w:p>
    <w:p w:rsidR="00DB71A9" w:rsidRPr="00DB71A9" w:rsidRDefault="00DB71A9" w:rsidP="00DB71A9">
      <w:pPr>
        <w:tabs>
          <w:tab w:val="left" w:pos="284"/>
          <w:tab w:val="left" w:pos="3828"/>
        </w:tabs>
        <w:spacing w:after="0" w:line="240" w:lineRule="auto"/>
        <w:ind w:firstLine="284"/>
        <w:jc w:val="both"/>
        <w:rPr>
          <w:rFonts w:ascii="Times New Roman" w:eastAsia="Calibri" w:hAnsi="Times New Roman" w:cs="Times New Roman"/>
          <w:sz w:val="12"/>
          <w:szCs w:val="12"/>
        </w:rPr>
      </w:pPr>
      <w:r w:rsidRPr="00DB71A9">
        <w:rPr>
          <w:rFonts w:ascii="Times New Roman" w:eastAsia="Calibri" w:hAnsi="Times New Roman" w:cs="Times New Roman"/>
          <w:sz w:val="12"/>
          <w:szCs w:val="12"/>
        </w:rPr>
        <w:t>2022г. – 144,07462</w:t>
      </w:r>
      <w:r>
        <w:rPr>
          <w:rFonts w:ascii="Times New Roman" w:eastAsia="Calibri" w:hAnsi="Times New Roman" w:cs="Times New Roman"/>
          <w:sz w:val="12"/>
          <w:szCs w:val="12"/>
        </w:rPr>
        <w:t xml:space="preserve"> </w:t>
      </w:r>
      <w:r w:rsidRPr="00DB71A9">
        <w:rPr>
          <w:rFonts w:ascii="Times New Roman" w:eastAsia="Calibri" w:hAnsi="Times New Roman" w:cs="Times New Roman"/>
          <w:sz w:val="12"/>
          <w:szCs w:val="12"/>
        </w:rPr>
        <w:t>тыс.рублей;</w:t>
      </w:r>
    </w:p>
    <w:p w:rsidR="00DB71A9" w:rsidRPr="00DB71A9" w:rsidRDefault="00DB71A9" w:rsidP="00DB71A9">
      <w:pPr>
        <w:tabs>
          <w:tab w:val="left" w:pos="284"/>
          <w:tab w:val="left" w:pos="3828"/>
        </w:tabs>
        <w:spacing w:after="0" w:line="240" w:lineRule="auto"/>
        <w:ind w:firstLine="284"/>
        <w:jc w:val="both"/>
        <w:rPr>
          <w:rFonts w:ascii="Times New Roman" w:eastAsia="Calibri" w:hAnsi="Times New Roman" w:cs="Times New Roman"/>
          <w:sz w:val="12"/>
          <w:szCs w:val="12"/>
        </w:rPr>
      </w:pPr>
      <w:r w:rsidRPr="00DB71A9">
        <w:rPr>
          <w:rFonts w:ascii="Times New Roman" w:eastAsia="Calibri" w:hAnsi="Times New Roman" w:cs="Times New Roman"/>
          <w:sz w:val="12"/>
          <w:szCs w:val="12"/>
        </w:rPr>
        <w:t>2023г. – 120,00000</w:t>
      </w:r>
      <w:r>
        <w:rPr>
          <w:rFonts w:ascii="Times New Roman" w:eastAsia="Calibri" w:hAnsi="Times New Roman" w:cs="Times New Roman"/>
          <w:sz w:val="12"/>
          <w:szCs w:val="12"/>
        </w:rPr>
        <w:t xml:space="preserve"> </w:t>
      </w:r>
      <w:r w:rsidRPr="00DB71A9">
        <w:rPr>
          <w:rFonts w:ascii="Times New Roman" w:eastAsia="Calibri" w:hAnsi="Times New Roman" w:cs="Times New Roman"/>
          <w:sz w:val="12"/>
          <w:szCs w:val="12"/>
        </w:rPr>
        <w:t>тыс.рублей;</w:t>
      </w:r>
    </w:p>
    <w:p w:rsidR="00DB71A9" w:rsidRPr="00DB71A9" w:rsidRDefault="00DB71A9" w:rsidP="00DB71A9">
      <w:pPr>
        <w:tabs>
          <w:tab w:val="left" w:pos="284"/>
          <w:tab w:val="left" w:pos="3828"/>
        </w:tabs>
        <w:spacing w:after="0" w:line="240" w:lineRule="auto"/>
        <w:ind w:firstLine="284"/>
        <w:jc w:val="both"/>
        <w:rPr>
          <w:rFonts w:ascii="Times New Roman" w:eastAsia="Calibri" w:hAnsi="Times New Roman" w:cs="Times New Roman"/>
          <w:sz w:val="12"/>
          <w:szCs w:val="12"/>
        </w:rPr>
      </w:pPr>
      <w:r w:rsidRPr="00DB71A9">
        <w:rPr>
          <w:rFonts w:ascii="Times New Roman" w:eastAsia="Calibri" w:hAnsi="Times New Roman" w:cs="Times New Roman"/>
          <w:sz w:val="12"/>
          <w:szCs w:val="12"/>
        </w:rPr>
        <w:t>2024г. – 0,00</w:t>
      </w:r>
      <w:r>
        <w:rPr>
          <w:rFonts w:ascii="Times New Roman" w:eastAsia="Calibri" w:hAnsi="Times New Roman" w:cs="Times New Roman"/>
          <w:sz w:val="12"/>
          <w:szCs w:val="12"/>
        </w:rPr>
        <w:t xml:space="preserve"> </w:t>
      </w:r>
      <w:r w:rsidRPr="00DB71A9">
        <w:rPr>
          <w:rFonts w:ascii="Times New Roman" w:eastAsia="Calibri" w:hAnsi="Times New Roman" w:cs="Times New Roman"/>
          <w:sz w:val="12"/>
          <w:szCs w:val="12"/>
        </w:rPr>
        <w:t>тыс.рублей.</w:t>
      </w:r>
    </w:p>
    <w:p w:rsidR="00DB71A9" w:rsidRPr="00DB71A9" w:rsidRDefault="00DB71A9" w:rsidP="00DB71A9">
      <w:pPr>
        <w:tabs>
          <w:tab w:val="left" w:pos="284"/>
          <w:tab w:val="left" w:pos="3828"/>
        </w:tabs>
        <w:spacing w:after="0" w:line="240" w:lineRule="auto"/>
        <w:ind w:firstLine="284"/>
        <w:jc w:val="both"/>
        <w:rPr>
          <w:rFonts w:ascii="Times New Roman" w:eastAsia="Calibri" w:hAnsi="Times New Roman" w:cs="Times New Roman"/>
          <w:sz w:val="12"/>
          <w:szCs w:val="12"/>
        </w:rPr>
      </w:pPr>
      <w:r w:rsidRPr="00DB71A9">
        <w:rPr>
          <w:rFonts w:ascii="Times New Roman" w:eastAsia="Calibri" w:hAnsi="Times New Roman" w:cs="Times New Roman"/>
          <w:sz w:val="12"/>
          <w:szCs w:val="12"/>
        </w:rPr>
        <w:t>1.2.Раздел 4 Программы «Перечень программных мероприятий, предусмотренных для реализации целей и решения задач муниципальной программы» изложить в следующей редакции:</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39"/>
        <w:gridCol w:w="3969"/>
        <w:gridCol w:w="710"/>
        <w:gridCol w:w="852"/>
        <w:gridCol w:w="853"/>
      </w:tblGrid>
      <w:tr w:rsidR="00DB71A9" w:rsidRPr="00DB71A9" w:rsidTr="00DB71A9">
        <w:trPr>
          <w:cantSplit/>
          <w:trHeight w:val="20"/>
        </w:trPr>
        <w:tc>
          <w:tcPr>
            <w:tcW w:w="757" w:type="pct"/>
            <w:vMerge w:val="restart"/>
            <w:tcMar>
              <w:left w:w="0" w:type="dxa"/>
              <w:right w:w="0" w:type="dxa"/>
            </w:tcMar>
            <w:hideMark/>
          </w:tcPr>
          <w:p w:rsidR="00DB71A9" w:rsidRPr="00DB71A9" w:rsidRDefault="00DB71A9" w:rsidP="00DB71A9">
            <w:pPr>
              <w:tabs>
                <w:tab w:val="left" w:pos="284"/>
                <w:tab w:val="left" w:pos="3828"/>
              </w:tabs>
              <w:spacing w:after="0" w:line="240" w:lineRule="auto"/>
              <w:rPr>
                <w:rFonts w:ascii="Times New Roman" w:eastAsia="Calibri" w:hAnsi="Times New Roman" w:cs="Times New Roman"/>
                <w:sz w:val="12"/>
                <w:szCs w:val="12"/>
              </w:rPr>
            </w:pPr>
            <w:r w:rsidRPr="00DB71A9">
              <w:rPr>
                <w:rFonts w:ascii="Times New Roman" w:eastAsia="Calibri" w:hAnsi="Times New Roman" w:cs="Times New Roman"/>
                <w:sz w:val="12"/>
                <w:szCs w:val="12"/>
              </w:rPr>
              <w:t>Наименование бюджета</w:t>
            </w:r>
          </w:p>
        </w:tc>
        <w:tc>
          <w:tcPr>
            <w:tcW w:w="2638" w:type="pct"/>
            <w:vMerge w:val="restart"/>
            <w:tcMar>
              <w:left w:w="0" w:type="dxa"/>
              <w:right w:w="0" w:type="dxa"/>
            </w:tcMar>
            <w:hideMark/>
          </w:tcPr>
          <w:p w:rsidR="00DB71A9" w:rsidRPr="00DB71A9" w:rsidRDefault="00DB71A9" w:rsidP="00DB71A9">
            <w:pPr>
              <w:tabs>
                <w:tab w:val="left" w:pos="284"/>
                <w:tab w:val="left" w:pos="3828"/>
              </w:tabs>
              <w:spacing w:after="0" w:line="240" w:lineRule="auto"/>
              <w:rPr>
                <w:rFonts w:ascii="Times New Roman" w:eastAsia="Calibri" w:hAnsi="Times New Roman" w:cs="Times New Roman"/>
                <w:sz w:val="12"/>
                <w:szCs w:val="12"/>
              </w:rPr>
            </w:pPr>
            <w:r w:rsidRPr="00DB71A9">
              <w:rPr>
                <w:rFonts w:ascii="Times New Roman" w:eastAsia="Calibri" w:hAnsi="Times New Roman" w:cs="Times New Roman"/>
                <w:sz w:val="12"/>
                <w:szCs w:val="12"/>
              </w:rPr>
              <w:t>Наименование мероприятий</w:t>
            </w:r>
          </w:p>
        </w:tc>
        <w:tc>
          <w:tcPr>
            <w:tcW w:w="1605" w:type="pct"/>
            <w:gridSpan w:val="3"/>
            <w:tcMar>
              <w:left w:w="0" w:type="dxa"/>
              <w:right w:w="0" w:type="dxa"/>
            </w:tcMar>
            <w:hideMark/>
          </w:tcPr>
          <w:p w:rsidR="00DB71A9" w:rsidRPr="00DB71A9" w:rsidRDefault="00DB71A9" w:rsidP="00DB71A9">
            <w:pPr>
              <w:tabs>
                <w:tab w:val="left" w:pos="284"/>
                <w:tab w:val="left" w:pos="3828"/>
              </w:tabs>
              <w:spacing w:after="0" w:line="240" w:lineRule="auto"/>
              <w:rPr>
                <w:rFonts w:ascii="Times New Roman" w:eastAsia="Calibri" w:hAnsi="Times New Roman" w:cs="Times New Roman"/>
                <w:sz w:val="12"/>
                <w:szCs w:val="12"/>
              </w:rPr>
            </w:pPr>
            <w:r w:rsidRPr="00DB71A9">
              <w:rPr>
                <w:rFonts w:ascii="Times New Roman" w:eastAsia="Calibri" w:hAnsi="Times New Roman" w:cs="Times New Roman"/>
                <w:sz w:val="12"/>
                <w:szCs w:val="12"/>
              </w:rPr>
              <w:t>Затраты на реализацию мероприятий, рублей</w:t>
            </w:r>
          </w:p>
        </w:tc>
      </w:tr>
      <w:tr w:rsidR="00DB71A9" w:rsidRPr="00DB71A9" w:rsidTr="00DB71A9">
        <w:trPr>
          <w:cantSplit/>
          <w:trHeight w:val="20"/>
        </w:trPr>
        <w:tc>
          <w:tcPr>
            <w:tcW w:w="757" w:type="pct"/>
            <w:vMerge/>
            <w:tcMar>
              <w:left w:w="0" w:type="dxa"/>
              <w:right w:w="0" w:type="dxa"/>
            </w:tcMar>
            <w:hideMark/>
          </w:tcPr>
          <w:p w:rsidR="00DB71A9" w:rsidRPr="00DB71A9" w:rsidRDefault="00DB71A9" w:rsidP="00DB71A9">
            <w:pPr>
              <w:tabs>
                <w:tab w:val="left" w:pos="284"/>
                <w:tab w:val="left" w:pos="3828"/>
              </w:tabs>
              <w:spacing w:after="0" w:line="240" w:lineRule="auto"/>
              <w:rPr>
                <w:rFonts w:ascii="Times New Roman" w:eastAsia="Calibri" w:hAnsi="Times New Roman" w:cs="Times New Roman"/>
                <w:sz w:val="12"/>
                <w:szCs w:val="12"/>
              </w:rPr>
            </w:pPr>
          </w:p>
        </w:tc>
        <w:tc>
          <w:tcPr>
            <w:tcW w:w="2638" w:type="pct"/>
            <w:vMerge/>
            <w:tcMar>
              <w:left w:w="0" w:type="dxa"/>
              <w:right w:w="0" w:type="dxa"/>
            </w:tcMar>
            <w:hideMark/>
          </w:tcPr>
          <w:p w:rsidR="00DB71A9" w:rsidRPr="00DB71A9" w:rsidRDefault="00DB71A9" w:rsidP="00DB71A9">
            <w:pPr>
              <w:tabs>
                <w:tab w:val="left" w:pos="284"/>
                <w:tab w:val="left" w:pos="3828"/>
              </w:tabs>
              <w:spacing w:after="0" w:line="240" w:lineRule="auto"/>
              <w:rPr>
                <w:rFonts w:ascii="Times New Roman" w:eastAsia="Calibri" w:hAnsi="Times New Roman" w:cs="Times New Roman"/>
                <w:sz w:val="12"/>
                <w:szCs w:val="12"/>
              </w:rPr>
            </w:pPr>
          </w:p>
        </w:tc>
        <w:tc>
          <w:tcPr>
            <w:tcW w:w="472" w:type="pct"/>
            <w:tcMar>
              <w:left w:w="0" w:type="dxa"/>
              <w:right w:w="0" w:type="dxa"/>
            </w:tcMar>
            <w:hideMark/>
          </w:tcPr>
          <w:p w:rsidR="00DB71A9" w:rsidRPr="00DB71A9" w:rsidRDefault="00DB71A9" w:rsidP="00DB71A9">
            <w:pPr>
              <w:tabs>
                <w:tab w:val="left" w:pos="284"/>
                <w:tab w:val="left" w:pos="3828"/>
              </w:tabs>
              <w:spacing w:after="0" w:line="240" w:lineRule="auto"/>
              <w:rPr>
                <w:rFonts w:ascii="Times New Roman" w:eastAsia="Calibri" w:hAnsi="Times New Roman" w:cs="Times New Roman"/>
                <w:sz w:val="12"/>
                <w:szCs w:val="12"/>
              </w:rPr>
            </w:pPr>
            <w:r w:rsidRPr="00DB71A9">
              <w:rPr>
                <w:rFonts w:ascii="Times New Roman" w:eastAsia="Calibri" w:hAnsi="Times New Roman" w:cs="Times New Roman"/>
                <w:sz w:val="12"/>
                <w:szCs w:val="12"/>
              </w:rPr>
              <w:t>2022 год</w:t>
            </w:r>
          </w:p>
        </w:tc>
        <w:tc>
          <w:tcPr>
            <w:tcW w:w="566" w:type="pct"/>
            <w:tcMar>
              <w:left w:w="0" w:type="dxa"/>
              <w:right w:w="0" w:type="dxa"/>
            </w:tcMar>
          </w:tcPr>
          <w:p w:rsidR="00DB71A9" w:rsidRPr="00DB71A9" w:rsidRDefault="00DB71A9" w:rsidP="00DB71A9">
            <w:pPr>
              <w:tabs>
                <w:tab w:val="left" w:pos="284"/>
                <w:tab w:val="left" w:pos="3828"/>
              </w:tabs>
              <w:spacing w:after="0" w:line="240" w:lineRule="auto"/>
              <w:rPr>
                <w:rFonts w:ascii="Times New Roman" w:eastAsia="Calibri" w:hAnsi="Times New Roman" w:cs="Times New Roman"/>
                <w:sz w:val="12"/>
                <w:szCs w:val="12"/>
              </w:rPr>
            </w:pPr>
            <w:r w:rsidRPr="00DB71A9">
              <w:rPr>
                <w:rFonts w:ascii="Times New Roman" w:eastAsia="Calibri" w:hAnsi="Times New Roman" w:cs="Times New Roman"/>
                <w:sz w:val="12"/>
                <w:szCs w:val="12"/>
              </w:rPr>
              <w:t>2023 год</w:t>
            </w:r>
          </w:p>
        </w:tc>
        <w:tc>
          <w:tcPr>
            <w:tcW w:w="567" w:type="pct"/>
            <w:tcMar>
              <w:left w:w="0" w:type="dxa"/>
              <w:right w:w="0" w:type="dxa"/>
            </w:tcMar>
          </w:tcPr>
          <w:p w:rsidR="00DB71A9" w:rsidRPr="00DB71A9" w:rsidRDefault="00DB71A9" w:rsidP="00DB71A9">
            <w:pPr>
              <w:tabs>
                <w:tab w:val="left" w:pos="284"/>
                <w:tab w:val="left" w:pos="3828"/>
              </w:tabs>
              <w:spacing w:after="0" w:line="240" w:lineRule="auto"/>
              <w:rPr>
                <w:rFonts w:ascii="Times New Roman" w:eastAsia="Calibri" w:hAnsi="Times New Roman" w:cs="Times New Roman"/>
                <w:sz w:val="12"/>
                <w:szCs w:val="12"/>
              </w:rPr>
            </w:pPr>
            <w:r w:rsidRPr="00DB71A9">
              <w:rPr>
                <w:rFonts w:ascii="Times New Roman" w:eastAsia="Calibri" w:hAnsi="Times New Roman" w:cs="Times New Roman"/>
                <w:sz w:val="12"/>
                <w:szCs w:val="12"/>
              </w:rPr>
              <w:t>2024 год</w:t>
            </w:r>
          </w:p>
        </w:tc>
      </w:tr>
      <w:tr w:rsidR="00DB71A9" w:rsidRPr="00DB71A9" w:rsidTr="00DB71A9">
        <w:trPr>
          <w:cantSplit/>
          <w:trHeight w:val="20"/>
        </w:trPr>
        <w:tc>
          <w:tcPr>
            <w:tcW w:w="757" w:type="pct"/>
            <w:vMerge w:val="restart"/>
            <w:tcMar>
              <w:left w:w="0" w:type="dxa"/>
              <w:right w:w="0" w:type="dxa"/>
            </w:tcMar>
            <w:hideMark/>
          </w:tcPr>
          <w:p w:rsidR="00DB71A9" w:rsidRPr="00DB71A9" w:rsidRDefault="00DB71A9" w:rsidP="00DB71A9">
            <w:pPr>
              <w:tabs>
                <w:tab w:val="left" w:pos="284"/>
                <w:tab w:val="left" w:pos="3828"/>
              </w:tabs>
              <w:spacing w:after="0" w:line="240" w:lineRule="auto"/>
              <w:rPr>
                <w:rFonts w:ascii="Times New Roman" w:eastAsia="Calibri" w:hAnsi="Times New Roman" w:cs="Times New Roman"/>
                <w:sz w:val="12"/>
                <w:szCs w:val="12"/>
              </w:rPr>
            </w:pPr>
            <w:r w:rsidRPr="00DB71A9">
              <w:rPr>
                <w:rFonts w:ascii="Times New Roman" w:eastAsia="Calibri" w:hAnsi="Times New Roman" w:cs="Times New Roman"/>
                <w:sz w:val="12"/>
                <w:szCs w:val="12"/>
              </w:rPr>
              <w:t>Местный бюджет</w:t>
            </w:r>
          </w:p>
        </w:tc>
        <w:tc>
          <w:tcPr>
            <w:tcW w:w="2638" w:type="pct"/>
            <w:tcMar>
              <w:left w:w="0" w:type="dxa"/>
              <w:right w:w="0" w:type="dxa"/>
            </w:tcMar>
            <w:hideMark/>
          </w:tcPr>
          <w:p w:rsidR="00DB71A9" w:rsidRPr="00DB71A9" w:rsidRDefault="00DB71A9" w:rsidP="00DB71A9">
            <w:pPr>
              <w:tabs>
                <w:tab w:val="left" w:pos="284"/>
                <w:tab w:val="left" w:pos="3828"/>
              </w:tabs>
              <w:spacing w:after="0" w:line="240" w:lineRule="auto"/>
              <w:rPr>
                <w:rFonts w:ascii="Times New Roman" w:eastAsia="Calibri" w:hAnsi="Times New Roman" w:cs="Times New Roman"/>
                <w:sz w:val="12"/>
                <w:szCs w:val="12"/>
              </w:rPr>
            </w:pPr>
            <w:r w:rsidRPr="00DB71A9">
              <w:rPr>
                <w:rFonts w:ascii="Times New Roman" w:eastAsia="Calibri" w:hAnsi="Times New Roman" w:cs="Times New Roman"/>
                <w:sz w:val="12"/>
                <w:szCs w:val="12"/>
              </w:rPr>
              <w:t>Электроэнергия и ТО уличного освещения</w:t>
            </w:r>
          </w:p>
        </w:tc>
        <w:tc>
          <w:tcPr>
            <w:tcW w:w="472" w:type="pct"/>
            <w:tcMar>
              <w:left w:w="0" w:type="dxa"/>
              <w:right w:w="0" w:type="dxa"/>
            </w:tcMar>
          </w:tcPr>
          <w:p w:rsidR="00DB71A9" w:rsidRPr="00DB71A9" w:rsidRDefault="00DB71A9" w:rsidP="00DB71A9">
            <w:pPr>
              <w:tabs>
                <w:tab w:val="left" w:pos="284"/>
                <w:tab w:val="left" w:pos="3828"/>
              </w:tabs>
              <w:spacing w:after="0" w:line="240" w:lineRule="auto"/>
              <w:rPr>
                <w:rFonts w:ascii="Times New Roman" w:eastAsia="Calibri" w:hAnsi="Times New Roman" w:cs="Times New Roman"/>
                <w:sz w:val="12"/>
                <w:szCs w:val="12"/>
              </w:rPr>
            </w:pPr>
            <w:r w:rsidRPr="00DB71A9">
              <w:rPr>
                <w:rFonts w:ascii="Times New Roman" w:eastAsia="Calibri" w:hAnsi="Times New Roman" w:cs="Times New Roman"/>
                <w:sz w:val="12"/>
                <w:szCs w:val="12"/>
              </w:rPr>
              <w:t>474,42287</w:t>
            </w:r>
          </w:p>
        </w:tc>
        <w:tc>
          <w:tcPr>
            <w:tcW w:w="566" w:type="pct"/>
            <w:tcMar>
              <w:left w:w="0" w:type="dxa"/>
              <w:right w:w="0" w:type="dxa"/>
            </w:tcMar>
          </w:tcPr>
          <w:p w:rsidR="00DB71A9" w:rsidRPr="00DB71A9" w:rsidRDefault="00DB71A9" w:rsidP="00DB71A9">
            <w:pPr>
              <w:tabs>
                <w:tab w:val="left" w:pos="284"/>
                <w:tab w:val="left" w:pos="3828"/>
              </w:tabs>
              <w:spacing w:after="0" w:line="240" w:lineRule="auto"/>
              <w:rPr>
                <w:rFonts w:ascii="Times New Roman" w:eastAsia="Calibri" w:hAnsi="Times New Roman" w:cs="Times New Roman"/>
                <w:sz w:val="12"/>
                <w:szCs w:val="12"/>
              </w:rPr>
            </w:pPr>
            <w:r w:rsidRPr="00DB71A9">
              <w:rPr>
                <w:rFonts w:ascii="Times New Roman" w:eastAsia="Calibri" w:hAnsi="Times New Roman" w:cs="Times New Roman"/>
                <w:sz w:val="12"/>
                <w:szCs w:val="12"/>
              </w:rPr>
              <w:t>696,57647</w:t>
            </w:r>
          </w:p>
        </w:tc>
        <w:tc>
          <w:tcPr>
            <w:tcW w:w="567" w:type="pct"/>
            <w:tcMar>
              <w:left w:w="0" w:type="dxa"/>
              <w:right w:w="0" w:type="dxa"/>
            </w:tcMar>
          </w:tcPr>
          <w:p w:rsidR="00DB71A9" w:rsidRPr="00DB71A9" w:rsidRDefault="00DB71A9" w:rsidP="00DB71A9">
            <w:pPr>
              <w:tabs>
                <w:tab w:val="left" w:pos="284"/>
                <w:tab w:val="left" w:pos="3828"/>
              </w:tabs>
              <w:spacing w:after="0" w:line="240" w:lineRule="auto"/>
              <w:rPr>
                <w:rFonts w:ascii="Times New Roman" w:eastAsia="Calibri" w:hAnsi="Times New Roman" w:cs="Times New Roman"/>
                <w:sz w:val="12"/>
                <w:szCs w:val="12"/>
              </w:rPr>
            </w:pPr>
            <w:r w:rsidRPr="00DB71A9">
              <w:rPr>
                <w:rFonts w:ascii="Times New Roman" w:eastAsia="Calibri" w:hAnsi="Times New Roman" w:cs="Times New Roman"/>
                <w:sz w:val="12"/>
                <w:szCs w:val="12"/>
              </w:rPr>
              <w:t>605,89788</w:t>
            </w:r>
          </w:p>
        </w:tc>
      </w:tr>
      <w:tr w:rsidR="00DB71A9" w:rsidRPr="00DB71A9" w:rsidTr="00DB71A9">
        <w:trPr>
          <w:cantSplit/>
          <w:trHeight w:val="20"/>
        </w:trPr>
        <w:tc>
          <w:tcPr>
            <w:tcW w:w="757" w:type="pct"/>
            <w:vMerge/>
            <w:tcMar>
              <w:left w:w="0" w:type="dxa"/>
              <w:right w:w="0" w:type="dxa"/>
            </w:tcMar>
            <w:hideMark/>
          </w:tcPr>
          <w:p w:rsidR="00DB71A9" w:rsidRPr="00DB71A9" w:rsidRDefault="00DB71A9" w:rsidP="00DB71A9">
            <w:pPr>
              <w:tabs>
                <w:tab w:val="left" w:pos="284"/>
                <w:tab w:val="left" w:pos="3828"/>
              </w:tabs>
              <w:spacing w:after="0" w:line="240" w:lineRule="auto"/>
              <w:rPr>
                <w:rFonts w:ascii="Times New Roman" w:eastAsia="Calibri" w:hAnsi="Times New Roman" w:cs="Times New Roman"/>
                <w:sz w:val="12"/>
                <w:szCs w:val="12"/>
              </w:rPr>
            </w:pPr>
          </w:p>
        </w:tc>
        <w:tc>
          <w:tcPr>
            <w:tcW w:w="2638" w:type="pct"/>
            <w:tcMar>
              <w:left w:w="0" w:type="dxa"/>
              <w:right w:w="0" w:type="dxa"/>
            </w:tcMar>
            <w:hideMark/>
          </w:tcPr>
          <w:p w:rsidR="00DB71A9" w:rsidRPr="00DB71A9" w:rsidRDefault="00DB71A9" w:rsidP="00DB71A9">
            <w:pPr>
              <w:tabs>
                <w:tab w:val="left" w:pos="284"/>
                <w:tab w:val="left" w:pos="3828"/>
              </w:tabs>
              <w:spacing w:after="0" w:line="240" w:lineRule="auto"/>
              <w:rPr>
                <w:rFonts w:ascii="Times New Roman" w:eastAsia="Calibri" w:hAnsi="Times New Roman" w:cs="Times New Roman"/>
                <w:sz w:val="12"/>
                <w:szCs w:val="12"/>
              </w:rPr>
            </w:pPr>
            <w:r w:rsidRPr="00DB71A9">
              <w:rPr>
                <w:rFonts w:ascii="Times New Roman" w:eastAsia="Calibri" w:hAnsi="Times New Roman" w:cs="Times New Roman"/>
                <w:sz w:val="12"/>
                <w:szCs w:val="12"/>
              </w:rPr>
              <w:t>Трудоустройство безработных, несовершеннолетних</w:t>
            </w:r>
          </w:p>
        </w:tc>
        <w:tc>
          <w:tcPr>
            <w:tcW w:w="472" w:type="pct"/>
            <w:tcMar>
              <w:left w:w="0" w:type="dxa"/>
              <w:right w:w="0" w:type="dxa"/>
            </w:tcMar>
          </w:tcPr>
          <w:p w:rsidR="00DB71A9" w:rsidRPr="00DB71A9" w:rsidRDefault="00DB71A9" w:rsidP="00DB71A9">
            <w:pPr>
              <w:tabs>
                <w:tab w:val="left" w:pos="284"/>
                <w:tab w:val="left" w:pos="3828"/>
              </w:tabs>
              <w:spacing w:after="0" w:line="240" w:lineRule="auto"/>
              <w:rPr>
                <w:rFonts w:ascii="Times New Roman" w:eastAsia="Calibri" w:hAnsi="Times New Roman" w:cs="Times New Roman"/>
                <w:sz w:val="12"/>
                <w:szCs w:val="12"/>
              </w:rPr>
            </w:pPr>
            <w:r w:rsidRPr="00DB71A9">
              <w:rPr>
                <w:rFonts w:ascii="Times New Roman" w:eastAsia="Calibri" w:hAnsi="Times New Roman" w:cs="Times New Roman"/>
                <w:sz w:val="12"/>
                <w:szCs w:val="12"/>
              </w:rPr>
              <w:t>113,50800</w:t>
            </w:r>
          </w:p>
        </w:tc>
        <w:tc>
          <w:tcPr>
            <w:tcW w:w="566" w:type="pct"/>
            <w:tcMar>
              <w:left w:w="0" w:type="dxa"/>
              <w:right w:w="0" w:type="dxa"/>
            </w:tcMar>
          </w:tcPr>
          <w:p w:rsidR="00DB71A9" w:rsidRPr="00DB71A9" w:rsidRDefault="00DB71A9" w:rsidP="00DB71A9">
            <w:pPr>
              <w:tabs>
                <w:tab w:val="left" w:pos="284"/>
                <w:tab w:val="left" w:pos="3828"/>
              </w:tabs>
              <w:spacing w:after="0" w:line="240" w:lineRule="auto"/>
              <w:rPr>
                <w:rFonts w:ascii="Times New Roman" w:eastAsia="Calibri" w:hAnsi="Times New Roman" w:cs="Times New Roman"/>
                <w:sz w:val="12"/>
                <w:szCs w:val="12"/>
              </w:rPr>
            </w:pPr>
            <w:r w:rsidRPr="00DB71A9">
              <w:rPr>
                <w:rFonts w:ascii="Times New Roman" w:eastAsia="Calibri" w:hAnsi="Times New Roman" w:cs="Times New Roman"/>
                <w:sz w:val="12"/>
                <w:szCs w:val="12"/>
              </w:rPr>
              <w:t>181,30310</w:t>
            </w:r>
          </w:p>
        </w:tc>
        <w:tc>
          <w:tcPr>
            <w:tcW w:w="567" w:type="pct"/>
            <w:tcMar>
              <w:left w:w="0" w:type="dxa"/>
              <w:right w:w="0" w:type="dxa"/>
            </w:tcMar>
          </w:tcPr>
          <w:p w:rsidR="00DB71A9" w:rsidRPr="00DB71A9" w:rsidRDefault="00DB71A9" w:rsidP="00DB71A9">
            <w:pPr>
              <w:tabs>
                <w:tab w:val="left" w:pos="284"/>
                <w:tab w:val="left" w:pos="3828"/>
              </w:tabs>
              <w:spacing w:after="0" w:line="240" w:lineRule="auto"/>
              <w:rPr>
                <w:rFonts w:ascii="Times New Roman" w:eastAsia="Calibri" w:hAnsi="Times New Roman" w:cs="Times New Roman"/>
                <w:sz w:val="12"/>
                <w:szCs w:val="12"/>
              </w:rPr>
            </w:pPr>
            <w:r w:rsidRPr="00DB71A9">
              <w:rPr>
                <w:rFonts w:ascii="Times New Roman" w:eastAsia="Calibri" w:hAnsi="Times New Roman" w:cs="Times New Roman"/>
                <w:sz w:val="12"/>
                <w:szCs w:val="12"/>
              </w:rPr>
              <w:t>0,00</w:t>
            </w:r>
          </w:p>
        </w:tc>
      </w:tr>
      <w:tr w:rsidR="00DB71A9" w:rsidRPr="00DB71A9" w:rsidTr="00DB71A9">
        <w:trPr>
          <w:cantSplit/>
          <w:trHeight w:val="20"/>
        </w:trPr>
        <w:tc>
          <w:tcPr>
            <w:tcW w:w="757" w:type="pct"/>
            <w:vMerge/>
            <w:tcMar>
              <w:left w:w="0" w:type="dxa"/>
              <w:right w:w="0" w:type="dxa"/>
            </w:tcMar>
            <w:hideMark/>
          </w:tcPr>
          <w:p w:rsidR="00DB71A9" w:rsidRPr="00DB71A9" w:rsidRDefault="00DB71A9" w:rsidP="00DB71A9">
            <w:pPr>
              <w:tabs>
                <w:tab w:val="left" w:pos="284"/>
                <w:tab w:val="left" w:pos="3828"/>
              </w:tabs>
              <w:spacing w:after="0" w:line="240" w:lineRule="auto"/>
              <w:rPr>
                <w:rFonts w:ascii="Times New Roman" w:eastAsia="Calibri" w:hAnsi="Times New Roman" w:cs="Times New Roman"/>
                <w:sz w:val="12"/>
                <w:szCs w:val="12"/>
              </w:rPr>
            </w:pPr>
          </w:p>
        </w:tc>
        <w:tc>
          <w:tcPr>
            <w:tcW w:w="2638" w:type="pct"/>
            <w:tcMar>
              <w:left w:w="0" w:type="dxa"/>
              <w:right w:w="0" w:type="dxa"/>
            </w:tcMar>
            <w:hideMark/>
          </w:tcPr>
          <w:p w:rsidR="00DB71A9" w:rsidRPr="00DB71A9" w:rsidRDefault="00DB71A9" w:rsidP="00DB71A9">
            <w:pPr>
              <w:tabs>
                <w:tab w:val="left" w:pos="284"/>
                <w:tab w:val="left" w:pos="3828"/>
              </w:tabs>
              <w:spacing w:after="0" w:line="240" w:lineRule="auto"/>
              <w:rPr>
                <w:rFonts w:ascii="Times New Roman" w:eastAsia="Calibri" w:hAnsi="Times New Roman" w:cs="Times New Roman"/>
                <w:sz w:val="12"/>
                <w:szCs w:val="12"/>
              </w:rPr>
            </w:pPr>
            <w:r w:rsidRPr="00DB71A9">
              <w:rPr>
                <w:rFonts w:ascii="Times New Roman" w:eastAsia="Calibri" w:hAnsi="Times New Roman" w:cs="Times New Roman"/>
                <w:sz w:val="12"/>
                <w:szCs w:val="12"/>
              </w:rPr>
              <w:t>Улучшение санитарно-эпидемиологического состояния территории</w:t>
            </w:r>
          </w:p>
        </w:tc>
        <w:tc>
          <w:tcPr>
            <w:tcW w:w="472" w:type="pct"/>
            <w:tcMar>
              <w:left w:w="0" w:type="dxa"/>
              <w:right w:w="0" w:type="dxa"/>
            </w:tcMar>
          </w:tcPr>
          <w:p w:rsidR="00DB71A9" w:rsidRPr="00DB71A9" w:rsidRDefault="00DB71A9" w:rsidP="00DB71A9">
            <w:pPr>
              <w:tabs>
                <w:tab w:val="left" w:pos="284"/>
                <w:tab w:val="left" w:pos="3828"/>
              </w:tabs>
              <w:spacing w:after="0" w:line="240" w:lineRule="auto"/>
              <w:rPr>
                <w:rFonts w:ascii="Times New Roman" w:eastAsia="Calibri" w:hAnsi="Times New Roman" w:cs="Times New Roman"/>
                <w:sz w:val="12"/>
                <w:szCs w:val="12"/>
              </w:rPr>
            </w:pPr>
            <w:r w:rsidRPr="00DB71A9">
              <w:rPr>
                <w:rFonts w:ascii="Times New Roman" w:eastAsia="Calibri" w:hAnsi="Times New Roman" w:cs="Times New Roman"/>
                <w:sz w:val="12"/>
                <w:szCs w:val="12"/>
              </w:rPr>
              <w:t>5,00000</w:t>
            </w:r>
          </w:p>
        </w:tc>
        <w:tc>
          <w:tcPr>
            <w:tcW w:w="566" w:type="pct"/>
            <w:tcMar>
              <w:left w:w="0" w:type="dxa"/>
              <w:right w:w="0" w:type="dxa"/>
            </w:tcMar>
          </w:tcPr>
          <w:p w:rsidR="00DB71A9" w:rsidRPr="00DB71A9" w:rsidRDefault="00DB71A9" w:rsidP="00DB71A9">
            <w:pPr>
              <w:tabs>
                <w:tab w:val="left" w:pos="284"/>
                <w:tab w:val="left" w:pos="3828"/>
              </w:tabs>
              <w:spacing w:after="0" w:line="240" w:lineRule="auto"/>
              <w:rPr>
                <w:rFonts w:ascii="Times New Roman" w:eastAsia="Calibri" w:hAnsi="Times New Roman" w:cs="Times New Roman"/>
                <w:sz w:val="12"/>
                <w:szCs w:val="12"/>
              </w:rPr>
            </w:pPr>
            <w:r w:rsidRPr="00DB71A9">
              <w:rPr>
                <w:rFonts w:ascii="Times New Roman" w:eastAsia="Calibri" w:hAnsi="Times New Roman" w:cs="Times New Roman"/>
                <w:sz w:val="12"/>
                <w:szCs w:val="12"/>
              </w:rPr>
              <w:t>78,00000</w:t>
            </w:r>
          </w:p>
        </w:tc>
        <w:tc>
          <w:tcPr>
            <w:tcW w:w="567" w:type="pct"/>
            <w:tcMar>
              <w:left w:w="0" w:type="dxa"/>
              <w:right w:w="0" w:type="dxa"/>
            </w:tcMar>
          </w:tcPr>
          <w:p w:rsidR="00DB71A9" w:rsidRPr="00DB71A9" w:rsidRDefault="00DB71A9" w:rsidP="00DB71A9">
            <w:pPr>
              <w:tabs>
                <w:tab w:val="left" w:pos="284"/>
                <w:tab w:val="left" w:pos="3828"/>
              </w:tabs>
              <w:spacing w:after="0" w:line="240" w:lineRule="auto"/>
              <w:rPr>
                <w:rFonts w:ascii="Times New Roman" w:eastAsia="Calibri" w:hAnsi="Times New Roman" w:cs="Times New Roman"/>
                <w:sz w:val="12"/>
                <w:szCs w:val="12"/>
              </w:rPr>
            </w:pPr>
            <w:r w:rsidRPr="00DB71A9">
              <w:rPr>
                <w:rFonts w:ascii="Times New Roman" w:eastAsia="Calibri" w:hAnsi="Times New Roman" w:cs="Times New Roman"/>
                <w:sz w:val="12"/>
                <w:szCs w:val="12"/>
              </w:rPr>
              <w:t>0,00</w:t>
            </w:r>
          </w:p>
        </w:tc>
      </w:tr>
      <w:tr w:rsidR="00DB71A9" w:rsidRPr="00DB71A9" w:rsidTr="00DB71A9">
        <w:trPr>
          <w:cantSplit/>
          <w:trHeight w:val="20"/>
        </w:trPr>
        <w:tc>
          <w:tcPr>
            <w:tcW w:w="757" w:type="pct"/>
            <w:vMerge/>
            <w:tcMar>
              <w:left w:w="0" w:type="dxa"/>
              <w:right w:w="0" w:type="dxa"/>
            </w:tcMar>
          </w:tcPr>
          <w:p w:rsidR="00DB71A9" w:rsidRPr="00DB71A9" w:rsidRDefault="00DB71A9" w:rsidP="00DB71A9">
            <w:pPr>
              <w:tabs>
                <w:tab w:val="left" w:pos="284"/>
                <w:tab w:val="left" w:pos="3828"/>
              </w:tabs>
              <w:spacing w:after="0" w:line="240" w:lineRule="auto"/>
              <w:rPr>
                <w:rFonts w:ascii="Times New Roman" w:eastAsia="Calibri" w:hAnsi="Times New Roman" w:cs="Times New Roman"/>
                <w:sz w:val="12"/>
                <w:szCs w:val="12"/>
              </w:rPr>
            </w:pPr>
          </w:p>
        </w:tc>
        <w:tc>
          <w:tcPr>
            <w:tcW w:w="2638" w:type="pct"/>
            <w:tcMar>
              <w:left w:w="0" w:type="dxa"/>
              <w:right w:w="0" w:type="dxa"/>
            </w:tcMar>
          </w:tcPr>
          <w:p w:rsidR="00DB71A9" w:rsidRPr="00DB71A9" w:rsidRDefault="00DB71A9" w:rsidP="00DB71A9">
            <w:pPr>
              <w:tabs>
                <w:tab w:val="left" w:pos="284"/>
                <w:tab w:val="left" w:pos="3828"/>
              </w:tabs>
              <w:spacing w:after="0" w:line="240" w:lineRule="auto"/>
              <w:rPr>
                <w:rFonts w:ascii="Times New Roman" w:eastAsia="Calibri" w:hAnsi="Times New Roman" w:cs="Times New Roman"/>
                <w:sz w:val="12"/>
                <w:szCs w:val="12"/>
              </w:rPr>
            </w:pPr>
            <w:r w:rsidRPr="00DB71A9">
              <w:rPr>
                <w:rFonts w:ascii="Times New Roman" w:eastAsia="Calibri" w:hAnsi="Times New Roman" w:cs="Times New Roman"/>
                <w:sz w:val="12"/>
                <w:szCs w:val="12"/>
              </w:rPr>
              <w:t>Мероприятия по проведению работ по уничтожению карантинных сорняков на территории сельских поселений</w:t>
            </w:r>
          </w:p>
        </w:tc>
        <w:tc>
          <w:tcPr>
            <w:tcW w:w="472" w:type="pct"/>
            <w:tcMar>
              <w:left w:w="0" w:type="dxa"/>
              <w:right w:w="0" w:type="dxa"/>
            </w:tcMar>
          </w:tcPr>
          <w:p w:rsidR="00DB71A9" w:rsidRPr="00DB71A9" w:rsidRDefault="00DB71A9" w:rsidP="00DB71A9">
            <w:pPr>
              <w:tabs>
                <w:tab w:val="left" w:pos="284"/>
                <w:tab w:val="left" w:pos="3828"/>
              </w:tabs>
              <w:spacing w:after="0" w:line="240" w:lineRule="auto"/>
              <w:rPr>
                <w:rFonts w:ascii="Times New Roman" w:eastAsia="Calibri" w:hAnsi="Times New Roman" w:cs="Times New Roman"/>
                <w:sz w:val="12"/>
                <w:szCs w:val="12"/>
              </w:rPr>
            </w:pPr>
            <w:r w:rsidRPr="00DB71A9">
              <w:rPr>
                <w:rFonts w:ascii="Times New Roman" w:eastAsia="Calibri" w:hAnsi="Times New Roman" w:cs="Times New Roman"/>
                <w:sz w:val="12"/>
                <w:szCs w:val="12"/>
              </w:rPr>
              <w:t>12,04742</w:t>
            </w:r>
          </w:p>
        </w:tc>
        <w:tc>
          <w:tcPr>
            <w:tcW w:w="566" w:type="pct"/>
            <w:tcMar>
              <w:left w:w="0" w:type="dxa"/>
              <w:right w:w="0" w:type="dxa"/>
            </w:tcMar>
          </w:tcPr>
          <w:p w:rsidR="00DB71A9" w:rsidRPr="00DB71A9" w:rsidRDefault="00DB71A9" w:rsidP="00DB71A9">
            <w:pPr>
              <w:tabs>
                <w:tab w:val="left" w:pos="284"/>
                <w:tab w:val="left" w:pos="3828"/>
              </w:tabs>
              <w:spacing w:after="0" w:line="240" w:lineRule="auto"/>
              <w:rPr>
                <w:rFonts w:ascii="Times New Roman" w:eastAsia="Calibri" w:hAnsi="Times New Roman" w:cs="Times New Roman"/>
                <w:sz w:val="12"/>
                <w:szCs w:val="12"/>
              </w:rPr>
            </w:pPr>
            <w:r w:rsidRPr="00DB71A9">
              <w:rPr>
                <w:rFonts w:ascii="Times New Roman" w:eastAsia="Calibri" w:hAnsi="Times New Roman" w:cs="Times New Roman"/>
                <w:sz w:val="12"/>
                <w:szCs w:val="12"/>
              </w:rPr>
              <w:t>0,00</w:t>
            </w:r>
          </w:p>
        </w:tc>
        <w:tc>
          <w:tcPr>
            <w:tcW w:w="567" w:type="pct"/>
            <w:tcMar>
              <w:left w:w="0" w:type="dxa"/>
              <w:right w:w="0" w:type="dxa"/>
            </w:tcMar>
          </w:tcPr>
          <w:p w:rsidR="00DB71A9" w:rsidRPr="00DB71A9" w:rsidRDefault="00DB71A9" w:rsidP="00DB71A9">
            <w:pPr>
              <w:tabs>
                <w:tab w:val="left" w:pos="284"/>
                <w:tab w:val="left" w:pos="3828"/>
              </w:tabs>
              <w:spacing w:after="0" w:line="240" w:lineRule="auto"/>
              <w:rPr>
                <w:rFonts w:ascii="Times New Roman" w:eastAsia="Calibri" w:hAnsi="Times New Roman" w:cs="Times New Roman"/>
                <w:sz w:val="12"/>
                <w:szCs w:val="12"/>
              </w:rPr>
            </w:pPr>
            <w:r w:rsidRPr="00DB71A9">
              <w:rPr>
                <w:rFonts w:ascii="Times New Roman" w:eastAsia="Calibri" w:hAnsi="Times New Roman" w:cs="Times New Roman"/>
                <w:sz w:val="12"/>
                <w:szCs w:val="12"/>
              </w:rPr>
              <w:t>0,00</w:t>
            </w:r>
          </w:p>
        </w:tc>
      </w:tr>
      <w:tr w:rsidR="00DB71A9" w:rsidRPr="00DB71A9" w:rsidTr="00DB71A9">
        <w:trPr>
          <w:cantSplit/>
          <w:trHeight w:val="20"/>
        </w:trPr>
        <w:tc>
          <w:tcPr>
            <w:tcW w:w="757" w:type="pct"/>
            <w:vMerge/>
            <w:tcMar>
              <w:left w:w="0" w:type="dxa"/>
              <w:right w:w="0" w:type="dxa"/>
            </w:tcMar>
          </w:tcPr>
          <w:p w:rsidR="00DB71A9" w:rsidRPr="00DB71A9" w:rsidRDefault="00DB71A9" w:rsidP="00DB71A9">
            <w:pPr>
              <w:tabs>
                <w:tab w:val="left" w:pos="284"/>
                <w:tab w:val="left" w:pos="3828"/>
              </w:tabs>
              <w:spacing w:after="0" w:line="240" w:lineRule="auto"/>
              <w:rPr>
                <w:rFonts w:ascii="Times New Roman" w:eastAsia="Calibri" w:hAnsi="Times New Roman" w:cs="Times New Roman"/>
                <w:sz w:val="12"/>
                <w:szCs w:val="12"/>
              </w:rPr>
            </w:pPr>
          </w:p>
        </w:tc>
        <w:tc>
          <w:tcPr>
            <w:tcW w:w="2638" w:type="pct"/>
            <w:tcMar>
              <w:left w:w="0" w:type="dxa"/>
              <w:right w:w="0" w:type="dxa"/>
            </w:tcMar>
          </w:tcPr>
          <w:p w:rsidR="00DB71A9" w:rsidRPr="00DB71A9" w:rsidRDefault="00DB71A9" w:rsidP="00DB71A9">
            <w:pPr>
              <w:tabs>
                <w:tab w:val="left" w:pos="284"/>
                <w:tab w:val="left" w:pos="3828"/>
              </w:tabs>
              <w:spacing w:after="0" w:line="240" w:lineRule="auto"/>
              <w:rPr>
                <w:rFonts w:ascii="Times New Roman" w:eastAsia="Calibri" w:hAnsi="Times New Roman" w:cs="Times New Roman"/>
                <w:sz w:val="12"/>
                <w:szCs w:val="12"/>
              </w:rPr>
            </w:pPr>
            <w:r w:rsidRPr="00DB71A9">
              <w:rPr>
                <w:rFonts w:ascii="Times New Roman" w:eastAsia="Calibri" w:hAnsi="Times New Roman" w:cs="Times New Roman"/>
                <w:sz w:val="12"/>
                <w:szCs w:val="12"/>
              </w:rPr>
              <w:t>Прочие мероприятия</w:t>
            </w:r>
          </w:p>
        </w:tc>
        <w:tc>
          <w:tcPr>
            <w:tcW w:w="472" w:type="pct"/>
            <w:tcMar>
              <w:left w:w="0" w:type="dxa"/>
              <w:right w:w="0" w:type="dxa"/>
            </w:tcMar>
          </w:tcPr>
          <w:p w:rsidR="00DB71A9" w:rsidRPr="00DB71A9" w:rsidRDefault="00DB71A9" w:rsidP="00DB71A9">
            <w:pPr>
              <w:tabs>
                <w:tab w:val="left" w:pos="284"/>
                <w:tab w:val="left" w:pos="3828"/>
              </w:tabs>
              <w:spacing w:after="0" w:line="240" w:lineRule="auto"/>
              <w:rPr>
                <w:rFonts w:ascii="Times New Roman" w:eastAsia="Calibri" w:hAnsi="Times New Roman" w:cs="Times New Roman"/>
                <w:sz w:val="12"/>
                <w:szCs w:val="12"/>
              </w:rPr>
            </w:pPr>
            <w:r w:rsidRPr="00DB71A9">
              <w:rPr>
                <w:rFonts w:ascii="Times New Roman" w:eastAsia="Calibri" w:hAnsi="Times New Roman" w:cs="Times New Roman"/>
                <w:sz w:val="12"/>
                <w:szCs w:val="12"/>
              </w:rPr>
              <w:t>116,11798</w:t>
            </w:r>
          </w:p>
        </w:tc>
        <w:tc>
          <w:tcPr>
            <w:tcW w:w="566" w:type="pct"/>
            <w:tcMar>
              <w:left w:w="0" w:type="dxa"/>
              <w:right w:w="0" w:type="dxa"/>
            </w:tcMar>
          </w:tcPr>
          <w:p w:rsidR="00DB71A9" w:rsidRPr="00DB71A9" w:rsidRDefault="00DB71A9" w:rsidP="00DB71A9">
            <w:pPr>
              <w:tabs>
                <w:tab w:val="left" w:pos="284"/>
                <w:tab w:val="left" w:pos="3828"/>
              </w:tabs>
              <w:spacing w:after="0" w:line="240" w:lineRule="auto"/>
              <w:rPr>
                <w:rFonts w:ascii="Times New Roman" w:eastAsia="Calibri" w:hAnsi="Times New Roman" w:cs="Times New Roman"/>
                <w:sz w:val="12"/>
                <w:szCs w:val="12"/>
              </w:rPr>
            </w:pPr>
            <w:r w:rsidRPr="00DB71A9">
              <w:rPr>
                <w:rFonts w:ascii="Times New Roman" w:eastAsia="Calibri" w:hAnsi="Times New Roman" w:cs="Times New Roman"/>
                <w:sz w:val="12"/>
                <w:szCs w:val="12"/>
              </w:rPr>
              <w:t>116,71490</w:t>
            </w:r>
          </w:p>
        </w:tc>
        <w:tc>
          <w:tcPr>
            <w:tcW w:w="567" w:type="pct"/>
            <w:tcMar>
              <w:left w:w="0" w:type="dxa"/>
              <w:right w:w="0" w:type="dxa"/>
            </w:tcMar>
          </w:tcPr>
          <w:p w:rsidR="00DB71A9" w:rsidRPr="00DB71A9" w:rsidRDefault="00DB71A9" w:rsidP="00DB71A9">
            <w:pPr>
              <w:tabs>
                <w:tab w:val="left" w:pos="284"/>
                <w:tab w:val="left" w:pos="3828"/>
              </w:tabs>
              <w:spacing w:after="0" w:line="240" w:lineRule="auto"/>
              <w:rPr>
                <w:rFonts w:ascii="Times New Roman" w:eastAsia="Calibri" w:hAnsi="Times New Roman" w:cs="Times New Roman"/>
                <w:sz w:val="12"/>
                <w:szCs w:val="12"/>
              </w:rPr>
            </w:pPr>
            <w:r w:rsidRPr="00DB71A9">
              <w:rPr>
                <w:rFonts w:ascii="Times New Roman" w:eastAsia="Calibri" w:hAnsi="Times New Roman" w:cs="Times New Roman"/>
                <w:sz w:val="12"/>
                <w:szCs w:val="12"/>
              </w:rPr>
              <w:t>0,00</w:t>
            </w:r>
          </w:p>
        </w:tc>
      </w:tr>
      <w:tr w:rsidR="00DB71A9" w:rsidRPr="00DB71A9" w:rsidTr="00DB71A9">
        <w:trPr>
          <w:cantSplit/>
          <w:trHeight w:val="20"/>
        </w:trPr>
        <w:tc>
          <w:tcPr>
            <w:tcW w:w="757" w:type="pct"/>
            <w:vMerge/>
            <w:tcMar>
              <w:left w:w="0" w:type="dxa"/>
              <w:right w:w="0" w:type="dxa"/>
            </w:tcMar>
            <w:hideMark/>
          </w:tcPr>
          <w:p w:rsidR="00DB71A9" w:rsidRPr="00DB71A9" w:rsidRDefault="00DB71A9" w:rsidP="00DB71A9">
            <w:pPr>
              <w:tabs>
                <w:tab w:val="left" w:pos="284"/>
                <w:tab w:val="left" w:pos="3828"/>
              </w:tabs>
              <w:spacing w:after="0" w:line="240" w:lineRule="auto"/>
              <w:rPr>
                <w:rFonts w:ascii="Times New Roman" w:eastAsia="Calibri" w:hAnsi="Times New Roman" w:cs="Times New Roman"/>
                <w:sz w:val="12"/>
                <w:szCs w:val="12"/>
              </w:rPr>
            </w:pPr>
          </w:p>
        </w:tc>
        <w:tc>
          <w:tcPr>
            <w:tcW w:w="2638" w:type="pct"/>
            <w:tcMar>
              <w:left w:w="0" w:type="dxa"/>
              <w:right w:w="0" w:type="dxa"/>
            </w:tcMar>
            <w:hideMark/>
          </w:tcPr>
          <w:p w:rsidR="00DB71A9" w:rsidRPr="00DB71A9" w:rsidRDefault="00DB71A9" w:rsidP="00DB71A9">
            <w:pPr>
              <w:tabs>
                <w:tab w:val="left" w:pos="284"/>
                <w:tab w:val="left" w:pos="3828"/>
              </w:tabs>
              <w:spacing w:after="0" w:line="240" w:lineRule="auto"/>
              <w:rPr>
                <w:rFonts w:ascii="Times New Roman" w:eastAsia="Calibri" w:hAnsi="Times New Roman" w:cs="Times New Roman"/>
                <w:sz w:val="12"/>
                <w:szCs w:val="12"/>
              </w:rPr>
            </w:pPr>
            <w:r w:rsidRPr="00DB71A9">
              <w:rPr>
                <w:rFonts w:ascii="Times New Roman" w:eastAsia="Calibri" w:hAnsi="Times New Roman" w:cs="Times New Roman"/>
                <w:sz w:val="12"/>
                <w:szCs w:val="12"/>
              </w:rPr>
              <w:t>ИТОГО</w:t>
            </w:r>
          </w:p>
        </w:tc>
        <w:tc>
          <w:tcPr>
            <w:tcW w:w="472" w:type="pct"/>
            <w:tcMar>
              <w:left w:w="0" w:type="dxa"/>
              <w:right w:w="0" w:type="dxa"/>
            </w:tcMar>
          </w:tcPr>
          <w:p w:rsidR="00DB71A9" w:rsidRPr="00DB71A9" w:rsidRDefault="00DB71A9" w:rsidP="00DB71A9">
            <w:pPr>
              <w:tabs>
                <w:tab w:val="left" w:pos="284"/>
                <w:tab w:val="left" w:pos="3828"/>
              </w:tabs>
              <w:spacing w:after="0" w:line="240" w:lineRule="auto"/>
              <w:rPr>
                <w:rFonts w:ascii="Times New Roman" w:eastAsia="Calibri" w:hAnsi="Times New Roman" w:cs="Times New Roman"/>
                <w:sz w:val="12"/>
                <w:szCs w:val="12"/>
              </w:rPr>
            </w:pPr>
            <w:r w:rsidRPr="00DB71A9">
              <w:rPr>
                <w:rFonts w:ascii="Times New Roman" w:eastAsia="Calibri" w:hAnsi="Times New Roman" w:cs="Times New Roman"/>
                <w:sz w:val="12"/>
                <w:szCs w:val="12"/>
              </w:rPr>
              <w:t>721,09627</w:t>
            </w:r>
          </w:p>
        </w:tc>
        <w:tc>
          <w:tcPr>
            <w:tcW w:w="566" w:type="pct"/>
            <w:tcMar>
              <w:left w:w="0" w:type="dxa"/>
              <w:right w:w="0" w:type="dxa"/>
            </w:tcMar>
          </w:tcPr>
          <w:p w:rsidR="00DB71A9" w:rsidRPr="00DB71A9" w:rsidRDefault="00DB71A9" w:rsidP="00DB71A9">
            <w:pPr>
              <w:tabs>
                <w:tab w:val="left" w:pos="284"/>
                <w:tab w:val="left" w:pos="3828"/>
              </w:tabs>
              <w:spacing w:after="0" w:line="240" w:lineRule="auto"/>
              <w:rPr>
                <w:rFonts w:ascii="Times New Roman" w:eastAsia="Calibri" w:hAnsi="Times New Roman" w:cs="Times New Roman"/>
                <w:sz w:val="12"/>
                <w:szCs w:val="12"/>
              </w:rPr>
            </w:pPr>
            <w:r w:rsidRPr="00DB71A9">
              <w:rPr>
                <w:rFonts w:ascii="Times New Roman" w:eastAsia="Calibri" w:hAnsi="Times New Roman" w:cs="Times New Roman"/>
                <w:sz w:val="12"/>
                <w:szCs w:val="12"/>
              </w:rPr>
              <w:t>1072,59441</w:t>
            </w:r>
          </w:p>
        </w:tc>
        <w:tc>
          <w:tcPr>
            <w:tcW w:w="567" w:type="pct"/>
            <w:tcMar>
              <w:left w:w="0" w:type="dxa"/>
              <w:right w:w="0" w:type="dxa"/>
            </w:tcMar>
          </w:tcPr>
          <w:p w:rsidR="00DB71A9" w:rsidRPr="00DB71A9" w:rsidRDefault="00DB71A9" w:rsidP="00DB71A9">
            <w:pPr>
              <w:tabs>
                <w:tab w:val="left" w:pos="284"/>
                <w:tab w:val="left" w:pos="3828"/>
              </w:tabs>
              <w:spacing w:after="0" w:line="240" w:lineRule="auto"/>
              <w:rPr>
                <w:rFonts w:ascii="Times New Roman" w:eastAsia="Calibri" w:hAnsi="Times New Roman" w:cs="Times New Roman"/>
                <w:sz w:val="12"/>
                <w:szCs w:val="12"/>
              </w:rPr>
            </w:pPr>
            <w:r w:rsidRPr="00DB71A9">
              <w:rPr>
                <w:rFonts w:ascii="Times New Roman" w:eastAsia="Calibri" w:hAnsi="Times New Roman" w:cs="Times New Roman"/>
                <w:sz w:val="12"/>
                <w:szCs w:val="12"/>
              </w:rPr>
              <w:t>605,89788</w:t>
            </w:r>
          </w:p>
        </w:tc>
      </w:tr>
      <w:tr w:rsidR="00DB71A9" w:rsidRPr="00DB71A9" w:rsidTr="00DB71A9">
        <w:trPr>
          <w:cantSplit/>
          <w:trHeight w:val="20"/>
        </w:trPr>
        <w:tc>
          <w:tcPr>
            <w:tcW w:w="757" w:type="pct"/>
            <w:vMerge w:val="restart"/>
            <w:tcMar>
              <w:left w:w="0" w:type="dxa"/>
              <w:right w:w="0" w:type="dxa"/>
            </w:tcMar>
          </w:tcPr>
          <w:p w:rsidR="00DB71A9" w:rsidRPr="00DB71A9" w:rsidRDefault="00DB71A9" w:rsidP="00DB71A9">
            <w:pPr>
              <w:tabs>
                <w:tab w:val="left" w:pos="284"/>
                <w:tab w:val="left" w:pos="3828"/>
              </w:tabs>
              <w:spacing w:after="0" w:line="240" w:lineRule="auto"/>
              <w:rPr>
                <w:rFonts w:ascii="Times New Roman" w:eastAsia="Calibri" w:hAnsi="Times New Roman" w:cs="Times New Roman"/>
                <w:sz w:val="12"/>
                <w:szCs w:val="12"/>
              </w:rPr>
            </w:pPr>
            <w:r w:rsidRPr="00DB71A9">
              <w:rPr>
                <w:rFonts w:ascii="Times New Roman" w:eastAsia="Calibri" w:hAnsi="Times New Roman" w:cs="Times New Roman"/>
                <w:sz w:val="12"/>
                <w:szCs w:val="12"/>
              </w:rPr>
              <w:t>Областной бюджет</w:t>
            </w:r>
          </w:p>
        </w:tc>
        <w:tc>
          <w:tcPr>
            <w:tcW w:w="2638" w:type="pct"/>
            <w:tcMar>
              <w:left w:w="0" w:type="dxa"/>
              <w:right w:w="0" w:type="dxa"/>
            </w:tcMar>
          </w:tcPr>
          <w:p w:rsidR="00DB71A9" w:rsidRPr="00DB71A9" w:rsidRDefault="00DB71A9" w:rsidP="00DB71A9">
            <w:pPr>
              <w:tabs>
                <w:tab w:val="left" w:pos="284"/>
                <w:tab w:val="left" w:pos="3828"/>
              </w:tabs>
              <w:spacing w:after="0" w:line="240" w:lineRule="auto"/>
              <w:rPr>
                <w:rFonts w:ascii="Times New Roman" w:eastAsia="Calibri" w:hAnsi="Times New Roman" w:cs="Times New Roman"/>
                <w:sz w:val="12"/>
                <w:szCs w:val="12"/>
              </w:rPr>
            </w:pPr>
            <w:r w:rsidRPr="00DB71A9">
              <w:rPr>
                <w:rFonts w:ascii="Times New Roman" w:eastAsia="Calibri" w:hAnsi="Times New Roman" w:cs="Times New Roman"/>
                <w:sz w:val="12"/>
                <w:szCs w:val="12"/>
              </w:rPr>
              <w:t>Мероприятия по проведению работ по уничтожению карантинных сорняков на территории сельских поселений</w:t>
            </w:r>
          </w:p>
        </w:tc>
        <w:tc>
          <w:tcPr>
            <w:tcW w:w="472" w:type="pct"/>
            <w:tcMar>
              <w:left w:w="0" w:type="dxa"/>
              <w:right w:w="0" w:type="dxa"/>
            </w:tcMar>
          </w:tcPr>
          <w:p w:rsidR="00DB71A9" w:rsidRPr="00DB71A9" w:rsidRDefault="00DB71A9" w:rsidP="00DB71A9">
            <w:pPr>
              <w:tabs>
                <w:tab w:val="left" w:pos="284"/>
                <w:tab w:val="left" w:pos="3828"/>
              </w:tabs>
              <w:spacing w:after="0" w:line="240" w:lineRule="auto"/>
              <w:rPr>
                <w:rFonts w:ascii="Times New Roman" w:eastAsia="Calibri" w:hAnsi="Times New Roman" w:cs="Times New Roman"/>
                <w:sz w:val="12"/>
                <w:szCs w:val="12"/>
              </w:rPr>
            </w:pPr>
            <w:r w:rsidRPr="00DB71A9">
              <w:rPr>
                <w:rFonts w:ascii="Times New Roman" w:eastAsia="Calibri" w:hAnsi="Times New Roman" w:cs="Times New Roman"/>
                <w:sz w:val="12"/>
                <w:szCs w:val="12"/>
              </w:rPr>
              <w:t>138,54280</w:t>
            </w:r>
          </w:p>
        </w:tc>
        <w:tc>
          <w:tcPr>
            <w:tcW w:w="566" w:type="pct"/>
            <w:tcMar>
              <w:left w:w="0" w:type="dxa"/>
              <w:right w:w="0" w:type="dxa"/>
            </w:tcMar>
          </w:tcPr>
          <w:p w:rsidR="00DB71A9" w:rsidRPr="00DB71A9" w:rsidRDefault="00DB71A9" w:rsidP="00DB71A9">
            <w:pPr>
              <w:tabs>
                <w:tab w:val="left" w:pos="284"/>
                <w:tab w:val="left" w:pos="3828"/>
              </w:tabs>
              <w:spacing w:after="0" w:line="240" w:lineRule="auto"/>
              <w:rPr>
                <w:rFonts w:ascii="Times New Roman" w:eastAsia="Calibri" w:hAnsi="Times New Roman" w:cs="Times New Roman"/>
                <w:sz w:val="12"/>
                <w:szCs w:val="12"/>
              </w:rPr>
            </w:pPr>
            <w:r w:rsidRPr="00DB71A9">
              <w:rPr>
                <w:rFonts w:ascii="Times New Roman" w:eastAsia="Calibri" w:hAnsi="Times New Roman" w:cs="Times New Roman"/>
                <w:sz w:val="12"/>
                <w:szCs w:val="12"/>
              </w:rPr>
              <w:t>0,00</w:t>
            </w:r>
          </w:p>
        </w:tc>
        <w:tc>
          <w:tcPr>
            <w:tcW w:w="567" w:type="pct"/>
            <w:tcMar>
              <w:left w:w="0" w:type="dxa"/>
              <w:right w:w="0" w:type="dxa"/>
            </w:tcMar>
          </w:tcPr>
          <w:p w:rsidR="00DB71A9" w:rsidRPr="00DB71A9" w:rsidRDefault="00DB71A9" w:rsidP="00DB71A9">
            <w:pPr>
              <w:tabs>
                <w:tab w:val="left" w:pos="284"/>
                <w:tab w:val="left" w:pos="3828"/>
              </w:tabs>
              <w:spacing w:after="0" w:line="240" w:lineRule="auto"/>
              <w:rPr>
                <w:rFonts w:ascii="Times New Roman" w:eastAsia="Calibri" w:hAnsi="Times New Roman" w:cs="Times New Roman"/>
                <w:sz w:val="12"/>
                <w:szCs w:val="12"/>
              </w:rPr>
            </w:pPr>
            <w:r w:rsidRPr="00DB71A9">
              <w:rPr>
                <w:rFonts w:ascii="Times New Roman" w:eastAsia="Calibri" w:hAnsi="Times New Roman" w:cs="Times New Roman"/>
                <w:sz w:val="12"/>
                <w:szCs w:val="12"/>
              </w:rPr>
              <w:t>0,00</w:t>
            </w:r>
          </w:p>
        </w:tc>
      </w:tr>
      <w:tr w:rsidR="00DB71A9" w:rsidRPr="00DB71A9" w:rsidTr="00DB71A9">
        <w:trPr>
          <w:cantSplit/>
          <w:trHeight w:val="20"/>
        </w:trPr>
        <w:tc>
          <w:tcPr>
            <w:tcW w:w="757" w:type="pct"/>
            <w:vMerge/>
            <w:tcMar>
              <w:left w:w="0" w:type="dxa"/>
              <w:right w:w="0" w:type="dxa"/>
            </w:tcMar>
          </w:tcPr>
          <w:p w:rsidR="00DB71A9" w:rsidRPr="00DB71A9" w:rsidRDefault="00DB71A9" w:rsidP="00DB71A9">
            <w:pPr>
              <w:tabs>
                <w:tab w:val="left" w:pos="284"/>
                <w:tab w:val="left" w:pos="3828"/>
              </w:tabs>
              <w:spacing w:after="0" w:line="240" w:lineRule="auto"/>
              <w:rPr>
                <w:rFonts w:ascii="Times New Roman" w:eastAsia="Calibri" w:hAnsi="Times New Roman" w:cs="Times New Roman"/>
                <w:sz w:val="12"/>
                <w:szCs w:val="12"/>
              </w:rPr>
            </w:pPr>
          </w:p>
        </w:tc>
        <w:tc>
          <w:tcPr>
            <w:tcW w:w="2638" w:type="pct"/>
            <w:tcMar>
              <w:left w:w="0" w:type="dxa"/>
              <w:right w:w="0" w:type="dxa"/>
            </w:tcMar>
          </w:tcPr>
          <w:p w:rsidR="00DB71A9" w:rsidRPr="00DB71A9" w:rsidRDefault="00DB71A9" w:rsidP="00DB71A9">
            <w:pPr>
              <w:tabs>
                <w:tab w:val="left" w:pos="284"/>
                <w:tab w:val="left" w:pos="3828"/>
              </w:tabs>
              <w:spacing w:after="0" w:line="240" w:lineRule="auto"/>
              <w:rPr>
                <w:rFonts w:ascii="Times New Roman" w:eastAsia="Calibri" w:hAnsi="Times New Roman" w:cs="Times New Roman"/>
                <w:sz w:val="12"/>
                <w:szCs w:val="12"/>
              </w:rPr>
            </w:pPr>
            <w:r w:rsidRPr="00DB71A9">
              <w:rPr>
                <w:rFonts w:ascii="Times New Roman" w:eastAsia="Calibri" w:hAnsi="Times New Roman" w:cs="Times New Roman"/>
                <w:sz w:val="12"/>
                <w:szCs w:val="12"/>
              </w:rPr>
              <w:t>ИТОГО</w:t>
            </w:r>
          </w:p>
        </w:tc>
        <w:tc>
          <w:tcPr>
            <w:tcW w:w="472" w:type="pct"/>
            <w:tcMar>
              <w:left w:w="0" w:type="dxa"/>
              <w:right w:w="0" w:type="dxa"/>
            </w:tcMar>
          </w:tcPr>
          <w:p w:rsidR="00DB71A9" w:rsidRPr="00DB71A9" w:rsidRDefault="00DB71A9" w:rsidP="00DB71A9">
            <w:pPr>
              <w:tabs>
                <w:tab w:val="left" w:pos="284"/>
                <w:tab w:val="left" w:pos="3828"/>
              </w:tabs>
              <w:spacing w:after="0" w:line="240" w:lineRule="auto"/>
              <w:rPr>
                <w:rFonts w:ascii="Times New Roman" w:eastAsia="Calibri" w:hAnsi="Times New Roman" w:cs="Times New Roman"/>
                <w:sz w:val="12"/>
                <w:szCs w:val="12"/>
              </w:rPr>
            </w:pPr>
            <w:r w:rsidRPr="00DB71A9">
              <w:rPr>
                <w:rFonts w:ascii="Times New Roman" w:eastAsia="Calibri" w:hAnsi="Times New Roman" w:cs="Times New Roman"/>
                <w:sz w:val="12"/>
                <w:szCs w:val="12"/>
              </w:rPr>
              <w:t>138,54280</w:t>
            </w:r>
          </w:p>
        </w:tc>
        <w:tc>
          <w:tcPr>
            <w:tcW w:w="566" w:type="pct"/>
            <w:tcMar>
              <w:left w:w="0" w:type="dxa"/>
              <w:right w:w="0" w:type="dxa"/>
            </w:tcMar>
          </w:tcPr>
          <w:p w:rsidR="00DB71A9" w:rsidRPr="00DB71A9" w:rsidRDefault="00DB71A9" w:rsidP="00DB71A9">
            <w:pPr>
              <w:tabs>
                <w:tab w:val="left" w:pos="284"/>
                <w:tab w:val="left" w:pos="3828"/>
              </w:tabs>
              <w:spacing w:after="0" w:line="240" w:lineRule="auto"/>
              <w:rPr>
                <w:rFonts w:ascii="Times New Roman" w:eastAsia="Calibri" w:hAnsi="Times New Roman" w:cs="Times New Roman"/>
                <w:sz w:val="12"/>
                <w:szCs w:val="12"/>
              </w:rPr>
            </w:pPr>
            <w:r w:rsidRPr="00DB71A9">
              <w:rPr>
                <w:rFonts w:ascii="Times New Roman" w:eastAsia="Calibri" w:hAnsi="Times New Roman" w:cs="Times New Roman"/>
                <w:sz w:val="12"/>
                <w:szCs w:val="12"/>
              </w:rPr>
              <w:t>0,00</w:t>
            </w:r>
          </w:p>
        </w:tc>
        <w:tc>
          <w:tcPr>
            <w:tcW w:w="567" w:type="pct"/>
            <w:tcMar>
              <w:left w:w="0" w:type="dxa"/>
              <w:right w:w="0" w:type="dxa"/>
            </w:tcMar>
          </w:tcPr>
          <w:p w:rsidR="00DB71A9" w:rsidRPr="00DB71A9" w:rsidRDefault="00DB71A9" w:rsidP="00DB71A9">
            <w:pPr>
              <w:tabs>
                <w:tab w:val="left" w:pos="284"/>
                <w:tab w:val="left" w:pos="3828"/>
              </w:tabs>
              <w:spacing w:after="0" w:line="240" w:lineRule="auto"/>
              <w:rPr>
                <w:rFonts w:ascii="Times New Roman" w:eastAsia="Calibri" w:hAnsi="Times New Roman" w:cs="Times New Roman"/>
                <w:sz w:val="12"/>
                <w:szCs w:val="12"/>
              </w:rPr>
            </w:pPr>
            <w:r w:rsidRPr="00DB71A9">
              <w:rPr>
                <w:rFonts w:ascii="Times New Roman" w:eastAsia="Calibri" w:hAnsi="Times New Roman" w:cs="Times New Roman"/>
                <w:sz w:val="12"/>
                <w:szCs w:val="12"/>
              </w:rPr>
              <w:t>0,00</w:t>
            </w:r>
          </w:p>
        </w:tc>
      </w:tr>
      <w:tr w:rsidR="00DB71A9" w:rsidRPr="00DB71A9" w:rsidTr="00DB71A9">
        <w:trPr>
          <w:cantSplit/>
          <w:trHeight w:val="20"/>
        </w:trPr>
        <w:tc>
          <w:tcPr>
            <w:tcW w:w="757" w:type="pct"/>
            <w:vMerge w:val="restart"/>
            <w:tcMar>
              <w:left w:w="0" w:type="dxa"/>
              <w:right w:w="0" w:type="dxa"/>
            </w:tcMar>
            <w:hideMark/>
          </w:tcPr>
          <w:p w:rsidR="00DB71A9" w:rsidRPr="00DB71A9" w:rsidRDefault="00DB71A9" w:rsidP="00DB71A9">
            <w:pPr>
              <w:tabs>
                <w:tab w:val="left" w:pos="284"/>
                <w:tab w:val="left" w:pos="3828"/>
              </w:tabs>
              <w:spacing w:after="0" w:line="240" w:lineRule="auto"/>
              <w:rPr>
                <w:rFonts w:ascii="Times New Roman" w:eastAsia="Calibri" w:hAnsi="Times New Roman" w:cs="Times New Roman"/>
                <w:sz w:val="12"/>
                <w:szCs w:val="12"/>
              </w:rPr>
            </w:pPr>
            <w:r w:rsidRPr="00DB71A9">
              <w:rPr>
                <w:rFonts w:ascii="Times New Roman" w:eastAsia="Calibri" w:hAnsi="Times New Roman" w:cs="Times New Roman"/>
                <w:sz w:val="12"/>
                <w:szCs w:val="12"/>
              </w:rPr>
              <w:t>Внебюджетные средства бюджет</w:t>
            </w:r>
          </w:p>
        </w:tc>
        <w:tc>
          <w:tcPr>
            <w:tcW w:w="2638" w:type="pct"/>
            <w:tcMar>
              <w:left w:w="0" w:type="dxa"/>
              <w:right w:w="0" w:type="dxa"/>
            </w:tcMar>
            <w:hideMark/>
          </w:tcPr>
          <w:p w:rsidR="00DB71A9" w:rsidRPr="00DB71A9" w:rsidRDefault="00DB71A9" w:rsidP="00DB71A9">
            <w:pPr>
              <w:tabs>
                <w:tab w:val="left" w:pos="284"/>
                <w:tab w:val="left" w:pos="3828"/>
              </w:tabs>
              <w:spacing w:after="0" w:line="240" w:lineRule="auto"/>
              <w:rPr>
                <w:rFonts w:ascii="Times New Roman" w:eastAsia="Calibri" w:hAnsi="Times New Roman" w:cs="Times New Roman"/>
                <w:sz w:val="12"/>
                <w:szCs w:val="12"/>
              </w:rPr>
            </w:pPr>
            <w:r w:rsidRPr="00DB71A9">
              <w:rPr>
                <w:rFonts w:ascii="Times New Roman" w:eastAsia="Calibri" w:hAnsi="Times New Roman" w:cs="Times New Roman"/>
                <w:sz w:val="12"/>
                <w:szCs w:val="12"/>
              </w:rPr>
              <w:t>Прочие мероприятия</w:t>
            </w:r>
          </w:p>
        </w:tc>
        <w:tc>
          <w:tcPr>
            <w:tcW w:w="472" w:type="pct"/>
            <w:tcMar>
              <w:left w:w="0" w:type="dxa"/>
              <w:right w:w="0" w:type="dxa"/>
            </w:tcMar>
          </w:tcPr>
          <w:p w:rsidR="00DB71A9" w:rsidRPr="00DB71A9" w:rsidRDefault="00DB71A9" w:rsidP="00DB71A9">
            <w:pPr>
              <w:tabs>
                <w:tab w:val="left" w:pos="284"/>
                <w:tab w:val="left" w:pos="3828"/>
              </w:tabs>
              <w:spacing w:after="0" w:line="240" w:lineRule="auto"/>
              <w:rPr>
                <w:rFonts w:ascii="Times New Roman" w:eastAsia="Calibri" w:hAnsi="Times New Roman" w:cs="Times New Roman"/>
                <w:sz w:val="12"/>
                <w:szCs w:val="12"/>
              </w:rPr>
            </w:pPr>
            <w:r w:rsidRPr="00DB71A9">
              <w:rPr>
                <w:rFonts w:ascii="Times New Roman" w:eastAsia="Calibri" w:hAnsi="Times New Roman" w:cs="Times New Roman"/>
                <w:sz w:val="12"/>
                <w:szCs w:val="12"/>
              </w:rPr>
              <w:t>144,07462</w:t>
            </w:r>
          </w:p>
        </w:tc>
        <w:tc>
          <w:tcPr>
            <w:tcW w:w="566" w:type="pct"/>
            <w:tcMar>
              <w:left w:w="0" w:type="dxa"/>
              <w:right w:w="0" w:type="dxa"/>
            </w:tcMar>
          </w:tcPr>
          <w:p w:rsidR="00DB71A9" w:rsidRPr="00DB71A9" w:rsidRDefault="00DB71A9" w:rsidP="00DB71A9">
            <w:pPr>
              <w:tabs>
                <w:tab w:val="left" w:pos="284"/>
                <w:tab w:val="left" w:pos="3828"/>
              </w:tabs>
              <w:spacing w:after="0" w:line="240" w:lineRule="auto"/>
              <w:rPr>
                <w:rFonts w:ascii="Times New Roman" w:eastAsia="Calibri" w:hAnsi="Times New Roman" w:cs="Times New Roman"/>
                <w:sz w:val="12"/>
                <w:szCs w:val="12"/>
              </w:rPr>
            </w:pPr>
            <w:r w:rsidRPr="00DB71A9">
              <w:rPr>
                <w:rFonts w:ascii="Times New Roman" w:eastAsia="Calibri" w:hAnsi="Times New Roman" w:cs="Times New Roman"/>
                <w:sz w:val="12"/>
                <w:szCs w:val="12"/>
              </w:rPr>
              <w:t>120,00000</w:t>
            </w:r>
          </w:p>
        </w:tc>
        <w:tc>
          <w:tcPr>
            <w:tcW w:w="567" w:type="pct"/>
            <w:tcMar>
              <w:left w:w="0" w:type="dxa"/>
              <w:right w:w="0" w:type="dxa"/>
            </w:tcMar>
          </w:tcPr>
          <w:p w:rsidR="00DB71A9" w:rsidRPr="00DB71A9" w:rsidRDefault="00DB71A9" w:rsidP="00DB71A9">
            <w:pPr>
              <w:tabs>
                <w:tab w:val="left" w:pos="284"/>
                <w:tab w:val="left" w:pos="3828"/>
              </w:tabs>
              <w:spacing w:after="0" w:line="240" w:lineRule="auto"/>
              <w:rPr>
                <w:rFonts w:ascii="Times New Roman" w:eastAsia="Calibri" w:hAnsi="Times New Roman" w:cs="Times New Roman"/>
                <w:sz w:val="12"/>
                <w:szCs w:val="12"/>
              </w:rPr>
            </w:pPr>
            <w:r w:rsidRPr="00DB71A9">
              <w:rPr>
                <w:rFonts w:ascii="Times New Roman" w:eastAsia="Calibri" w:hAnsi="Times New Roman" w:cs="Times New Roman"/>
                <w:sz w:val="12"/>
                <w:szCs w:val="12"/>
              </w:rPr>
              <w:t>0,0</w:t>
            </w:r>
          </w:p>
        </w:tc>
      </w:tr>
      <w:tr w:rsidR="00DB71A9" w:rsidRPr="00DB71A9" w:rsidTr="00DB71A9">
        <w:trPr>
          <w:cantSplit/>
          <w:trHeight w:val="20"/>
        </w:trPr>
        <w:tc>
          <w:tcPr>
            <w:tcW w:w="757" w:type="pct"/>
            <w:vMerge/>
            <w:tcMar>
              <w:left w:w="0" w:type="dxa"/>
              <w:right w:w="0" w:type="dxa"/>
            </w:tcMar>
            <w:hideMark/>
          </w:tcPr>
          <w:p w:rsidR="00DB71A9" w:rsidRPr="00DB71A9" w:rsidRDefault="00DB71A9" w:rsidP="00DB71A9">
            <w:pPr>
              <w:tabs>
                <w:tab w:val="left" w:pos="284"/>
                <w:tab w:val="left" w:pos="3828"/>
              </w:tabs>
              <w:spacing w:after="0" w:line="240" w:lineRule="auto"/>
              <w:rPr>
                <w:rFonts w:ascii="Times New Roman" w:eastAsia="Calibri" w:hAnsi="Times New Roman" w:cs="Times New Roman"/>
                <w:sz w:val="12"/>
                <w:szCs w:val="12"/>
              </w:rPr>
            </w:pPr>
          </w:p>
        </w:tc>
        <w:tc>
          <w:tcPr>
            <w:tcW w:w="2638" w:type="pct"/>
            <w:tcMar>
              <w:left w:w="0" w:type="dxa"/>
              <w:right w:w="0" w:type="dxa"/>
            </w:tcMar>
            <w:hideMark/>
          </w:tcPr>
          <w:p w:rsidR="00DB71A9" w:rsidRPr="00DB71A9" w:rsidRDefault="00DB71A9" w:rsidP="00DB71A9">
            <w:pPr>
              <w:tabs>
                <w:tab w:val="left" w:pos="284"/>
                <w:tab w:val="left" w:pos="3828"/>
              </w:tabs>
              <w:spacing w:after="0" w:line="240" w:lineRule="auto"/>
              <w:rPr>
                <w:rFonts w:ascii="Times New Roman" w:eastAsia="Calibri" w:hAnsi="Times New Roman" w:cs="Times New Roman"/>
                <w:sz w:val="12"/>
                <w:szCs w:val="12"/>
              </w:rPr>
            </w:pPr>
            <w:r w:rsidRPr="00DB71A9">
              <w:rPr>
                <w:rFonts w:ascii="Times New Roman" w:eastAsia="Calibri" w:hAnsi="Times New Roman" w:cs="Times New Roman"/>
                <w:sz w:val="12"/>
                <w:szCs w:val="12"/>
              </w:rPr>
              <w:t>ИТОГО</w:t>
            </w:r>
          </w:p>
        </w:tc>
        <w:tc>
          <w:tcPr>
            <w:tcW w:w="472" w:type="pct"/>
            <w:tcMar>
              <w:left w:w="0" w:type="dxa"/>
              <w:right w:w="0" w:type="dxa"/>
            </w:tcMar>
          </w:tcPr>
          <w:p w:rsidR="00DB71A9" w:rsidRPr="00DB71A9" w:rsidRDefault="00DB71A9" w:rsidP="00DB71A9">
            <w:pPr>
              <w:tabs>
                <w:tab w:val="left" w:pos="284"/>
                <w:tab w:val="left" w:pos="3828"/>
              </w:tabs>
              <w:spacing w:after="0" w:line="240" w:lineRule="auto"/>
              <w:rPr>
                <w:rFonts w:ascii="Times New Roman" w:eastAsia="Calibri" w:hAnsi="Times New Roman" w:cs="Times New Roman"/>
                <w:sz w:val="12"/>
                <w:szCs w:val="12"/>
              </w:rPr>
            </w:pPr>
            <w:r w:rsidRPr="00DB71A9">
              <w:rPr>
                <w:rFonts w:ascii="Times New Roman" w:eastAsia="Calibri" w:hAnsi="Times New Roman" w:cs="Times New Roman"/>
                <w:sz w:val="12"/>
                <w:szCs w:val="12"/>
              </w:rPr>
              <w:t>144,07462</w:t>
            </w:r>
          </w:p>
        </w:tc>
        <w:tc>
          <w:tcPr>
            <w:tcW w:w="566" w:type="pct"/>
            <w:tcMar>
              <w:left w:w="0" w:type="dxa"/>
              <w:right w:w="0" w:type="dxa"/>
            </w:tcMar>
          </w:tcPr>
          <w:p w:rsidR="00DB71A9" w:rsidRPr="00DB71A9" w:rsidRDefault="00DB71A9" w:rsidP="00DB71A9">
            <w:pPr>
              <w:tabs>
                <w:tab w:val="left" w:pos="284"/>
                <w:tab w:val="left" w:pos="3828"/>
              </w:tabs>
              <w:spacing w:after="0" w:line="240" w:lineRule="auto"/>
              <w:rPr>
                <w:rFonts w:ascii="Times New Roman" w:eastAsia="Calibri" w:hAnsi="Times New Roman" w:cs="Times New Roman"/>
                <w:sz w:val="12"/>
                <w:szCs w:val="12"/>
              </w:rPr>
            </w:pPr>
            <w:r w:rsidRPr="00DB71A9">
              <w:rPr>
                <w:rFonts w:ascii="Times New Roman" w:eastAsia="Calibri" w:hAnsi="Times New Roman" w:cs="Times New Roman"/>
                <w:sz w:val="12"/>
                <w:szCs w:val="12"/>
              </w:rPr>
              <w:t>120,00000</w:t>
            </w:r>
          </w:p>
        </w:tc>
        <w:tc>
          <w:tcPr>
            <w:tcW w:w="567" w:type="pct"/>
            <w:tcMar>
              <w:left w:w="0" w:type="dxa"/>
              <w:right w:w="0" w:type="dxa"/>
            </w:tcMar>
          </w:tcPr>
          <w:p w:rsidR="00DB71A9" w:rsidRPr="00DB71A9" w:rsidRDefault="00DB71A9" w:rsidP="00DB71A9">
            <w:pPr>
              <w:tabs>
                <w:tab w:val="left" w:pos="284"/>
                <w:tab w:val="left" w:pos="3828"/>
              </w:tabs>
              <w:spacing w:after="0" w:line="240" w:lineRule="auto"/>
              <w:rPr>
                <w:rFonts w:ascii="Times New Roman" w:eastAsia="Calibri" w:hAnsi="Times New Roman" w:cs="Times New Roman"/>
                <w:sz w:val="12"/>
                <w:szCs w:val="12"/>
              </w:rPr>
            </w:pPr>
            <w:r w:rsidRPr="00DB71A9">
              <w:rPr>
                <w:rFonts w:ascii="Times New Roman" w:eastAsia="Calibri" w:hAnsi="Times New Roman" w:cs="Times New Roman"/>
                <w:sz w:val="12"/>
                <w:szCs w:val="12"/>
              </w:rPr>
              <w:t>0,00</w:t>
            </w:r>
          </w:p>
        </w:tc>
      </w:tr>
      <w:tr w:rsidR="00DB71A9" w:rsidRPr="00DB71A9" w:rsidTr="00DB71A9">
        <w:trPr>
          <w:cantSplit/>
          <w:trHeight w:val="20"/>
        </w:trPr>
        <w:tc>
          <w:tcPr>
            <w:tcW w:w="3395" w:type="pct"/>
            <w:gridSpan w:val="2"/>
            <w:tcMar>
              <w:left w:w="0" w:type="dxa"/>
              <w:right w:w="0" w:type="dxa"/>
            </w:tcMar>
            <w:hideMark/>
          </w:tcPr>
          <w:p w:rsidR="00DB71A9" w:rsidRPr="00DB71A9" w:rsidRDefault="00DB71A9" w:rsidP="00DB71A9">
            <w:pPr>
              <w:tabs>
                <w:tab w:val="left" w:pos="284"/>
                <w:tab w:val="left" w:pos="3828"/>
              </w:tabs>
              <w:spacing w:after="0" w:line="240" w:lineRule="auto"/>
              <w:rPr>
                <w:rFonts w:ascii="Times New Roman" w:eastAsia="Calibri" w:hAnsi="Times New Roman" w:cs="Times New Roman"/>
                <w:sz w:val="12"/>
                <w:szCs w:val="12"/>
              </w:rPr>
            </w:pPr>
            <w:r w:rsidRPr="00DB71A9">
              <w:rPr>
                <w:rFonts w:ascii="Times New Roman" w:eastAsia="Calibri" w:hAnsi="Times New Roman" w:cs="Times New Roman"/>
                <w:sz w:val="12"/>
                <w:szCs w:val="12"/>
              </w:rPr>
              <w:t>ВСЕГО</w:t>
            </w:r>
          </w:p>
        </w:tc>
        <w:tc>
          <w:tcPr>
            <w:tcW w:w="472" w:type="pct"/>
            <w:tcMar>
              <w:left w:w="0" w:type="dxa"/>
              <w:right w:w="0" w:type="dxa"/>
            </w:tcMar>
          </w:tcPr>
          <w:p w:rsidR="00DB71A9" w:rsidRPr="00DB71A9" w:rsidRDefault="00DB71A9" w:rsidP="00DB71A9">
            <w:pPr>
              <w:tabs>
                <w:tab w:val="left" w:pos="284"/>
                <w:tab w:val="left" w:pos="3828"/>
              </w:tabs>
              <w:spacing w:after="0" w:line="240" w:lineRule="auto"/>
              <w:rPr>
                <w:rFonts w:ascii="Times New Roman" w:eastAsia="Calibri" w:hAnsi="Times New Roman" w:cs="Times New Roman"/>
                <w:sz w:val="12"/>
                <w:szCs w:val="12"/>
              </w:rPr>
            </w:pPr>
            <w:r w:rsidRPr="00DB71A9">
              <w:rPr>
                <w:rFonts w:ascii="Times New Roman" w:eastAsia="Calibri" w:hAnsi="Times New Roman" w:cs="Times New Roman"/>
                <w:sz w:val="12"/>
                <w:szCs w:val="12"/>
              </w:rPr>
              <w:t>1003,71369</w:t>
            </w:r>
          </w:p>
        </w:tc>
        <w:tc>
          <w:tcPr>
            <w:tcW w:w="566" w:type="pct"/>
            <w:tcMar>
              <w:left w:w="0" w:type="dxa"/>
              <w:right w:w="0" w:type="dxa"/>
            </w:tcMar>
          </w:tcPr>
          <w:p w:rsidR="00DB71A9" w:rsidRPr="00DB71A9" w:rsidRDefault="00DB71A9" w:rsidP="00DB71A9">
            <w:pPr>
              <w:tabs>
                <w:tab w:val="left" w:pos="284"/>
                <w:tab w:val="left" w:pos="3828"/>
              </w:tabs>
              <w:spacing w:after="0" w:line="240" w:lineRule="auto"/>
              <w:rPr>
                <w:rFonts w:ascii="Times New Roman" w:eastAsia="Calibri" w:hAnsi="Times New Roman" w:cs="Times New Roman"/>
                <w:sz w:val="12"/>
                <w:szCs w:val="12"/>
              </w:rPr>
            </w:pPr>
            <w:r w:rsidRPr="00DB71A9">
              <w:rPr>
                <w:rFonts w:ascii="Times New Roman" w:eastAsia="Calibri" w:hAnsi="Times New Roman" w:cs="Times New Roman"/>
                <w:sz w:val="12"/>
                <w:szCs w:val="12"/>
              </w:rPr>
              <w:t>1192,59441</w:t>
            </w:r>
          </w:p>
        </w:tc>
        <w:tc>
          <w:tcPr>
            <w:tcW w:w="567" w:type="pct"/>
            <w:tcMar>
              <w:left w:w="0" w:type="dxa"/>
              <w:right w:w="0" w:type="dxa"/>
            </w:tcMar>
          </w:tcPr>
          <w:p w:rsidR="00DB71A9" w:rsidRPr="00DB71A9" w:rsidRDefault="00DB71A9" w:rsidP="00DB71A9">
            <w:pPr>
              <w:tabs>
                <w:tab w:val="left" w:pos="284"/>
                <w:tab w:val="left" w:pos="3828"/>
              </w:tabs>
              <w:spacing w:after="0" w:line="240" w:lineRule="auto"/>
              <w:rPr>
                <w:rFonts w:ascii="Times New Roman" w:eastAsia="Calibri" w:hAnsi="Times New Roman" w:cs="Times New Roman"/>
                <w:sz w:val="12"/>
                <w:szCs w:val="12"/>
              </w:rPr>
            </w:pPr>
            <w:r w:rsidRPr="00DB71A9">
              <w:rPr>
                <w:rFonts w:ascii="Times New Roman" w:eastAsia="Calibri" w:hAnsi="Times New Roman" w:cs="Times New Roman"/>
                <w:sz w:val="12"/>
                <w:szCs w:val="12"/>
              </w:rPr>
              <w:t>605,89788</w:t>
            </w:r>
          </w:p>
        </w:tc>
      </w:tr>
    </w:tbl>
    <w:p w:rsidR="00DB71A9" w:rsidRPr="00DB71A9" w:rsidRDefault="00DB71A9" w:rsidP="00DB71A9">
      <w:pPr>
        <w:tabs>
          <w:tab w:val="left" w:pos="284"/>
          <w:tab w:val="left" w:pos="3828"/>
        </w:tabs>
        <w:spacing w:after="0" w:line="240" w:lineRule="auto"/>
        <w:ind w:firstLine="284"/>
        <w:jc w:val="both"/>
        <w:rPr>
          <w:rFonts w:ascii="Times New Roman" w:eastAsia="Calibri" w:hAnsi="Times New Roman" w:cs="Times New Roman"/>
          <w:sz w:val="12"/>
          <w:szCs w:val="12"/>
        </w:rPr>
      </w:pPr>
      <w:r w:rsidRPr="00DB71A9">
        <w:rPr>
          <w:rFonts w:ascii="Times New Roman" w:eastAsia="Calibri" w:hAnsi="Times New Roman" w:cs="Times New Roman"/>
          <w:sz w:val="12"/>
          <w:szCs w:val="12"/>
        </w:rPr>
        <w:t>1.3.Раздел 5 Программы «Обоснование ресурсного обеспечения Программы» изложить в следующей редакции:</w:t>
      </w:r>
    </w:p>
    <w:p w:rsidR="00DB71A9" w:rsidRPr="00DB71A9" w:rsidRDefault="00DB71A9" w:rsidP="00DB71A9">
      <w:pPr>
        <w:tabs>
          <w:tab w:val="left" w:pos="284"/>
          <w:tab w:val="left" w:pos="3828"/>
        </w:tabs>
        <w:spacing w:after="0" w:line="240" w:lineRule="auto"/>
        <w:ind w:firstLine="284"/>
        <w:jc w:val="both"/>
        <w:rPr>
          <w:rFonts w:ascii="Times New Roman" w:eastAsia="Calibri" w:hAnsi="Times New Roman" w:cs="Times New Roman"/>
          <w:sz w:val="12"/>
          <w:szCs w:val="12"/>
        </w:rPr>
      </w:pPr>
      <w:r w:rsidRPr="00DB71A9">
        <w:rPr>
          <w:rFonts w:ascii="Times New Roman" w:eastAsia="Calibri" w:hAnsi="Times New Roman" w:cs="Times New Roman"/>
          <w:sz w:val="12"/>
          <w:szCs w:val="12"/>
        </w:rPr>
        <w:t xml:space="preserve">Источником финансирования Программы являются средства бюджета сельского поселения </w:t>
      </w:r>
      <w:r w:rsidRPr="00DB71A9">
        <w:rPr>
          <w:rFonts w:ascii="Times New Roman" w:eastAsia="Calibri" w:hAnsi="Times New Roman" w:cs="Times New Roman"/>
          <w:bCs/>
          <w:sz w:val="12"/>
          <w:szCs w:val="12"/>
        </w:rPr>
        <w:t xml:space="preserve">Липовка </w:t>
      </w:r>
      <w:r w:rsidRPr="00DB71A9">
        <w:rPr>
          <w:rFonts w:ascii="Times New Roman" w:eastAsia="Calibri" w:hAnsi="Times New Roman" w:cs="Times New Roman"/>
          <w:sz w:val="12"/>
          <w:szCs w:val="12"/>
        </w:rPr>
        <w:t>муниципального района Сергиевский.</w:t>
      </w:r>
    </w:p>
    <w:p w:rsidR="00DB71A9" w:rsidRPr="00DB71A9" w:rsidRDefault="00DB71A9" w:rsidP="00DB71A9">
      <w:pPr>
        <w:tabs>
          <w:tab w:val="left" w:pos="284"/>
          <w:tab w:val="left" w:pos="3828"/>
        </w:tabs>
        <w:spacing w:after="0" w:line="240" w:lineRule="auto"/>
        <w:ind w:firstLine="284"/>
        <w:jc w:val="both"/>
        <w:rPr>
          <w:rFonts w:ascii="Times New Roman" w:eastAsia="Calibri" w:hAnsi="Times New Roman" w:cs="Times New Roman"/>
          <w:sz w:val="12"/>
          <w:szCs w:val="12"/>
        </w:rPr>
      </w:pPr>
      <w:r w:rsidRPr="00DB71A9">
        <w:rPr>
          <w:rFonts w:ascii="Times New Roman" w:eastAsia="Calibri" w:hAnsi="Times New Roman" w:cs="Times New Roman"/>
          <w:sz w:val="12"/>
          <w:szCs w:val="12"/>
        </w:rPr>
        <w:t>Общий объем финансирования на реализацию Программы составляет</w:t>
      </w:r>
    </w:p>
    <w:p w:rsidR="00DB71A9" w:rsidRPr="00DB71A9" w:rsidRDefault="00DB71A9" w:rsidP="00DB71A9">
      <w:pPr>
        <w:tabs>
          <w:tab w:val="left" w:pos="284"/>
          <w:tab w:val="left" w:pos="3828"/>
        </w:tabs>
        <w:spacing w:after="0" w:line="240" w:lineRule="auto"/>
        <w:ind w:firstLine="284"/>
        <w:jc w:val="both"/>
        <w:rPr>
          <w:rFonts w:ascii="Times New Roman" w:eastAsia="Calibri" w:hAnsi="Times New Roman" w:cs="Times New Roman"/>
          <w:sz w:val="12"/>
          <w:szCs w:val="12"/>
        </w:rPr>
      </w:pPr>
      <w:r w:rsidRPr="00DB71A9">
        <w:rPr>
          <w:rFonts w:ascii="Times New Roman" w:eastAsia="Calibri" w:hAnsi="Times New Roman" w:cs="Times New Roman"/>
          <w:sz w:val="12"/>
          <w:szCs w:val="12"/>
        </w:rPr>
        <w:t>2802,20598 тыс. рублей, в том числе по годам:</w:t>
      </w:r>
    </w:p>
    <w:p w:rsidR="00DB71A9" w:rsidRPr="00DB71A9" w:rsidRDefault="00DB71A9" w:rsidP="00DB71A9">
      <w:pPr>
        <w:tabs>
          <w:tab w:val="left" w:pos="284"/>
          <w:tab w:val="left" w:pos="3828"/>
        </w:tabs>
        <w:spacing w:after="0" w:line="240" w:lineRule="auto"/>
        <w:ind w:firstLine="284"/>
        <w:jc w:val="both"/>
        <w:rPr>
          <w:rFonts w:ascii="Times New Roman" w:eastAsia="Calibri" w:hAnsi="Times New Roman" w:cs="Times New Roman"/>
          <w:sz w:val="12"/>
          <w:szCs w:val="12"/>
        </w:rPr>
      </w:pPr>
      <w:r w:rsidRPr="00DB71A9">
        <w:rPr>
          <w:rFonts w:ascii="Times New Roman" w:eastAsia="Calibri" w:hAnsi="Times New Roman" w:cs="Times New Roman"/>
          <w:sz w:val="12"/>
          <w:szCs w:val="12"/>
        </w:rPr>
        <w:t>2022г. – 1003,71369 тыс. рублей;</w:t>
      </w:r>
    </w:p>
    <w:p w:rsidR="00DB71A9" w:rsidRPr="00DB71A9" w:rsidRDefault="00DB71A9" w:rsidP="00DB71A9">
      <w:pPr>
        <w:tabs>
          <w:tab w:val="left" w:pos="284"/>
          <w:tab w:val="left" w:pos="3828"/>
        </w:tabs>
        <w:spacing w:after="0" w:line="240" w:lineRule="auto"/>
        <w:ind w:firstLine="284"/>
        <w:jc w:val="both"/>
        <w:rPr>
          <w:rFonts w:ascii="Times New Roman" w:eastAsia="Calibri" w:hAnsi="Times New Roman" w:cs="Times New Roman"/>
          <w:sz w:val="12"/>
          <w:szCs w:val="12"/>
        </w:rPr>
      </w:pPr>
      <w:r w:rsidRPr="00DB71A9">
        <w:rPr>
          <w:rFonts w:ascii="Times New Roman" w:eastAsia="Calibri" w:hAnsi="Times New Roman" w:cs="Times New Roman"/>
          <w:sz w:val="12"/>
          <w:szCs w:val="12"/>
        </w:rPr>
        <w:lastRenderedPageBreak/>
        <w:t>2023г. – 1192,59441 тыс. рублей;</w:t>
      </w:r>
    </w:p>
    <w:p w:rsidR="00DB71A9" w:rsidRPr="00DB71A9" w:rsidRDefault="00DB71A9" w:rsidP="00DB71A9">
      <w:pPr>
        <w:tabs>
          <w:tab w:val="left" w:pos="284"/>
          <w:tab w:val="left" w:pos="3828"/>
        </w:tabs>
        <w:spacing w:after="0" w:line="240" w:lineRule="auto"/>
        <w:ind w:firstLine="284"/>
        <w:jc w:val="both"/>
        <w:rPr>
          <w:rFonts w:ascii="Times New Roman" w:eastAsia="Calibri" w:hAnsi="Times New Roman" w:cs="Times New Roman"/>
          <w:sz w:val="12"/>
          <w:szCs w:val="12"/>
        </w:rPr>
      </w:pPr>
      <w:r w:rsidRPr="00DB71A9">
        <w:rPr>
          <w:rFonts w:ascii="Times New Roman" w:eastAsia="Calibri" w:hAnsi="Times New Roman" w:cs="Times New Roman"/>
          <w:sz w:val="12"/>
          <w:szCs w:val="12"/>
        </w:rPr>
        <w:t>2024г. – 605,89788 тыс. рублей.</w:t>
      </w:r>
    </w:p>
    <w:p w:rsidR="00DB71A9" w:rsidRPr="00DB71A9" w:rsidRDefault="00DB71A9" w:rsidP="00DB71A9">
      <w:pPr>
        <w:tabs>
          <w:tab w:val="left" w:pos="284"/>
          <w:tab w:val="left" w:pos="3828"/>
        </w:tabs>
        <w:spacing w:after="0" w:line="240" w:lineRule="auto"/>
        <w:ind w:firstLine="284"/>
        <w:jc w:val="both"/>
        <w:rPr>
          <w:rFonts w:ascii="Times New Roman" w:eastAsia="Calibri" w:hAnsi="Times New Roman" w:cs="Times New Roman"/>
          <w:sz w:val="12"/>
          <w:szCs w:val="12"/>
        </w:rPr>
      </w:pPr>
      <w:r w:rsidRPr="00DB71A9">
        <w:rPr>
          <w:rFonts w:ascii="Times New Roman" w:eastAsia="Calibri" w:hAnsi="Times New Roman" w:cs="Times New Roman"/>
          <w:sz w:val="12"/>
          <w:szCs w:val="12"/>
        </w:rPr>
        <w:t xml:space="preserve">Объемы финансирования Программы по мероприятиям и годам подлежат уточнению при формировании бюджета сельского поселения </w:t>
      </w:r>
      <w:r w:rsidRPr="00DB71A9">
        <w:rPr>
          <w:rFonts w:ascii="Times New Roman" w:eastAsia="Calibri" w:hAnsi="Times New Roman" w:cs="Times New Roman"/>
          <w:bCs/>
          <w:sz w:val="12"/>
          <w:szCs w:val="12"/>
        </w:rPr>
        <w:t xml:space="preserve">Липовка </w:t>
      </w:r>
      <w:r w:rsidRPr="00DB71A9">
        <w:rPr>
          <w:rFonts w:ascii="Times New Roman" w:eastAsia="Calibri" w:hAnsi="Times New Roman" w:cs="Times New Roman"/>
          <w:sz w:val="12"/>
          <w:szCs w:val="12"/>
        </w:rPr>
        <w:t>на соответствующий финансовый год.</w:t>
      </w:r>
    </w:p>
    <w:p w:rsidR="00DB71A9" w:rsidRPr="00DB71A9" w:rsidRDefault="00DB71A9" w:rsidP="00DB71A9">
      <w:pPr>
        <w:tabs>
          <w:tab w:val="left" w:pos="284"/>
          <w:tab w:val="left" w:pos="3828"/>
        </w:tabs>
        <w:spacing w:after="0" w:line="240" w:lineRule="auto"/>
        <w:ind w:firstLine="284"/>
        <w:jc w:val="both"/>
        <w:rPr>
          <w:rFonts w:ascii="Times New Roman" w:eastAsia="Calibri" w:hAnsi="Times New Roman" w:cs="Times New Roman"/>
          <w:sz w:val="12"/>
          <w:szCs w:val="12"/>
        </w:rPr>
      </w:pPr>
      <w:r w:rsidRPr="00DB71A9">
        <w:rPr>
          <w:rFonts w:ascii="Times New Roman" w:eastAsia="Calibri" w:hAnsi="Times New Roman" w:cs="Times New Roman"/>
          <w:sz w:val="12"/>
          <w:szCs w:val="12"/>
        </w:rPr>
        <w:t>2.Опубликовать настоящее Постановление в газете «Сергиевский вестник».</w:t>
      </w:r>
    </w:p>
    <w:p w:rsidR="00DB71A9" w:rsidRPr="00DB71A9" w:rsidRDefault="00DB71A9" w:rsidP="00DB71A9">
      <w:pPr>
        <w:tabs>
          <w:tab w:val="left" w:pos="284"/>
          <w:tab w:val="left" w:pos="3828"/>
        </w:tabs>
        <w:spacing w:after="0" w:line="240" w:lineRule="auto"/>
        <w:ind w:firstLine="284"/>
        <w:jc w:val="both"/>
        <w:rPr>
          <w:rFonts w:ascii="Times New Roman" w:eastAsia="Calibri" w:hAnsi="Times New Roman" w:cs="Times New Roman"/>
          <w:sz w:val="12"/>
          <w:szCs w:val="12"/>
        </w:rPr>
      </w:pPr>
      <w:r w:rsidRPr="00DB71A9">
        <w:rPr>
          <w:rFonts w:ascii="Times New Roman" w:eastAsia="Calibri" w:hAnsi="Times New Roman" w:cs="Times New Roman"/>
          <w:sz w:val="12"/>
          <w:szCs w:val="12"/>
        </w:rPr>
        <w:t>3.Настоящее Постановление вступает в силу со дня его официального опубликования.</w:t>
      </w:r>
    </w:p>
    <w:p w:rsidR="00DB71A9" w:rsidRPr="00DB71A9" w:rsidRDefault="00DB71A9" w:rsidP="00DB71A9">
      <w:pPr>
        <w:tabs>
          <w:tab w:val="left" w:pos="284"/>
          <w:tab w:val="left" w:pos="3828"/>
        </w:tabs>
        <w:spacing w:after="0" w:line="240" w:lineRule="auto"/>
        <w:jc w:val="right"/>
        <w:rPr>
          <w:rFonts w:ascii="Times New Roman" w:eastAsia="Calibri" w:hAnsi="Times New Roman" w:cs="Times New Roman"/>
          <w:bCs/>
          <w:sz w:val="12"/>
          <w:szCs w:val="12"/>
        </w:rPr>
      </w:pPr>
      <w:r w:rsidRPr="00DB71A9">
        <w:rPr>
          <w:rFonts w:ascii="Times New Roman" w:eastAsia="Calibri" w:hAnsi="Times New Roman" w:cs="Times New Roman"/>
          <w:bCs/>
          <w:sz w:val="12"/>
          <w:szCs w:val="12"/>
        </w:rPr>
        <w:t>Глава сельского поселения Липовка</w:t>
      </w:r>
    </w:p>
    <w:p w:rsidR="00DB71A9" w:rsidRDefault="00DB71A9" w:rsidP="00DB71A9">
      <w:pPr>
        <w:tabs>
          <w:tab w:val="left" w:pos="284"/>
          <w:tab w:val="left" w:pos="3828"/>
        </w:tabs>
        <w:spacing w:after="0" w:line="240" w:lineRule="auto"/>
        <w:jc w:val="right"/>
        <w:rPr>
          <w:rFonts w:ascii="Times New Roman" w:eastAsia="Calibri" w:hAnsi="Times New Roman" w:cs="Times New Roman"/>
          <w:bCs/>
          <w:sz w:val="12"/>
          <w:szCs w:val="12"/>
        </w:rPr>
      </w:pPr>
      <w:r w:rsidRPr="00DB71A9">
        <w:rPr>
          <w:rFonts w:ascii="Times New Roman" w:eastAsia="Calibri" w:hAnsi="Times New Roman" w:cs="Times New Roman"/>
          <w:bCs/>
          <w:sz w:val="12"/>
          <w:szCs w:val="12"/>
        </w:rPr>
        <w:t>муниципального района Сергиевский</w:t>
      </w:r>
    </w:p>
    <w:p w:rsidR="00DB71A9" w:rsidRPr="00DB71A9" w:rsidRDefault="00DB71A9" w:rsidP="00DB71A9">
      <w:pPr>
        <w:tabs>
          <w:tab w:val="left" w:pos="284"/>
          <w:tab w:val="left" w:pos="3828"/>
        </w:tabs>
        <w:spacing w:after="0" w:line="240" w:lineRule="auto"/>
        <w:jc w:val="right"/>
        <w:rPr>
          <w:rFonts w:ascii="Times New Roman" w:eastAsia="Calibri" w:hAnsi="Times New Roman" w:cs="Times New Roman"/>
          <w:sz w:val="12"/>
          <w:szCs w:val="12"/>
        </w:rPr>
      </w:pPr>
      <w:r w:rsidRPr="00DB71A9">
        <w:rPr>
          <w:rFonts w:ascii="Times New Roman" w:eastAsia="Calibri" w:hAnsi="Times New Roman" w:cs="Times New Roman"/>
          <w:bCs/>
          <w:sz w:val="12"/>
          <w:szCs w:val="12"/>
        </w:rPr>
        <w:t>С.И.</w:t>
      </w:r>
      <w:r w:rsidRPr="00DB71A9">
        <w:rPr>
          <w:rFonts w:ascii="Times New Roman" w:eastAsia="Calibri" w:hAnsi="Times New Roman" w:cs="Times New Roman"/>
          <w:sz w:val="12"/>
          <w:szCs w:val="12"/>
        </w:rPr>
        <w:t>Вершинин</w:t>
      </w:r>
    </w:p>
    <w:p w:rsidR="009342FB" w:rsidRPr="003C5A4A" w:rsidRDefault="009342FB" w:rsidP="009342FB">
      <w:pPr>
        <w:tabs>
          <w:tab w:val="left" w:pos="284"/>
          <w:tab w:val="left" w:pos="3828"/>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АДМИНИСТРАЦИЯ</w:t>
      </w:r>
    </w:p>
    <w:p w:rsidR="009342FB" w:rsidRPr="003C5A4A" w:rsidRDefault="009342FB" w:rsidP="009342FB">
      <w:pPr>
        <w:tabs>
          <w:tab w:val="left" w:pos="284"/>
          <w:tab w:val="left" w:pos="3828"/>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 xml:space="preserve">СЕЛЬСКОГО ПОСЕЛЕНИЯ </w:t>
      </w:r>
      <w:r>
        <w:rPr>
          <w:rFonts w:ascii="Times New Roman" w:eastAsia="Calibri" w:hAnsi="Times New Roman" w:cs="Times New Roman"/>
          <w:b/>
          <w:sz w:val="12"/>
          <w:szCs w:val="12"/>
        </w:rPr>
        <w:t>СВЕТЛОДОЛЬСК</w:t>
      </w:r>
    </w:p>
    <w:p w:rsidR="009342FB" w:rsidRPr="003C5A4A" w:rsidRDefault="009342FB" w:rsidP="009342FB">
      <w:pPr>
        <w:tabs>
          <w:tab w:val="left" w:pos="284"/>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МУНИЦИПАЛЬНОГО РАЙОНА СЕРГИЕВСКИЙ</w:t>
      </w:r>
    </w:p>
    <w:p w:rsidR="009342FB" w:rsidRPr="003C5A4A" w:rsidRDefault="009342FB" w:rsidP="009342FB">
      <w:pPr>
        <w:tabs>
          <w:tab w:val="left" w:pos="284"/>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САМАРСКОЙ ОБЛАСТИ</w:t>
      </w:r>
    </w:p>
    <w:p w:rsidR="009342FB" w:rsidRPr="003C5A4A" w:rsidRDefault="009342FB" w:rsidP="009342FB">
      <w:pPr>
        <w:tabs>
          <w:tab w:val="left" w:pos="284"/>
        </w:tabs>
        <w:spacing w:after="0" w:line="240" w:lineRule="auto"/>
        <w:jc w:val="center"/>
        <w:rPr>
          <w:rFonts w:ascii="Times New Roman" w:eastAsia="Calibri" w:hAnsi="Times New Roman" w:cs="Times New Roman"/>
          <w:sz w:val="12"/>
          <w:szCs w:val="12"/>
        </w:rPr>
      </w:pPr>
    </w:p>
    <w:p w:rsidR="009342FB" w:rsidRPr="003C5A4A" w:rsidRDefault="009342FB" w:rsidP="009342FB">
      <w:pPr>
        <w:tabs>
          <w:tab w:val="left" w:pos="284"/>
        </w:tabs>
        <w:spacing w:after="0" w:line="240" w:lineRule="auto"/>
        <w:jc w:val="center"/>
        <w:rPr>
          <w:rFonts w:ascii="Times New Roman" w:eastAsia="Calibri" w:hAnsi="Times New Roman" w:cs="Times New Roman"/>
          <w:sz w:val="12"/>
          <w:szCs w:val="12"/>
        </w:rPr>
      </w:pPr>
      <w:r w:rsidRPr="003C5A4A">
        <w:rPr>
          <w:rFonts w:ascii="Times New Roman" w:eastAsia="Calibri" w:hAnsi="Times New Roman" w:cs="Times New Roman"/>
          <w:sz w:val="12"/>
          <w:szCs w:val="12"/>
        </w:rPr>
        <w:t>ПОСТАНОВЛЕНИЕ</w:t>
      </w:r>
    </w:p>
    <w:p w:rsidR="009342FB" w:rsidRPr="003C5A4A" w:rsidRDefault="009342FB" w:rsidP="009342FB">
      <w:pPr>
        <w:tabs>
          <w:tab w:val="left" w:pos="284"/>
        </w:tabs>
        <w:spacing w:after="0" w:line="240" w:lineRule="auto"/>
        <w:jc w:val="both"/>
        <w:rPr>
          <w:rFonts w:ascii="Times New Roman" w:eastAsia="Calibri" w:hAnsi="Times New Roman" w:cs="Times New Roman"/>
          <w:sz w:val="12"/>
          <w:szCs w:val="12"/>
        </w:rPr>
      </w:pPr>
      <w:r w:rsidRPr="003C5A4A">
        <w:rPr>
          <w:rFonts w:ascii="Times New Roman" w:eastAsia="Calibri" w:hAnsi="Times New Roman" w:cs="Times New Roman"/>
          <w:sz w:val="12"/>
          <w:szCs w:val="12"/>
        </w:rPr>
        <w:t>1</w:t>
      </w:r>
      <w:r>
        <w:rPr>
          <w:rFonts w:ascii="Times New Roman" w:eastAsia="Calibri" w:hAnsi="Times New Roman" w:cs="Times New Roman"/>
          <w:sz w:val="12"/>
          <w:szCs w:val="12"/>
        </w:rPr>
        <w:t>2</w:t>
      </w:r>
      <w:r w:rsidRPr="003C5A4A">
        <w:rPr>
          <w:rFonts w:ascii="Times New Roman" w:eastAsia="Calibri" w:hAnsi="Times New Roman" w:cs="Times New Roman"/>
          <w:sz w:val="12"/>
          <w:szCs w:val="12"/>
        </w:rPr>
        <w:t xml:space="preserve"> о</w:t>
      </w:r>
      <w:r>
        <w:rPr>
          <w:rFonts w:ascii="Times New Roman" w:eastAsia="Calibri" w:hAnsi="Times New Roman" w:cs="Times New Roman"/>
          <w:sz w:val="12"/>
          <w:szCs w:val="12"/>
        </w:rPr>
        <w:t>кт</w:t>
      </w:r>
      <w:r w:rsidRPr="003C5A4A">
        <w:rPr>
          <w:rFonts w:ascii="Times New Roman" w:eastAsia="Calibri" w:hAnsi="Times New Roman" w:cs="Times New Roman"/>
          <w:sz w:val="12"/>
          <w:szCs w:val="12"/>
        </w:rPr>
        <w:t xml:space="preserve">ября 2023г.                                                                                                                                                                                       </w:t>
      </w:r>
      <w:r>
        <w:rPr>
          <w:rFonts w:ascii="Times New Roman" w:eastAsia="Calibri" w:hAnsi="Times New Roman" w:cs="Times New Roman"/>
          <w:sz w:val="12"/>
          <w:szCs w:val="12"/>
        </w:rPr>
        <w:t xml:space="preserve">                             №41</w:t>
      </w:r>
    </w:p>
    <w:p w:rsidR="009342FB" w:rsidRDefault="009342FB" w:rsidP="009342FB">
      <w:pPr>
        <w:tabs>
          <w:tab w:val="left" w:pos="284"/>
          <w:tab w:val="left" w:pos="3828"/>
        </w:tabs>
        <w:spacing w:after="0" w:line="240" w:lineRule="auto"/>
        <w:jc w:val="center"/>
        <w:rPr>
          <w:rFonts w:ascii="Times New Roman" w:eastAsia="Calibri" w:hAnsi="Times New Roman" w:cs="Times New Roman"/>
          <w:b/>
          <w:sz w:val="12"/>
          <w:szCs w:val="12"/>
        </w:rPr>
      </w:pPr>
      <w:r w:rsidRPr="009342FB">
        <w:rPr>
          <w:rFonts w:ascii="Times New Roman" w:eastAsia="Calibri" w:hAnsi="Times New Roman" w:cs="Times New Roman"/>
          <w:b/>
          <w:bCs/>
          <w:sz w:val="12"/>
          <w:szCs w:val="12"/>
        </w:rPr>
        <w:t xml:space="preserve">О внесении изменений в Приложение к постановлению администрации сельского поселения </w:t>
      </w:r>
      <w:r w:rsidRPr="009342FB">
        <w:rPr>
          <w:rFonts w:ascii="Times New Roman" w:eastAsia="Calibri" w:hAnsi="Times New Roman" w:cs="Times New Roman"/>
          <w:b/>
          <w:sz w:val="12"/>
          <w:szCs w:val="12"/>
        </w:rPr>
        <w:t xml:space="preserve">Светлодольск </w:t>
      </w:r>
    </w:p>
    <w:p w:rsidR="009342FB" w:rsidRPr="009342FB" w:rsidRDefault="009342FB" w:rsidP="009342FB">
      <w:pPr>
        <w:tabs>
          <w:tab w:val="left" w:pos="284"/>
          <w:tab w:val="left" w:pos="3828"/>
        </w:tabs>
        <w:spacing w:after="0" w:line="240" w:lineRule="auto"/>
        <w:jc w:val="center"/>
        <w:rPr>
          <w:rFonts w:ascii="Times New Roman" w:eastAsia="Calibri" w:hAnsi="Times New Roman" w:cs="Times New Roman"/>
          <w:sz w:val="12"/>
          <w:szCs w:val="12"/>
        </w:rPr>
      </w:pPr>
      <w:r w:rsidRPr="009342FB">
        <w:rPr>
          <w:rFonts w:ascii="Times New Roman" w:eastAsia="Calibri" w:hAnsi="Times New Roman" w:cs="Times New Roman"/>
          <w:b/>
          <w:bCs/>
          <w:sz w:val="12"/>
          <w:szCs w:val="12"/>
        </w:rPr>
        <w:t xml:space="preserve">муниципального района Сергиевский №76 от 30.12.2021г. «Об утверждении муниципальной программы «Совершенствование муниципального управления сельского поселения </w:t>
      </w:r>
      <w:r w:rsidRPr="009342FB">
        <w:rPr>
          <w:rFonts w:ascii="Times New Roman" w:eastAsia="Calibri" w:hAnsi="Times New Roman" w:cs="Times New Roman"/>
          <w:b/>
          <w:sz w:val="12"/>
          <w:szCs w:val="12"/>
        </w:rPr>
        <w:t xml:space="preserve">Светлодольск </w:t>
      </w:r>
      <w:r w:rsidRPr="009342FB">
        <w:rPr>
          <w:rFonts w:ascii="Times New Roman" w:eastAsia="Calibri" w:hAnsi="Times New Roman" w:cs="Times New Roman"/>
          <w:b/>
          <w:bCs/>
          <w:sz w:val="12"/>
          <w:szCs w:val="12"/>
        </w:rPr>
        <w:t>муниципального района Сергиевский» на 2022-2024гг.</w:t>
      </w:r>
    </w:p>
    <w:p w:rsidR="009342FB" w:rsidRPr="009342FB" w:rsidRDefault="009342FB" w:rsidP="009342FB">
      <w:pPr>
        <w:tabs>
          <w:tab w:val="left" w:pos="284"/>
          <w:tab w:val="left" w:pos="3828"/>
        </w:tabs>
        <w:spacing w:after="0" w:line="240" w:lineRule="auto"/>
        <w:jc w:val="both"/>
        <w:rPr>
          <w:rFonts w:ascii="Times New Roman" w:eastAsia="Calibri" w:hAnsi="Times New Roman" w:cs="Times New Roman"/>
          <w:sz w:val="12"/>
          <w:szCs w:val="12"/>
        </w:rPr>
      </w:pPr>
    </w:p>
    <w:p w:rsidR="009342FB" w:rsidRPr="009342FB" w:rsidRDefault="009342FB" w:rsidP="009342FB">
      <w:pPr>
        <w:tabs>
          <w:tab w:val="left" w:pos="284"/>
          <w:tab w:val="left" w:pos="3828"/>
        </w:tabs>
        <w:spacing w:after="0" w:line="240" w:lineRule="auto"/>
        <w:ind w:firstLine="284"/>
        <w:jc w:val="both"/>
        <w:rPr>
          <w:rFonts w:ascii="Times New Roman" w:eastAsia="Calibri" w:hAnsi="Times New Roman" w:cs="Times New Roman"/>
          <w:sz w:val="12"/>
          <w:szCs w:val="12"/>
          <w:lang w:val="x-none"/>
        </w:rPr>
      </w:pPr>
      <w:r w:rsidRPr="009342FB">
        <w:rPr>
          <w:rFonts w:ascii="Times New Roman" w:eastAsia="Calibri" w:hAnsi="Times New Roman" w:cs="Times New Roman"/>
          <w:sz w:val="12"/>
          <w:szCs w:val="12"/>
          <w:lang w:val="x-none"/>
        </w:rPr>
        <w:t>В соответствии с Федеральным законом от 06.10.2003 № 131-ФЗ «Об общих принципах организации местного самоуправления в Российской Федерации» и Уставом сельского поселения Светлодольск, в целях уточнения объемов финансирования проводимых программных мероприятий, Администрация сельского поселения Светлодольск муниципального района Сергиевский</w:t>
      </w:r>
    </w:p>
    <w:p w:rsidR="009342FB" w:rsidRPr="009342FB" w:rsidRDefault="009342FB" w:rsidP="009342FB">
      <w:pPr>
        <w:tabs>
          <w:tab w:val="left" w:pos="284"/>
          <w:tab w:val="left" w:pos="3828"/>
        </w:tabs>
        <w:spacing w:after="0" w:line="240" w:lineRule="auto"/>
        <w:ind w:firstLine="284"/>
        <w:jc w:val="both"/>
        <w:rPr>
          <w:rFonts w:ascii="Times New Roman" w:eastAsia="Calibri" w:hAnsi="Times New Roman" w:cs="Times New Roman"/>
          <w:b/>
          <w:sz w:val="12"/>
          <w:szCs w:val="12"/>
          <w:lang w:val="x-none"/>
        </w:rPr>
      </w:pPr>
      <w:r w:rsidRPr="009342FB">
        <w:rPr>
          <w:rFonts w:ascii="Times New Roman" w:eastAsia="Calibri" w:hAnsi="Times New Roman" w:cs="Times New Roman"/>
          <w:b/>
          <w:sz w:val="12"/>
          <w:szCs w:val="12"/>
          <w:lang w:val="x-none"/>
        </w:rPr>
        <w:t>ПОСТАНОВЛЯЕТ:</w:t>
      </w:r>
    </w:p>
    <w:p w:rsidR="009342FB" w:rsidRPr="009342FB" w:rsidRDefault="009342FB" w:rsidP="009342FB">
      <w:pPr>
        <w:tabs>
          <w:tab w:val="left" w:pos="284"/>
          <w:tab w:val="left" w:pos="3828"/>
        </w:tabs>
        <w:spacing w:after="0" w:line="240" w:lineRule="auto"/>
        <w:ind w:firstLine="284"/>
        <w:jc w:val="both"/>
        <w:rPr>
          <w:rFonts w:ascii="Times New Roman" w:eastAsia="Calibri" w:hAnsi="Times New Roman" w:cs="Times New Roman"/>
          <w:sz w:val="12"/>
          <w:szCs w:val="12"/>
        </w:rPr>
      </w:pPr>
      <w:r w:rsidRPr="009342FB">
        <w:rPr>
          <w:rFonts w:ascii="Times New Roman" w:eastAsia="Calibri" w:hAnsi="Times New Roman" w:cs="Times New Roman"/>
          <w:sz w:val="12"/>
          <w:szCs w:val="12"/>
        </w:rPr>
        <w:t>1.Внести изменения в Приложение к постановлению администрации сельского поселения Светлодольск муниципального района Сергиевский №76 от 30.12.2021г. «Об утверждении муниципальной программы «Совершенствование муниципального управления сельского поселения Светлодольск муниципального района Сергиевский» на 2022-2024гг. (далее - Программа) следующего содержания:</w:t>
      </w:r>
    </w:p>
    <w:p w:rsidR="009342FB" w:rsidRPr="009342FB" w:rsidRDefault="009342FB" w:rsidP="009342FB">
      <w:pPr>
        <w:tabs>
          <w:tab w:val="left" w:pos="284"/>
          <w:tab w:val="left" w:pos="3828"/>
        </w:tabs>
        <w:spacing w:after="0" w:line="240" w:lineRule="auto"/>
        <w:ind w:firstLine="284"/>
        <w:jc w:val="both"/>
        <w:rPr>
          <w:rFonts w:ascii="Times New Roman" w:eastAsia="Calibri" w:hAnsi="Times New Roman" w:cs="Times New Roman"/>
          <w:sz w:val="12"/>
          <w:szCs w:val="12"/>
        </w:rPr>
      </w:pPr>
      <w:r w:rsidRPr="009342FB">
        <w:rPr>
          <w:rFonts w:ascii="Times New Roman" w:eastAsia="Calibri" w:hAnsi="Times New Roman" w:cs="Times New Roman"/>
          <w:sz w:val="12"/>
          <w:szCs w:val="12"/>
        </w:rPr>
        <w:t>1.1.В Паспорте Программы позицию «Объемы и источники финансирования Программы» изложить в следующей редакции:</w:t>
      </w:r>
    </w:p>
    <w:p w:rsidR="009342FB" w:rsidRPr="009342FB" w:rsidRDefault="009342FB" w:rsidP="009342FB">
      <w:pPr>
        <w:tabs>
          <w:tab w:val="left" w:pos="284"/>
          <w:tab w:val="left" w:pos="3828"/>
        </w:tabs>
        <w:spacing w:after="0" w:line="240" w:lineRule="auto"/>
        <w:ind w:firstLine="284"/>
        <w:jc w:val="both"/>
        <w:rPr>
          <w:rFonts w:ascii="Times New Roman" w:eastAsia="Calibri" w:hAnsi="Times New Roman" w:cs="Times New Roman"/>
          <w:sz w:val="12"/>
          <w:szCs w:val="12"/>
        </w:rPr>
      </w:pPr>
      <w:r w:rsidRPr="009342FB">
        <w:rPr>
          <w:rFonts w:ascii="Times New Roman" w:eastAsia="Calibri" w:hAnsi="Times New Roman" w:cs="Times New Roman"/>
          <w:sz w:val="12"/>
          <w:szCs w:val="12"/>
        </w:rPr>
        <w:t>Общий объем финансирования Программы составляет 8994</w:t>
      </w:r>
      <w:r w:rsidRPr="009342FB">
        <w:rPr>
          <w:rFonts w:ascii="Times New Roman" w:eastAsia="Calibri" w:hAnsi="Times New Roman" w:cs="Times New Roman"/>
          <w:b/>
          <w:sz w:val="12"/>
          <w:szCs w:val="12"/>
        </w:rPr>
        <w:t>,13746</w:t>
      </w:r>
      <w:r w:rsidRPr="009342FB">
        <w:rPr>
          <w:rFonts w:ascii="Times New Roman" w:eastAsia="Calibri" w:hAnsi="Times New Roman" w:cs="Times New Roman"/>
          <w:sz w:val="12"/>
          <w:szCs w:val="12"/>
        </w:rPr>
        <w:t xml:space="preserve"> тыс. руб., в том числе по годам:</w:t>
      </w:r>
    </w:p>
    <w:p w:rsidR="009342FB" w:rsidRPr="009342FB" w:rsidRDefault="009342FB" w:rsidP="009342FB">
      <w:pPr>
        <w:tabs>
          <w:tab w:val="left" w:pos="284"/>
          <w:tab w:val="left" w:pos="3828"/>
        </w:tabs>
        <w:spacing w:after="0" w:line="240" w:lineRule="auto"/>
        <w:ind w:firstLine="284"/>
        <w:jc w:val="both"/>
        <w:rPr>
          <w:rFonts w:ascii="Times New Roman" w:eastAsia="Calibri" w:hAnsi="Times New Roman" w:cs="Times New Roman"/>
          <w:sz w:val="12"/>
          <w:szCs w:val="12"/>
        </w:rPr>
      </w:pPr>
      <w:r w:rsidRPr="009342FB">
        <w:rPr>
          <w:rFonts w:ascii="Times New Roman" w:eastAsia="Calibri" w:hAnsi="Times New Roman" w:cs="Times New Roman"/>
          <w:sz w:val="12"/>
          <w:szCs w:val="12"/>
        </w:rPr>
        <w:t>2022 год – 3533,47396 тыс. руб.;</w:t>
      </w:r>
    </w:p>
    <w:p w:rsidR="009342FB" w:rsidRPr="009342FB" w:rsidRDefault="009342FB" w:rsidP="009342FB">
      <w:pPr>
        <w:tabs>
          <w:tab w:val="left" w:pos="284"/>
          <w:tab w:val="left" w:pos="3828"/>
        </w:tabs>
        <w:spacing w:after="0" w:line="240" w:lineRule="auto"/>
        <w:ind w:firstLine="284"/>
        <w:jc w:val="both"/>
        <w:rPr>
          <w:rFonts w:ascii="Times New Roman" w:eastAsia="Calibri" w:hAnsi="Times New Roman" w:cs="Times New Roman"/>
          <w:sz w:val="12"/>
          <w:szCs w:val="12"/>
        </w:rPr>
      </w:pPr>
      <w:r w:rsidRPr="009342FB">
        <w:rPr>
          <w:rFonts w:ascii="Times New Roman" w:eastAsia="Calibri" w:hAnsi="Times New Roman" w:cs="Times New Roman"/>
          <w:sz w:val="12"/>
          <w:szCs w:val="12"/>
        </w:rPr>
        <w:t>2023 год – 3764,57911 тыс. руб.;</w:t>
      </w:r>
    </w:p>
    <w:p w:rsidR="009342FB" w:rsidRPr="009342FB" w:rsidRDefault="009342FB" w:rsidP="009342FB">
      <w:pPr>
        <w:tabs>
          <w:tab w:val="left" w:pos="284"/>
          <w:tab w:val="left" w:pos="3828"/>
        </w:tabs>
        <w:spacing w:after="0" w:line="240" w:lineRule="auto"/>
        <w:ind w:firstLine="284"/>
        <w:jc w:val="both"/>
        <w:rPr>
          <w:rFonts w:ascii="Times New Roman" w:eastAsia="Calibri" w:hAnsi="Times New Roman" w:cs="Times New Roman"/>
          <w:sz w:val="12"/>
          <w:szCs w:val="12"/>
        </w:rPr>
      </w:pPr>
      <w:r w:rsidRPr="009342FB">
        <w:rPr>
          <w:rFonts w:ascii="Times New Roman" w:eastAsia="Calibri" w:hAnsi="Times New Roman" w:cs="Times New Roman"/>
          <w:sz w:val="12"/>
          <w:szCs w:val="12"/>
        </w:rPr>
        <w:t>2024 год – 1696,08439 тыс. руб.</w:t>
      </w:r>
    </w:p>
    <w:p w:rsidR="009342FB" w:rsidRPr="009342FB" w:rsidRDefault="009342FB" w:rsidP="009342FB">
      <w:pPr>
        <w:tabs>
          <w:tab w:val="left" w:pos="284"/>
          <w:tab w:val="left" w:pos="3828"/>
        </w:tabs>
        <w:spacing w:after="0" w:line="240" w:lineRule="auto"/>
        <w:ind w:firstLine="284"/>
        <w:jc w:val="both"/>
        <w:rPr>
          <w:rFonts w:ascii="Times New Roman" w:eastAsia="Calibri" w:hAnsi="Times New Roman" w:cs="Times New Roman"/>
          <w:sz w:val="12"/>
          <w:szCs w:val="12"/>
        </w:rPr>
      </w:pPr>
      <w:r w:rsidRPr="009342FB">
        <w:rPr>
          <w:rFonts w:ascii="Times New Roman" w:eastAsia="Calibri" w:hAnsi="Times New Roman" w:cs="Times New Roman"/>
          <w:sz w:val="12"/>
          <w:szCs w:val="12"/>
        </w:rPr>
        <w:t>1.2.Раздел Программы 4 «Ресурсное обеспечение реализации Программы» изложить в следующей редакции:</w:t>
      </w:r>
    </w:p>
    <w:p w:rsidR="009342FB" w:rsidRPr="009342FB" w:rsidRDefault="009342FB" w:rsidP="009342FB">
      <w:pPr>
        <w:tabs>
          <w:tab w:val="left" w:pos="284"/>
          <w:tab w:val="left" w:pos="3828"/>
        </w:tabs>
        <w:spacing w:after="0" w:line="240" w:lineRule="auto"/>
        <w:jc w:val="right"/>
        <w:rPr>
          <w:rFonts w:ascii="Times New Roman" w:eastAsia="Calibri" w:hAnsi="Times New Roman" w:cs="Times New Roman"/>
          <w:sz w:val="12"/>
          <w:szCs w:val="12"/>
        </w:rPr>
      </w:pPr>
      <w:r w:rsidRPr="009342FB">
        <w:rPr>
          <w:rFonts w:ascii="Times New Roman" w:eastAsia="Calibri" w:hAnsi="Times New Roman" w:cs="Times New Roman"/>
          <w:sz w:val="12"/>
          <w:szCs w:val="12"/>
        </w:rPr>
        <w:t>тыс. рублей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C0" w:firstRow="0" w:lastRow="1" w:firstColumn="1" w:lastColumn="1" w:noHBand="0" w:noVBand="0"/>
      </w:tblPr>
      <w:tblGrid>
        <w:gridCol w:w="285"/>
        <w:gridCol w:w="5349"/>
        <w:gridCol w:w="594"/>
        <w:gridCol w:w="580"/>
        <w:gridCol w:w="715"/>
      </w:tblGrid>
      <w:tr w:rsidR="009342FB" w:rsidRPr="009342FB" w:rsidTr="009342FB">
        <w:trPr>
          <w:trHeight w:val="20"/>
          <w:tblHeader/>
        </w:trPr>
        <w:tc>
          <w:tcPr>
            <w:tcW w:w="190" w:type="pct"/>
            <w:vMerge w:val="restart"/>
            <w:tcBorders>
              <w:top w:val="single" w:sz="4" w:space="0" w:color="auto"/>
              <w:left w:val="single" w:sz="4" w:space="0" w:color="auto"/>
              <w:bottom w:val="single" w:sz="4" w:space="0" w:color="auto"/>
              <w:right w:val="single" w:sz="4" w:space="0" w:color="auto"/>
            </w:tcBorders>
            <w:tcMar>
              <w:left w:w="0" w:type="dxa"/>
              <w:right w:w="0" w:type="dxa"/>
            </w:tcMar>
            <w:hideMark/>
          </w:tcPr>
          <w:p w:rsidR="009342FB" w:rsidRPr="009342FB" w:rsidRDefault="009342FB" w:rsidP="009342FB">
            <w:pPr>
              <w:tabs>
                <w:tab w:val="left" w:pos="284"/>
                <w:tab w:val="left" w:pos="3828"/>
              </w:tabs>
              <w:spacing w:after="0" w:line="240" w:lineRule="auto"/>
              <w:rPr>
                <w:rFonts w:ascii="Times New Roman" w:eastAsia="Calibri" w:hAnsi="Times New Roman" w:cs="Times New Roman"/>
                <w:sz w:val="12"/>
                <w:szCs w:val="12"/>
              </w:rPr>
            </w:pPr>
            <w:r w:rsidRPr="009342FB">
              <w:rPr>
                <w:rFonts w:ascii="Times New Roman" w:eastAsia="Calibri" w:hAnsi="Times New Roman" w:cs="Times New Roman"/>
                <w:sz w:val="12"/>
                <w:szCs w:val="12"/>
              </w:rPr>
              <w:t>№ п/п</w:t>
            </w:r>
          </w:p>
        </w:tc>
        <w:tc>
          <w:tcPr>
            <w:tcW w:w="3554" w:type="pct"/>
            <w:vMerge w:val="restart"/>
            <w:tcBorders>
              <w:top w:val="single" w:sz="4" w:space="0" w:color="auto"/>
              <w:left w:val="single" w:sz="4" w:space="0" w:color="auto"/>
              <w:bottom w:val="single" w:sz="4" w:space="0" w:color="auto"/>
              <w:right w:val="single" w:sz="4" w:space="0" w:color="auto"/>
            </w:tcBorders>
            <w:tcMar>
              <w:left w:w="0" w:type="dxa"/>
              <w:right w:w="0" w:type="dxa"/>
            </w:tcMar>
          </w:tcPr>
          <w:p w:rsidR="009342FB" w:rsidRPr="009342FB" w:rsidRDefault="009342FB" w:rsidP="009342FB">
            <w:pPr>
              <w:tabs>
                <w:tab w:val="left" w:pos="284"/>
                <w:tab w:val="left" w:pos="3828"/>
              </w:tabs>
              <w:spacing w:after="0" w:line="240" w:lineRule="auto"/>
              <w:rPr>
                <w:rFonts w:ascii="Times New Roman" w:eastAsia="Calibri" w:hAnsi="Times New Roman" w:cs="Times New Roman"/>
                <w:sz w:val="12"/>
                <w:szCs w:val="12"/>
              </w:rPr>
            </w:pPr>
            <w:r w:rsidRPr="009342FB">
              <w:rPr>
                <w:rFonts w:ascii="Times New Roman" w:eastAsia="Calibri" w:hAnsi="Times New Roman" w:cs="Times New Roman"/>
                <w:sz w:val="12"/>
                <w:szCs w:val="12"/>
              </w:rPr>
              <w:t>Наименование мероприятия</w:t>
            </w:r>
          </w:p>
          <w:p w:rsidR="009342FB" w:rsidRPr="009342FB" w:rsidRDefault="009342FB" w:rsidP="009342FB">
            <w:pPr>
              <w:tabs>
                <w:tab w:val="left" w:pos="284"/>
                <w:tab w:val="left" w:pos="3828"/>
              </w:tabs>
              <w:spacing w:after="0" w:line="240" w:lineRule="auto"/>
              <w:rPr>
                <w:rFonts w:ascii="Times New Roman" w:eastAsia="Calibri" w:hAnsi="Times New Roman" w:cs="Times New Roman"/>
                <w:sz w:val="12"/>
                <w:szCs w:val="12"/>
              </w:rPr>
            </w:pPr>
          </w:p>
        </w:tc>
        <w:tc>
          <w:tcPr>
            <w:tcW w:w="1255" w:type="pct"/>
            <w:gridSpan w:val="3"/>
            <w:tcBorders>
              <w:top w:val="single" w:sz="4" w:space="0" w:color="auto"/>
              <w:left w:val="single" w:sz="4" w:space="0" w:color="auto"/>
              <w:bottom w:val="single" w:sz="4" w:space="0" w:color="auto"/>
              <w:right w:val="single" w:sz="4" w:space="0" w:color="auto"/>
            </w:tcBorders>
            <w:tcMar>
              <w:left w:w="0" w:type="dxa"/>
              <w:right w:w="0" w:type="dxa"/>
            </w:tcMar>
            <w:hideMark/>
          </w:tcPr>
          <w:p w:rsidR="009342FB" w:rsidRPr="009342FB" w:rsidRDefault="009342FB" w:rsidP="009342FB">
            <w:pPr>
              <w:tabs>
                <w:tab w:val="left" w:pos="284"/>
                <w:tab w:val="left" w:pos="3828"/>
              </w:tabs>
              <w:spacing w:after="0" w:line="240" w:lineRule="auto"/>
              <w:rPr>
                <w:rFonts w:ascii="Times New Roman" w:eastAsia="Calibri" w:hAnsi="Times New Roman" w:cs="Times New Roman"/>
                <w:sz w:val="12"/>
                <w:szCs w:val="12"/>
              </w:rPr>
            </w:pPr>
            <w:r w:rsidRPr="009342FB">
              <w:rPr>
                <w:rFonts w:ascii="Times New Roman" w:eastAsia="Calibri" w:hAnsi="Times New Roman" w:cs="Times New Roman"/>
                <w:sz w:val="12"/>
                <w:szCs w:val="12"/>
              </w:rPr>
              <w:t>Годы реализации</w:t>
            </w:r>
          </w:p>
        </w:tc>
      </w:tr>
      <w:tr w:rsidR="009342FB" w:rsidRPr="009342FB" w:rsidTr="009342FB">
        <w:trPr>
          <w:trHeight w:val="20"/>
          <w:tblHeader/>
        </w:trPr>
        <w:tc>
          <w:tcPr>
            <w:tcW w:w="190" w:type="pct"/>
            <w:vMerge/>
            <w:tcBorders>
              <w:top w:val="single" w:sz="4" w:space="0" w:color="auto"/>
              <w:left w:val="single" w:sz="4" w:space="0" w:color="auto"/>
              <w:bottom w:val="single" w:sz="4" w:space="0" w:color="auto"/>
              <w:right w:val="single" w:sz="4" w:space="0" w:color="auto"/>
            </w:tcBorders>
            <w:tcMar>
              <w:left w:w="0" w:type="dxa"/>
              <w:right w:w="0" w:type="dxa"/>
            </w:tcMar>
            <w:hideMark/>
          </w:tcPr>
          <w:p w:rsidR="009342FB" w:rsidRPr="009342FB" w:rsidRDefault="009342FB" w:rsidP="009342FB">
            <w:pPr>
              <w:tabs>
                <w:tab w:val="left" w:pos="284"/>
                <w:tab w:val="left" w:pos="3828"/>
              </w:tabs>
              <w:spacing w:after="0" w:line="240" w:lineRule="auto"/>
              <w:rPr>
                <w:rFonts w:ascii="Times New Roman" w:eastAsia="Calibri" w:hAnsi="Times New Roman" w:cs="Times New Roman"/>
                <w:sz w:val="12"/>
                <w:szCs w:val="12"/>
              </w:rPr>
            </w:pPr>
          </w:p>
        </w:tc>
        <w:tc>
          <w:tcPr>
            <w:tcW w:w="3554" w:type="pct"/>
            <w:vMerge/>
            <w:tcBorders>
              <w:top w:val="single" w:sz="4" w:space="0" w:color="auto"/>
              <w:left w:val="single" w:sz="4" w:space="0" w:color="auto"/>
              <w:bottom w:val="single" w:sz="4" w:space="0" w:color="auto"/>
              <w:right w:val="single" w:sz="4" w:space="0" w:color="auto"/>
            </w:tcBorders>
            <w:tcMar>
              <w:left w:w="0" w:type="dxa"/>
              <w:right w:w="0" w:type="dxa"/>
            </w:tcMar>
            <w:hideMark/>
          </w:tcPr>
          <w:p w:rsidR="009342FB" w:rsidRPr="009342FB" w:rsidRDefault="009342FB" w:rsidP="009342FB">
            <w:pPr>
              <w:tabs>
                <w:tab w:val="left" w:pos="284"/>
                <w:tab w:val="left" w:pos="3828"/>
              </w:tabs>
              <w:spacing w:after="0" w:line="240" w:lineRule="auto"/>
              <w:rPr>
                <w:rFonts w:ascii="Times New Roman" w:eastAsia="Calibri" w:hAnsi="Times New Roman" w:cs="Times New Roman"/>
                <w:sz w:val="12"/>
                <w:szCs w:val="12"/>
              </w:rPr>
            </w:pPr>
          </w:p>
        </w:tc>
        <w:tc>
          <w:tcPr>
            <w:tcW w:w="395" w:type="pct"/>
            <w:tcBorders>
              <w:top w:val="single" w:sz="4" w:space="0" w:color="auto"/>
              <w:left w:val="single" w:sz="4" w:space="0" w:color="auto"/>
              <w:bottom w:val="single" w:sz="4" w:space="0" w:color="auto"/>
              <w:right w:val="single" w:sz="4" w:space="0" w:color="auto"/>
            </w:tcBorders>
            <w:tcMar>
              <w:left w:w="0" w:type="dxa"/>
              <w:right w:w="0" w:type="dxa"/>
            </w:tcMar>
            <w:hideMark/>
          </w:tcPr>
          <w:p w:rsidR="009342FB" w:rsidRPr="009342FB" w:rsidRDefault="009342FB" w:rsidP="009342FB">
            <w:pPr>
              <w:tabs>
                <w:tab w:val="left" w:pos="284"/>
                <w:tab w:val="left" w:pos="3828"/>
              </w:tabs>
              <w:spacing w:after="0" w:line="240" w:lineRule="auto"/>
              <w:rPr>
                <w:rFonts w:ascii="Times New Roman" w:eastAsia="Calibri" w:hAnsi="Times New Roman" w:cs="Times New Roman"/>
                <w:sz w:val="12"/>
                <w:szCs w:val="12"/>
              </w:rPr>
            </w:pPr>
            <w:r w:rsidRPr="009342FB">
              <w:rPr>
                <w:rFonts w:ascii="Times New Roman" w:eastAsia="Calibri" w:hAnsi="Times New Roman" w:cs="Times New Roman"/>
                <w:sz w:val="12"/>
                <w:szCs w:val="12"/>
              </w:rPr>
              <w:t>2022 г.</w:t>
            </w:r>
          </w:p>
        </w:tc>
        <w:tc>
          <w:tcPr>
            <w:tcW w:w="385" w:type="pct"/>
            <w:tcBorders>
              <w:top w:val="single" w:sz="4" w:space="0" w:color="auto"/>
              <w:left w:val="single" w:sz="4" w:space="0" w:color="auto"/>
              <w:bottom w:val="single" w:sz="4" w:space="0" w:color="auto"/>
              <w:right w:val="single" w:sz="4" w:space="0" w:color="auto"/>
            </w:tcBorders>
            <w:tcMar>
              <w:left w:w="0" w:type="dxa"/>
              <w:right w:w="0" w:type="dxa"/>
            </w:tcMar>
          </w:tcPr>
          <w:p w:rsidR="009342FB" w:rsidRPr="009342FB" w:rsidRDefault="009342FB" w:rsidP="009342FB">
            <w:pPr>
              <w:tabs>
                <w:tab w:val="left" w:pos="284"/>
                <w:tab w:val="left" w:pos="3828"/>
              </w:tabs>
              <w:spacing w:after="0" w:line="240" w:lineRule="auto"/>
              <w:rPr>
                <w:rFonts w:ascii="Times New Roman" w:eastAsia="Calibri" w:hAnsi="Times New Roman" w:cs="Times New Roman"/>
                <w:sz w:val="12"/>
                <w:szCs w:val="12"/>
              </w:rPr>
            </w:pPr>
            <w:r w:rsidRPr="009342FB">
              <w:rPr>
                <w:rFonts w:ascii="Times New Roman" w:eastAsia="Calibri" w:hAnsi="Times New Roman" w:cs="Times New Roman"/>
                <w:sz w:val="12"/>
                <w:szCs w:val="12"/>
              </w:rPr>
              <w:t>2023 г.</w:t>
            </w:r>
          </w:p>
        </w:tc>
        <w:tc>
          <w:tcPr>
            <w:tcW w:w="475" w:type="pct"/>
            <w:tcBorders>
              <w:top w:val="single" w:sz="4" w:space="0" w:color="auto"/>
              <w:left w:val="single" w:sz="4" w:space="0" w:color="auto"/>
              <w:bottom w:val="single" w:sz="4" w:space="0" w:color="auto"/>
              <w:right w:val="single" w:sz="4" w:space="0" w:color="auto"/>
            </w:tcBorders>
            <w:tcMar>
              <w:left w:w="0" w:type="dxa"/>
              <w:right w:w="0" w:type="dxa"/>
            </w:tcMar>
          </w:tcPr>
          <w:p w:rsidR="009342FB" w:rsidRPr="009342FB" w:rsidRDefault="009342FB" w:rsidP="009342FB">
            <w:pPr>
              <w:tabs>
                <w:tab w:val="left" w:pos="284"/>
                <w:tab w:val="left" w:pos="3828"/>
              </w:tabs>
              <w:spacing w:after="0" w:line="240" w:lineRule="auto"/>
              <w:rPr>
                <w:rFonts w:ascii="Times New Roman" w:eastAsia="Calibri" w:hAnsi="Times New Roman" w:cs="Times New Roman"/>
                <w:sz w:val="12"/>
                <w:szCs w:val="12"/>
              </w:rPr>
            </w:pPr>
            <w:r w:rsidRPr="009342FB">
              <w:rPr>
                <w:rFonts w:ascii="Times New Roman" w:eastAsia="Calibri" w:hAnsi="Times New Roman" w:cs="Times New Roman"/>
                <w:sz w:val="12"/>
                <w:szCs w:val="12"/>
              </w:rPr>
              <w:t>2024 г.</w:t>
            </w:r>
          </w:p>
        </w:tc>
      </w:tr>
      <w:tr w:rsidR="009342FB" w:rsidRPr="009342FB" w:rsidTr="009342FB">
        <w:trPr>
          <w:trHeight w:val="20"/>
        </w:trPr>
        <w:tc>
          <w:tcPr>
            <w:tcW w:w="190" w:type="pct"/>
            <w:tcBorders>
              <w:top w:val="single" w:sz="4" w:space="0" w:color="auto"/>
              <w:left w:val="single" w:sz="4" w:space="0" w:color="auto"/>
              <w:bottom w:val="single" w:sz="4" w:space="0" w:color="auto"/>
              <w:right w:val="single" w:sz="4" w:space="0" w:color="auto"/>
            </w:tcBorders>
            <w:tcMar>
              <w:left w:w="0" w:type="dxa"/>
              <w:right w:w="0" w:type="dxa"/>
            </w:tcMar>
            <w:hideMark/>
          </w:tcPr>
          <w:p w:rsidR="009342FB" w:rsidRPr="009342FB" w:rsidRDefault="009342FB" w:rsidP="009342FB">
            <w:pPr>
              <w:tabs>
                <w:tab w:val="left" w:pos="284"/>
                <w:tab w:val="left" w:pos="3828"/>
              </w:tabs>
              <w:spacing w:after="0" w:line="240" w:lineRule="auto"/>
              <w:rPr>
                <w:rFonts w:ascii="Times New Roman" w:eastAsia="Calibri" w:hAnsi="Times New Roman" w:cs="Times New Roman"/>
                <w:sz w:val="12"/>
                <w:szCs w:val="12"/>
              </w:rPr>
            </w:pPr>
            <w:r w:rsidRPr="009342FB">
              <w:rPr>
                <w:rFonts w:ascii="Times New Roman" w:eastAsia="Calibri" w:hAnsi="Times New Roman" w:cs="Times New Roman"/>
                <w:sz w:val="12"/>
                <w:szCs w:val="12"/>
              </w:rPr>
              <w:t>1</w:t>
            </w:r>
          </w:p>
        </w:tc>
        <w:tc>
          <w:tcPr>
            <w:tcW w:w="3554" w:type="pct"/>
            <w:tcBorders>
              <w:top w:val="single" w:sz="4" w:space="0" w:color="auto"/>
              <w:left w:val="single" w:sz="4" w:space="0" w:color="auto"/>
              <w:bottom w:val="single" w:sz="4" w:space="0" w:color="auto"/>
              <w:right w:val="single" w:sz="4" w:space="0" w:color="auto"/>
            </w:tcBorders>
            <w:tcMar>
              <w:left w:w="0" w:type="dxa"/>
              <w:right w:w="0" w:type="dxa"/>
            </w:tcMar>
            <w:hideMark/>
          </w:tcPr>
          <w:p w:rsidR="009342FB" w:rsidRPr="009342FB" w:rsidRDefault="009342FB" w:rsidP="009342FB">
            <w:pPr>
              <w:tabs>
                <w:tab w:val="left" w:pos="284"/>
                <w:tab w:val="left" w:pos="3828"/>
              </w:tabs>
              <w:spacing w:after="0" w:line="240" w:lineRule="auto"/>
              <w:rPr>
                <w:rFonts w:ascii="Times New Roman" w:eastAsia="Calibri" w:hAnsi="Times New Roman" w:cs="Times New Roman"/>
                <w:sz w:val="12"/>
                <w:szCs w:val="12"/>
              </w:rPr>
            </w:pPr>
            <w:r w:rsidRPr="009342FB">
              <w:rPr>
                <w:rFonts w:ascii="Times New Roman" w:eastAsia="Calibri" w:hAnsi="Times New Roman" w:cs="Times New Roman"/>
                <w:sz w:val="12"/>
                <w:szCs w:val="12"/>
              </w:rPr>
              <w:t>Функционирование высшего должностного лица муниципального образования</w:t>
            </w:r>
          </w:p>
        </w:tc>
        <w:tc>
          <w:tcPr>
            <w:tcW w:w="395" w:type="pct"/>
            <w:tcBorders>
              <w:top w:val="single" w:sz="4" w:space="0" w:color="auto"/>
              <w:left w:val="single" w:sz="4" w:space="0" w:color="auto"/>
              <w:bottom w:val="single" w:sz="4" w:space="0" w:color="auto"/>
              <w:right w:val="single" w:sz="4" w:space="0" w:color="auto"/>
            </w:tcBorders>
            <w:tcMar>
              <w:left w:w="0" w:type="dxa"/>
              <w:right w:w="0" w:type="dxa"/>
            </w:tcMar>
          </w:tcPr>
          <w:p w:rsidR="009342FB" w:rsidRPr="009342FB" w:rsidRDefault="009342FB" w:rsidP="009342FB">
            <w:pPr>
              <w:tabs>
                <w:tab w:val="left" w:pos="284"/>
                <w:tab w:val="left" w:pos="3828"/>
              </w:tabs>
              <w:spacing w:after="0" w:line="240" w:lineRule="auto"/>
              <w:rPr>
                <w:rFonts w:ascii="Times New Roman" w:eastAsia="Calibri" w:hAnsi="Times New Roman" w:cs="Times New Roman"/>
                <w:sz w:val="12"/>
                <w:szCs w:val="12"/>
              </w:rPr>
            </w:pPr>
            <w:r w:rsidRPr="009342FB">
              <w:rPr>
                <w:rFonts w:ascii="Times New Roman" w:eastAsia="Calibri" w:hAnsi="Times New Roman" w:cs="Times New Roman"/>
                <w:sz w:val="12"/>
                <w:szCs w:val="12"/>
              </w:rPr>
              <w:t>1046,77431</w:t>
            </w:r>
          </w:p>
        </w:tc>
        <w:tc>
          <w:tcPr>
            <w:tcW w:w="385" w:type="pct"/>
            <w:tcBorders>
              <w:top w:val="single" w:sz="4" w:space="0" w:color="auto"/>
              <w:left w:val="single" w:sz="4" w:space="0" w:color="auto"/>
              <w:bottom w:val="single" w:sz="4" w:space="0" w:color="auto"/>
              <w:right w:val="single" w:sz="4" w:space="0" w:color="auto"/>
            </w:tcBorders>
            <w:tcMar>
              <w:left w:w="0" w:type="dxa"/>
              <w:right w:w="0" w:type="dxa"/>
            </w:tcMar>
          </w:tcPr>
          <w:p w:rsidR="009342FB" w:rsidRPr="009342FB" w:rsidRDefault="009342FB" w:rsidP="009342FB">
            <w:pPr>
              <w:tabs>
                <w:tab w:val="left" w:pos="284"/>
                <w:tab w:val="left" w:pos="3828"/>
              </w:tabs>
              <w:spacing w:after="0" w:line="240" w:lineRule="auto"/>
              <w:rPr>
                <w:rFonts w:ascii="Times New Roman" w:eastAsia="Calibri" w:hAnsi="Times New Roman" w:cs="Times New Roman"/>
                <w:sz w:val="12"/>
                <w:szCs w:val="12"/>
              </w:rPr>
            </w:pPr>
            <w:r w:rsidRPr="009342FB">
              <w:rPr>
                <w:rFonts w:ascii="Times New Roman" w:eastAsia="Calibri" w:hAnsi="Times New Roman" w:cs="Times New Roman"/>
                <w:sz w:val="12"/>
                <w:szCs w:val="12"/>
              </w:rPr>
              <w:t>1164,13792</w:t>
            </w:r>
          </w:p>
        </w:tc>
        <w:tc>
          <w:tcPr>
            <w:tcW w:w="475" w:type="pct"/>
            <w:tcBorders>
              <w:top w:val="single" w:sz="4" w:space="0" w:color="auto"/>
              <w:left w:val="single" w:sz="4" w:space="0" w:color="auto"/>
              <w:bottom w:val="single" w:sz="4" w:space="0" w:color="auto"/>
              <w:right w:val="single" w:sz="4" w:space="0" w:color="auto"/>
            </w:tcBorders>
            <w:tcMar>
              <w:left w:w="0" w:type="dxa"/>
              <w:right w:w="0" w:type="dxa"/>
            </w:tcMar>
          </w:tcPr>
          <w:p w:rsidR="009342FB" w:rsidRPr="009342FB" w:rsidRDefault="009342FB" w:rsidP="009342FB">
            <w:pPr>
              <w:tabs>
                <w:tab w:val="left" w:pos="284"/>
                <w:tab w:val="left" w:pos="3828"/>
              </w:tabs>
              <w:spacing w:after="0" w:line="240" w:lineRule="auto"/>
              <w:rPr>
                <w:rFonts w:ascii="Times New Roman" w:eastAsia="Calibri" w:hAnsi="Times New Roman" w:cs="Times New Roman"/>
                <w:sz w:val="12"/>
                <w:szCs w:val="12"/>
              </w:rPr>
            </w:pPr>
            <w:r w:rsidRPr="009342FB">
              <w:rPr>
                <w:rFonts w:ascii="Times New Roman" w:eastAsia="Calibri" w:hAnsi="Times New Roman" w:cs="Times New Roman"/>
                <w:sz w:val="12"/>
                <w:szCs w:val="12"/>
              </w:rPr>
              <w:t>805,65978</w:t>
            </w:r>
          </w:p>
        </w:tc>
      </w:tr>
      <w:tr w:rsidR="009342FB" w:rsidRPr="009342FB" w:rsidTr="009342FB">
        <w:trPr>
          <w:trHeight w:val="20"/>
        </w:trPr>
        <w:tc>
          <w:tcPr>
            <w:tcW w:w="190" w:type="pct"/>
            <w:tcBorders>
              <w:top w:val="single" w:sz="4" w:space="0" w:color="auto"/>
              <w:left w:val="single" w:sz="4" w:space="0" w:color="auto"/>
              <w:bottom w:val="single" w:sz="4" w:space="0" w:color="auto"/>
              <w:right w:val="single" w:sz="4" w:space="0" w:color="auto"/>
            </w:tcBorders>
            <w:tcMar>
              <w:left w:w="0" w:type="dxa"/>
              <w:right w:w="0" w:type="dxa"/>
            </w:tcMar>
            <w:hideMark/>
          </w:tcPr>
          <w:p w:rsidR="009342FB" w:rsidRPr="009342FB" w:rsidRDefault="009342FB" w:rsidP="009342FB">
            <w:pPr>
              <w:tabs>
                <w:tab w:val="left" w:pos="284"/>
                <w:tab w:val="left" w:pos="3828"/>
              </w:tabs>
              <w:spacing w:after="0" w:line="240" w:lineRule="auto"/>
              <w:rPr>
                <w:rFonts w:ascii="Times New Roman" w:eastAsia="Calibri" w:hAnsi="Times New Roman" w:cs="Times New Roman"/>
                <w:sz w:val="12"/>
                <w:szCs w:val="12"/>
              </w:rPr>
            </w:pPr>
            <w:r w:rsidRPr="009342FB">
              <w:rPr>
                <w:rFonts w:ascii="Times New Roman" w:eastAsia="Calibri" w:hAnsi="Times New Roman" w:cs="Times New Roman"/>
                <w:sz w:val="12"/>
                <w:szCs w:val="12"/>
              </w:rPr>
              <w:t>2</w:t>
            </w:r>
          </w:p>
        </w:tc>
        <w:tc>
          <w:tcPr>
            <w:tcW w:w="3554" w:type="pct"/>
            <w:tcBorders>
              <w:top w:val="single" w:sz="4" w:space="0" w:color="auto"/>
              <w:left w:val="single" w:sz="4" w:space="0" w:color="auto"/>
              <w:bottom w:val="single" w:sz="4" w:space="0" w:color="auto"/>
              <w:right w:val="single" w:sz="4" w:space="0" w:color="auto"/>
            </w:tcBorders>
            <w:tcMar>
              <w:left w:w="0" w:type="dxa"/>
              <w:right w:w="0" w:type="dxa"/>
            </w:tcMar>
            <w:hideMark/>
          </w:tcPr>
          <w:p w:rsidR="009342FB" w:rsidRPr="009342FB" w:rsidRDefault="009342FB" w:rsidP="009342FB">
            <w:pPr>
              <w:tabs>
                <w:tab w:val="left" w:pos="284"/>
                <w:tab w:val="left" w:pos="3828"/>
              </w:tabs>
              <w:spacing w:after="0" w:line="240" w:lineRule="auto"/>
              <w:rPr>
                <w:rFonts w:ascii="Times New Roman" w:eastAsia="Calibri" w:hAnsi="Times New Roman" w:cs="Times New Roman"/>
                <w:sz w:val="12"/>
                <w:szCs w:val="12"/>
              </w:rPr>
            </w:pPr>
            <w:r w:rsidRPr="009342FB">
              <w:rPr>
                <w:rFonts w:ascii="Times New Roman" w:eastAsia="Calibri" w:hAnsi="Times New Roman" w:cs="Times New Roman"/>
                <w:sz w:val="12"/>
                <w:szCs w:val="12"/>
              </w:rPr>
              <w:t>Функционирование местных администраций</w:t>
            </w:r>
          </w:p>
        </w:tc>
        <w:tc>
          <w:tcPr>
            <w:tcW w:w="395" w:type="pct"/>
            <w:tcBorders>
              <w:top w:val="single" w:sz="4" w:space="0" w:color="auto"/>
              <w:left w:val="single" w:sz="4" w:space="0" w:color="auto"/>
              <w:bottom w:val="single" w:sz="4" w:space="0" w:color="auto"/>
              <w:right w:val="single" w:sz="4" w:space="0" w:color="auto"/>
            </w:tcBorders>
            <w:tcMar>
              <w:left w:w="0" w:type="dxa"/>
              <w:right w:w="0" w:type="dxa"/>
            </w:tcMar>
          </w:tcPr>
          <w:p w:rsidR="009342FB" w:rsidRPr="009342FB" w:rsidRDefault="009342FB" w:rsidP="009342FB">
            <w:pPr>
              <w:tabs>
                <w:tab w:val="left" w:pos="284"/>
                <w:tab w:val="left" w:pos="3828"/>
              </w:tabs>
              <w:spacing w:after="0" w:line="240" w:lineRule="auto"/>
              <w:rPr>
                <w:rFonts w:ascii="Times New Roman" w:eastAsia="Calibri" w:hAnsi="Times New Roman" w:cs="Times New Roman"/>
                <w:sz w:val="12"/>
                <w:szCs w:val="12"/>
              </w:rPr>
            </w:pPr>
            <w:r w:rsidRPr="009342FB">
              <w:rPr>
                <w:rFonts w:ascii="Times New Roman" w:eastAsia="Calibri" w:hAnsi="Times New Roman" w:cs="Times New Roman"/>
                <w:sz w:val="12"/>
                <w:szCs w:val="12"/>
              </w:rPr>
              <w:t>1426,22436</w:t>
            </w:r>
          </w:p>
        </w:tc>
        <w:tc>
          <w:tcPr>
            <w:tcW w:w="385" w:type="pct"/>
            <w:tcBorders>
              <w:top w:val="single" w:sz="4" w:space="0" w:color="auto"/>
              <w:left w:val="single" w:sz="4" w:space="0" w:color="auto"/>
              <w:bottom w:val="single" w:sz="4" w:space="0" w:color="auto"/>
              <w:right w:val="single" w:sz="4" w:space="0" w:color="auto"/>
            </w:tcBorders>
            <w:tcMar>
              <w:left w:w="0" w:type="dxa"/>
              <w:right w:w="0" w:type="dxa"/>
            </w:tcMar>
          </w:tcPr>
          <w:p w:rsidR="009342FB" w:rsidRPr="009342FB" w:rsidRDefault="009342FB" w:rsidP="009342FB">
            <w:pPr>
              <w:tabs>
                <w:tab w:val="left" w:pos="284"/>
                <w:tab w:val="left" w:pos="3828"/>
              </w:tabs>
              <w:spacing w:after="0" w:line="240" w:lineRule="auto"/>
              <w:rPr>
                <w:rFonts w:ascii="Times New Roman" w:eastAsia="Calibri" w:hAnsi="Times New Roman" w:cs="Times New Roman"/>
                <w:sz w:val="12"/>
                <w:szCs w:val="12"/>
              </w:rPr>
            </w:pPr>
            <w:r w:rsidRPr="009342FB">
              <w:rPr>
                <w:rFonts w:ascii="Times New Roman" w:eastAsia="Calibri" w:hAnsi="Times New Roman" w:cs="Times New Roman"/>
                <w:sz w:val="12"/>
                <w:szCs w:val="12"/>
              </w:rPr>
              <w:t>1520,831</w:t>
            </w:r>
          </w:p>
        </w:tc>
        <w:tc>
          <w:tcPr>
            <w:tcW w:w="475" w:type="pct"/>
            <w:tcBorders>
              <w:top w:val="single" w:sz="4" w:space="0" w:color="auto"/>
              <w:left w:val="single" w:sz="4" w:space="0" w:color="auto"/>
              <w:bottom w:val="single" w:sz="4" w:space="0" w:color="auto"/>
              <w:right w:val="single" w:sz="4" w:space="0" w:color="auto"/>
            </w:tcBorders>
            <w:tcMar>
              <w:left w:w="0" w:type="dxa"/>
              <w:right w:w="0" w:type="dxa"/>
            </w:tcMar>
          </w:tcPr>
          <w:p w:rsidR="009342FB" w:rsidRPr="009342FB" w:rsidRDefault="009342FB" w:rsidP="009342FB">
            <w:pPr>
              <w:tabs>
                <w:tab w:val="left" w:pos="284"/>
                <w:tab w:val="left" w:pos="3828"/>
              </w:tabs>
              <w:spacing w:after="0" w:line="240" w:lineRule="auto"/>
              <w:rPr>
                <w:rFonts w:ascii="Times New Roman" w:eastAsia="Calibri" w:hAnsi="Times New Roman" w:cs="Times New Roman"/>
                <w:sz w:val="12"/>
                <w:szCs w:val="12"/>
              </w:rPr>
            </w:pPr>
            <w:r w:rsidRPr="009342FB">
              <w:rPr>
                <w:rFonts w:ascii="Times New Roman" w:eastAsia="Calibri" w:hAnsi="Times New Roman" w:cs="Times New Roman"/>
                <w:sz w:val="12"/>
                <w:szCs w:val="12"/>
              </w:rPr>
              <w:t>770,17461</w:t>
            </w:r>
          </w:p>
        </w:tc>
      </w:tr>
      <w:tr w:rsidR="009342FB" w:rsidRPr="009342FB" w:rsidTr="009342FB">
        <w:trPr>
          <w:trHeight w:val="20"/>
        </w:trPr>
        <w:tc>
          <w:tcPr>
            <w:tcW w:w="190" w:type="pct"/>
            <w:tcBorders>
              <w:top w:val="single" w:sz="4" w:space="0" w:color="auto"/>
              <w:left w:val="single" w:sz="4" w:space="0" w:color="auto"/>
              <w:bottom w:val="single" w:sz="4" w:space="0" w:color="auto"/>
              <w:right w:val="single" w:sz="4" w:space="0" w:color="auto"/>
            </w:tcBorders>
            <w:tcMar>
              <w:left w:w="0" w:type="dxa"/>
              <w:right w:w="0" w:type="dxa"/>
            </w:tcMar>
            <w:hideMark/>
          </w:tcPr>
          <w:p w:rsidR="009342FB" w:rsidRPr="009342FB" w:rsidRDefault="009342FB" w:rsidP="009342FB">
            <w:pPr>
              <w:tabs>
                <w:tab w:val="left" w:pos="284"/>
                <w:tab w:val="left" w:pos="3828"/>
              </w:tabs>
              <w:spacing w:after="0" w:line="240" w:lineRule="auto"/>
              <w:rPr>
                <w:rFonts w:ascii="Times New Roman" w:eastAsia="Calibri" w:hAnsi="Times New Roman" w:cs="Times New Roman"/>
                <w:sz w:val="12"/>
                <w:szCs w:val="12"/>
              </w:rPr>
            </w:pPr>
            <w:r w:rsidRPr="009342FB">
              <w:rPr>
                <w:rFonts w:ascii="Times New Roman" w:eastAsia="Calibri" w:hAnsi="Times New Roman" w:cs="Times New Roman"/>
                <w:sz w:val="12"/>
                <w:szCs w:val="12"/>
              </w:rPr>
              <w:t>3</w:t>
            </w:r>
          </w:p>
        </w:tc>
        <w:tc>
          <w:tcPr>
            <w:tcW w:w="3554" w:type="pct"/>
            <w:tcBorders>
              <w:top w:val="single" w:sz="4" w:space="0" w:color="auto"/>
              <w:left w:val="single" w:sz="4" w:space="0" w:color="auto"/>
              <w:bottom w:val="single" w:sz="4" w:space="0" w:color="auto"/>
              <w:right w:val="single" w:sz="4" w:space="0" w:color="auto"/>
            </w:tcBorders>
            <w:tcMar>
              <w:left w:w="0" w:type="dxa"/>
              <w:right w:w="0" w:type="dxa"/>
            </w:tcMar>
            <w:hideMark/>
          </w:tcPr>
          <w:p w:rsidR="009342FB" w:rsidRPr="009342FB" w:rsidRDefault="009342FB" w:rsidP="009342FB">
            <w:pPr>
              <w:tabs>
                <w:tab w:val="left" w:pos="284"/>
                <w:tab w:val="left" w:pos="3828"/>
              </w:tabs>
              <w:spacing w:after="0" w:line="240" w:lineRule="auto"/>
              <w:rPr>
                <w:rFonts w:ascii="Times New Roman" w:eastAsia="Calibri" w:hAnsi="Times New Roman" w:cs="Times New Roman"/>
                <w:sz w:val="12"/>
                <w:szCs w:val="12"/>
              </w:rPr>
            </w:pPr>
            <w:r w:rsidRPr="009342FB">
              <w:rPr>
                <w:rFonts w:ascii="Times New Roman" w:eastAsia="Calibri" w:hAnsi="Times New Roman" w:cs="Times New Roman"/>
                <w:sz w:val="12"/>
                <w:szCs w:val="12"/>
              </w:rPr>
              <w:t>Информационное обеспечение населения сельского поселения</w:t>
            </w:r>
          </w:p>
        </w:tc>
        <w:tc>
          <w:tcPr>
            <w:tcW w:w="395" w:type="pct"/>
            <w:tcBorders>
              <w:top w:val="single" w:sz="4" w:space="0" w:color="auto"/>
              <w:left w:val="single" w:sz="4" w:space="0" w:color="auto"/>
              <w:bottom w:val="single" w:sz="4" w:space="0" w:color="auto"/>
              <w:right w:val="single" w:sz="4" w:space="0" w:color="auto"/>
            </w:tcBorders>
            <w:tcMar>
              <w:left w:w="0" w:type="dxa"/>
              <w:right w:w="0" w:type="dxa"/>
            </w:tcMar>
            <w:hideMark/>
          </w:tcPr>
          <w:p w:rsidR="009342FB" w:rsidRPr="009342FB" w:rsidRDefault="009342FB" w:rsidP="009342FB">
            <w:pPr>
              <w:tabs>
                <w:tab w:val="left" w:pos="284"/>
                <w:tab w:val="left" w:pos="3828"/>
              </w:tabs>
              <w:spacing w:after="0" w:line="240" w:lineRule="auto"/>
              <w:rPr>
                <w:rFonts w:ascii="Times New Roman" w:eastAsia="Calibri" w:hAnsi="Times New Roman" w:cs="Times New Roman"/>
                <w:sz w:val="12"/>
                <w:szCs w:val="12"/>
              </w:rPr>
            </w:pPr>
            <w:r w:rsidRPr="009342FB">
              <w:rPr>
                <w:rFonts w:ascii="Times New Roman" w:eastAsia="Calibri" w:hAnsi="Times New Roman" w:cs="Times New Roman"/>
                <w:sz w:val="12"/>
                <w:szCs w:val="12"/>
              </w:rPr>
              <w:t>370,10300</w:t>
            </w:r>
          </w:p>
        </w:tc>
        <w:tc>
          <w:tcPr>
            <w:tcW w:w="385" w:type="pct"/>
            <w:tcBorders>
              <w:top w:val="single" w:sz="4" w:space="0" w:color="auto"/>
              <w:left w:val="single" w:sz="4" w:space="0" w:color="auto"/>
              <w:bottom w:val="single" w:sz="4" w:space="0" w:color="auto"/>
              <w:right w:val="single" w:sz="4" w:space="0" w:color="auto"/>
            </w:tcBorders>
            <w:tcMar>
              <w:left w:w="0" w:type="dxa"/>
              <w:right w:w="0" w:type="dxa"/>
            </w:tcMar>
          </w:tcPr>
          <w:p w:rsidR="009342FB" w:rsidRPr="009342FB" w:rsidRDefault="009342FB" w:rsidP="009342FB">
            <w:pPr>
              <w:tabs>
                <w:tab w:val="left" w:pos="284"/>
                <w:tab w:val="left" w:pos="3828"/>
              </w:tabs>
              <w:spacing w:after="0" w:line="240" w:lineRule="auto"/>
              <w:rPr>
                <w:rFonts w:ascii="Times New Roman" w:eastAsia="Calibri" w:hAnsi="Times New Roman" w:cs="Times New Roman"/>
                <w:sz w:val="12"/>
                <w:szCs w:val="12"/>
              </w:rPr>
            </w:pPr>
            <w:r w:rsidRPr="009342FB">
              <w:rPr>
                <w:rFonts w:ascii="Times New Roman" w:eastAsia="Calibri" w:hAnsi="Times New Roman" w:cs="Times New Roman"/>
                <w:sz w:val="12"/>
                <w:szCs w:val="12"/>
              </w:rPr>
              <w:t>354,10282</w:t>
            </w:r>
          </w:p>
        </w:tc>
        <w:tc>
          <w:tcPr>
            <w:tcW w:w="475" w:type="pct"/>
            <w:tcBorders>
              <w:top w:val="single" w:sz="4" w:space="0" w:color="auto"/>
              <w:left w:val="single" w:sz="4" w:space="0" w:color="auto"/>
              <w:bottom w:val="single" w:sz="4" w:space="0" w:color="auto"/>
              <w:right w:val="single" w:sz="4" w:space="0" w:color="auto"/>
            </w:tcBorders>
            <w:tcMar>
              <w:left w:w="0" w:type="dxa"/>
              <w:right w:w="0" w:type="dxa"/>
            </w:tcMar>
          </w:tcPr>
          <w:p w:rsidR="009342FB" w:rsidRPr="009342FB" w:rsidRDefault="009342FB" w:rsidP="009342FB">
            <w:pPr>
              <w:tabs>
                <w:tab w:val="left" w:pos="284"/>
                <w:tab w:val="left" w:pos="3828"/>
              </w:tabs>
              <w:spacing w:after="0" w:line="240" w:lineRule="auto"/>
              <w:rPr>
                <w:rFonts w:ascii="Times New Roman" w:eastAsia="Calibri" w:hAnsi="Times New Roman" w:cs="Times New Roman"/>
                <w:sz w:val="12"/>
                <w:szCs w:val="12"/>
              </w:rPr>
            </w:pPr>
            <w:r w:rsidRPr="009342FB">
              <w:rPr>
                <w:rFonts w:ascii="Times New Roman" w:eastAsia="Calibri" w:hAnsi="Times New Roman" w:cs="Times New Roman"/>
                <w:sz w:val="12"/>
                <w:szCs w:val="12"/>
              </w:rPr>
              <w:t>0,00</w:t>
            </w:r>
          </w:p>
        </w:tc>
      </w:tr>
      <w:tr w:rsidR="009342FB" w:rsidRPr="009342FB" w:rsidTr="009342FB">
        <w:trPr>
          <w:trHeight w:val="20"/>
        </w:trPr>
        <w:tc>
          <w:tcPr>
            <w:tcW w:w="190" w:type="pct"/>
            <w:tcBorders>
              <w:top w:val="single" w:sz="4" w:space="0" w:color="auto"/>
              <w:left w:val="single" w:sz="4" w:space="0" w:color="auto"/>
              <w:bottom w:val="single" w:sz="4" w:space="0" w:color="auto"/>
              <w:right w:val="single" w:sz="4" w:space="0" w:color="auto"/>
            </w:tcBorders>
            <w:tcMar>
              <w:left w:w="0" w:type="dxa"/>
              <w:right w:w="0" w:type="dxa"/>
            </w:tcMar>
            <w:hideMark/>
          </w:tcPr>
          <w:p w:rsidR="009342FB" w:rsidRPr="009342FB" w:rsidRDefault="009342FB" w:rsidP="009342FB">
            <w:pPr>
              <w:tabs>
                <w:tab w:val="left" w:pos="284"/>
                <w:tab w:val="left" w:pos="3828"/>
              </w:tabs>
              <w:spacing w:after="0" w:line="240" w:lineRule="auto"/>
              <w:rPr>
                <w:rFonts w:ascii="Times New Roman" w:eastAsia="Calibri" w:hAnsi="Times New Roman" w:cs="Times New Roman"/>
                <w:sz w:val="12"/>
                <w:szCs w:val="12"/>
              </w:rPr>
            </w:pPr>
            <w:r w:rsidRPr="009342FB">
              <w:rPr>
                <w:rFonts w:ascii="Times New Roman" w:eastAsia="Calibri" w:hAnsi="Times New Roman" w:cs="Times New Roman"/>
                <w:sz w:val="12"/>
                <w:szCs w:val="12"/>
              </w:rPr>
              <w:t>4</w:t>
            </w:r>
          </w:p>
        </w:tc>
        <w:tc>
          <w:tcPr>
            <w:tcW w:w="3554" w:type="pct"/>
            <w:tcBorders>
              <w:top w:val="single" w:sz="4" w:space="0" w:color="auto"/>
              <w:left w:val="single" w:sz="4" w:space="0" w:color="auto"/>
              <w:bottom w:val="single" w:sz="4" w:space="0" w:color="auto"/>
              <w:right w:val="single" w:sz="4" w:space="0" w:color="auto"/>
            </w:tcBorders>
            <w:tcMar>
              <w:left w:w="0" w:type="dxa"/>
              <w:right w:w="0" w:type="dxa"/>
            </w:tcMar>
            <w:hideMark/>
          </w:tcPr>
          <w:p w:rsidR="009342FB" w:rsidRPr="009342FB" w:rsidRDefault="009342FB" w:rsidP="009342FB">
            <w:pPr>
              <w:tabs>
                <w:tab w:val="left" w:pos="284"/>
                <w:tab w:val="left" w:pos="3828"/>
              </w:tabs>
              <w:spacing w:after="0" w:line="240" w:lineRule="auto"/>
              <w:rPr>
                <w:rFonts w:ascii="Times New Roman" w:eastAsia="Calibri" w:hAnsi="Times New Roman" w:cs="Times New Roman"/>
                <w:sz w:val="12"/>
                <w:szCs w:val="12"/>
              </w:rPr>
            </w:pPr>
            <w:r w:rsidRPr="009342FB">
              <w:rPr>
                <w:rFonts w:ascii="Times New Roman" w:eastAsia="Calibri" w:hAnsi="Times New Roman" w:cs="Times New Roman"/>
                <w:sz w:val="12"/>
                <w:szCs w:val="12"/>
              </w:rPr>
              <w:t>Переданные полномочия для решения вопросов местного значения</w:t>
            </w:r>
          </w:p>
        </w:tc>
        <w:tc>
          <w:tcPr>
            <w:tcW w:w="395" w:type="pct"/>
            <w:tcBorders>
              <w:top w:val="single" w:sz="4" w:space="0" w:color="auto"/>
              <w:left w:val="single" w:sz="4" w:space="0" w:color="auto"/>
              <w:bottom w:val="single" w:sz="4" w:space="0" w:color="auto"/>
              <w:right w:val="single" w:sz="4" w:space="0" w:color="auto"/>
            </w:tcBorders>
            <w:tcMar>
              <w:left w:w="0" w:type="dxa"/>
              <w:right w:w="0" w:type="dxa"/>
            </w:tcMar>
            <w:hideMark/>
          </w:tcPr>
          <w:p w:rsidR="009342FB" w:rsidRPr="009342FB" w:rsidRDefault="009342FB" w:rsidP="009342FB">
            <w:pPr>
              <w:tabs>
                <w:tab w:val="left" w:pos="284"/>
                <w:tab w:val="left" w:pos="3828"/>
              </w:tabs>
              <w:spacing w:after="0" w:line="240" w:lineRule="auto"/>
              <w:rPr>
                <w:rFonts w:ascii="Times New Roman" w:eastAsia="Calibri" w:hAnsi="Times New Roman" w:cs="Times New Roman"/>
                <w:sz w:val="12"/>
                <w:szCs w:val="12"/>
              </w:rPr>
            </w:pPr>
            <w:r w:rsidRPr="009342FB">
              <w:rPr>
                <w:rFonts w:ascii="Times New Roman" w:eastAsia="Calibri" w:hAnsi="Times New Roman" w:cs="Times New Roman"/>
                <w:sz w:val="12"/>
                <w:szCs w:val="12"/>
              </w:rPr>
              <w:t>589,68229</w:t>
            </w:r>
          </w:p>
        </w:tc>
        <w:tc>
          <w:tcPr>
            <w:tcW w:w="385" w:type="pct"/>
            <w:tcBorders>
              <w:top w:val="single" w:sz="4" w:space="0" w:color="auto"/>
              <w:left w:val="single" w:sz="4" w:space="0" w:color="auto"/>
              <w:bottom w:val="single" w:sz="4" w:space="0" w:color="auto"/>
              <w:right w:val="single" w:sz="4" w:space="0" w:color="auto"/>
            </w:tcBorders>
            <w:tcMar>
              <w:left w:w="0" w:type="dxa"/>
              <w:right w:w="0" w:type="dxa"/>
            </w:tcMar>
          </w:tcPr>
          <w:p w:rsidR="009342FB" w:rsidRPr="009342FB" w:rsidRDefault="009342FB" w:rsidP="009342FB">
            <w:pPr>
              <w:tabs>
                <w:tab w:val="left" w:pos="284"/>
                <w:tab w:val="left" w:pos="3828"/>
              </w:tabs>
              <w:spacing w:after="0" w:line="240" w:lineRule="auto"/>
              <w:rPr>
                <w:rFonts w:ascii="Times New Roman" w:eastAsia="Calibri" w:hAnsi="Times New Roman" w:cs="Times New Roman"/>
                <w:sz w:val="12"/>
                <w:szCs w:val="12"/>
              </w:rPr>
            </w:pPr>
            <w:r w:rsidRPr="009342FB">
              <w:rPr>
                <w:rFonts w:ascii="Times New Roman" w:eastAsia="Calibri" w:hAnsi="Times New Roman" w:cs="Times New Roman"/>
                <w:sz w:val="12"/>
                <w:szCs w:val="12"/>
              </w:rPr>
              <w:t>610,43737</w:t>
            </w:r>
          </w:p>
        </w:tc>
        <w:tc>
          <w:tcPr>
            <w:tcW w:w="475" w:type="pct"/>
            <w:tcBorders>
              <w:top w:val="single" w:sz="4" w:space="0" w:color="auto"/>
              <w:left w:val="single" w:sz="4" w:space="0" w:color="auto"/>
              <w:bottom w:val="single" w:sz="4" w:space="0" w:color="auto"/>
              <w:right w:val="single" w:sz="4" w:space="0" w:color="auto"/>
            </w:tcBorders>
            <w:tcMar>
              <w:left w:w="0" w:type="dxa"/>
              <w:right w:w="0" w:type="dxa"/>
            </w:tcMar>
          </w:tcPr>
          <w:p w:rsidR="009342FB" w:rsidRPr="009342FB" w:rsidRDefault="009342FB" w:rsidP="009342FB">
            <w:pPr>
              <w:tabs>
                <w:tab w:val="left" w:pos="284"/>
                <w:tab w:val="left" w:pos="3828"/>
              </w:tabs>
              <w:spacing w:after="0" w:line="240" w:lineRule="auto"/>
              <w:rPr>
                <w:rFonts w:ascii="Times New Roman" w:eastAsia="Calibri" w:hAnsi="Times New Roman" w:cs="Times New Roman"/>
                <w:sz w:val="12"/>
                <w:szCs w:val="12"/>
              </w:rPr>
            </w:pPr>
            <w:r w:rsidRPr="009342FB">
              <w:rPr>
                <w:rFonts w:ascii="Times New Roman" w:eastAsia="Calibri" w:hAnsi="Times New Roman" w:cs="Times New Roman"/>
                <w:sz w:val="12"/>
                <w:szCs w:val="12"/>
              </w:rPr>
              <w:t>0,00</w:t>
            </w:r>
          </w:p>
        </w:tc>
      </w:tr>
      <w:tr w:rsidR="009342FB" w:rsidRPr="009342FB" w:rsidTr="009342FB">
        <w:trPr>
          <w:trHeight w:val="20"/>
        </w:trPr>
        <w:tc>
          <w:tcPr>
            <w:tcW w:w="190" w:type="pct"/>
            <w:tcBorders>
              <w:top w:val="single" w:sz="4" w:space="0" w:color="auto"/>
              <w:left w:val="single" w:sz="4" w:space="0" w:color="auto"/>
              <w:bottom w:val="single" w:sz="4" w:space="0" w:color="auto"/>
              <w:right w:val="single" w:sz="4" w:space="0" w:color="auto"/>
            </w:tcBorders>
            <w:tcMar>
              <w:left w:w="0" w:type="dxa"/>
              <w:right w:w="0" w:type="dxa"/>
            </w:tcMar>
          </w:tcPr>
          <w:p w:rsidR="009342FB" w:rsidRPr="009342FB" w:rsidRDefault="009342FB" w:rsidP="009342FB">
            <w:pPr>
              <w:tabs>
                <w:tab w:val="left" w:pos="284"/>
                <w:tab w:val="left" w:pos="3828"/>
              </w:tabs>
              <w:spacing w:after="0" w:line="240" w:lineRule="auto"/>
              <w:rPr>
                <w:rFonts w:ascii="Times New Roman" w:eastAsia="Calibri" w:hAnsi="Times New Roman" w:cs="Times New Roman"/>
                <w:sz w:val="12"/>
                <w:szCs w:val="12"/>
              </w:rPr>
            </w:pPr>
          </w:p>
        </w:tc>
        <w:tc>
          <w:tcPr>
            <w:tcW w:w="3554" w:type="pct"/>
            <w:tcBorders>
              <w:top w:val="single" w:sz="4" w:space="0" w:color="auto"/>
              <w:left w:val="single" w:sz="4" w:space="0" w:color="auto"/>
              <w:bottom w:val="single" w:sz="4" w:space="0" w:color="auto"/>
              <w:right w:val="single" w:sz="4" w:space="0" w:color="auto"/>
            </w:tcBorders>
            <w:tcMar>
              <w:left w:w="0" w:type="dxa"/>
              <w:right w:w="0" w:type="dxa"/>
            </w:tcMar>
          </w:tcPr>
          <w:p w:rsidR="009342FB" w:rsidRPr="009342FB" w:rsidRDefault="009342FB" w:rsidP="009342FB">
            <w:pPr>
              <w:tabs>
                <w:tab w:val="left" w:pos="284"/>
                <w:tab w:val="left" w:pos="3828"/>
              </w:tabs>
              <w:spacing w:after="0" w:line="240" w:lineRule="auto"/>
              <w:rPr>
                <w:rFonts w:ascii="Times New Roman" w:eastAsia="Calibri" w:hAnsi="Times New Roman" w:cs="Times New Roman"/>
                <w:sz w:val="12"/>
                <w:szCs w:val="12"/>
              </w:rPr>
            </w:pPr>
            <w:r w:rsidRPr="009342FB">
              <w:rPr>
                <w:rFonts w:ascii="Times New Roman" w:eastAsia="Calibri" w:hAnsi="Times New Roman" w:cs="Times New Roman"/>
                <w:sz w:val="12"/>
                <w:szCs w:val="12"/>
              </w:rPr>
              <w:t>За счет средств местного бюджета</w:t>
            </w:r>
          </w:p>
        </w:tc>
        <w:tc>
          <w:tcPr>
            <w:tcW w:w="395" w:type="pct"/>
            <w:tcBorders>
              <w:top w:val="single" w:sz="4" w:space="0" w:color="auto"/>
              <w:left w:val="single" w:sz="4" w:space="0" w:color="auto"/>
              <w:bottom w:val="single" w:sz="4" w:space="0" w:color="auto"/>
              <w:right w:val="single" w:sz="4" w:space="0" w:color="auto"/>
            </w:tcBorders>
            <w:tcMar>
              <w:left w:w="0" w:type="dxa"/>
              <w:right w:w="0" w:type="dxa"/>
            </w:tcMar>
          </w:tcPr>
          <w:p w:rsidR="009342FB" w:rsidRPr="009342FB" w:rsidRDefault="009342FB" w:rsidP="009342FB">
            <w:pPr>
              <w:tabs>
                <w:tab w:val="left" w:pos="284"/>
                <w:tab w:val="left" w:pos="3828"/>
              </w:tabs>
              <w:spacing w:after="0" w:line="240" w:lineRule="auto"/>
              <w:rPr>
                <w:rFonts w:ascii="Times New Roman" w:eastAsia="Calibri" w:hAnsi="Times New Roman" w:cs="Times New Roman"/>
                <w:sz w:val="12"/>
                <w:szCs w:val="12"/>
              </w:rPr>
            </w:pPr>
            <w:r w:rsidRPr="009342FB">
              <w:rPr>
                <w:rFonts w:ascii="Times New Roman" w:eastAsia="Calibri" w:hAnsi="Times New Roman" w:cs="Times New Roman"/>
                <w:sz w:val="12"/>
                <w:szCs w:val="12"/>
              </w:rPr>
              <w:t>3432,78396</w:t>
            </w:r>
          </w:p>
        </w:tc>
        <w:tc>
          <w:tcPr>
            <w:tcW w:w="385" w:type="pct"/>
            <w:tcBorders>
              <w:top w:val="single" w:sz="4" w:space="0" w:color="auto"/>
              <w:left w:val="single" w:sz="4" w:space="0" w:color="auto"/>
              <w:bottom w:val="single" w:sz="4" w:space="0" w:color="auto"/>
              <w:right w:val="single" w:sz="4" w:space="0" w:color="auto"/>
            </w:tcBorders>
            <w:tcMar>
              <w:left w:w="0" w:type="dxa"/>
              <w:right w:w="0" w:type="dxa"/>
            </w:tcMar>
          </w:tcPr>
          <w:p w:rsidR="009342FB" w:rsidRPr="009342FB" w:rsidRDefault="009342FB" w:rsidP="009342FB">
            <w:pPr>
              <w:tabs>
                <w:tab w:val="left" w:pos="284"/>
                <w:tab w:val="left" w:pos="3828"/>
              </w:tabs>
              <w:spacing w:after="0" w:line="240" w:lineRule="auto"/>
              <w:rPr>
                <w:rFonts w:ascii="Times New Roman" w:eastAsia="Calibri" w:hAnsi="Times New Roman" w:cs="Times New Roman"/>
                <w:sz w:val="12"/>
                <w:szCs w:val="12"/>
              </w:rPr>
            </w:pPr>
            <w:r w:rsidRPr="009342FB">
              <w:rPr>
                <w:rFonts w:ascii="Times New Roman" w:eastAsia="Calibri" w:hAnsi="Times New Roman" w:cs="Times New Roman"/>
                <w:sz w:val="12"/>
                <w:szCs w:val="12"/>
              </w:rPr>
              <w:t>3649,50911</w:t>
            </w:r>
          </w:p>
        </w:tc>
        <w:tc>
          <w:tcPr>
            <w:tcW w:w="475" w:type="pct"/>
            <w:tcBorders>
              <w:top w:val="single" w:sz="4" w:space="0" w:color="auto"/>
              <w:left w:val="single" w:sz="4" w:space="0" w:color="auto"/>
              <w:bottom w:val="single" w:sz="4" w:space="0" w:color="auto"/>
              <w:right w:val="single" w:sz="4" w:space="0" w:color="auto"/>
            </w:tcBorders>
            <w:tcMar>
              <w:left w:w="0" w:type="dxa"/>
              <w:right w:w="0" w:type="dxa"/>
            </w:tcMar>
          </w:tcPr>
          <w:p w:rsidR="009342FB" w:rsidRPr="009342FB" w:rsidRDefault="009342FB" w:rsidP="009342FB">
            <w:pPr>
              <w:tabs>
                <w:tab w:val="left" w:pos="284"/>
                <w:tab w:val="left" w:pos="3828"/>
              </w:tabs>
              <w:spacing w:after="0" w:line="240" w:lineRule="auto"/>
              <w:rPr>
                <w:rFonts w:ascii="Times New Roman" w:eastAsia="Calibri" w:hAnsi="Times New Roman" w:cs="Times New Roman"/>
                <w:sz w:val="12"/>
                <w:szCs w:val="12"/>
              </w:rPr>
            </w:pPr>
            <w:r w:rsidRPr="009342FB">
              <w:rPr>
                <w:rFonts w:ascii="Times New Roman" w:eastAsia="Calibri" w:hAnsi="Times New Roman" w:cs="Times New Roman"/>
                <w:sz w:val="12"/>
                <w:szCs w:val="12"/>
              </w:rPr>
              <w:t>1575,83439</w:t>
            </w:r>
          </w:p>
        </w:tc>
      </w:tr>
      <w:tr w:rsidR="009342FB" w:rsidRPr="009342FB" w:rsidTr="009342FB">
        <w:trPr>
          <w:trHeight w:val="20"/>
        </w:trPr>
        <w:tc>
          <w:tcPr>
            <w:tcW w:w="190" w:type="pct"/>
            <w:tcBorders>
              <w:top w:val="single" w:sz="4" w:space="0" w:color="auto"/>
              <w:left w:val="single" w:sz="4" w:space="0" w:color="auto"/>
              <w:bottom w:val="single" w:sz="4" w:space="0" w:color="auto"/>
              <w:right w:val="single" w:sz="4" w:space="0" w:color="auto"/>
            </w:tcBorders>
            <w:tcMar>
              <w:left w:w="0" w:type="dxa"/>
              <w:right w:w="0" w:type="dxa"/>
            </w:tcMar>
            <w:hideMark/>
          </w:tcPr>
          <w:p w:rsidR="009342FB" w:rsidRPr="009342FB" w:rsidRDefault="009342FB" w:rsidP="009342FB">
            <w:pPr>
              <w:tabs>
                <w:tab w:val="left" w:pos="284"/>
                <w:tab w:val="left" w:pos="3828"/>
              </w:tabs>
              <w:spacing w:after="0" w:line="240" w:lineRule="auto"/>
              <w:rPr>
                <w:rFonts w:ascii="Times New Roman" w:eastAsia="Calibri" w:hAnsi="Times New Roman" w:cs="Times New Roman"/>
                <w:sz w:val="12"/>
                <w:szCs w:val="12"/>
              </w:rPr>
            </w:pPr>
            <w:r w:rsidRPr="009342FB">
              <w:rPr>
                <w:rFonts w:ascii="Times New Roman" w:eastAsia="Calibri" w:hAnsi="Times New Roman" w:cs="Times New Roman"/>
                <w:sz w:val="12"/>
                <w:szCs w:val="12"/>
              </w:rPr>
              <w:t>5</w:t>
            </w:r>
          </w:p>
        </w:tc>
        <w:tc>
          <w:tcPr>
            <w:tcW w:w="3554" w:type="pct"/>
            <w:tcBorders>
              <w:top w:val="single" w:sz="4" w:space="0" w:color="auto"/>
              <w:left w:val="single" w:sz="4" w:space="0" w:color="auto"/>
              <w:bottom w:val="single" w:sz="4" w:space="0" w:color="auto"/>
              <w:right w:val="single" w:sz="4" w:space="0" w:color="auto"/>
            </w:tcBorders>
            <w:tcMar>
              <w:left w:w="0" w:type="dxa"/>
              <w:right w:w="0" w:type="dxa"/>
            </w:tcMar>
            <w:hideMark/>
          </w:tcPr>
          <w:p w:rsidR="009342FB" w:rsidRPr="009342FB" w:rsidRDefault="009342FB" w:rsidP="009342FB">
            <w:pPr>
              <w:tabs>
                <w:tab w:val="left" w:pos="284"/>
                <w:tab w:val="left" w:pos="3828"/>
              </w:tabs>
              <w:spacing w:after="0" w:line="240" w:lineRule="auto"/>
              <w:rPr>
                <w:rFonts w:ascii="Times New Roman" w:eastAsia="Calibri" w:hAnsi="Times New Roman" w:cs="Times New Roman"/>
                <w:sz w:val="12"/>
                <w:szCs w:val="12"/>
              </w:rPr>
            </w:pPr>
            <w:r w:rsidRPr="009342FB">
              <w:rPr>
                <w:rFonts w:ascii="Times New Roman" w:eastAsia="Calibri" w:hAnsi="Times New Roman" w:cs="Times New Roman"/>
                <w:sz w:val="12"/>
                <w:szCs w:val="12"/>
              </w:rPr>
              <w:t>Первичный воинский учет (федеральный бюджет)</w:t>
            </w:r>
          </w:p>
        </w:tc>
        <w:tc>
          <w:tcPr>
            <w:tcW w:w="395" w:type="pct"/>
            <w:tcBorders>
              <w:top w:val="single" w:sz="4" w:space="0" w:color="auto"/>
              <w:left w:val="single" w:sz="4" w:space="0" w:color="auto"/>
              <w:bottom w:val="single" w:sz="4" w:space="0" w:color="auto"/>
              <w:right w:val="single" w:sz="4" w:space="0" w:color="auto"/>
            </w:tcBorders>
            <w:tcMar>
              <w:left w:w="0" w:type="dxa"/>
              <w:right w:w="0" w:type="dxa"/>
            </w:tcMar>
            <w:hideMark/>
          </w:tcPr>
          <w:p w:rsidR="009342FB" w:rsidRPr="009342FB" w:rsidRDefault="009342FB" w:rsidP="009342FB">
            <w:pPr>
              <w:tabs>
                <w:tab w:val="left" w:pos="284"/>
                <w:tab w:val="left" w:pos="3828"/>
              </w:tabs>
              <w:spacing w:after="0" w:line="240" w:lineRule="auto"/>
              <w:rPr>
                <w:rFonts w:ascii="Times New Roman" w:eastAsia="Calibri" w:hAnsi="Times New Roman" w:cs="Times New Roman"/>
                <w:sz w:val="12"/>
                <w:szCs w:val="12"/>
              </w:rPr>
            </w:pPr>
            <w:r w:rsidRPr="009342FB">
              <w:rPr>
                <w:rFonts w:ascii="Times New Roman" w:eastAsia="Calibri" w:hAnsi="Times New Roman" w:cs="Times New Roman"/>
                <w:sz w:val="12"/>
                <w:szCs w:val="12"/>
              </w:rPr>
              <w:t>100,69000</w:t>
            </w:r>
          </w:p>
        </w:tc>
        <w:tc>
          <w:tcPr>
            <w:tcW w:w="385" w:type="pct"/>
            <w:tcBorders>
              <w:top w:val="single" w:sz="4" w:space="0" w:color="auto"/>
              <w:left w:val="single" w:sz="4" w:space="0" w:color="auto"/>
              <w:bottom w:val="single" w:sz="4" w:space="0" w:color="auto"/>
              <w:right w:val="single" w:sz="4" w:space="0" w:color="auto"/>
            </w:tcBorders>
            <w:tcMar>
              <w:left w:w="0" w:type="dxa"/>
              <w:right w:w="0" w:type="dxa"/>
            </w:tcMar>
          </w:tcPr>
          <w:p w:rsidR="009342FB" w:rsidRPr="009342FB" w:rsidRDefault="009342FB" w:rsidP="009342FB">
            <w:pPr>
              <w:tabs>
                <w:tab w:val="left" w:pos="284"/>
                <w:tab w:val="left" w:pos="3828"/>
              </w:tabs>
              <w:spacing w:after="0" w:line="240" w:lineRule="auto"/>
              <w:rPr>
                <w:rFonts w:ascii="Times New Roman" w:eastAsia="Calibri" w:hAnsi="Times New Roman" w:cs="Times New Roman"/>
                <w:sz w:val="12"/>
                <w:szCs w:val="12"/>
              </w:rPr>
            </w:pPr>
            <w:r w:rsidRPr="009342FB">
              <w:rPr>
                <w:rFonts w:ascii="Times New Roman" w:eastAsia="Calibri" w:hAnsi="Times New Roman" w:cs="Times New Roman"/>
                <w:sz w:val="12"/>
                <w:szCs w:val="12"/>
              </w:rPr>
              <w:t>115,07000</w:t>
            </w:r>
          </w:p>
        </w:tc>
        <w:tc>
          <w:tcPr>
            <w:tcW w:w="475" w:type="pct"/>
            <w:tcBorders>
              <w:top w:val="single" w:sz="4" w:space="0" w:color="auto"/>
              <w:left w:val="single" w:sz="4" w:space="0" w:color="auto"/>
              <w:bottom w:val="single" w:sz="4" w:space="0" w:color="auto"/>
              <w:right w:val="single" w:sz="4" w:space="0" w:color="auto"/>
            </w:tcBorders>
            <w:tcMar>
              <w:left w:w="0" w:type="dxa"/>
              <w:right w:w="0" w:type="dxa"/>
            </w:tcMar>
          </w:tcPr>
          <w:p w:rsidR="009342FB" w:rsidRPr="009342FB" w:rsidRDefault="009342FB" w:rsidP="009342FB">
            <w:pPr>
              <w:tabs>
                <w:tab w:val="left" w:pos="284"/>
                <w:tab w:val="left" w:pos="3828"/>
              </w:tabs>
              <w:spacing w:after="0" w:line="240" w:lineRule="auto"/>
              <w:rPr>
                <w:rFonts w:ascii="Times New Roman" w:eastAsia="Calibri" w:hAnsi="Times New Roman" w:cs="Times New Roman"/>
                <w:sz w:val="12"/>
                <w:szCs w:val="12"/>
              </w:rPr>
            </w:pPr>
            <w:r w:rsidRPr="009342FB">
              <w:rPr>
                <w:rFonts w:ascii="Times New Roman" w:eastAsia="Calibri" w:hAnsi="Times New Roman" w:cs="Times New Roman"/>
                <w:sz w:val="12"/>
                <w:szCs w:val="12"/>
              </w:rPr>
              <w:t>120,25000</w:t>
            </w:r>
          </w:p>
        </w:tc>
      </w:tr>
      <w:tr w:rsidR="009342FB" w:rsidRPr="009342FB" w:rsidTr="009342FB">
        <w:trPr>
          <w:trHeight w:val="20"/>
        </w:trPr>
        <w:tc>
          <w:tcPr>
            <w:tcW w:w="190" w:type="pct"/>
            <w:tcBorders>
              <w:top w:val="single" w:sz="4" w:space="0" w:color="auto"/>
              <w:left w:val="single" w:sz="4" w:space="0" w:color="auto"/>
              <w:bottom w:val="single" w:sz="4" w:space="0" w:color="auto"/>
              <w:right w:val="single" w:sz="4" w:space="0" w:color="auto"/>
            </w:tcBorders>
            <w:tcMar>
              <w:left w:w="0" w:type="dxa"/>
              <w:right w:w="0" w:type="dxa"/>
            </w:tcMar>
          </w:tcPr>
          <w:p w:rsidR="009342FB" w:rsidRPr="009342FB" w:rsidRDefault="009342FB" w:rsidP="009342FB">
            <w:pPr>
              <w:tabs>
                <w:tab w:val="left" w:pos="284"/>
                <w:tab w:val="left" w:pos="3828"/>
              </w:tabs>
              <w:spacing w:after="0" w:line="240" w:lineRule="auto"/>
              <w:rPr>
                <w:rFonts w:ascii="Times New Roman" w:eastAsia="Calibri" w:hAnsi="Times New Roman" w:cs="Times New Roman"/>
                <w:sz w:val="12"/>
                <w:szCs w:val="12"/>
              </w:rPr>
            </w:pPr>
          </w:p>
        </w:tc>
        <w:tc>
          <w:tcPr>
            <w:tcW w:w="3554" w:type="pct"/>
            <w:tcBorders>
              <w:top w:val="single" w:sz="4" w:space="0" w:color="auto"/>
              <w:left w:val="single" w:sz="4" w:space="0" w:color="auto"/>
              <w:bottom w:val="single" w:sz="4" w:space="0" w:color="auto"/>
              <w:right w:val="single" w:sz="4" w:space="0" w:color="auto"/>
            </w:tcBorders>
            <w:tcMar>
              <w:left w:w="0" w:type="dxa"/>
              <w:right w:w="0" w:type="dxa"/>
            </w:tcMar>
          </w:tcPr>
          <w:p w:rsidR="009342FB" w:rsidRPr="009342FB" w:rsidRDefault="009342FB" w:rsidP="009342FB">
            <w:pPr>
              <w:tabs>
                <w:tab w:val="left" w:pos="284"/>
                <w:tab w:val="left" w:pos="3828"/>
              </w:tabs>
              <w:spacing w:after="0" w:line="240" w:lineRule="auto"/>
              <w:rPr>
                <w:rFonts w:ascii="Times New Roman" w:eastAsia="Calibri" w:hAnsi="Times New Roman" w:cs="Times New Roman"/>
                <w:sz w:val="12"/>
                <w:szCs w:val="12"/>
              </w:rPr>
            </w:pPr>
            <w:r w:rsidRPr="009342FB">
              <w:rPr>
                <w:rFonts w:ascii="Times New Roman" w:eastAsia="Calibri" w:hAnsi="Times New Roman" w:cs="Times New Roman"/>
                <w:sz w:val="12"/>
                <w:szCs w:val="12"/>
              </w:rPr>
              <w:t>За счет средств федерального бюджета</w:t>
            </w:r>
          </w:p>
        </w:tc>
        <w:tc>
          <w:tcPr>
            <w:tcW w:w="395" w:type="pct"/>
            <w:tcBorders>
              <w:top w:val="single" w:sz="4" w:space="0" w:color="auto"/>
              <w:left w:val="single" w:sz="4" w:space="0" w:color="auto"/>
              <w:bottom w:val="single" w:sz="4" w:space="0" w:color="auto"/>
              <w:right w:val="single" w:sz="4" w:space="0" w:color="auto"/>
            </w:tcBorders>
            <w:tcMar>
              <w:left w:w="0" w:type="dxa"/>
              <w:right w:w="0" w:type="dxa"/>
            </w:tcMar>
          </w:tcPr>
          <w:p w:rsidR="009342FB" w:rsidRPr="009342FB" w:rsidRDefault="009342FB" w:rsidP="009342FB">
            <w:pPr>
              <w:tabs>
                <w:tab w:val="left" w:pos="284"/>
                <w:tab w:val="left" w:pos="3828"/>
              </w:tabs>
              <w:spacing w:after="0" w:line="240" w:lineRule="auto"/>
              <w:rPr>
                <w:rFonts w:ascii="Times New Roman" w:eastAsia="Calibri" w:hAnsi="Times New Roman" w:cs="Times New Roman"/>
                <w:sz w:val="12"/>
                <w:szCs w:val="12"/>
              </w:rPr>
            </w:pPr>
            <w:r w:rsidRPr="009342FB">
              <w:rPr>
                <w:rFonts w:ascii="Times New Roman" w:eastAsia="Calibri" w:hAnsi="Times New Roman" w:cs="Times New Roman"/>
                <w:sz w:val="12"/>
                <w:szCs w:val="12"/>
              </w:rPr>
              <w:t>100,69000</w:t>
            </w:r>
          </w:p>
        </w:tc>
        <w:tc>
          <w:tcPr>
            <w:tcW w:w="385" w:type="pct"/>
            <w:tcBorders>
              <w:top w:val="single" w:sz="4" w:space="0" w:color="auto"/>
              <w:left w:val="single" w:sz="4" w:space="0" w:color="auto"/>
              <w:bottom w:val="single" w:sz="4" w:space="0" w:color="auto"/>
              <w:right w:val="single" w:sz="4" w:space="0" w:color="auto"/>
            </w:tcBorders>
            <w:tcMar>
              <w:left w:w="0" w:type="dxa"/>
              <w:right w:w="0" w:type="dxa"/>
            </w:tcMar>
          </w:tcPr>
          <w:p w:rsidR="009342FB" w:rsidRPr="009342FB" w:rsidRDefault="009342FB" w:rsidP="009342FB">
            <w:pPr>
              <w:tabs>
                <w:tab w:val="left" w:pos="284"/>
                <w:tab w:val="left" w:pos="3828"/>
              </w:tabs>
              <w:spacing w:after="0" w:line="240" w:lineRule="auto"/>
              <w:rPr>
                <w:rFonts w:ascii="Times New Roman" w:eastAsia="Calibri" w:hAnsi="Times New Roman" w:cs="Times New Roman"/>
                <w:sz w:val="12"/>
                <w:szCs w:val="12"/>
              </w:rPr>
            </w:pPr>
            <w:r w:rsidRPr="009342FB">
              <w:rPr>
                <w:rFonts w:ascii="Times New Roman" w:eastAsia="Calibri" w:hAnsi="Times New Roman" w:cs="Times New Roman"/>
                <w:sz w:val="12"/>
                <w:szCs w:val="12"/>
              </w:rPr>
              <w:t>115,07000</w:t>
            </w:r>
          </w:p>
        </w:tc>
        <w:tc>
          <w:tcPr>
            <w:tcW w:w="475" w:type="pct"/>
            <w:tcBorders>
              <w:top w:val="single" w:sz="4" w:space="0" w:color="auto"/>
              <w:left w:val="single" w:sz="4" w:space="0" w:color="auto"/>
              <w:bottom w:val="single" w:sz="4" w:space="0" w:color="auto"/>
              <w:right w:val="single" w:sz="4" w:space="0" w:color="auto"/>
            </w:tcBorders>
            <w:tcMar>
              <w:left w:w="0" w:type="dxa"/>
              <w:right w:w="0" w:type="dxa"/>
            </w:tcMar>
          </w:tcPr>
          <w:p w:rsidR="009342FB" w:rsidRPr="009342FB" w:rsidRDefault="009342FB" w:rsidP="009342FB">
            <w:pPr>
              <w:tabs>
                <w:tab w:val="left" w:pos="284"/>
                <w:tab w:val="left" w:pos="3828"/>
              </w:tabs>
              <w:spacing w:after="0" w:line="240" w:lineRule="auto"/>
              <w:rPr>
                <w:rFonts w:ascii="Times New Roman" w:eastAsia="Calibri" w:hAnsi="Times New Roman" w:cs="Times New Roman"/>
                <w:sz w:val="12"/>
                <w:szCs w:val="12"/>
              </w:rPr>
            </w:pPr>
            <w:r w:rsidRPr="009342FB">
              <w:rPr>
                <w:rFonts w:ascii="Times New Roman" w:eastAsia="Calibri" w:hAnsi="Times New Roman" w:cs="Times New Roman"/>
                <w:sz w:val="12"/>
                <w:szCs w:val="12"/>
              </w:rPr>
              <w:t>120,25000</w:t>
            </w:r>
          </w:p>
        </w:tc>
      </w:tr>
      <w:tr w:rsidR="009342FB" w:rsidRPr="009342FB" w:rsidTr="009342FB">
        <w:trPr>
          <w:trHeight w:val="20"/>
        </w:trPr>
        <w:tc>
          <w:tcPr>
            <w:tcW w:w="190" w:type="pct"/>
            <w:tcBorders>
              <w:top w:val="single" w:sz="4" w:space="0" w:color="auto"/>
              <w:left w:val="single" w:sz="4" w:space="0" w:color="auto"/>
              <w:bottom w:val="single" w:sz="4" w:space="0" w:color="auto"/>
              <w:right w:val="single" w:sz="4" w:space="0" w:color="auto"/>
            </w:tcBorders>
            <w:tcMar>
              <w:left w:w="0" w:type="dxa"/>
              <w:right w:w="0" w:type="dxa"/>
            </w:tcMar>
            <w:hideMark/>
          </w:tcPr>
          <w:p w:rsidR="009342FB" w:rsidRPr="009342FB" w:rsidRDefault="009342FB" w:rsidP="009342FB">
            <w:pPr>
              <w:tabs>
                <w:tab w:val="left" w:pos="284"/>
                <w:tab w:val="left" w:pos="3828"/>
              </w:tabs>
              <w:spacing w:after="0" w:line="240" w:lineRule="auto"/>
              <w:rPr>
                <w:rFonts w:ascii="Times New Roman" w:eastAsia="Calibri" w:hAnsi="Times New Roman" w:cs="Times New Roman"/>
                <w:sz w:val="12"/>
                <w:szCs w:val="12"/>
              </w:rPr>
            </w:pPr>
            <w:r w:rsidRPr="009342FB">
              <w:rPr>
                <w:rFonts w:ascii="Times New Roman" w:eastAsia="Calibri" w:hAnsi="Times New Roman" w:cs="Times New Roman"/>
                <w:sz w:val="12"/>
                <w:szCs w:val="12"/>
              </w:rPr>
              <w:t>6</w:t>
            </w:r>
          </w:p>
        </w:tc>
        <w:tc>
          <w:tcPr>
            <w:tcW w:w="3554" w:type="pct"/>
            <w:tcBorders>
              <w:top w:val="single" w:sz="4" w:space="0" w:color="auto"/>
              <w:left w:val="single" w:sz="4" w:space="0" w:color="auto"/>
              <w:bottom w:val="single" w:sz="4" w:space="0" w:color="auto"/>
              <w:right w:val="single" w:sz="4" w:space="0" w:color="auto"/>
            </w:tcBorders>
            <w:tcMar>
              <w:left w:w="0" w:type="dxa"/>
              <w:right w:w="0" w:type="dxa"/>
            </w:tcMar>
            <w:hideMark/>
          </w:tcPr>
          <w:p w:rsidR="009342FB" w:rsidRPr="009342FB" w:rsidRDefault="009342FB" w:rsidP="009342FB">
            <w:pPr>
              <w:tabs>
                <w:tab w:val="left" w:pos="284"/>
                <w:tab w:val="left" w:pos="3828"/>
              </w:tabs>
              <w:spacing w:after="0" w:line="240" w:lineRule="auto"/>
              <w:rPr>
                <w:rFonts w:ascii="Times New Roman" w:eastAsia="Calibri" w:hAnsi="Times New Roman" w:cs="Times New Roman"/>
                <w:sz w:val="12"/>
                <w:szCs w:val="12"/>
              </w:rPr>
            </w:pPr>
            <w:r w:rsidRPr="009342FB">
              <w:rPr>
                <w:rFonts w:ascii="Times New Roman" w:eastAsia="Calibri" w:hAnsi="Times New Roman" w:cs="Times New Roman"/>
                <w:sz w:val="12"/>
                <w:szCs w:val="12"/>
              </w:rPr>
              <w:t>Функционирование местных администраций</w:t>
            </w:r>
          </w:p>
        </w:tc>
        <w:tc>
          <w:tcPr>
            <w:tcW w:w="395" w:type="pct"/>
            <w:tcBorders>
              <w:top w:val="single" w:sz="4" w:space="0" w:color="auto"/>
              <w:left w:val="single" w:sz="4" w:space="0" w:color="auto"/>
              <w:bottom w:val="single" w:sz="4" w:space="0" w:color="auto"/>
              <w:right w:val="single" w:sz="4" w:space="0" w:color="auto"/>
            </w:tcBorders>
            <w:tcMar>
              <w:left w:w="0" w:type="dxa"/>
              <w:right w:w="0" w:type="dxa"/>
            </w:tcMar>
            <w:hideMark/>
          </w:tcPr>
          <w:p w:rsidR="009342FB" w:rsidRPr="009342FB" w:rsidRDefault="009342FB" w:rsidP="009342FB">
            <w:pPr>
              <w:tabs>
                <w:tab w:val="left" w:pos="284"/>
                <w:tab w:val="left" w:pos="3828"/>
              </w:tabs>
              <w:spacing w:after="0" w:line="240" w:lineRule="auto"/>
              <w:rPr>
                <w:rFonts w:ascii="Times New Roman" w:eastAsia="Calibri" w:hAnsi="Times New Roman" w:cs="Times New Roman"/>
                <w:sz w:val="12"/>
                <w:szCs w:val="12"/>
              </w:rPr>
            </w:pPr>
            <w:r w:rsidRPr="009342FB">
              <w:rPr>
                <w:rFonts w:ascii="Times New Roman" w:eastAsia="Calibri" w:hAnsi="Times New Roman" w:cs="Times New Roman"/>
                <w:sz w:val="12"/>
                <w:szCs w:val="12"/>
              </w:rPr>
              <w:t>0,00</w:t>
            </w:r>
          </w:p>
        </w:tc>
        <w:tc>
          <w:tcPr>
            <w:tcW w:w="385" w:type="pct"/>
            <w:tcBorders>
              <w:top w:val="single" w:sz="4" w:space="0" w:color="auto"/>
              <w:left w:val="single" w:sz="4" w:space="0" w:color="auto"/>
              <w:bottom w:val="single" w:sz="4" w:space="0" w:color="auto"/>
              <w:right w:val="single" w:sz="4" w:space="0" w:color="auto"/>
            </w:tcBorders>
            <w:tcMar>
              <w:left w:w="0" w:type="dxa"/>
              <w:right w:w="0" w:type="dxa"/>
            </w:tcMar>
          </w:tcPr>
          <w:p w:rsidR="009342FB" w:rsidRPr="009342FB" w:rsidRDefault="009342FB" w:rsidP="009342FB">
            <w:pPr>
              <w:tabs>
                <w:tab w:val="left" w:pos="284"/>
                <w:tab w:val="left" w:pos="3828"/>
              </w:tabs>
              <w:spacing w:after="0" w:line="240" w:lineRule="auto"/>
              <w:rPr>
                <w:rFonts w:ascii="Times New Roman" w:eastAsia="Calibri" w:hAnsi="Times New Roman" w:cs="Times New Roman"/>
                <w:sz w:val="12"/>
                <w:szCs w:val="12"/>
              </w:rPr>
            </w:pPr>
            <w:r w:rsidRPr="009342FB">
              <w:rPr>
                <w:rFonts w:ascii="Times New Roman" w:eastAsia="Calibri" w:hAnsi="Times New Roman" w:cs="Times New Roman"/>
                <w:sz w:val="12"/>
                <w:szCs w:val="12"/>
              </w:rPr>
              <w:t>0,00</w:t>
            </w:r>
          </w:p>
        </w:tc>
        <w:tc>
          <w:tcPr>
            <w:tcW w:w="475" w:type="pct"/>
            <w:tcBorders>
              <w:top w:val="single" w:sz="4" w:space="0" w:color="auto"/>
              <w:left w:val="single" w:sz="4" w:space="0" w:color="auto"/>
              <w:bottom w:val="single" w:sz="4" w:space="0" w:color="auto"/>
              <w:right w:val="single" w:sz="4" w:space="0" w:color="auto"/>
            </w:tcBorders>
            <w:tcMar>
              <w:left w:w="0" w:type="dxa"/>
              <w:right w:w="0" w:type="dxa"/>
            </w:tcMar>
          </w:tcPr>
          <w:p w:rsidR="009342FB" w:rsidRPr="009342FB" w:rsidRDefault="009342FB" w:rsidP="009342FB">
            <w:pPr>
              <w:tabs>
                <w:tab w:val="left" w:pos="284"/>
                <w:tab w:val="left" w:pos="3828"/>
              </w:tabs>
              <w:spacing w:after="0" w:line="240" w:lineRule="auto"/>
              <w:rPr>
                <w:rFonts w:ascii="Times New Roman" w:eastAsia="Calibri" w:hAnsi="Times New Roman" w:cs="Times New Roman"/>
                <w:sz w:val="12"/>
                <w:szCs w:val="12"/>
              </w:rPr>
            </w:pPr>
            <w:r w:rsidRPr="009342FB">
              <w:rPr>
                <w:rFonts w:ascii="Times New Roman" w:eastAsia="Calibri" w:hAnsi="Times New Roman" w:cs="Times New Roman"/>
                <w:sz w:val="12"/>
                <w:szCs w:val="12"/>
              </w:rPr>
              <w:t>0,00</w:t>
            </w:r>
          </w:p>
        </w:tc>
      </w:tr>
      <w:tr w:rsidR="009342FB" w:rsidRPr="009342FB" w:rsidTr="009342FB">
        <w:trPr>
          <w:trHeight w:val="20"/>
        </w:trPr>
        <w:tc>
          <w:tcPr>
            <w:tcW w:w="190" w:type="pct"/>
            <w:tcBorders>
              <w:top w:val="single" w:sz="4" w:space="0" w:color="auto"/>
              <w:left w:val="single" w:sz="4" w:space="0" w:color="auto"/>
              <w:bottom w:val="single" w:sz="4" w:space="0" w:color="auto"/>
              <w:right w:val="single" w:sz="4" w:space="0" w:color="auto"/>
            </w:tcBorders>
            <w:tcMar>
              <w:left w:w="0" w:type="dxa"/>
              <w:right w:w="0" w:type="dxa"/>
            </w:tcMar>
          </w:tcPr>
          <w:p w:rsidR="009342FB" w:rsidRPr="009342FB" w:rsidRDefault="009342FB" w:rsidP="009342FB">
            <w:pPr>
              <w:tabs>
                <w:tab w:val="left" w:pos="284"/>
                <w:tab w:val="left" w:pos="3828"/>
              </w:tabs>
              <w:spacing w:after="0" w:line="240" w:lineRule="auto"/>
              <w:rPr>
                <w:rFonts w:ascii="Times New Roman" w:eastAsia="Calibri" w:hAnsi="Times New Roman" w:cs="Times New Roman"/>
                <w:sz w:val="12"/>
                <w:szCs w:val="12"/>
              </w:rPr>
            </w:pPr>
          </w:p>
        </w:tc>
        <w:tc>
          <w:tcPr>
            <w:tcW w:w="3554" w:type="pct"/>
            <w:tcBorders>
              <w:top w:val="single" w:sz="4" w:space="0" w:color="auto"/>
              <w:left w:val="single" w:sz="4" w:space="0" w:color="auto"/>
              <w:bottom w:val="single" w:sz="4" w:space="0" w:color="auto"/>
              <w:right w:val="single" w:sz="4" w:space="0" w:color="auto"/>
            </w:tcBorders>
            <w:tcMar>
              <w:left w:w="0" w:type="dxa"/>
              <w:right w:w="0" w:type="dxa"/>
            </w:tcMar>
          </w:tcPr>
          <w:p w:rsidR="009342FB" w:rsidRPr="009342FB" w:rsidRDefault="009342FB" w:rsidP="009342FB">
            <w:pPr>
              <w:tabs>
                <w:tab w:val="left" w:pos="284"/>
                <w:tab w:val="left" w:pos="3828"/>
              </w:tabs>
              <w:spacing w:after="0" w:line="240" w:lineRule="auto"/>
              <w:rPr>
                <w:rFonts w:ascii="Times New Roman" w:eastAsia="Calibri" w:hAnsi="Times New Roman" w:cs="Times New Roman"/>
                <w:sz w:val="12"/>
                <w:szCs w:val="12"/>
              </w:rPr>
            </w:pPr>
            <w:r w:rsidRPr="009342FB">
              <w:rPr>
                <w:rFonts w:ascii="Times New Roman" w:eastAsia="Calibri" w:hAnsi="Times New Roman" w:cs="Times New Roman"/>
                <w:sz w:val="12"/>
                <w:szCs w:val="12"/>
              </w:rPr>
              <w:t>За счет внебюджетных средств</w:t>
            </w:r>
          </w:p>
        </w:tc>
        <w:tc>
          <w:tcPr>
            <w:tcW w:w="395" w:type="pct"/>
            <w:tcBorders>
              <w:top w:val="single" w:sz="4" w:space="0" w:color="auto"/>
              <w:left w:val="single" w:sz="4" w:space="0" w:color="auto"/>
              <w:bottom w:val="single" w:sz="4" w:space="0" w:color="auto"/>
              <w:right w:val="single" w:sz="4" w:space="0" w:color="auto"/>
            </w:tcBorders>
            <w:tcMar>
              <w:left w:w="0" w:type="dxa"/>
              <w:right w:w="0" w:type="dxa"/>
            </w:tcMar>
            <w:hideMark/>
          </w:tcPr>
          <w:p w:rsidR="009342FB" w:rsidRPr="009342FB" w:rsidRDefault="009342FB" w:rsidP="009342FB">
            <w:pPr>
              <w:tabs>
                <w:tab w:val="left" w:pos="284"/>
                <w:tab w:val="left" w:pos="3828"/>
              </w:tabs>
              <w:spacing w:after="0" w:line="240" w:lineRule="auto"/>
              <w:rPr>
                <w:rFonts w:ascii="Times New Roman" w:eastAsia="Calibri" w:hAnsi="Times New Roman" w:cs="Times New Roman"/>
                <w:sz w:val="12"/>
                <w:szCs w:val="12"/>
              </w:rPr>
            </w:pPr>
            <w:r w:rsidRPr="009342FB">
              <w:rPr>
                <w:rFonts w:ascii="Times New Roman" w:eastAsia="Calibri" w:hAnsi="Times New Roman" w:cs="Times New Roman"/>
                <w:sz w:val="12"/>
                <w:szCs w:val="12"/>
              </w:rPr>
              <w:t>0,00</w:t>
            </w:r>
          </w:p>
        </w:tc>
        <w:tc>
          <w:tcPr>
            <w:tcW w:w="385" w:type="pct"/>
            <w:tcBorders>
              <w:top w:val="single" w:sz="4" w:space="0" w:color="auto"/>
              <w:left w:val="single" w:sz="4" w:space="0" w:color="auto"/>
              <w:bottom w:val="single" w:sz="4" w:space="0" w:color="auto"/>
              <w:right w:val="single" w:sz="4" w:space="0" w:color="auto"/>
            </w:tcBorders>
            <w:tcMar>
              <w:left w:w="0" w:type="dxa"/>
              <w:right w:w="0" w:type="dxa"/>
            </w:tcMar>
          </w:tcPr>
          <w:p w:rsidR="009342FB" w:rsidRPr="009342FB" w:rsidRDefault="009342FB" w:rsidP="009342FB">
            <w:pPr>
              <w:tabs>
                <w:tab w:val="left" w:pos="284"/>
                <w:tab w:val="left" w:pos="3828"/>
              </w:tabs>
              <w:spacing w:after="0" w:line="240" w:lineRule="auto"/>
              <w:rPr>
                <w:rFonts w:ascii="Times New Roman" w:eastAsia="Calibri" w:hAnsi="Times New Roman" w:cs="Times New Roman"/>
                <w:sz w:val="12"/>
                <w:szCs w:val="12"/>
              </w:rPr>
            </w:pPr>
            <w:r w:rsidRPr="009342FB">
              <w:rPr>
                <w:rFonts w:ascii="Times New Roman" w:eastAsia="Calibri" w:hAnsi="Times New Roman" w:cs="Times New Roman"/>
                <w:sz w:val="12"/>
                <w:szCs w:val="12"/>
              </w:rPr>
              <w:t>0,00</w:t>
            </w:r>
          </w:p>
        </w:tc>
        <w:tc>
          <w:tcPr>
            <w:tcW w:w="475" w:type="pct"/>
            <w:tcBorders>
              <w:top w:val="single" w:sz="4" w:space="0" w:color="auto"/>
              <w:left w:val="single" w:sz="4" w:space="0" w:color="auto"/>
              <w:bottom w:val="single" w:sz="4" w:space="0" w:color="auto"/>
              <w:right w:val="single" w:sz="4" w:space="0" w:color="auto"/>
            </w:tcBorders>
            <w:tcMar>
              <w:left w:w="0" w:type="dxa"/>
              <w:right w:w="0" w:type="dxa"/>
            </w:tcMar>
          </w:tcPr>
          <w:p w:rsidR="009342FB" w:rsidRPr="009342FB" w:rsidRDefault="009342FB" w:rsidP="009342FB">
            <w:pPr>
              <w:tabs>
                <w:tab w:val="left" w:pos="284"/>
                <w:tab w:val="left" w:pos="3828"/>
              </w:tabs>
              <w:spacing w:after="0" w:line="240" w:lineRule="auto"/>
              <w:rPr>
                <w:rFonts w:ascii="Times New Roman" w:eastAsia="Calibri" w:hAnsi="Times New Roman" w:cs="Times New Roman"/>
                <w:sz w:val="12"/>
                <w:szCs w:val="12"/>
              </w:rPr>
            </w:pPr>
            <w:r w:rsidRPr="009342FB">
              <w:rPr>
                <w:rFonts w:ascii="Times New Roman" w:eastAsia="Calibri" w:hAnsi="Times New Roman" w:cs="Times New Roman"/>
                <w:sz w:val="12"/>
                <w:szCs w:val="12"/>
              </w:rPr>
              <w:t>0,00</w:t>
            </w:r>
          </w:p>
        </w:tc>
      </w:tr>
      <w:tr w:rsidR="009342FB" w:rsidRPr="009342FB" w:rsidTr="009342FB">
        <w:trPr>
          <w:trHeight w:val="20"/>
        </w:trPr>
        <w:tc>
          <w:tcPr>
            <w:tcW w:w="190" w:type="pct"/>
            <w:tcBorders>
              <w:top w:val="single" w:sz="4" w:space="0" w:color="auto"/>
              <w:left w:val="single" w:sz="4" w:space="0" w:color="auto"/>
              <w:bottom w:val="single" w:sz="4" w:space="0" w:color="auto"/>
              <w:right w:val="single" w:sz="4" w:space="0" w:color="auto"/>
            </w:tcBorders>
            <w:tcMar>
              <w:left w:w="0" w:type="dxa"/>
              <w:right w:w="0" w:type="dxa"/>
            </w:tcMar>
          </w:tcPr>
          <w:p w:rsidR="009342FB" w:rsidRPr="009342FB" w:rsidRDefault="009342FB" w:rsidP="009342FB">
            <w:pPr>
              <w:tabs>
                <w:tab w:val="left" w:pos="284"/>
                <w:tab w:val="left" w:pos="3828"/>
              </w:tabs>
              <w:spacing w:after="0" w:line="240" w:lineRule="auto"/>
              <w:rPr>
                <w:rFonts w:ascii="Times New Roman" w:eastAsia="Calibri" w:hAnsi="Times New Roman" w:cs="Times New Roman"/>
                <w:sz w:val="12"/>
                <w:szCs w:val="12"/>
              </w:rPr>
            </w:pPr>
          </w:p>
        </w:tc>
        <w:tc>
          <w:tcPr>
            <w:tcW w:w="3554" w:type="pct"/>
            <w:tcBorders>
              <w:top w:val="single" w:sz="4" w:space="0" w:color="auto"/>
              <w:left w:val="single" w:sz="4" w:space="0" w:color="auto"/>
              <w:bottom w:val="single" w:sz="4" w:space="0" w:color="auto"/>
              <w:right w:val="single" w:sz="4" w:space="0" w:color="auto"/>
            </w:tcBorders>
            <w:tcMar>
              <w:left w:w="0" w:type="dxa"/>
              <w:right w:w="0" w:type="dxa"/>
            </w:tcMar>
          </w:tcPr>
          <w:p w:rsidR="009342FB" w:rsidRPr="009342FB" w:rsidRDefault="009342FB" w:rsidP="009342FB">
            <w:pPr>
              <w:tabs>
                <w:tab w:val="left" w:pos="284"/>
                <w:tab w:val="left" w:pos="3828"/>
              </w:tabs>
              <w:spacing w:after="0" w:line="240" w:lineRule="auto"/>
              <w:rPr>
                <w:rFonts w:ascii="Times New Roman" w:eastAsia="Calibri" w:hAnsi="Times New Roman" w:cs="Times New Roman"/>
                <w:sz w:val="12"/>
                <w:szCs w:val="12"/>
              </w:rPr>
            </w:pPr>
            <w:r w:rsidRPr="009342FB">
              <w:rPr>
                <w:rFonts w:ascii="Times New Roman" w:eastAsia="Calibri" w:hAnsi="Times New Roman" w:cs="Times New Roman"/>
                <w:sz w:val="12"/>
                <w:szCs w:val="12"/>
              </w:rPr>
              <w:t>ВСЕГО:</w:t>
            </w:r>
          </w:p>
        </w:tc>
        <w:tc>
          <w:tcPr>
            <w:tcW w:w="395" w:type="pct"/>
            <w:tcBorders>
              <w:top w:val="single" w:sz="4" w:space="0" w:color="auto"/>
              <w:left w:val="single" w:sz="4" w:space="0" w:color="auto"/>
              <w:bottom w:val="single" w:sz="4" w:space="0" w:color="auto"/>
              <w:right w:val="single" w:sz="4" w:space="0" w:color="auto"/>
            </w:tcBorders>
            <w:tcMar>
              <w:left w:w="0" w:type="dxa"/>
              <w:right w:w="0" w:type="dxa"/>
            </w:tcMar>
          </w:tcPr>
          <w:p w:rsidR="009342FB" w:rsidRPr="009342FB" w:rsidRDefault="009342FB" w:rsidP="009342FB">
            <w:pPr>
              <w:tabs>
                <w:tab w:val="left" w:pos="284"/>
                <w:tab w:val="left" w:pos="3828"/>
              </w:tabs>
              <w:spacing w:after="0" w:line="240" w:lineRule="auto"/>
              <w:rPr>
                <w:rFonts w:ascii="Times New Roman" w:eastAsia="Calibri" w:hAnsi="Times New Roman" w:cs="Times New Roman"/>
                <w:sz w:val="12"/>
                <w:szCs w:val="12"/>
              </w:rPr>
            </w:pPr>
            <w:r w:rsidRPr="009342FB">
              <w:rPr>
                <w:rFonts w:ascii="Times New Roman" w:eastAsia="Calibri" w:hAnsi="Times New Roman" w:cs="Times New Roman"/>
                <w:sz w:val="12"/>
                <w:szCs w:val="12"/>
              </w:rPr>
              <w:t>3533,47396</w:t>
            </w:r>
          </w:p>
        </w:tc>
        <w:tc>
          <w:tcPr>
            <w:tcW w:w="385" w:type="pct"/>
            <w:tcBorders>
              <w:top w:val="single" w:sz="4" w:space="0" w:color="auto"/>
              <w:left w:val="single" w:sz="4" w:space="0" w:color="auto"/>
              <w:bottom w:val="single" w:sz="4" w:space="0" w:color="auto"/>
              <w:right w:val="single" w:sz="4" w:space="0" w:color="auto"/>
            </w:tcBorders>
            <w:tcMar>
              <w:left w:w="0" w:type="dxa"/>
              <w:right w:w="0" w:type="dxa"/>
            </w:tcMar>
          </w:tcPr>
          <w:p w:rsidR="009342FB" w:rsidRPr="009342FB" w:rsidRDefault="009342FB" w:rsidP="009342FB">
            <w:pPr>
              <w:tabs>
                <w:tab w:val="left" w:pos="284"/>
                <w:tab w:val="left" w:pos="3828"/>
              </w:tabs>
              <w:spacing w:after="0" w:line="240" w:lineRule="auto"/>
              <w:rPr>
                <w:rFonts w:ascii="Times New Roman" w:eastAsia="Calibri" w:hAnsi="Times New Roman" w:cs="Times New Roman"/>
                <w:sz w:val="12"/>
                <w:szCs w:val="12"/>
              </w:rPr>
            </w:pPr>
            <w:r w:rsidRPr="009342FB">
              <w:rPr>
                <w:rFonts w:ascii="Times New Roman" w:eastAsia="Calibri" w:hAnsi="Times New Roman" w:cs="Times New Roman"/>
                <w:sz w:val="12"/>
                <w:szCs w:val="12"/>
              </w:rPr>
              <w:t>3764,57911</w:t>
            </w:r>
          </w:p>
        </w:tc>
        <w:tc>
          <w:tcPr>
            <w:tcW w:w="475" w:type="pct"/>
            <w:tcBorders>
              <w:top w:val="single" w:sz="4" w:space="0" w:color="auto"/>
              <w:left w:val="single" w:sz="4" w:space="0" w:color="auto"/>
              <w:bottom w:val="single" w:sz="4" w:space="0" w:color="auto"/>
              <w:right w:val="single" w:sz="4" w:space="0" w:color="auto"/>
            </w:tcBorders>
            <w:tcMar>
              <w:left w:w="0" w:type="dxa"/>
              <w:right w:w="0" w:type="dxa"/>
            </w:tcMar>
          </w:tcPr>
          <w:p w:rsidR="009342FB" w:rsidRPr="009342FB" w:rsidRDefault="009342FB" w:rsidP="009342FB">
            <w:pPr>
              <w:tabs>
                <w:tab w:val="left" w:pos="284"/>
                <w:tab w:val="left" w:pos="3828"/>
              </w:tabs>
              <w:spacing w:after="0" w:line="240" w:lineRule="auto"/>
              <w:rPr>
                <w:rFonts w:ascii="Times New Roman" w:eastAsia="Calibri" w:hAnsi="Times New Roman" w:cs="Times New Roman"/>
                <w:sz w:val="12"/>
                <w:szCs w:val="12"/>
              </w:rPr>
            </w:pPr>
            <w:r w:rsidRPr="009342FB">
              <w:rPr>
                <w:rFonts w:ascii="Times New Roman" w:eastAsia="Calibri" w:hAnsi="Times New Roman" w:cs="Times New Roman"/>
                <w:sz w:val="12"/>
                <w:szCs w:val="12"/>
              </w:rPr>
              <w:t>1696,08439</w:t>
            </w:r>
          </w:p>
        </w:tc>
      </w:tr>
    </w:tbl>
    <w:p w:rsidR="009342FB" w:rsidRPr="009342FB" w:rsidRDefault="009342FB" w:rsidP="009342FB">
      <w:pPr>
        <w:tabs>
          <w:tab w:val="left" w:pos="284"/>
          <w:tab w:val="left" w:pos="3828"/>
        </w:tabs>
        <w:spacing w:after="0" w:line="240" w:lineRule="auto"/>
        <w:ind w:firstLine="284"/>
        <w:jc w:val="both"/>
        <w:rPr>
          <w:rFonts w:ascii="Times New Roman" w:eastAsia="Calibri" w:hAnsi="Times New Roman" w:cs="Times New Roman"/>
          <w:sz w:val="12"/>
          <w:szCs w:val="12"/>
        </w:rPr>
      </w:pPr>
      <w:r w:rsidRPr="009342FB">
        <w:rPr>
          <w:rFonts w:ascii="Times New Roman" w:eastAsia="Calibri" w:hAnsi="Times New Roman" w:cs="Times New Roman"/>
          <w:sz w:val="12"/>
          <w:szCs w:val="12"/>
        </w:rPr>
        <w:t>2.Опубликовать настоящее Постановление в газете «Сергиевский вестник».</w:t>
      </w:r>
    </w:p>
    <w:p w:rsidR="009342FB" w:rsidRPr="009342FB" w:rsidRDefault="009342FB" w:rsidP="009342FB">
      <w:pPr>
        <w:tabs>
          <w:tab w:val="left" w:pos="284"/>
          <w:tab w:val="left" w:pos="3828"/>
        </w:tabs>
        <w:spacing w:after="0" w:line="240" w:lineRule="auto"/>
        <w:ind w:firstLine="284"/>
        <w:jc w:val="both"/>
        <w:rPr>
          <w:rFonts w:ascii="Times New Roman" w:eastAsia="Calibri" w:hAnsi="Times New Roman" w:cs="Times New Roman"/>
          <w:sz w:val="12"/>
          <w:szCs w:val="12"/>
        </w:rPr>
      </w:pPr>
      <w:r w:rsidRPr="009342FB">
        <w:rPr>
          <w:rFonts w:ascii="Times New Roman" w:eastAsia="Calibri" w:hAnsi="Times New Roman" w:cs="Times New Roman"/>
          <w:sz w:val="12"/>
          <w:szCs w:val="12"/>
        </w:rPr>
        <w:t>3.Настоящее Постановление вступает в силу со дня его официального опубликования.</w:t>
      </w:r>
    </w:p>
    <w:p w:rsidR="009342FB" w:rsidRPr="009342FB" w:rsidRDefault="009342FB" w:rsidP="009342FB">
      <w:pPr>
        <w:tabs>
          <w:tab w:val="left" w:pos="284"/>
          <w:tab w:val="left" w:pos="3828"/>
        </w:tabs>
        <w:spacing w:after="0" w:line="240" w:lineRule="auto"/>
        <w:jc w:val="right"/>
        <w:rPr>
          <w:rFonts w:ascii="Times New Roman" w:eastAsia="Calibri" w:hAnsi="Times New Roman" w:cs="Times New Roman"/>
          <w:bCs/>
          <w:sz w:val="12"/>
          <w:szCs w:val="12"/>
        </w:rPr>
      </w:pPr>
      <w:r w:rsidRPr="009342FB">
        <w:rPr>
          <w:rFonts w:ascii="Times New Roman" w:eastAsia="Calibri" w:hAnsi="Times New Roman" w:cs="Times New Roman"/>
          <w:bCs/>
          <w:sz w:val="12"/>
          <w:szCs w:val="12"/>
        </w:rPr>
        <w:t>И.О.Главы сельского поселения Светлодольск</w:t>
      </w:r>
    </w:p>
    <w:p w:rsidR="009342FB" w:rsidRDefault="009342FB" w:rsidP="009342FB">
      <w:pPr>
        <w:tabs>
          <w:tab w:val="left" w:pos="284"/>
          <w:tab w:val="left" w:pos="3828"/>
        </w:tabs>
        <w:spacing w:after="0" w:line="240" w:lineRule="auto"/>
        <w:jc w:val="right"/>
        <w:rPr>
          <w:rFonts w:ascii="Times New Roman" w:eastAsia="Calibri" w:hAnsi="Times New Roman" w:cs="Times New Roman"/>
          <w:bCs/>
          <w:sz w:val="12"/>
          <w:szCs w:val="12"/>
        </w:rPr>
      </w:pPr>
      <w:r w:rsidRPr="009342FB">
        <w:rPr>
          <w:rFonts w:ascii="Times New Roman" w:eastAsia="Calibri" w:hAnsi="Times New Roman" w:cs="Times New Roman"/>
          <w:bCs/>
          <w:sz w:val="12"/>
          <w:szCs w:val="12"/>
        </w:rPr>
        <w:t>муниципального района Сергиевский</w:t>
      </w:r>
    </w:p>
    <w:p w:rsidR="009342FB" w:rsidRPr="009342FB" w:rsidRDefault="009342FB" w:rsidP="009342FB">
      <w:pPr>
        <w:tabs>
          <w:tab w:val="left" w:pos="284"/>
          <w:tab w:val="left" w:pos="3828"/>
        </w:tabs>
        <w:spacing w:after="0" w:line="240" w:lineRule="auto"/>
        <w:jc w:val="right"/>
        <w:rPr>
          <w:rFonts w:ascii="Times New Roman" w:eastAsia="Calibri" w:hAnsi="Times New Roman" w:cs="Times New Roman"/>
          <w:sz w:val="12"/>
          <w:szCs w:val="12"/>
        </w:rPr>
      </w:pPr>
      <w:r w:rsidRPr="009342FB">
        <w:rPr>
          <w:rFonts w:ascii="Times New Roman" w:eastAsia="Calibri" w:hAnsi="Times New Roman" w:cs="Times New Roman"/>
          <w:sz w:val="12"/>
          <w:szCs w:val="12"/>
        </w:rPr>
        <w:t>А.В.Федченкова</w:t>
      </w:r>
    </w:p>
    <w:p w:rsidR="009342FB" w:rsidRPr="003C5A4A" w:rsidRDefault="009342FB" w:rsidP="009342FB">
      <w:pPr>
        <w:tabs>
          <w:tab w:val="left" w:pos="284"/>
          <w:tab w:val="left" w:pos="3828"/>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АДМИНИСТРАЦИЯ</w:t>
      </w:r>
    </w:p>
    <w:p w:rsidR="009342FB" w:rsidRPr="003C5A4A" w:rsidRDefault="009342FB" w:rsidP="009342FB">
      <w:pPr>
        <w:tabs>
          <w:tab w:val="left" w:pos="284"/>
          <w:tab w:val="left" w:pos="3828"/>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 xml:space="preserve">СЕЛЬСКОГО ПОСЕЛЕНИЯ </w:t>
      </w:r>
      <w:r>
        <w:rPr>
          <w:rFonts w:ascii="Times New Roman" w:eastAsia="Calibri" w:hAnsi="Times New Roman" w:cs="Times New Roman"/>
          <w:b/>
          <w:sz w:val="12"/>
          <w:szCs w:val="12"/>
        </w:rPr>
        <w:t>СВЕТЛОДОЛЬСК</w:t>
      </w:r>
    </w:p>
    <w:p w:rsidR="009342FB" w:rsidRPr="003C5A4A" w:rsidRDefault="009342FB" w:rsidP="009342FB">
      <w:pPr>
        <w:tabs>
          <w:tab w:val="left" w:pos="284"/>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МУНИЦИПАЛЬНОГО РАЙОНА СЕРГИЕВСКИЙ</w:t>
      </w:r>
    </w:p>
    <w:p w:rsidR="009342FB" w:rsidRPr="003C5A4A" w:rsidRDefault="009342FB" w:rsidP="009342FB">
      <w:pPr>
        <w:tabs>
          <w:tab w:val="left" w:pos="284"/>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САМАРСКОЙ ОБЛАСТИ</w:t>
      </w:r>
    </w:p>
    <w:p w:rsidR="009342FB" w:rsidRPr="003C5A4A" w:rsidRDefault="009342FB" w:rsidP="009342FB">
      <w:pPr>
        <w:tabs>
          <w:tab w:val="left" w:pos="284"/>
        </w:tabs>
        <w:spacing w:after="0" w:line="240" w:lineRule="auto"/>
        <w:jc w:val="center"/>
        <w:rPr>
          <w:rFonts w:ascii="Times New Roman" w:eastAsia="Calibri" w:hAnsi="Times New Roman" w:cs="Times New Roman"/>
          <w:sz w:val="12"/>
          <w:szCs w:val="12"/>
        </w:rPr>
      </w:pPr>
    </w:p>
    <w:p w:rsidR="009342FB" w:rsidRPr="003C5A4A" w:rsidRDefault="009342FB" w:rsidP="009342FB">
      <w:pPr>
        <w:tabs>
          <w:tab w:val="left" w:pos="284"/>
        </w:tabs>
        <w:spacing w:after="0" w:line="240" w:lineRule="auto"/>
        <w:jc w:val="center"/>
        <w:rPr>
          <w:rFonts w:ascii="Times New Roman" w:eastAsia="Calibri" w:hAnsi="Times New Roman" w:cs="Times New Roman"/>
          <w:sz w:val="12"/>
          <w:szCs w:val="12"/>
        </w:rPr>
      </w:pPr>
      <w:r w:rsidRPr="003C5A4A">
        <w:rPr>
          <w:rFonts w:ascii="Times New Roman" w:eastAsia="Calibri" w:hAnsi="Times New Roman" w:cs="Times New Roman"/>
          <w:sz w:val="12"/>
          <w:szCs w:val="12"/>
        </w:rPr>
        <w:t>ПОСТАНОВЛЕНИЕ</w:t>
      </w:r>
    </w:p>
    <w:p w:rsidR="009342FB" w:rsidRPr="003C5A4A" w:rsidRDefault="009342FB" w:rsidP="009342FB">
      <w:pPr>
        <w:tabs>
          <w:tab w:val="left" w:pos="284"/>
        </w:tabs>
        <w:spacing w:after="0" w:line="240" w:lineRule="auto"/>
        <w:jc w:val="both"/>
        <w:rPr>
          <w:rFonts w:ascii="Times New Roman" w:eastAsia="Calibri" w:hAnsi="Times New Roman" w:cs="Times New Roman"/>
          <w:sz w:val="12"/>
          <w:szCs w:val="12"/>
        </w:rPr>
      </w:pPr>
      <w:r w:rsidRPr="003C5A4A">
        <w:rPr>
          <w:rFonts w:ascii="Times New Roman" w:eastAsia="Calibri" w:hAnsi="Times New Roman" w:cs="Times New Roman"/>
          <w:sz w:val="12"/>
          <w:szCs w:val="12"/>
        </w:rPr>
        <w:t>1</w:t>
      </w:r>
      <w:r>
        <w:rPr>
          <w:rFonts w:ascii="Times New Roman" w:eastAsia="Calibri" w:hAnsi="Times New Roman" w:cs="Times New Roman"/>
          <w:sz w:val="12"/>
          <w:szCs w:val="12"/>
        </w:rPr>
        <w:t>2</w:t>
      </w:r>
      <w:r w:rsidRPr="003C5A4A">
        <w:rPr>
          <w:rFonts w:ascii="Times New Roman" w:eastAsia="Calibri" w:hAnsi="Times New Roman" w:cs="Times New Roman"/>
          <w:sz w:val="12"/>
          <w:szCs w:val="12"/>
        </w:rPr>
        <w:t xml:space="preserve"> о</w:t>
      </w:r>
      <w:r>
        <w:rPr>
          <w:rFonts w:ascii="Times New Roman" w:eastAsia="Calibri" w:hAnsi="Times New Roman" w:cs="Times New Roman"/>
          <w:sz w:val="12"/>
          <w:szCs w:val="12"/>
        </w:rPr>
        <w:t>кт</w:t>
      </w:r>
      <w:r w:rsidRPr="003C5A4A">
        <w:rPr>
          <w:rFonts w:ascii="Times New Roman" w:eastAsia="Calibri" w:hAnsi="Times New Roman" w:cs="Times New Roman"/>
          <w:sz w:val="12"/>
          <w:szCs w:val="12"/>
        </w:rPr>
        <w:t xml:space="preserve">ября 2023г.                                                                                                                                                                                       </w:t>
      </w:r>
      <w:r>
        <w:rPr>
          <w:rFonts w:ascii="Times New Roman" w:eastAsia="Calibri" w:hAnsi="Times New Roman" w:cs="Times New Roman"/>
          <w:sz w:val="12"/>
          <w:szCs w:val="12"/>
        </w:rPr>
        <w:t xml:space="preserve">                             №42</w:t>
      </w:r>
    </w:p>
    <w:p w:rsidR="009342FB" w:rsidRDefault="009342FB" w:rsidP="009342FB">
      <w:pPr>
        <w:tabs>
          <w:tab w:val="left" w:pos="284"/>
          <w:tab w:val="left" w:pos="3828"/>
        </w:tabs>
        <w:spacing w:after="0" w:line="240" w:lineRule="auto"/>
        <w:jc w:val="center"/>
        <w:rPr>
          <w:rFonts w:ascii="Times New Roman" w:eastAsia="Calibri" w:hAnsi="Times New Roman" w:cs="Times New Roman"/>
          <w:b/>
          <w:sz w:val="12"/>
          <w:szCs w:val="12"/>
        </w:rPr>
      </w:pPr>
      <w:r w:rsidRPr="009342FB">
        <w:rPr>
          <w:rFonts w:ascii="Times New Roman" w:eastAsia="Calibri" w:hAnsi="Times New Roman" w:cs="Times New Roman"/>
          <w:b/>
          <w:bCs/>
          <w:sz w:val="12"/>
          <w:szCs w:val="12"/>
        </w:rPr>
        <w:t xml:space="preserve">О внесении изменений в Приложение к постановлению администрации сельского поселения </w:t>
      </w:r>
      <w:r w:rsidRPr="009342FB">
        <w:rPr>
          <w:rFonts w:ascii="Times New Roman" w:eastAsia="Calibri" w:hAnsi="Times New Roman" w:cs="Times New Roman"/>
          <w:b/>
          <w:sz w:val="12"/>
          <w:szCs w:val="12"/>
        </w:rPr>
        <w:t>Светлодольск</w:t>
      </w:r>
    </w:p>
    <w:p w:rsidR="009342FB" w:rsidRPr="009342FB" w:rsidRDefault="009342FB" w:rsidP="009342FB">
      <w:pPr>
        <w:tabs>
          <w:tab w:val="left" w:pos="284"/>
          <w:tab w:val="left" w:pos="3828"/>
        </w:tabs>
        <w:spacing w:after="0" w:line="240" w:lineRule="auto"/>
        <w:jc w:val="center"/>
        <w:rPr>
          <w:rFonts w:ascii="Times New Roman" w:eastAsia="Calibri" w:hAnsi="Times New Roman" w:cs="Times New Roman"/>
          <w:sz w:val="12"/>
          <w:szCs w:val="12"/>
        </w:rPr>
      </w:pPr>
      <w:r w:rsidRPr="009342FB">
        <w:rPr>
          <w:rFonts w:ascii="Times New Roman" w:eastAsia="Calibri" w:hAnsi="Times New Roman" w:cs="Times New Roman"/>
          <w:b/>
          <w:sz w:val="12"/>
          <w:szCs w:val="12"/>
        </w:rPr>
        <w:t xml:space="preserve"> </w:t>
      </w:r>
      <w:r w:rsidRPr="009342FB">
        <w:rPr>
          <w:rFonts w:ascii="Times New Roman" w:eastAsia="Calibri" w:hAnsi="Times New Roman" w:cs="Times New Roman"/>
          <w:b/>
          <w:bCs/>
          <w:sz w:val="12"/>
          <w:szCs w:val="12"/>
        </w:rPr>
        <w:t xml:space="preserve">муниципального района Сергиевский №81от 30.12.2021г. «Об утверждении муниципальной программы «Благоустройство территории сельского поселения </w:t>
      </w:r>
      <w:r w:rsidRPr="009342FB">
        <w:rPr>
          <w:rFonts w:ascii="Times New Roman" w:eastAsia="Calibri" w:hAnsi="Times New Roman" w:cs="Times New Roman"/>
          <w:b/>
          <w:sz w:val="12"/>
          <w:szCs w:val="12"/>
        </w:rPr>
        <w:t xml:space="preserve">Светлодольск </w:t>
      </w:r>
      <w:r w:rsidRPr="009342FB">
        <w:rPr>
          <w:rFonts w:ascii="Times New Roman" w:eastAsia="Calibri" w:hAnsi="Times New Roman" w:cs="Times New Roman"/>
          <w:b/>
          <w:bCs/>
          <w:sz w:val="12"/>
          <w:szCs w:val="12"/>
        </w:rPr>
        <w:t>муниципального района Сергиевский» на 2022-2024гг.»</w:t>
      </w:r>
    </w:p>
    <w:p w:rsidR="009342FB" w:rsidRPr="009342FB" w:rsidRDefault="009342FB" w:rsidP="009342FB">
      <w:pPr>
        <w:tabs>
          <w:tab w:val="left" w:pos="284"/>
          <w:tab w:val="left" w:pos="3828"/>
        </w:tabs>
        <w:spacing w:after="0" w:line="240" w:lineRule="auto"/>
        <w:jc w:val="both"/>
        <w:rPr>
          <w:rFonts w:ascii="Times New Roman" w:eastAsia="Calibri" w:hAnsi="Times New Roman" w:cs="Times New Roman"/>
          <w:sz w:val="12"/>
          <w:szCs w:val="12"/>
        </w:rPr>
      </w:pPr>
    </w:p>
    <w:p w:rsidR="009342FB" w:rsidRPr="009342FB" w:rsidRDefault="009342FB" w:rsidP="009342FB">
      <w:pPr>
        <w:tabs>
          <w:tab w:val="left" w:pos="284"/>
          <w:tab w:val="left" w:pos="3828"/>
        </w:tabs>
        <w:spacing w:after="0" w:line="240" w:lineRule="auto"/>
        <w:ind w:firstLine="284"/>
        <w:jc w:val="both"/>
        <w:rPr>
          <w:rFonts w:ascii="Times New Roman" w:eastAsia="Calibri" w:hAnsi="Times New Roman" w:cs="Times New Roman"/>
          <w:sz w:val="12"/>
          <w:szCs w:val="12"/>
        </w:rPr>
      </w:pPr>
      <w:r w:rsidRPr="009342FB">
        <w:rPr>
          <w:rFonts w:ascii="Times New Roman" w:eastAsia="Calibri" w:hAnsi="Times New Roman" w:cs="Times New Roman"/>
          <w:sz w:val="12"/>
          <w:szCs w:val="12"/>
        </w:rPr>
        <w:t xml:space="preserve">В соответствии с Федеральным законом от 06.10.2003 № 131-ФЗ «Об общих принципах организации местного самоуправления в Российской Федерации» и Уставом сельского поселения </w:t>
      </w:r>
      <w:r w:rsidRPr="009342FB">
        <w:rPr>
          <w:rFonts w:ascii="Times New Roman" w:eastAsia="Calibri" w:hAnsi="Times New Roman" w:cs="Times New Roman"/>
          <w:bCs/>
          <w:sz w:val="12"/>
          <w:szCs w:val="12"/>
        </w:rPr>
        <w:t>Светлодольск</w:t>
      </w:r>
      <w:r w:rsidRPr="009342FB">
        <w:rPr>
          <w:rFonts w:ascii="Times New Roman" w:eastAsia="Calibri" w:hAnsi="Times New Roman" w:cs="Times New Roman"/>
          <w:sz w:val="12"/>
          <w:szCs w:val="12"/>
        </w:rPr>
        <w:t xml:space="preserve">, в целях уточнения объемов финансирования проводимых программных мероприятий, Администрация сельского поселения </w:t>
      </w:r>
      <w:r w:rsidRPr="009342FB">
        <w:rPr>
          <w:rFonts w:ascii="Times New Roman" w:eastAsia="Calibri" w:hAnsi="Times New Roman" w:cs="Times New Roman"/>
          <w:bCs/>
          <w:sz w:val="12"/>
          <w:szCs w:val="12"/>
        </w:rPr>
        <w:t xml:space="preserve">Светлодольск </w:t>
      </w:r>
      <w:r w:rsidRPr="009342FB">
        <w:rPr>
          <w:rFonts w:ascii="Times New Roman" w:eastAsia="Calibri" w:hAnsi="Times New Roman" w:cs="Times New Roman"/>
          <w:sz w:val="12"/>
          <w:szCs w:val="12"/>
        </w:rPr>
        <w:t>муниципального района Сергиевский</w:t>
      </w:r>
    </w:p>
    <w:p w:rsidR="009342FB" w:rsidRPr="009342FB" w:rsidRDefault="009342FB" w:rsidP="009342FB">
      <w:pPr>
        <w:tabs>
          <w:tab w:val="left" w:pos="284"/>
          <w:tab w:val="left" w:pos="3828"/>
        </w:tabs>
        <w:spacing w:after="0" w:line="240" w:lineRule="auto"/>
        <w:ind w:firstLine="284"/>
        <w:jc w:val="both"/>
        <w:rPr>
          <w:rFonts w:ascii="Times New Roman" w:eastAsia="Calibri" w:hAnsi="Times New Roman" w:cs="Times New Roman"/>
          <w:b/>
          <w:sz w:val="12"/>
          <w:szCs w:val="12"/>
        </w:rPr>
      </w:pPr>
      <w:r w:rsidRPr="009342FB">
        <w:rPr>
          <w:rFonts w:ascii="Times New Roman" w:eastAsia="Calibri" w:hAnsi="Times New Roman" w:cs="Times New Roman"/>
          <w:b/>
          <w:sz w:val="12"/>
          <w:szCs w:val="12"/>
        </w:rPr>
        <w:t>ПОСТАНОВЛЯЕТ:</w:t>
      </w:r>
    </w:p>
    <w:p w:rsidR="009342FB" w:rsidRPr="009342FB" w:rsidRDefault="009342FB" w:rsidP="009342FB">
      <w:pPr>
        <w:tabs>
          <w:tab w:val="left" w:pos="284"/>
          <w:tab w:val="left" w:pos="3828"/>
        </w:tabs>
        <w:spacing w:after="0" w:line="240" w:lineRule="auto"/>
        <w:ind w:firstLine="284"/>
        <w:jc w:val="both"/>
        <w:rPr>
          <w:rFonts w:ascii="Times New Roman" w:eastAsia="Calibri" w:hAnsi="Times New Roman" w:cs="Times New Roman"/>
          <w:sz w:val="12"/>
          <w:szCs w:val="12"/>
        </w:rPr>
      </w:pPr>
      <w:r w:rsidRPr="009342FB">
        <w:rPr>
          <w:rFonts w:ascii="Times New Roman" w:eastAsia="Calibri" w:hAnsi="Times New Roman" w:cs="Times New Roman"/>
          <w:sz w:val="12"/>
          <w:szCs w:val="12"/>
        </w:rPr>
        <w:t xml:space="preserve">1.Внести изменения в Приложение к постановлению Администрации сельского поселения </w:t>
      </w:r>
      <w:r w:rsidRPr="009342FB">
        <w:rPr>
          <w:rFonts w:ascii="Times New Roman" w:eastAsia="Calibri" w:hAnsi="Times New Roman" w:cs="Times New Roman"/>
          <w:bCs/>
          <w:sz w:val="12"/>
          <w:szCs w:val="12"/>
        </w:rPr>
        <w:t xml:space="preserve">Светлодольск </w:t>
      </w:r>
      <w:r w:rsidRPr="009342FB">
        <w:rPr>
          <w:rFonts w:ascii="Times New Roman" w:eastAsia="Calibri" w:hAnsi="Times New Roman" w:cs="Times New Roman"/>
          <w:sz w:val="12"/>
          <w:szCs w:val="12"/>
        </w:rPr>
        <w:t xml:space="preserve">муниципального района Сергиевский №81 от 30.12.2021г.«Об утверждении муниципальной программы «Благоустройство территории сельского поселения </w:t>
      </w:r>
      <w:r w:rsidRPr="009342FB">
        <w:rPr>
          <w:rFonts w:ascii="Times New Roman" w:eastAsia="Calibri" w:hAnsi="Times New Roman" w:cs="Times New Roman"/>
          <w:bCs/>
          <w:sz w:val="12"/>
          <w:szCs w:val="12"/>
        </w:rPr>
        <w:t xml:space="preserve">Светлодольск </w:t>
      </w:r>
      <w:r w:rsidRPr="009342FB">
        <w:rPr>
          <w:rFonts w:ascii="Times New Roman" w:eastAsia="Calibri" w:hAnsi="Times New Roman" w:cs="Times New Roman"/>
          <w:sz w:val="12"/>
          <w:szCs w:val="12"/>
        </w:rPr>
        <w:t>муниципального района Сергиевский» на 2022-2024гг.» (далее - Программа) следующего содержания:</w:t>
      </w:r>
    </w:p>
    <w:p w:rsidR="009342FB" w:rsidRPr="009342FB" w:rsidRDefault="009342FB" w:rsidP="009342FB">
      <w:pPr>
        <w:tabs>
          <w:tab w:val="left" w:pos="284"/>
          <w:tab w:val="left" w:pos="3828"/>
        </w:tabs>
        <w:spacing w:after="0" w:line="240" w:lineRule="auto"/>
        <w:ind w:firstLine="284"/>
        <w:jc w:val="both"/>
        <w:rPr>
          <w:rFonts w:ascii="Times New Roman" w:eastAsia="Calibri" w:hAnsi="Times New Roman" w:cs="Times New Roman"/>
          <w:sz w:val="12"/>
          <w:szCs w:val="12"/>
        </w:rPr>
      </w:pPr>
      <w:r w:rsidRPr="009342FB">
        <w:rPr>
          <w:rFonts w:ascii="Times New Roman" w:eastAsia="Calibri" w:hAnsi="Times New Roman" w:cs="Times New Roman"/>
          <w:sz w:val="12"/>
          <w:szCs w:val="12"/>
        </w:rPr>
        <w:t>1.1.В Паспорте Программы позицию «Объем финансирования» изложить в следующей редакции:</w:t>
      </w:r>
    </w:p>
    <w:p w:rsidR="009342FB" w:rsidRPr="009342FB" w:rsidRDefault="009342FB" w:rsidP="009342FB">
      <w:pPr>
        <w:tabs>
          <w:tab w:val="left" w:pos="284"/>
          <w:tab w:val="left" w:pos="3828"/>
        </w:tabs>
        <w:spacing w:after="0" w:line="240" w:lineRule="auto"/>
        <w:ind w:firstLine="284"/>
        <w:jc w:val="both"/>
        <w:rPr>
          <w:rFonts w:ascii="Times New Roman" w:eastAsia="Calibri" w:hAnsi="Times New Roman" w:cs="Times New Roman"/>
          <w:sz w:val="12"/>
          <w:szCs w:val="12"/>
        </w:rPr>
      </w:pPr>
      <w:r w:rsidRPr="009342FB">
        <w:rPr>
          <w:rFonts w:ascii="Times New Roman" w:eastAsia="Calibri" w:hAnsi="Times New Roman" w:cs="Times New Roman"/>
          <w:sz w:val="12"/>
          <w:szCs w:val="12"/>
        </w:rPr>
        <w:t>Планируемый общий объем финансирования Программы составит:</w:t>
      </w:r>
    </w:p>
    <w:p w:rsidR="009342FB" w:rsidRPr="009342FB" w:rsidRDefault="009342FB" w:rsidP="009342FB">
      <w:pPr>
        <w:tabs>
          <w:tab w:val="left" w:pos="284"/>
          <w:tab w:val="left" w:pos="3828"/>
        </w:tabs>
        <w:spacing w:after="0" w:line="240" w:lineRule="auto"/>
        <w:ind w:firstLine="284"/>
        <w:jc w:val="both"/>
        <w:rPr>
          <w:rFonts w:ascii="Times New Roman" w:eastAsia="Calibri" w:hAnsi="Times New Roman" w:cs="Times New Roman"/>
          <w:sz w:val="12"/>
          <w:szCs w:val="12"/>
        </w:rPr>
      </w:pPr>
      <w:r w:rsidRPr="009342FB">
        <w:rPr>
          <w:rFonts w:ascii="Times New Roman" w:eastAsia="Calibri" w:hAnsi="Times New Roman" w:cs="Times New Roman"/>
          <w:b/>
          <w:sz w:val="12"/>
          <w:szCs w:val="12"/>
        </w:rPr>
        <w:t xml:space="preserve">9171,1698 </w:t>
      </w:r>
      <w:r w:rsidRPr="009342FB">
        <w:rPr>
          <w:rFonts w:ascii="Times New Roman" w:eastAsia="Calibri" w:hAnsi="Times New Roman" w:cs="Times New Roman"/>
          <w:sz w:val="12"/>
          <w:szCs w:val="12"/>
        </w:rPr>
        <w:t>тыс. рублей, в том числе:</w:t>
      </w:r>
    </w:p>
    <w:p w:rsidR="009342FB" w:rsidRPr="009342FB" w:rsidRDefault="009342FB" w:rsidP="009342FB">
      <w:pPr>
        <w:tabs>
          <w:tab w:val="left" w:pos="284"/>
          <w:tab w:val="left" w:pos="3828"/>
        </w:tabs>
        <w:spacing w:after="0" w:line="240" w:lineRule="auto"/>
        <w:ind w:firstLine="284"/>
        <w:jc w:val="both"/>
        <w:rPr>
          <w:rFonts w:ascii="Times New Roman" w:eastAsia="Calibri" w:hAnsi="Times New Roman" w:cs="Times New Roman"/>
          <w:sz w:val="12"/>
          <w:szCs w:val="12"/>
        </w:rPr>
      </w:pPr>
      <w:r w:rsidRPr="009342FB">
        <w:rPr>
          <w:rFonts w:ascii="Times New Roman" w:eastAsia="Calibri" w:hAnsi="Times New Roman" w:cs="Times New Roman"/>
          <w:sz w:val="12"/>
          <w:szCs w:val="12"/>
        </w:rPr>
        <w:t xml:space="preserve">- средств местного бюджета – </w:t>
      </w:r>
      <w:r w:rsidRPr="009342FB">
        <w:rPr>
          <w:rFonts w:ascii="Times New Roman" w:eastAsia="Calibri" w:hAnsi="Times New Roman" w:cs="Times New Roman"/>
          <w:b/>
          <w:sz w:val="12"/>
          <w:szCs w:val="12"/>
        </w:rPr>
        <w:t xml:space="preserve">9171,1698 </w:t>
      </w:r>
      <w:r w:rsidRPr="009342FB">
        <w:rPr>
          <w:rFonts w:ascii="Times New Roman" w:eastAsia="Calibri" w:hAnsi="Times New Roman" w:cs="Times New Roman"/>
          <w:sz w:val="12"/>
          <w:szCs w:val="12"/>
        </w:rPr>
        <w:t>тыс.рублей:</w:t>
      </w:r>
    </w:p>
    <w:p w:rsidR="009342FB" w:rsidRPr="009342FB" w:rsidRDefault="009342FB" w:rsidP="009342FB">
      <w:pPr>
        <w:tabs>
          <w:tab w:val="left" w:pos="284"/>
          <w:tab w:val="left" w:pos="3828"/>
        </w:tabs>
        <w:spacing w:after="0" w:line="240" w:lineRule="auto"/>
        <w:ind w:firstLine="284"/>
        <w:jc w:val="both"/>
        <w:rPr>
          <w:rFonts w:ascii="Times New Roman" w:eastAsia="Calibri" w:hAnsi="Times New Roman" w:cs="Times New Roman"/>
          <w:sz w:val="12"/>
          <w:szCs w:val="12"/>
        </w:rPr>
      </w:pPr>
      <w:r w:rsidRPr="009342FB">
        <w:rPr>
          <w:rFonts w:ascii="Times New Roman" w:eastAsia="Calibri" w:hAnsi="Times New Roman" w:cs="Times New Roman"/>
          <w:sz w:val="12"/>
          <w:szCs w:val="12"/>
        </w:rPr>
        <w:t>2022г. – 3064,89020 тыс. рублей.</w:t>
      </w:r>
    </w:p>
    <w:p w:rsidR="009342FB" w:rsidRPr="009342FB" w:rsidRDefault="009342FB" w:rsidP="009342FB">
      <w:pPr>
        <w:tabs>
          <w:tab w:val="left" w:pos="284"/>
          <w:tab w:val="left" w:pos="3828"/>
        </w:tabs>
        <w:spacing w:after="0" w:line="240" w:lineRule="auto"/>
        <w:ind w:firstLine="284"/>
        <w:jc w:val="both"/>
        <w:rPr>
          <w:rFonts w:ascii="Times New Roman" w:eastAsia="Calibri" w:hAnsi="Times New Roman" w:cs="Times New Roman"/>
          <w:sz w:val="12"/>
          <w:szCs w:val="12"/>
        </w:rPr>
      </w:pPr>
      <w:r w:rsidRPr="009342FB">
        <w:rPr>
          <w:rFonts w:ascii="Times New Roman" w:eastAsia="Calibri" w:hAnsi="Times New Roman" w:cs="Times New Roman"/>
          <w:sz w:val="12"/>
          <w:szCs w:val="12"/>
        </w:rPr>
        <w:lastRenderedPageBreak/>
        <w:t>2023г. – 4167,02478 тыс. рублей.</w:t>
      </w:r>
    </w:p>
    <w:p w:rsidR="009342FB" w:rsidRPr="009342FB" w:rsidRDefault="009342FB" w:rsidP="009342FB">
      <w:pPr>
        <w:tabs>
          <w:tab w:val="left" w:pos="284"/>
          <w:tab w:val="left" w:pos="3828"/>
        </w:tabs>
        <w:spacing w:after="0" w:line="240" w:lineRule="auto"/>
        <w:ind w:firstLine="284"/>
        <w:jc w:val="both"/>
        <w:rPr>
          <w:rFonts w:ascii="Times New Roman" w:eastAsia="Calibri" w:hAnsi="Times New Roman" w:cs="Times New Roman"/>
          <w:sz w:val="12"/>
          <w:szCs w:val="12"/>
        </w:rPr>
      </w:pPr>
      <w:r w:rsidRPr="009342FB">
        <w:rPr>
          <w:rFonts w:ascii="Times New Roman" w:eastAsia="Calibri" w:hAnsi="Times New Roman" w:cs="Times New Roman"/>
          <w:sz w:val="12"/>
          <w:szCs w:val="12"/>
        </w:rPr>
        <w:t>2024г. – 1939,25482 тыс. рублей.</w:t>
      </w:r>
    </w:p>
    <w:p w:rsidR="009342FB" w:rsidRPr="009342FB" w:rsidRDefault="009342FB" w:rsidP="009342FB">
      <w:pPr>
        <w:tabs>
          <w:tab w:val="left" w:pos="284"/>
          <w:tab w:val="left" w:pos="3828"/>
        </w:tabs>
        <w:spacing w:after="0" w:line="240" w:lineRule="auto"/>
        <w:ind w:firstLine="284"/>
        <w:jc w:val="both"/>
        <w:rPr>
          <w:rFonts w:ascii="Times New Roman" w:eastAsia="Calibri" w:hAnsi="Times New Roman" w:cs="Times New Roman"/>
          <w:sz w:val="12"/>
          <w:szCs w:val="12"/>
        </w:rPr>
      </w:pPr>
      <w:r w:rsidRPr="009342FB">
        <w:rPr>
          <w:rFonts w:ascii="Times New Roman" w:eastAsia="Calibri" w:hAnsi="Times New Roman" w:cs="Times New Roman"/>
          <w:sz w:val="12"/>
          <w:szCs w:val="12"/>
        </w:rPr>
        <w:t>1.2.Раздел 4 Программы «Перечень программных мероприятий, предусмотренных для реализации целей и решения задач муниципальной программы» изложить в следующей редакции:</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97"/>
        <w:gridCol w:w="3970"/>
        <w:gridCol w:w="849"/>
        <w:gridCol w:w="992"/>
        <w:gridCol w:w="715"/>
      </w:tblGrid>
      <w:tr w:rsidR="009342FB" w:rsidRPr="009342FB" w:rsidTr="009342FB">
        <w:trPr>
          <w:cantSplit/>
          <w:trHeight w:val="20"/>
        </w:trPr>
        <w:tc>
          <w:tcPr>
            <w:tcW w:w="663" w:type="pct"/>
            <w:vMerge w:val="restart"/>
            <w:tcMar>
              <w:left w:w="0" w:type="dxa"/>
              <w:right w:w="0" w:type="dxa"/>
            </w:tcMar>
            <w:hideMark/>
          </w:tcPr>
          <w:p w:rsidR="009342FB" w:rsidRPr="009342FB" w:rsidRDefault="009342FB" w:rsidP="009342FB">
            <w:pPr>
              <w:tabs>
                <w:tab w:val="left" w:pos="284"/>
                <w:tab w:val="left" w:pos="3828"/>
              </w:tabs>
              <w:spacing w:after="0" w:line="240" w:lineRule="auto"/>
              <w:rPr>
                <w:rFonts w:ascii="Times New Roman" w:eastAsia="Calibri" w:hAnsi="Times New Roman" w:cs="Times New Roman"/>
                <w:sz w:val="12"/>
                <w:szCs w:val="12"/>
              </w:rPr>
            </w:pPr>
            <w:r w:rsidRPr="009342FB">
              <w:rPr>
                <w:rFonts w:ascii="Times New Roman" w:eastAsia="Calibri" w:hAnsi="Times New Roman" w:cs="Times New Roman"/>
                <w:sz w:val="12"/>
                <w:szCs w:val="12"/>
              </w:rPr>
              <w:t>Наименование бюджета</w:t>
            </w:r>
          </w:p>
        </w:tc>
        <w:tc>
          <w:tcPr>
            <w:tcW w:w="2639" w:type="pct"/>
            <w:vMerge w:val="restart"/>
            <w:tcMar>
              <w:left w:w="0" w:type="dxa"/>
              <w:right w:w="0" w:type="dxa"/>
            </w:tcMar>
            <w:hideMark/>
          </w:tcPr>
          <w:p w:rsidR="009342FB" w:rsidRPr="009342FB" w:rsidRDefault="009342FB" w:rsidP="009342FB">
            <w:pPr>
              <w:tabs>
                <w:tab w:val="left" w:pos="284"/>
                <w:tab w:val="left" w:pos="3828"/>
              </w:tabs>
              <w:spacing w:after="0" w:line="240" w:lineRule="auto"/>
              <w:rPr>
                <w:rFonts w:ascii="Times New Roman" w:eastAsia="Calibri" w:hAnsi="Times New Roman" w:cs="Times New Roman"/>
                <w:sz w:val="12"/>
                <w:szCs w:val="12"/>
              </w:rPr>
            </w:pPr>
            <w:r w:rsidRPr="009342FB">
              <w:rPr>
                <w:rFonts w:ascii="Times New Roman" w:eastAsia="Calibri" w:hAnsi="Times New Roman" w:cs="Times New Roman"/>
                <w:sz w:val="12"/>
                <w:szCs w:val="12"/>
              </w:rPr>
              <w:t>Наименование мероприятий</w:t>
            </w:r>
          </w:p>
        </w:tc>
        <w:tc>
          <w:tcPr>
            <w:tcW w:w="1699" w:type="pct"/>
            <w:gridSpan w:val="3"/>
            <w:tcMar>
              <w:left w:w="0" w:type="dxa"/>
              <w:right w:w="0" w:type="dxa"/>
            </w:tcMar>
            <w:hideMark/>
          </w:tcPr>
          <w:p w:rsidR="009342FB" w:rsidRPr="009342FB" w:rsidRDefault="009342FB" w:rsidP="009342FB">
            <w:pPr>
              <w:tabs>
                <w:tab w:val="left" w:pos="284"/>
                <w:tab w:val="left" w:pos="3828"/>
              </w:tabs>
              <w:spacing w:after="0" w:line="240" w:lineRule="auto"/>
              <w:rPr>
                <w:rFonts w:ascii="Times New Roman" w:eastAsia="Calibri" w:hAnsi="Times New Roman" w:cs="Times New Roman"/>
                <w:sz w:val="12"/>
                <w:szCs w:val="12"/>
              </w:rPr>
            </w:pPr>
            <w:r w:rsidRPr="009342FB">
              <w:rPr>
                <w:rFonts w:ascii="Times New Roman" w:eastAsia="Calibri" w:hAnsi="Times New Roman" w:cs="Times New Roman"/>
                <w:sz w:val="12"/>
                <w:szCs w:val="12"/>
              </w:rPr>
              <w:t>Затраты на реализацию мероприятий, рублей</w:t>
            </w:r>
          </w:p>
        </w:tc>
      </w:tr>
      <w:tr w:rsidR="009342FB" w:rsidRPr="009342FB" w:rsidTr="009342FB">
        <w:trPr>
          <w:cantSplit/>
          <w:trHeight w:val="20"/>
        </w:trPr>
        <w:tc>
          <w:tcPr>
            <w:tcW w:w="663" w:type="pct"/>
            <w:vMerge/>
            <w:tcMar>
              <w:left w:w="0" w:type="dxa"/>
              <w:right w:w="0" w:type="dxa"/>
            </w:tcMar>
            <w:hideMark/>
          </w:tcPr>
          <w:p w:rsidR="009342FB" w:rsidRPr="009342FB" w:rsidRDefault="009342FB" w:rsidP="009342FB">
            <w:pPr>
              <w:tabs>
                <w:tab w:val="left" w:pos="284"/>
                <w:tab w:val="left" w:pos="3828"/>
              </w:tabs>
              <w:spacing w:after="0" w:line="240" w:lineRule="auto"/>
              <w:rPr>
                <w:rFonts w:ascii="Times New Roman" w:eastAsia="Calibri" w:hAnsi="Times New Roman" w:cs="Times New Roman"/>
                <w:sz w:val="12"/>
                <w:szCs w:val="12"/>
              </w:rPr>
            </w:pPr>
          </w:p>
        </w:tc>
        <w:tc>
          <w:tcPr>
            <w:tcW w:w="2639" w:type="pct"/>
            <w:vMerge/>
            <w:tcMar>
              <w:left w:w="0" w:type="dxa"/>
              <w:right w:w="0" w:type="dxa"/>
            </w:tcMar>
            <w:hideMark/>
          </w:tcPr>
          <w:p w:rsidR="009342FB" w:rsidRPr="009342FB" w:rsidRDefault="009342FB" w:rsidP="009342FB">
            <w:pPr>
              <w:tabs>
                <w:tab w:val="left" w:pos="284"/>
                <w:tab w:val="left" w:pos="3828"/>
              </w:tabs>
              <w:spacing w:after="0" w:line="240" w:lineRule="auto"/>
              <w:rPr>
                <w:rFonts w:ascii="Times New Roman" w:eastAsia="Calibri" w:hAnsi="Times New Roman" w:cs="Times New Roman"/>
                <w:sz w:val="12"/>
                <w:szCs w:val="12"/>
              </w:rPr>
            </w:pPr>
          </w:p>
        </w:tc>
        <w:tc>
          <w:tcPr>
            <w:tcW w:w="564" w:type="pct"/>
            <w:tcMar>
              <w:left w:w="0" w:type="dxa"/>
              <w:right w:w="0" w:type="dxa"/>
            </w:tcMar>
            <w:hideMark/>
          </w:tcPr>
          <w:p w:rsidR="009342FB" w:rsidRPr="009342FB" w:rsidRDefault="009342FB" w:rsidP="009342FB">
            <w:pPr>
              <w:tabs>
                <w:tab w:val="left" w:pos="284"/>
                <w:tab w:val="left" w:pos="3828"/>
              </w:tabs>
              <w:spacing w:after="0" w:line="240" w:lineRule="auto"/>
              <w:rPr>
                <w:rFonts w:ascii="Times New Roman" w:eastAsia="Calibri" w:hAnsi="Times New Roman" w:cs="Times New Roman"/>
                <w:sz w:val="12"/>
                <w:szCs w:val="12"/>
              </w:rPr>
            </w:pPr>
            <w:r w:rsidRPr="009342FB">
              <w:rPr>
                <w:rFonts w:ascii="Times New Roman" w:eastAsia="Calibri" w:hAnsi="Times New Roman" w:cs="Times New Roman"/>
                <w:sz w:val="12"/>
                <w:szCs w:val="12"/>
              </w:rPr>
              <w:t>2022 год</w:t>
            </w:r>
          </w:p>
        </w:tc>
        <w:tc>
          <w:tcPr>
            <w:tcW w:w="659" w:type="pct"/>
            <w:tcMar>
              <w:left w:w="0" w:type="dxa"/>
              <w:right w:w="0" w:type="dxa"/>
            </w:tcMar>
          </w:tcPr>
          <w:p w:rsidR="009342FB" w:rsidRPr="009342FB" w:rsidRDefault="009342FB" w:rsidP="009342FB">
            <w:pPr>
              <w:tabs>
                <w:tab w:val="left" w:pos="284"/>
                <w:tab w:val="left" w:pos="3828"/>
              </w:tabs>
              <w:spacing w:after="0" w:line="240" w:lineRule="auto"/>
              <w:rPr>
                <w:rFonts w:ascii="Times New Roman" w:eastAsia="Calibri" w:hAnsi="Times New Roman" w:cs="Times New Roman"/>
                <w:sz w:val="12"/>
                <w:szCs w:val="12"/>
              </w:rPr>
            </w:pPr>
            <w:r w:rsidRPr="009342FB">
              <w:rPr>
                <w:rFonts w:ascii="Times New Roman" w:eastAsia="Calibri" w:hAnsi="Times New Roman" w:cs="Times New Roman"/>
                <w:sz w:val="12"/>
                <w:szCs w:val="12"/>
              </w:rPr>
              <w:t>2023 год</w:t>
            </w:r>
          </w:p>
        </w:tc>
        <w:tc>
          <w:tcPr>
            <w:tcW w:w="475" w:type="pct"/>
            <w:tcMar>
              <w:left w:w="0" w:type="dxa"/>
              <w:right w:w="0" w:type="dxa"/>
            </w:tcMar>
          </w:tcPr>
          <w:p w:rsidR="009342FB" w:rsidRPr="009342FB" w:rsidRDefault="009342FB" w:rsidP="009342FB">
            <w:pPr>
              <w:tabs>
                <w:tab w:val="left" w:pos="284"/>
                <w:tab w:val="left" w:pos="3828"/>
              </w:tabs>
              <w:spacing w:after="0" w:line="240" w:lineRule="auto"/>
              <w:rPr>
                <w:rFonts w:ascii="Times New Roman" w:eastAsia="Calibri" w:hAnsi="Times New Roman" w:cs="Times New Roman"/>
                <w:sz w:val="12"/>
                <w:szCs w:val="12"/>
              </w:rPr>
            </w:pPr>
            <w:r w:rsidRPr="009342FB">
              <w:rPr>
                <w:rFonts w:ascii="Times New Roman" w:eastAsia="Calibri" w:hAnsi="Times New Roman" w:cs="Times New Roman"/>
                <w:sz w:val="12"/>
                <w:szCs w:val="12"/>
              </w:rPr>
              <w:t>2024 год</w:t>
            </w:r>
          </w:p>
        </w:tc>
      </w:tr>
      <w:tr w:rsidR="009342FB" w:rsidRPr="009342FB" w:rsidTr="009342FB">
        <w:trPr>
          <w:cantSplit/>
          <w:trHeight w:val="20"/>
        </w:trPr>
        <w:tc>
          <w:tcPr>
            <w:tcW w:w="663" w:type="pct"/>
            <w:vMerge w:val="restart"/>
            <w:tcMar>
              <w:left w:w="0" w:type="dxa"/>
              <w:right w:w="0" w:type="dxa"/>
            </w:tcMar>
            <w:hideMark/>
          </w:tcPr>
          <w:p w:rsidR="009342FB" w:rsidRPr="009342FB" w:rsidRDefault="009342FB" w:rsidP="009342FB">
            <w:pPr>
              <w:tabs>
                <w:tab w:val="left" w:pos="284"/>
                <w:tab w:val="left" w:pos="3828"/>
              </w:tabs>
              <w:spacing w:after="0" w:line="240" w:lineRule="auto"/>
              <w:rPr>
                <w:rFonts w:ascii="Times New Roman" w:eastAsia="Calibri" w:hAnsi="Times New Roman" w:cs="Times New Roman"/>
                <w:sz w:val="12"/>
                <w:szCs w:val="12"/>
              </w:rPr>
            </w:pPr>
            <w:r w:rsidRPr="009342FB">
              <w:rPr>
                <w:rFonts w:ascii="Times New Roman" w:eastAsia="Calibri" w:hAnsi="Times New Roman" w:cs="Times New Roman"/>
                <w:sz w:val="12"/>
                <w:szCs w:val="12"/>
              </w:rPr>
              <w:t>Местный бюджет</w:t>
            </w:r>
          </w:p>
        </w:tc>
        <w:tc>
          <w:tcPr>
            <w:tcW w:w="2639" w:type="pct"/>
            <w:tcMar>
              <w:left w:w="0" w:type="dxa"/>
              <w:right w:w="0" w:type="dxa"/>
            </w:tcMar>
            <w:hideMark/>
          </w:tcPr>
          <w:p w:rsidR="009342FB" w:rsidRPr="009342FB" w:rsidRDefault="009342FB" w:rsidP="009342FB">
            <w:pPr>
              <w:tabs>
                <w:tab w:val="left" w:pos="284"/>
                <w:tab w:val="left" w:pos="3828"/>
              </w:tabs>
              <w:spacing w:after="0" w:line="240" w:lineRule="auto"/>
              <w:rPr>
                <w:rFonts w:ascii="Times New Roman" w:eastAsia="Calibri" w:hAnsi="Times New Roman" w:cs="Times New Roman"/>
                <w:sz w:val="12"/>
                <w:szCs w:val="12"/>
              </w:rPr>
            </w:pPr>
            <w:r w:rsidRPr="009342FB">
              <w:rPr>
                <w:rFonts w:ascii="Times New Roman" w:eastAsia="Calibri" w:hAnsi="Times New Roman" w:cs="Times New Roman"/>
                <w:sz w:val="12"/>
                <w:szCs w:val="12"/>
              </w:rPr>
              <w:t>Электроэнергия и ТО уличного освещения</w:t>
            </w:r>
          </w:p>
        </w:tc>
        <w:tc>
          <w:tcPr>
            <w:tcW w:w="564" w:type="pct"/>
            <w:tcMar>
              <w:left w:w="0" w:type="dxa"/>
              <w:right w:w="0" w:type="dxa"/>
            </w:tcMar>
          </w:tcPr>
          <w:p w:rsidR="009342FB" w:rsidRPr="009342FB" w:rsidRDefault="009342FB" w:rsidP="009342FB">
            <w:pPr>
              <w:tabs>
                <w:tab w:val="left" w:pos="284"/>
                <w:tab w:val="left" w:pos="3828"/>
              </w:tabs>
              <w:spacing w:after="0" w:line="240" w:lineRule="auto"/>
              <w:rPr>
                <w:rFonts w:ascii="Times New Roman" w:eastAsia="Calibri" w:hAnsi="Times New Roman" w:cs="Times New Roman"/>
                <w:sz w:val="12"/>
                <w:szCs w:val="12"/>
              </w:rPr>
            </w:pPr>
            <w:r w:rsidRPr="009342FB">
              <w:rPr>
                <w:rFonts w:ascii="Times New Roman" w:eastAsia="Calibri" w:hAnsi="Times New Roman" w:cs="Times New Roman"/>
                <w:sz w:val="12"/>
                <w:szCs w:val="12"/>
              </w:rPr>
              <w:t>2362,97260</w:t>
            </w:r>
          </w:p>
        </w:tc>
        <w:tc>
          <w:tcPr>
            <w:tcW w:w="659" w:type="pct"/>
            <w:tcMar>
              <w:left w:w="0" w:type="dxa"/>
              <w:right w:w="0" w:type="dxa"/>
            </w:tcMar>
          </w:tcPr>
          <w:p w:rsidR="009342FB" w:rsidRPr="009342FB" w:rsidRDefault="009342FB" w:rsidP="009342FB">
            <w:pPr>
              <w:tabs>
                <w:tab w:val="left" w:pos="284"/>
                <w:tab w:val="left" w:pos="3828"/>
              </w:tabs>
              <w:spacing w:after="0" w:line="240" w:lineRule="auto"/>
              <w:rPr>
                <w:rFonts w:ascii="Times New Roman" w:eastAsia="Calibri" w:hAnsi="Times New Roman" w:cs="Times New Roman"/>
                <w:sz w:val="12"/>
                <w:szCs w:val="12"/>
              </w:rPr>
            </w:pPr>
            <w:r w:rsidRPr="009342FB">
              <w:rPr>
                <w:rFonts w:ascii="Times New Roman" w:eastAsia="Calibri" w:hAnsi="Times New Roman" w:cs="Times New Roman"/>
                <w:sz w:val="12"/>
                <w:szCs w:val="12"/>
              </w:rPr>
              <w:t>3359,87570</w:t>
            </w:r>
          </w:p>
        </w:tc>
        <w:tc>
          <w:tcPr>
            <w:tcW w:w="475" w:type="pct"/>
            <w:tcMar>
              <w:left w:w="0" w:type="dxa"/>
              <w:right w:w="0" w:type="dxa"/>
            </w:tcMar>
          </w:tcPr>
          <w:p w:rsidR="009342FB" w:rsidRPr="009342FB" w:rsidRDefault="009342FB" w:rsidP="009342FB">
            <w:pPr>
              <w:tabs>
                <w:tab w:val="left" w:pos="284"/>
                <w:tab w:val="left" w:pos="3828"/>
              </w:tabs>
              <w:spacing w:after="0" w:line="240" w:lineRule="auto"/>
              <w:rPr>
                <w:rFonts w:ascii="Times New Roman" w:eastAsia="Calibri" w:hAnsi="Times New Roman" w:cs="Times New Roman"/>
                <w:sz w:val="12"/>
                <w:szCs w:val="12"/>
              </w:rPr>
            </w:pPr>
            <w:r w:rsidRPr="009342FB">
              <w:rPr>
                <w:rFonts w:ascii="Times New Roman" w:eastAsia="Calibri" w:hAnsi="Times New Roman" w:cs="Times New Roman"/>
                <w:sz w:val="12"/>
                <w:szCs w:val="12"/>
              </w:rPr>
              <w:t>1168,09659</w:t>
            </w:r>
          </w:p>
        </w:tc>
      </w:tr>
      <w:tr w:rsidR="009342FB" w:rsidRPr="009342FB" w:rsidTr="009342FB">
        <w:trPr>
          <w:cantSplit/>
          <w:trHeight w:val="20"/>
        </w:trPr>
        <w:tc>
          <w:tcPr>
            <w:tcW w:w="663" w:type="pct"/>
            <w:vMerge/>
            <w:tcMar>
              <w:left w:w="0" w:type="dxa"/>
              <w:right w:w="0" w:type="dxa"/>
            </w:tcMar>
            <w:hideMark/>
          </w:tcPr>
          <w:p w:rsidR="009342FB" w:rsidRPr="009342FB" w:rsidRDefault="009342FB" w:rsidP="009342FB">
            <w:pPr>
              <w:tabs>
                <w:tab w:val="left" w:pos="284"/>
                <w:tab w:val="left" w:pos="3828"/>
              </w:tabs>
              <w:spacing w:after="0" w:line="240" w:lineRule="auto"/>
              <w:rPr>
                <w:rFonts w:ascii="Times New Roman" w:eastAsia="Calibri" w:hAnsi="Times New Roman" w:cs="Times New Roman"/>
                <w:sz w:val="12"/>
                <w:szCs w:val="12"/>
              </w:rPr>
            </w:pPr>
          </w:p>
        </w:tc>
        <w:tc>
          <w:tcPr>
            <w:tcW w:w="2639" w:type="pct"/>
            <w:tcMar>
              <w:left w:w="0" w:type="dxa"/>
              <w:right w:w="0" w:type="dxa"/>
            </w:tcMar>
            <w:hideMark/>
          </w:tcPr>
          <w:p w:rsidR="009342FB" w:rsidRPr="009342FB" w:rsidRDefault="009342FB" w:rsidP="009342FB">
            <w:pPr>
              <w:tabs>
                <w:tab w:val="left" w:pos="284"/>
                <w:tab w:val="left" w:pos="3828"/>
              </w:tabs>
              <w:spacing w:after="0" w:line="240" w:lineRule="auto"/>
              <w:rPr>
                <w:rFonts w:ascii="Times New Roman" w:eastAsia="Calibri" w:hAnsi="Times New Roman" w:cs="Times New Roman"/>
                <w:sz w:val="12"/>
                <w:szCs w:val="12"/>
              </w:rPr>
            </w:pPr>
            <w:r w:rsidRPr="009342FB">
              <w:rPr>
                <w:rFonts w:ascii="Times New Roman" w:eastAsia="Calibri" w:hAnsi="Times New Roman" w:cs="Times New Roman"/>
                <w:sz w:val="12"/>
                <w:szCs w:val="12"/>
              </w:rPr>
              <w:t>Трудоустройство безработных, несовершеннолетних</w:t>
            </w:r>
          </w:p>
        </w:tc>
        <w:tc>
          <w:tcPr>
            <w:tcW w:w="564" w:type="pct"/>
            <w:tcMar>
              <w:left w:w="0" w:type="dxa"/>
              <w:right w:w="0" w:type="dxa"/>
            </w:tcMar>
          </w:tcPr>
          <w:p w:rsidR="009342FB" w:rsidRPr="009342FB" w:rsidRDefault="009342FB" w:rsidP="009342FB">
            <w:pPr>
              <w:tabs>
                <w:tab w:val="left" w:pos="284"/>
                <w:tab w:val="left" w:pos="3828"/>
              </w:tabs>
              <w:spacing w:after="0" w:line="240" w:lineRule="auto"/>
              <w:rPr>
                <w:rFonts w:ascii="Times New Roman" w:eastAsia="Calibri" w:hAnsi="Times New Roman" w:cs="Times New Roman"/>
                <w:sz w:val="12"/>
                <w:szCs w:val="12"/>
              </w:rPr>
            </w:pPr>
            <w:r w:rsidRPr="009342FB">
              <w:rPr>
                <w:rFonts w:ascii="Times New Roman" w:eastAsia="Calibri" w:hAnsi="Times New Roman" w:cs="Times New Roman"/>
                <w:sz w:val="12"/>
                <w:szCs w:val="12"/>
              </w:rPr>
              <w:t>448,09054</w:t>
            </w:r>
          </w:p>
        </w:tc>
        <w:tc>
          <w:tcPr>
            <w:tcW w:w="659" w:type="pct"/>
            <w:tcMar>
              <w:left w:w="0" w:type="dxa"/>
              <w:right w:w="0" w:type="dxa"/>
            </w:tcMar>
          </w:tcPr>
          <w:p w:rsidR="009342FB" w:rsidRPr="009342FB" w:rsidRDefault="009342FB" w:rsidP="009342FB">
            <w:pPr>
              <w:tabs>
                <w:tab w:val="left" w:pos="284"/>
                <w:tab w:val="left" w:pos="3828"/>
              </w:tabs>
              <w:spacing w:after="0" w:line="240" w:lineRule="auto"/>
              <w:rPr>
                <w:rFonts w:ascii="Times New Roman" w:eastAsia="Calibri" w:hAnsi="Times New Roman" w:cs="Times New Roman"/>
                <w:sz w:val="12"/>
                <w:szCs w:val="12"/>
              </w:rPr>
            </w:pPr>
            <w:r w:rsidRPr="009342FB">
              <w:rPr>
                <w:rFonts w:ascii="Times New Roman" w:eastAsia="Calibri" w:hAnsi="Times New Roman" w:cs="Times New Roman"/>
                <w:sz w:val="12"/>
                <w:szCs w:val="12"/>
              </w:rPr>
              <w:t>374,115</w:t>
            </w:r>
          </w:p>
        </w:tc>
        <w:tc>
          <w:tcPr>
            <w:tcW w:w="475" w:type="pct"/>
            <w:tcMar>
              <w:left w:w="0" w:type="dxa"/>
              <w:right w:w="0" w:type="dxa"/>
            </w:tcMar>
          </w:tcPr>
          <w:p w:rsidR="009342FB" w:rsidRPr="009342FB" w:rsidRDefault="009342FB" w:rsidP="009342FB">
            <w:pPr>
              <w:tabs>
                <w:tab w:val="left" w:pos="284"/>
                <w:tab w:val="left" w:pos="3828"/>
              </w:tabs>
              <w:spacing w:after="0" w:line="240" w:lineRule="auto"/>
              <w:rPr>
                <w:rFonts w:ascii="Times New Roman" w:eastAsia="Calibri" w:hAnsi="Times New Roman" w:cs="Times New Roman"/>
                <w:sz w:val="12"/>
                <w:szCs w:val="12"/>
              </w:rPr>
            </w:pPr>
            <w:r w:rsidRPr="009342FB">
              <w:rPr>
                <w:rFonts w:ascii="Times New Roman" w:eastAsia="Calibri" w:hAnsi="Times New Roman" w:cs="Times New Roman"/>
                <w:sz w:val="12"/>
                <w:szCs w:val="12"/>
              </w:rPr>
              <w:t>0,00</w:t>
            </w:r>
          </w:p>
        </w:tc>
      </w:tr>
      <w:tr w:rsidR="009342FB" w:rsidRPr="009342FB" w:rsidTr="009342FB">
        <w:trPr>
          <w:cantSplit/>
          <w:trHeight w:val="20"/>
        </w:trPr>
        <w:tc>
          <w:tcPr>
            <w:tcW w:w="663" w:type="pct"/>
            <w:vMerge/>
            <w:tcMar>
              <w:left w:w="0" w:type="dxa"/>
              <w:right w:w="0" w:type="dxa"/>
            </w:tcMar>
            <w:hideMark/>
          </w:tcPr>
          <w:p w:rsidR="009342FB" w:rsidRPr="009342FB" w:rsidRDefault="009342FB" w:rsidP="009342FB">
            <w:pPr>
              <w:tabs>
                <w:tab w:val="left" w:pos="284"/>
                <w:tab w:val="left" w:pos="3828"/>
              </w:tabs>
              <w:spacing w:after="0" w:line="240" w:lineRule="auto"/>
              <w:rPr>
                <w:rFonts w:ascii="Times New Roman" w:eastAsia="Calibri" w:hAnsi="Times New Roman" w:cs="Times New Roman"/>
                <w:sz w:val="12"/>
                <w:szCs w:val="12"/>
              </w:rPr>
            </w:pPr>
          </w:p>
        </w:tc>
        <w:tc>
          <w:tcPr>
            <w:tcW w:w="2639" w:type="pct"/>
            <w:tcMar>
              <w:left w:w="0" w:type="dxa"/>
              <w:right w:w="0" w:type="dxa"/>
            </w:tcMar>
            <w:hideMark/>
          </w:tcPr>
          <w:p w:rsidR="009342FB" w:rsidRPr="009342FB" w:rsidRDefault="009342FB" w:rsidP="009342FB">
            <w:pPr>
              <w:tabs>
                <w:tab w:val="left" w:pos="284"/>
                <w:tab w:val="left" w:pos="3828"/>
              </w:tabs>
              <w:spacing w:after="0" w:line="240" w:lineRule="auto"/>
              <w:rPr>
                <w:rFonts w:ascii="Times New Roman" w:eastAsia="Calibri" w:hAnsi="Times New Roman" w:cs="Times New Roman"/>
                <w:sz w:val="12"/>
                <w:szCs w:val="12"/>
              </w:rPr>
            </w:pPr>
            <w:r w:rsidRPr="009342FB">
              <w:rPr>
                <w:rFonts w:ascii="Times New Roman" w:eastAsia="Calibri" w:hAnsi="Times New Roman" w:cs="Times New Roman"/>
                <w:sz w:val="12"/>
                <w:szCs w:val="12"/>
              </w:rPr>
              <w:t>Улучшение санитарно-эпидемиологического состояния территории</w:t>
            </w:r>
          </w:p>
        </w:tc>
        <w:tc>
          <w:tcPr>
            <w:tcW w:w="564" w:type="pct"/>
            <w:tcMar>
              <w:left w:w="0" w:type="dxa"/>
              <w:right w:w="0" w:type="dxa"/>
            </w:tcMar>
          </w:tcPr>
          <w:p w:rsidR="009342FB" w:rsidRPr="009342FB" w:rsidRDefault="009342FB" w:rsidP="009342FB">
            <w:pPr>
              <w:tabs>
                <w:tab w:val="left" w:pos="284"/>
                <w:tab w:val="left" w:pos="3828"/>
              </w:tabs>
              <w:spacing w:after="0" w:line="240" w:lineRule="auto"/>
              <w:rPr>
                <w:rFonts w:ascii="Times New Roman" w:eastAsia="Calibri" w:hAnsi="Times New Roman" w:cs="Times New Roman"/>
                <w:sz w:val="12"/>
                <w:szCs w:val="12"/>
              </w:rPr>
            </w:pPr>
            <w:r w:rsidRPr="009342FB">
              <w:rPr>
                <w:rFonts w:ascii="Times New Roman" w:eastAsia="Calibri" w:hAnsi="Times New Roman" w:cs="Times New Roman"/>
                <w:sz w:val="12"/>
                <w:szCs w:val="12"/>
              </w:rPr>
              <w:t>0,00</w:t>
            </w:r>
          </w:p>
        </w:tc>
        <w:tc>
          <w:tcPr>
            <w:tcW w:w="659" w:type="pct"/>
            <w:tcMar>
              <w:left w:w="0" w:type="dxa"/>
              <w:right w:w="0" w:type="dxa"/>
            </w:tcMar>
          </w:tcPr>
          <w:p w:rsidR="009342FB" w:rsidRPr="009342FB" w:rsidRDefault="009342FB" w:rsidP="009342FB">
            <w:pPr>
              <w:tabs>
                <w:tab w:val="left" w:pos="284"/>
                <w:tab w:val="left" w:pos="3828"/>
              </w:tabs>
              <w:spacing w:after="0" w:line="240" w:lineRule="auto"/>
              <w:rPr>
                <w:rFonts w:ascii="Times New Roman" w:eastAsia="Calibri" w:hAnsi="Times New Roman" w:cs="Times New Roman"/>
                <w:sz w:val="12"/>
                <w:szCs w:val="12"/>
              </w:rPr>
            </w:pPr>
            <w:r w:rsidRPr="009342FB">
              <w:rPr>
                <w:rFonts w:ascii="Times New Roman" w:eastAsia="Calibri" w:hAnsi="Times New Roman" w:cs="Times New Roman"/>
                <w:sz w:val="12"/>
                <w:szCs w:val="12"/>
              </w:rPr>
              <w:t>92,73693</w:t>
            </w:r>
          </w:p>
        </w:tc>
        <w:tc>
          <w:tcPr>
            <w:tcW w:w="475" w:type="pct"/>
            <w:tcMar>
              <w:left w:w="0" w:type="dxa"/>
              <w:right w:w="0" w:type="dxa"/>
            </w:tcMar>
          </w:tcPr>
          <w:p w:rsidR="009342FB" w:rsidRPr="009342FB" w:rsidRDefault="009342FB" w:rsidP="009342FB">
            <w:pPr>
              <w:tabs>
                <w:tab w:val="left" w:pos="284"/>
                <w:tab w:val="left" w:pos="3828"/>
              </w:tabs>
              <w:spacing w:after="0" w:line="240" w:lineRule="auto"/>
              <w:rPr>
                <w:rFonts w:ascii="Times New Roman" w:eastAsia="Calibri" w:hAnsi="Times New Roman" w:cs="Times New Roman"/>
                <w:sz w:val="12"/>
                <w:szCs w:val="12"/>
              </w:rPr>
            </w:pPr>
            <w:r w:rsidRPr="009342FB">
              <w:rPr>
                <w:rFonts w:ascii="Times New Roman" w:eastAsia="Calibri" w:hAnsi="Times New Roman" w:cs="Times New Roman"/>
                <w:sz w:val="12"/>
                <w:szCs w:val="12"/>
              </w:rPr>
              <w:t>0,00</w:t>
            </w:r>
          </w:p>
        </w:tc>
      </w:tr>
      <w:tr w:rsidR="009342FB" w:rsidRPr="009342FB" w:rsidTr="009342FB">
        <w:trPr>
          <w:cantSplit/>
          <w:trHeight w:val="20"/>
        </w:trPr>
        <w:tc>
          <w:tcPr>
            <w:tcW w:w="663" w:type="pct"/>
            <w:vMerge/>
            <w:tcMar>
              <w:left w:w="0" w:type="dxa"/>
              <w:right w:w="0" w:type="dxa"/>
            </w:tcMar>
          </w:tcPr>
          <w:p w:rsidR="009342FB" w:rsidRPr="009342FB" w:rsidRDefault="009342FB" w:rsidP="009342FB">
            <w:pPr>
              <w:tabs>
                <w:tab w:val="left" w:pos="284"/>
                <w:tab w:val="left" w:pos="3828"/>
              </w:tabs>
              <w:spacing w:after="0" w:line="240" w:lineRule="auto"/>
              <w:rPr>
                <w:rFonts w:ascii="Times New Roman" w:eastAsia="Calibri" w:hAnsi="Times New Roman" w:cs="Times New Roman"/>
                <w:sz w:val="12"/>
                <w:szCs w:val="12"/>
              </w:rPr>
            </w:pPr>
          </w:p>
        </w:tc>
        <w:tc>
          <w:tcPr>
            <w:tcW w:w="2639" w:type="pct"/>
            <w:tcMar>
              <w:left w:w="0" w:type="dxa"/>
              <w:right w:w="0" w:type="dxa"/>
            </w:tcMar>
          </w:tcPr>
          <w:p w:rsidR="009342FB" w:rsidRPr="009342FB" w:rsidRDefault="009342FB" w:rsidP="009342FB">
            <w:pPr>
              <w:tabs>
                <w:tab w:val="left" w:pos="284"/>
                <w:tab w:val="left" w:pos="3828"/>
              </w:tabs>
              <w:spacing w:after="0" w:line="240" w:lineRule="auto"/>
              <w:rPr>
                <w:rFonts w:ascii="Times New Roman" w:eastAsia="Calibri" w:hAnsi="Times New Roman" w:cs="Times New Roman"/>
                <w:sz w:val="12"/>
                <w:szCs w:val="12"/>
              </w:rPr>
            </w:pPr>
            <w:r w:rsidRPr="009342FB">
              <w:rPr>
                <w:rFonts w:ascii="Times New Roman" w:eastAsia="Calibri" w:hAnsi="Times New Roman" w:cs="Times New Roman"/>
                <w:sz w:val="12"/>
                <w:szCs w:val="12"/>
              </w:rPr>
              <w:t>Прочие мероприятия</w:t>
            </w:r>
          </w:p>
        </w:tc>
        <w:tc>
          <w:tcPr>
            <w:tcW w:w="564" w:type="pct"/>
            <w:tcMar>
              <w:left w:w="0" w:type="dxa"/>
              <w:right w:w="0" w:type="dxa"/>
            </w:tcMar>
          </w:tcPr>
          <w:p w:rsidR="009342FB" w:rsidRPr="009342FB" w:rsidRDefault="009342FB" w:rsidP="009342FB">
            <w:pPr>
              <w:tabs>
                <w:tab w:val="left" w:pos="284"/>
                <w:tab w:val="left" w:pos="3828"/>
              </w:tabs>
              <w:spacing w:after="0" w:line="240" w:lineRule="auto"/>
              <w:rPr>
                <w:rFonts w:ascii="Times New Roman" w:eastAsia="Calibri" w:hAnsi="Times New Roman" w:cs="Times New Roman"/>
                <w:sz w:val="12"/>
                <w:szCs w:val="12"/>
              </w:rPr>
            </w:pPr>
            <w:r w:rsidRPr="009342FB">
              <w:rPr>
                <w:rFonts w:ascii="Times New Roman" w:eastAsia="Calibri" w:hAnsi="Times New Roman" w:cs="Times New Roman"/>
                <w:sz w:val="12"/>
                <w:szCs w:val="12"/>
              </w:rPr>
              <w:t>253,82706</w:t>
            </w:r>
          </w:p>
        </w:tc>
        <w:tc>
          <w:tcPr>
            <w:tcW w:w="659" w:type="pct"/>
            <w:tcMar>
              <w:left w:w="0" w:type="dxa"/>
              <w:right w:w="0" w:type="dxa"/>
            </w:tcMar>
          </w:tcPr>
          <w:p w:rsidR="009342FB" w:rsidRPr="009342FB" w:rsidRDefault="009342FB" w:rsidP="009342FB">
            <w:pPr>
              <w:tabs>
                <w:tab w:val="left" w:pos="284"/>
                <w:tab w:val="left" w:pos="3828"/>
              </w:tabs>
              <w:spacing w:after="0" w:line="240" w:lineRule="auto"/>
              <w:rPr>
                <w:rFonts w:ascii="Times New Roman" w:eastAsia="Calibri" w:hAnsi="Times New Roman" w:cs="Times New Roman"/>
                <w:sz w:val="12"/>
                <w:szCs w:val="12"/>
              </w:rPr>
            </w:pPr>
            <w:r w:rsidRPr="009342FB">
              <w:rPr>
                <w:rFonts w:ascii="Times New Roman" w:eastAsia="Calibri" w:hAnsi="Times New Roman" w:cs="Times New Roman"/>
                <w:sz w:val="12"/>
                <w:szCs w:val="12"/>
              </w:rPr>
              <w:t>340,29715</w:t>
            </w:r>
          </w:p>
        </w:tc>
        <w:tc>
          <w:tcPr>
            <w:tcW w:w="475" w:type="pct"/>
            <w:tcMar>
              <w:left w:w="0" w:type="dxa"/>
              <w:right w:w="0" w:type="dxa"/>
            </w:tcMar>
          </w:tcPr>
          <w:p w:rsidR="009342FB" w:rsidRPr="009342FB" w:rsidRDefault="009342FB" w:rsidP="009342FB">
            <w:pPr>
              <w:tabs>
                <w:tab w:val="left" w:pos="284"/>
                <w:tab w:val="left" w:pos="3828"/>
              </w:tabs>
              <w:spacing w:after="0" w:line="240" w:lineRule="auto"/>
              <w:rPr>
                <w:rFonts w:ascii="Times New Roman" w:eastAsia="Calibri" w:hAnsi="Times New Roman" w:cs="Times New Roman"/>
                <w:sz w:val="12"/>
                <w:szCs w:val="12"/>
              </w:rPr>
            </w:pPr>
            <w:r w:rsidRPr="009342FB">
              <w:rPr>
                <w:rFonts w:ascii="Times New Roman" w:eastAsia="Calibri" w:hAnsi="Times New Roman" w:cs="Times New Roman"/>
                <w:sz w:val="12"/>
                <w:szCs w:val="12"/>
              </w:rPr>
              <w:t>771,15823</w:t>
            </w:r>
          </w:p>
        </w:tc>
      </w:tr>
      <w:tr w:rsidR="009342FB" w:rsidRPr="009342FB" w:rsidTr="009342FB">
        <w:trPr>
          <w:cantSplit/>
          <w:trHeight w:val="20"/>
        </w:trPr>
        <w:tc>
          <w:tcPr>
            <w:tcW w:w="663" w:type="pct"/>
            <w:vMerge/>
            <w:tcMar>
              <w:left w:w="0" w:type="dxa"/>
              <w:right w:w="0" w:type="dxa"/>
            </w:tcMar>
            <w:hideMark/>
          </w:tcPr>
          <w:p w:rsidR="009342FB" w:rsidRPr="009342FB" w:rsidRDefault="009342FB" w:rsidP="009342FB">
            <w:pPr>
              <w:tabs>
                <w:tab w:val="left" w:pos="284"/>
                <w:tab w:val="left" w:pos="3828"/>
              </w:tabs>
              <w:spacing w:after="0" w:line="240" w:lineRule="auto"/>
              <w:rPr>
                <w:rFonts w:ascii="Times New Roman" w:eastAsia="Calibri" w:hAnsi="Times New Roman" w:cs="Times New Roman"/>
                <w:sz w:val="12"/>
                <w:szCs w:val="12"/>
              </w:rPr>
            </w:pPr>
          </w:p>
        </w:tc>
        <w:tc>
          <w:tcPr>
            <w:tcW w:w="2639" w:type="pct"/>
            <w:tcMar>
              <w:left w:w="0" w:type="dxa"/>
              <w:right w:w="0" w:type="dxa"/>
            </w:tcMar>
            <w:hideMark/>
          </w:tcPr>
          <w:p w:rsidR="009342FB" w:rsidRPr="009342FB" w:rsidRDefault="009342FB" w:rsidP="009342FB">
            <w:pPr>
              <w:tabs>
                <w:tab w:val="left" w:pos="284"/>
                <w:tab w:val="left" w:pos="3828"/>
              </w:tabs>
              <w:spacing w:after="0" w:line="240" w:lineRule="auto"/>
              <w:rPr>
                <w:rFonts w:ascii="Times New Roman" w:eastAsia="Calibri" w:hAnsi="Times New Roman" w:cs="Times New Roman"/>
                <w:sz w:val="12"/>
                <w:szCs w:val="12"/>
              </w:rPr>
            </w:pPr>
            <w:r w:rsidRPr="009342FB">
              <w:rPr>
                <w:rFonts w:ascii="Times New Roman" w:eastAsia="Calibri" w:hAnsi="Times New Roman" w:cs="Times New Roman"/>
                <w:sz w:val="12"/>
                <w:szCs w:val="12"/>
              </w:rPr>
              <w:t>ИТОГО</w:t>
            </w:r>
          </w:p>
        </w:tc>
        <w:tc>
          <w:tcPr>
            <w:tcW w:w="564" w:type="pct"/>
            <w:tcMar>
              <w:left w:w="0" w:type="dxa"/>
              <w:right w:w="0" w:type="dxa"/>
            </w:tcMar>
          </w:tcPr>
          <w:p w:rsidR="009342FB" w:rsidRPr="009342FB" w:rsidRDefault="009342FB" w:rsidP="009342FB">
            <w:pPr>
              <w:tabs>
                <w:tab w:val="left" w:pos="284"/>
                <w:tab w:val="left" w:pos="3828"/>
              </w:tabs>
              <w:spacing w:after="0" w:line="240" w:lineRule="auto"/>
              <w:rPr>
                <w:rFonts w:ascii="Times New Roman" w:eastAsia="Calibri" w:hAnsi="Times New Roman" w:cs="Times New Roman"/>
                <w:sz w:val="12"/>
                <w:szCs w:val="12"/>
              </w:rPr>
            </w:pPr>
            <w:r w:rsidRPr="009342FB">
              <w:rPr>
                <w:rFonts w:ascii="Times New Roman" w:eastAsia="Calibri" w:hAnsi="Times New Roman" w:cs="Times New Roman"/>
                <w:sz w:val="12"/>
                <w:szCs w:val="12"/>
              </w:rPr>
              <w:t>3553,54220</w:t>
            </w:r>
          </w:p>
        </w:tc>
        <w:tc>
          <w:tcPr>
            <w:tcW w:w="659" w:type="pct"/>
            <w:tcMar>
              <w:left w:w="0" w:type="dxa"/>
              <w:right w:w="0" w:type="dxa"/>
            </w:tcMar>
          </w:tcPr>
          <w:p w:rsidR="009342FB" w:rsidRPr="009342FB" w:rsidRDefault="009342FB" w:rsidP="009342FB">
            <w:pPr>
              <w:tabs>
                <w:tab w:val="left" w:pos="284"/>
                <w:tab w:val="left" w:pos="3828"/>
              </w:tabs>
              <w:spacing w:after="0" w:line="240" w:lineRule="auto"/>
              <w:rPr>
                <w:rFonts w:ascii="Times New Roman" w:eastAsia="Calibri" w:hAnsi="Times New Roman" w:cs="Times New Roman"/>
                <w:sz w:val="12"/>
                <w:szCs w:val="12"/>
              </w:rPr>
            </w:pPr>
            <w:r w:rsidRPr="009342FB">
              <w:rPr>
                <w:rFonts w:ascii="Times New Roman" w:eastAsia="Calibri" w:hAnsi="Times New Roman" w:cs="Times New Roman"/>
                <w:sz w:val="12"/>
                <w:szCs w:val="12"/>
              </w:rPr>
              <w:t>4167,02478</w:t>
            </w:r>
          </w:p>
        </w:tc>
        <w:tc>
          <w:tcPr>
            <w:tcW w:w="475" w:type="pct"/>
            <w:tcMar>
              <w:left w:w="0" w:type="dxa"/>
              <w:right w:w="0" w:type="dxa"/>
            </w:tcMar>
          </w:tcPr>
          <w:p w:rsidR="009342FB" w:rsidRPr="009342FB" w:rsidRDefault="009342FB" w:rsidP="009342FB">
            <w:pPr>
              <w:tabs>
                <w:tab w:val="left" w:pos="284"/>
                <w:tab w:val="left" w:pos="3828"/>
              </w:tabs>
              <w:spacing w:after="0" w:line="240" w:lineRule="auto"/>
              <w:rPr>
                <w:rFonts w:ascii="Times New Roman" w:eastAsia="Calibri" w:hAnsi="Times New Roman" w:cs="Times New Roman"/>
                <w:sz w:val="12"/>
                <w:szCs w:val="12"/>
              </w:rPr>
            </w:pPr>
            <w:r w:rsidRPr="009342FB">
              <w:rPr>
                <w:rFonts w:ascii="Times New Roman" w:eastAsia="Calibri" w:hAnsi="Times New Roman" w:cs="Times New Roman"/>
                <w:sz w:val="12"/>
                <w:szCs w:val="12"/>
              </w:rPr>
              <w:t>1939,25482</w:t>
            </w:r>
          </w:p>
        </w:tc>
      </w:tr>
      <w:tr w:rsidR="009342FB" w:rsidRPr="009342FB" w:rsidTr="009342FB">
        <w:trPr>
          <w:cantSplit/>
          <w:trHeight w:val="20"/>
        </w:trPr>
        <w:tc>
          <w:tcPr>
            <w:tcW w:w="663" w:type="pct"/>
            <w:vMerge w:val="restart"/>
            <w:tcMar>
              <w:left w:w="0" w:type="dxa"/>
              <w:right w:w="0" w:type="dxa"/>
            </w:tcMar>
            <w:hideMark/>
          </w:tcPr>
          <w:p w:rsidR="009342FB" w:rsidRPr="009342FB" w:rsidRDefault="009342FB" w:rsidP="009342FB">
            <w:pPr>
              <w:tabs>
                <w:tab w:val="left" w:pos="284"/>
                <w:tab w:val="left" w:pos="3828"/>
              </w:tabs>
              <w:spacing w:after="0" w:line="240" w:lineRule="auto"/>
              <w:rPr>
                <w:rFonts w:ascii="Times New Roman" w:eastAsia="Calibri" w:hAnsi="Times New Roman" w:cs="Times New Roman"/>
                <w:sz w:val="12"/>
                <w:szCs w:val="12"/>
              </w:rPr>
            </w:pPr>
            <w:r w:rsidRPr="009342FB">
              <w:rPr>
                <w:rFonts w:ascii="Times New Roman" w:eastAsia="Calibri" w:hAnsi="Times New Roman" w:cs="Times New Roman"/>
                <w:sz w:val="12"/>
                <w:szCs w:val="12"/>
              </w:rPr>
              <w:t>Внебюджетные средства бюджет</w:t>
            </w:r>
          </w:p>
        </w:tc>
        <w:tc>
          <w:tcPr>
            <w:tcW w:w="2639" w:type="pct"/>
            <w:tcMar>
              <w:left w:w="0" w:type="dxa"/>
              <w:right w:w="0" w:type="dxa"/>
            </w:tcMar>
            <w:hideMark/>
          </w:tcPr>
          <w:p w:rsidR="009342FB" w:rsidRPr="009342FB" w:rsidRDefault="009342FB" w:rsidP="009342FB">
            <w:pPr>
              <w:tabs>
                <w:tab w:val="left" w:pos="284"/>
                <w:tab w:val="left" w:pos="3828"/>
              </w:tabs>
              <w:spacing w:after="0" w:line="240" w:lineRule="auto"/>
              <w:rPr>
                <w:rFonts w:ascii="Times New Roman" w:eastAsia="Calibri" w:hAnsi="Times New Roman" w:cs="Times New Roman"/>
                <w:sz w:val="12"/>
                <w:szCs w:val="12"/>
              </w:rPr>
            </w:pPr>
            <w:r w:rsidRPr="009342FB">
              <w:rPr>
                <w:rFonts w:ascii="Times New Roman" w:eastAsia="Calibri" w:hAnsi="Times New Roman" w:cs="Times New Roman"/>
                <w:sz w:val="12"/>
                <w:szCs w:val="12"/>
              </w:rPr>
              <w:t>Прочие мероприятия</w:t>
            </w:r>
          </w:p>
        </w:tc>
        <w:tc>
          <w:tcPr>
            <w:tcW w:w="564" w:type="pct"/>
            <w:tcMar>
              <w:left w:w="0" w:type="dxa"/>
              <w:right w:w="0" w:type="dxa"/>
            </w:tcMar>
          </w:tcPr>
          <w:p w:rsidR="009342FB" w:rsidRPr="009342FB" w:rsidRDefault="009342FB" w:rsidP="009342FB">
            <w:pPr>
              <w:tabs>
                <w:tab w:val="left" w:pos="284"/>
                <w:tab w:val="left" w:pos="3828"/>
              </w:tabs>
              <w:spacing w:after="0" w:line="240" w:lineRule="auto"/>
              <w:rPr>
                <w:rFonts w:ascii="Times New Roman" w:eastAsia="Calibri" w:hAnsi="Times New Roman" w:cs="Times New Roman"/>
                <w:sz w:val="12"/>
                <w:szCs w:val="12"/>
              </w:rPr>
            </w:pPr>
            <w:r w:rsidRPr="009342FB">
              <w:rPr>
                <w:rFonts w:ascii="Times New Roman" w:eastAsia="Calibri" w:hAnsi="Times New Roman" w:cs="Times New Roman"/>
                <w:sz w:val="12"/>
                <w:szCs w:val="12"/>
              </w:rPr>
              <w:t>0,00</w:t>
            </w:r>
          </w:p>
        </w:tc>
        <w:tc>
          <w:tcPr>
            <w:tcW w:w="659" w:type="pct"/>
            <w:tcMar>
              <w:left w:w="0" w:type="dxa"/>
              <w:right w:w="0" w:type="dxa"/>
            </w:tcMar>
          </w:tcPr>
          <w:p w:rsidR="009342FB" w:rsidRPr="009342FB" w:rsidRDefault="009342FB" w:rsidP="009342FB">
            <w:pPr>
              <w:tabs>
                <w:tab w:val="left" w:pos="284"/>
                <w:tab w:val="left" w:pos="3828"/>
              </w:tabs>
              <w:spacing w:after="0" w:line="240" w:lineRule="auto"/>
              <w:rPr>
                <w:rFonts w:ascii="Times New Roman" w:eastAsia="Calibri" w:hAnsi="Times New Roman" w:cs="Times New Roman"/>
                <w:sz w:val="12"/>
                <w:szCs w:val="12"/>
              </w:rPr>
            </w:pPr>
            <w:r w:rsidRPr="009342FB">
              <w:rPr>
                <w:rFonts w:ascii="Times New Roman" w:eastAsia="Calibri" w:hAnsi="Times New Roman" w:cs="Times New Roman"/>
                <w:sz w:val="12"/>
                <w:szCs w:val="12"/>
              </w:rPr>
              <w:t>0,00</w:t>
            </w:r>
          </w:p>
        </w:tc>
        <w:tc>
          <w:tcPr>
            <w:tcW w:w="475" w:type="pct"/>
            <w:tcMar>
              <w:left w:w="0" w:type="dxa"/>
              <w:right w:w="0" w:type="dxa"/>
            </w:tcMar>
          </w:tcPr>
          <w:p w:rsidR="009342FB" w:rsidRPr="009342FB" w:rsidRDefault="009342FB" w:rsidP="009342FB">
            <w:pPr>
              <w:tabs>
                <w:tab w:val="left" w:pos="284"/>
                <w:tab w:val="left" w:pos="3828"/>
              </w:tabs>
              <w:spacing w:after="0" w:line="240" w:lineRule="auto"/>
              <w:rPr>
                <w:rFonts w:ascii="Times New Roman" w:eastAsia="Calibri" w:hAnsi="Times New Roman" w:cs="Times New Roman"/>
                <w:sz w:val="12"/>
                <w:szCs w:val="12"/>
              </w:rPr>
            </w:pPr>
            <w:r w:rsidRPr="009342FB">
              <w:rPr>
                <w:rFonts w:ascii="Times New Roman" w:eastAsia="Calibri" w:hAnsi="Times New Roman" w:cs="Times New Roman"/>
                <w:sz w:val="12"/>
                <w:szCs w:val="12"/>
              </w:rPr>
              <w:t>0,0</w:t>
            </w:r>
          </w:p>
        </w:tc>
      </w:tr>
      <w:tr w:rsidR="009342FB" w:rsidRPr="009342FB" w:rsidTr="009342FB">
        <w:trPr>
          <w:cantSplit/>
          <w:trHeight w:val="20"/>
        </w:trPr>
        <w:tc>
          <w:tcPr>
            <w:tcW w:w="663" w:type="pct"/>
            <w:vMerge/>
            <w:tcMar>
              <w:left w:w="0" w:type="dxa"/>
              <w:right w:w="0" w:type="dxa"/>
            </w:tcMar>
            <w:hideMark/>
          </w:tcPr>
          <w:p w:rsidR="009342FB" w:rsidRPr="009342FB" w:rsidRDefault="009342FB" w:rsidP="009342FB">
            <w:pPr>
              <w:tabs>
                <w:tab w:val="left" w:pos="284"/>
                <w:tab w:val="left" w:pos="3828"/>
              </w:tabs>
              <w:spacing w:after="0" w:line="240" w:lineRule="auto"/>
              <w:rPr>
                <w:rFonts w:ascii="Times New Roman" w:eastAsia="Calibri" w:hAnsi="Times New Roman" w:cs="Times New Roman"/>
                <w:sz w:val="12"/>
                <w:szCs w:val="12"/>
              </w:rPr>
            </w:pPr>
          </w:p>
        </w:tc>
        <w:tc>
          <w:tcPr>
            <w:tcW w:w="2639" w:type="pct"/>
            <w:tcMar>
              <w:left w:w="0" w:type="dxa"/>
              <w:right w:w="0" w:type="dxa"/>
            </w:tcMar>
            <w:hideMark/>
          </w:tcPr>
          <w:p w:rsidR="009342FB" w:rsidRPr="009342FB" w:rsidRDefault="009342FB" w:rsidP="009342FB">
            <w:pPr>
              <w:tabs>
                <w:tab w:val="left" w:pos="284"/>
                <w:tab w:val="left" w:pos="3828"/>
              </w:tabs>
              <w:spacing w:after="0" w:line="240" w:lineRule="auto"/>
              <w:rPr>
                <w:rFonts w:ascii="Times New Roman" w:eastAsia="Calibri" w:hAnsi="Times New Roman" w:cs="Times New Roman"/>
                <w:sz w:val="12"/>
                <w:szCs w:val="12"/>
              </w:rPr>
            </w:pPr>
            <w:r w:rsidRPr="009342FB">
              <w:rPr>
                <w:rFonts w:ascii="Times New Roman" w:eastAsia="Calibri" w:hAnsi="Times New Roman" w:cs="Times New Roman"/>
                <w:sz w:val="12"/>
                <w:szCs w:val="12"/>
              </w:rPr>
              <w:t>ИТОГО</w:t>
            </w:r>
          </w:p>
        </w:tc>
        <w:tc>
          <w:tcPr>
            <w:tcW w:w="564" w:type="pct"/>
            <w:tcMar>
              <w:left w:w="0" w:type="dxa"/>
              <w:right w:w="0" w:type="dxa"/>
            </w:tcMar>
          </w:tcPr>
          <w:p w:rsidR="009342FB" w:rsidRPr="009342FB" w:rsidRDefault="009342FB" w:rsidP="009342FB">
            <w:pPr>
              <w:tabs>
                <w:tab w:val="left" w:pos="284"/>
                <w:tab w:val="left" w:pos="3828"/>
              </w:tabs>
              <w:spacing w:after="0" w:line="240" w:lineRule="auto"/>
              <w:rPr>
                <w:rFonts w:ascii="Times New Roman" w:eastAsia="Calibri" w:hAnsi="Times New Roman" w:cs="Times New Roman"/>
                <w:sz w:val="12"/>
                <w:szCs w:val="12"/>
              </w:rPr>
            </w:pPr>
            <w:r w:rsidRPr="009342FB">
              <w:rPr>
                <w:rFonts w:ascii="Times New Roman" w:eastAsia="Calibri" w:hAnsi="Times New Roman" w:cs="Times New Roman"/>
                <w:sz w:val="12"/>
                <w:szCs w:val="12"/>
              </w:rPr>
              <w:t>0,00</w:t>
            </w:r>
          </w:p>
        </w:tc>
        <w:tc>
          <w:tcPr>
            <w:tcW w:w="659" w:type="pct"/>
            <w:tcMar>
              <w:left w:w="0" w:type="dxa"/>
              <w:right w:w="0" w:type="dxa"/>
            </w:tcMar>
          </w:tcPr>
          <w:p w:rsidR="009342FB" w:rsidRPr="009342FB" w:rsidRDefault="009342FB" w:rsidP="009342FB">
            <w:pPr>
              <w:tabs>
                <w:tab w:val="left" w:pos="284"/>
                <w:tab w:val="left" w:pos="3828"/>
              </w:tabs>
              <w:spacing w:after="0" w:line="240" w:lineRule="auto"/>
              <w:rPr>
                <w:rFonts w:ascii="Times New Roman" w:eastAsia="Calibri" w:hAnsi="Times New Roman" w:cs="Times New Roman"/>
                <w:sz w:val="12"/>
                <w:szCs w:val="12"/>
              </w:rPr>
            </w:pPr>
            <w:r w:rsidRPr="009342FB">
              <w:rPr>
                <w:rFonts w:ascii="Times New Roman" w:eastAsia="Calibri" w:hAnsi="Times New Roman" w:cs="Times New Roman"/>
                <w:sz w:val="12"/>
                <w:szCs w:val="12"/>
              </w:rPr>
              <w:t>0,00</w:t>
            </w:r>
          </w:p>
        </w:tc>
        <w:tc>
          <w:tcPr>
            <w:tcW w:w="475" w:type="pct"/>
            <w:tcMar>
              <w:left w:w="0" w:type="dxa"/>
              <w:right w:w="0" w:type="dxa"/>
            </w:tcMar>
          </w:tcPr>
          <w:p w:rsidR="009342FB" w:rsidRPr="009342FB" w:rsidRDefault="009342FB" w:rsidP="009342FB">
            <w:pPr>
              <w:tabs>
                <w:tab w:val="left" w:pos="284"/>
                <w:tab w:val="left" w:pos="3828"/>
              </w:tabs>
              <w:spacing w:after="0" w:line="240" w:lineRule="auto"/>
              <w:rPr>
                <w:rFonts w:ascii="Times New Roman" w:eastAsia="Calibri" w:hAnsi="Times New Roman" w:cs="Times New Roman"/>
                <w:sz w:val="12"/>
                <w:szCs w:val="12"/>
              </w:rPr>
            </w:pPr>
            <w:r w:rsidRPr="009342FB">
              <w:rPr>
                <w:rFonts w:ascii="Times New Roman" w:eastAsia="Calibri" w:hAnsi="Times New Roman" w:cs="Times New Roman"/>
                <w:sz w:val="12"/>
                <w:szCs w:val="12"/>
              </w:rPr>
              <w:t>0,00</w:t>
            </w:r>
          </w:p>
        </w:tc>
      </w:tr>
      <w:tr w:rsidR="009342FB" w:rsidRPr="009342FB" w:rsidTr="009342FB">
        <w:trPr>
          <w:cantSplit/>
          <w:trHeight w:val="20"/>
        </w:trPr>
        <w:tc>
          <w:tcPr>
            <w:tcW w:w="3301" w:type="pct"/>
            <w:gridSpan w:val="2"/>
            <w:tcMar>
              <w:left w:w="0" w:type="dxa"/>
              <w:right w:w="0" w:type="dxa"/>
            </w:tcMar>
            <w:hideMark/>
          </w:tcPr>
          <w:p w:rsidR="009342FB" w:rsidRPr="009342FB" w:rsidRDefault="009342FB" w:rsidP="009342FB">
            <w:pPr>
              <w:tabs>
                <w:tab w:val="left" w:pos="284"/>
                <w:tab w:val="left" w:pos="3828"/>
              </w:tabs>
              <w:spacing w:after="0" w:line="240" w:lineRule="auto"/>
              <w:rPr>
                <w:rFonts w:ascii="Times New Roman" w:eastAsia="Calibri" w:hAnsi="Times New Roman" w:cs="Times New Roman"/>
                <w:sz w:val="12"/>
                <w:szCs w:val="12"/>
              </w:rPr>
            </w:pPr>
            <w:r w:rsidRPr="009342FB">
              <w:rPr>
                <w:rFonts w:ascii="Times New Roman" w:eastAsia="Calibri" w:hAnsi="Times New Roman" w:cs="Times New Roman"/>
                <w:sz w:val="12"/>
                <w:szCs w:val="12"/>
              </w:rPr>
              <w:t>ВСЕГО</w:t>
            </w:r>
          </w:p>
        </w:tc>
        <w:tc>
          <w:tcPr>
            <w:tcW w:w="564" w:type="pct"/>
            <w:tcMar>
              <w:left w:w="0" w:type="dxa"/>
              <w:right w:w="0" w:type="dxa"/>
            </w:tcMar>
          </w:tcPr>
          <w:p w:rsidR="009342FB" w:rsidRPr="009342FB" w:rsidRDefault="009342FB" w:rsidP="009342FB">
            <w:pPr>
              <w:tabs>
                <w:tab w:val="left" w:pos="284"/>
                <w:tab w:val="left" w:pos="3828"/>
              </w:tabs>
              <w:spacing w:after="0" w:line="240" w:lineRule="auto"/>
              <w:rPr>
                <w:rFonts w:ascii="Times New Roman" w:eastAsia="Calibri" w:hAnsi="Times New Roman" w:cs="Times New Roman"/>
                <w:sz w:val="12"/>
                <w:szCs w:val="12"/>
              </w:rPr>
            </w:pPr>
            <w:r w:rsidRPr="009342FB">
              <w:rPr>
                <w:rFonts w:ascii="Times New Roman" w:eastAsia="Calibri" w:hAnsi="Times New Roman" w:cs="Times New Roman"/>
                <w:sz w:val="12"/>
                <w:szCs w:val="12"/>
              </w:rPr>
              <w:t>3064,89020</w:t>
            </w:r>
          </w:p>
        </w:tc>
        <w:tc>
          <w:tcPr>
            <w:tcW w:w="659" w:type="pct"/>
            <w:tcMar>
              <w:left w:w="0" w:type="dxa"/>
              <w:right w:w="0" w:type="dxa"/>
            </w:tcMar>
          </w:tcPr>
          <w:p w:rsidR="009342FB" w:rsidRPr="009342FB" w:rsidRDefault="009342FB" w:rsidP="009342FB">
            <w:pPr>
              <w:tabs>
                <w:tab w:val="left" w:pos="284"/>
                <w:tab w:val="left" w:pos="3828"/>
              </w:tabs>
              <w:spacing w:after="0" w:line="240" w:lineRule="auto"/>
              <w:rPr>
                <w:rFonts w:ascii="Times New Roman" w:eastAsia="Calibri" w:hAnsi="Times New Roman" w:cs="Times New Roman"/>
                <w:sz w:val="12"/>
                <w:szCs w:val="12"/>
              </w:rPr>
            </w:pPr>
            <w:r w:rsidRPr="009342FB">
              <w:rPr>
                <w:rFonts w:ascii="Times New Roman" w:eastAsia="Calibri" w:hAnsi="Times New Roman" w:cs="Times New Roman"/>
                <w:sz w:val="12"/>
                <w:szCs w:val="12"/>
              </w:rPr>
              <w:t>4167,02478</w:t>
            </w:r>
          </w:p>
        </w:tc>
        <w:tc>
          <w:tcPr>
            <w:tcW w:w="475" w:type="pct"/>
            <w:tcMar>
              <w:left w:w="0" w:type="dxa"/>
              <w:right w:w="0" w:type="dxa"/>
            </w:tcMar>
          </w:tcPr>
          <w:p w:rsidR="009342FB" w:rsidRPr="009342FB" w:rsidRDefault="009342FB" w:rsidP="009342FB">
            <w:pPr>
              <w:tabs>
                <w:tab w:val="left" w:pos="284"/>
                <w:tab w:val="left" w:pos="3828"/>
              </w:tabs>
              <w:spacing w:after="0" w:line="240" w:lineRule="auto"/>
              <w:rPr>
                <w:rFonts w:ascii="Times New Roman" w:eastAsia="Calibri" w:hAnsi="Times New Roman" w:cs="Times New Roman"/>
                <w:sz w:val="12"/>
                <w:szCs w:val="12"/>
              </w:rPr>
            </w:pPr>
            <w:r w:rsidRPr="009342FB">
              <w:rPr>
                <w:rFonts w:ascii="Times New Roman" w:eastAsia="Calibri" w:hAnsi="Times New Roman" w:cs="Times New Roman"/>
                <w:sz w:val="12"/>
                <w:szCs w:val="12"/>
              </w:rPr>
              <w:t>1939,25482</w:t>
            </w:r>
          </w:p>
        </w:tc>
      </w:tr>
    </w:tbl>
    <w:p w:rsidR="0024262F" w:rsidRDefault="0024262F" w:rsidP="009342FB">
      <w:pPr>
        <w:tabs>
          <w:tab w:val="left" w:pos="284"/>
          <w:tab w:val="left" w:pos="3828"/>
        </w:tabs>
        <w:spacing w:after="0" w:line="240" w:lineRule="auto"/>
        <w:ind w:firstLine="284"/>
        <w:jc w:val="both"/>
        <w:rPr>
          <w:rFonts w:ascii="Times New Roman" w:eastAsia="Calibri" w:hAnsi="Times New Roman" w:cs="Times New Roman"/>
          <w:sz w:val="12"/>
          <w:szCs w:val="12"/>
        </w:rPr>
      </w:pPr>
    </w:p>
    <w:p w:rsidR="009342FB" w:rsidRPr="009342FB" w:rsidRDefault="009342FB" w:rsidP="009342FB">
      <w:pPr>
        <w:tabs>
          <w:tab w:val="left" w:pos="284"/>
          <w:tab w:val="left" w:pos="3828"/>
        </w:tabs>
        <w:spacing w:after="0" w:line="240" w:lineRule="auto"/>
        <w:ind w:firstLine="284"/>
        <w:jc w:val="both"/>
        <w:rPr>
          <w:rFonts w:ascii="Times New Roman" w:eastAsia="Calibri" w:hAnsi="Times New Roman" w:cs="Times New Roman"/>
          <w:sz w:val="12"/>
          <w:szCs w:val="12"/>
        </w:rPr>
      </w:pPr>
      <w:r w:rsidRPr="009342FB">
        <w:rPr>
          <w:rFonts w:ascii="Times New Roman" w:eastAsia="Calibri" w:hAnsi="Times New Roman" w:cs="Times New Roman"/>
          <w:sz w:val="12"/>
          <w:szCs w:val="12"/>
        </w:rPr>
        <w:t>1.3.Раздел 5 Программы «Обоснование ресурсного обеспечения Программы» изложить в следующей редакции:</w:t>
      </w:r>
    </w:p>
    <w:p w:rsidR="009342FB" w:rsidRPr="009342FB" w:rsidRDefault="009342FB" w:rsidP="009342FB">
      <w:pPr>
        <w:tabs>
          <w:tab w:val="left" w:pos="284"/>
          <w:tab w:val="left" w:pos="3828"/>
        </w:tabs>
        <w:spacing w:after="0" w:line="240" w:lineRule="auto"/>
        <w:ind w:firstLine="284"/>
        <w:jc w:val="both"/>
        <w:rPr>
          <w:rFonts w:ascii="Times New Roman" w:eastAsia="Calibri" w:hAnsi="Times New Roman" w:cs="Times New Roman"/>
          <w:sz w:val="12"/>
          <w:szCs w:val="12"/>
        </w:rPr>
      </w:pPr>
      <w:r w:rsidRPr="009342FB">
        <w:rPr>
          <w:rFonts w:ascii="Times New Roman" w:eastAsia="Calibri" w:hAnsi="Times New Roman" w:cs="Times New Roman"/>
          <w:sz w:val="12"/>
          <w:szCs w:val="12"/>
        </w:rPr>
        <w:t xml:space="preserve">Источником финансирования Программы являются средства бюджета сельского поселения </w:t>
      </w:r>
      <w:r w:rsidRPr="009342FB">
        <w:rPr>
          <w:rFonts w:ascii="Times New Roman" w:eastAsia="Calibri" w:hAnsi="Times New Roman" w:cs="Times New Roman"/>
          <w:bCs/>
          <w:sz w:val="12"/>
          <w:szCs w:val="12"/>
        </w:rPr>
        <w:t xml:space="preserve">Светлодольск </w:t>
      </w:r>
      <w:r w:rsidRPr="009342FB">
        <w:rPr>
          <w:rFonts w:ascii="Times New Roman" w:eastAsia="Calibri" w:hAnsi="Times New Roman" w:cs="Times New Roman"/>
          <w:sz w:val="12"/>
          <w:szCs w:val="12"/>
        </w:rPr>
        <w:t>муниципального района Сергиевский.</w:t>
      </w:r>
    </w:p>
    <w:p w:rsidR="009342FB" w:rsidRPr="009342FB" w:rsidRDefault="009342FB" w:rsidP="009342FB">
      <w:pPr>
        <w:tabs>
          <w:tab w:val="left" w:pos="284"/>
          <w:tab w:val="left" w:pos="3828"/>
        </w:tabs>
        <w:spacing w:after="0" w:line="240" w:lineRule="auto"/>
        <w:ind w:firstLine="284"/>
        <w:jc w:val="both"/>
        <w:rPr>
          <w:rFonts w:ascii="Times New Roman" w:eastAsia="Calibri" w:hAnsi="Times New Roman" w:cs="Times New Roman"/>
          <w:sz w:val="12"/>
          <w:szCs w:val="12"/>
        </w:rPr>
      </w:pPr>
      <w:r w:rsidRPr="009342FB">
        <w:rPr>
          <w:rFonts w:ascii="Times New Roman" w:eastAsia="Calibri" w:hAnsi="Times New Roman" w:cs="Times New Roman"/>
          <w:sz w:val="12"/>
          <w:szCs w:val="12"/>
        </w:rPr>
        <w:t>Общий объем финансирования на реализацию Программы составляет</w:t>
      </w:r>
    </w:p>
    <w:p w:rsidR="009342FB" w:rsidRPr="009342FB" w:rsidRDefault="009342FB" w:rsidP="009342FB">
      <w:pPr>
        <w:tabs>
          <w:tab w:val="left" w:pos="284"/>
          <w:tab w:val="left" w:pos="3828"/>
        </w:tabs>
        <w:spacing w:after="0" w:line="240" w:lineRule="auto"/>
        <w:ind w:firstLine="284"/>
        <w:jc w:val="both"/>
        <w:rPr>
          <w:rFonts w:ascii="Times New Roman" w:eastAsia="Calibri" w:hAnsi="Times New Roman" w:cs="Times New Roman"/>
          <w:sz w:val="12"/>
          <w:szCs w:val="12"/>
        </w:rPr>
      </w:pPr>
      <w:r w:rsidRPr="009342FB">
        <w:rPr>
          <w:rFonts w:ascii="Times New Roman" w:eastAsia="Calibri" w:hAnsi="Times New Roman" w:cs="Times New Roman"/>
          <w:b/>
          <w:sz w:val="12"/>
          <w:szCs w:val="12"/>
        </w:rPr>
        <w:t xml:space="preserve">9171,1698 </w:t>
      </w:r>
      <w:r w:rsidRPr="009342FB">
        <w:rPr>
          <w:rFonts w:ascii="Times New Roman" w:eastAsia="Calibri" w:hAnsi="Times New Roman" w:cs="Times New Roman"/>
          <w:sz w:val="12"/>
          <w:szCs w:val="12"/>
        </w:rPr>
        <w:t>тыс. рублей, в том числе по годам:</w:t>
      </w:r>
    </w:p>
    <w:p w:rsidR="009342FB" w:rsidRPr="009342FB" w:rsidRDefault="009342FB" w:rsidP="009342FB">
      <w:pPr>
        <w:tabs>
          <w:tab w:val="left" w:pos="284"/>
          <w:tab w:val="left" w:pos="3828"/>
        </w:tabs>
        <w:spacing w:after="0" w:line="240" w:lineRule="auto"/>
        <w:ind w:firstLine="284"/>
        <w:jc w:val="both"/>
        <w:rPr>
          <w:rFonts w:ascii="Times New Roman" w:eastAsia="Calibri" w:hAnsi="Times New Roman" w:cs="Times New Roman"/>
          <w:sz w:val="12"/>
          <w:szCs w:val="12"/>
        </w:rPr>
      </w:pPr>
      <w:r w:rsidRPr="009342FB">
        <w:rPr>
          <w:rFonts w:ascii="Times New Roman" w:eastAsia="Calibri" w:hAnsi="Times New Roman" w:cs="Times New Roman"/>
          <w:sz w:val="12"/>
          <w:szCs w:val="12"/>
        </w:rPr>
        <w:t>2022г. – 3064,89020тыс. рублей;</w:t>
      </w:r>
    </w:p>
    <w:p w:rsidR="009342FB" w:rsidRPr="009342FB" w:rsidRDefault="009342FB" w:rsidP="009342FB">
      <w:pPr>
        <w:tabs>
          <w:tab w:val="left" w:pos="284"/>
          <w:tab w:val="left" w:pos="3828"/>
        </w:tabs>
        <w:spacing w:after="0" w:line="240" w:lineRule="auto"/>
        <w:ind w:firstLine="284"/>
        <w:jc w:val="both"/>
        <w:rPr>
          <w:rFonts w:ascii="Times New Roman" w:eastAsia="Calibri" w:hAnsi="Times New Roman" w:cs="Times New Roman"/>
          <w:sz w:val="12"/>
          <w:szCs w:val="12"/>
        </w:rPr>
      </w:pPr>
      <w:r w:rsidRPr="009342FB">
        <w:rPr>
          <w:rFonts w:ascii="Times New Roman" w:eastAsia="Calibri" w:hAnsi="Times New Roman" w:cs="Times New Roman"/>
          <w:sz w:val="12"/>
          <w:szCs w:val="12"/>
        </w:rPr>
        <w:t>2023г. – 4167,02478 тыс. рублей;</w:t>
      </w:r>
    </w:p>
    <w:p w:rsidR="009342FB" w:rsidRPr="009342FB" w:rsidRDefault="009342FB" w:rsidP="009342FB">
      <w:pPr>
        <w:tabs>
          <w:tab w:val="left" w:pos="284"/>
          <w:tab w:val="left" w:pos="3828"/>
        </w:tabs>
        <w:spacing w:after="0" w:line="240" w:lineRule="auto"/>
        <w:ind w:firstLine="284"/>
        <w:jc w:val="both"/>
        <w:rPr>
          <w:rFonts w:ascii="Times New Roman" w:eastAsia="Calibri" w:hAnsi="Times New Roman" w:cs="Times New Roman"/>
          <w:sz w:val="12"/>
          <w:szCs w:val="12"/>
        </w:rPr>
      </w:pPr>
      <w:r w:rsidRPr="009342FB">
        <w:rPr>
          <w:rFonts w:ascii="Times New Roman" w:eastAsia="Calibri" w:hAnsi="Times New Roman" w:cs="Times New Roman"/>
          <w:sz w:val="12"/>
          <w:szCs w:val="12"/>
        </w:rPr>
        <w:t>2024г. – 1939,25482 тыс. рублей.</w:t>
      </w:r>
    </w:p>
    <w:p w:rsidR="009342FB" w:rsidRPr="009342FB" w:rsidRDefault="009342FB" w:rsidP="009342FB">
      <w:pPr>
        <w:tabs>
          <w:tab w:val="left" w:pos="284"/>
          <w:tab w:val="left" w:pos="3828"/>
        </w:tabs>
        <w:spacing w:after="0" w:line="240" w:lineRule="auto"/>
        <w:ind w:firstLine="284"/>
        <w:jc w:val="both"/>
        <w:rPr>
          <w:rFonts w:ascii="Times New Roman" w:eastAsia="Calibri" w:hAnsi="Times New Roman" w:cs="Times New Roman"/>
          <w:sz w:val="12"/>
          <w:szCs w:val="12"/>
        </w:rPr>
      </w:pPr>
      <w:r w:rsidRPr="009342FB">
        <w:rPr>
          <w:rFonts w:ascii="Times New Roman" w:eastAsia="Calibri" w:hAnsi="Times New Roman" w:cs="Times New Roman"/>
          <w:sz w:val="12"/>
          <w:szCs w:val="12"/>
        </w:rPr>
        <w:t xml:space="preserve">Объемы финансирования Программы по мероприятиям и годам подлежат уточнению при формировании бюджета сельского поселения </w:t>
      </w:r>
      <w:r w:rsidRPr="009342FB">
        <w:rPr>
          <w:rFonts w:ascii="Times New Roman" w:eastAsia="Calibri" w:hAnsi="Times New Roman" w:cs="Times New Roman"/>
          <w:bCs/>
          <w:sz w:val="12"/>
          <w:szCs w:val="12"/>
        </w:rPr>
        <w:t xml:space="preserve">Светлодольск </w:t>
      </w:r>
      <w:r w:rsidRPr="009342FB">
        <w:rPr>
          <w:rFonts w:ascii="Times New Roman" w:eastAsia="Calibri" w:hAnsi="Times New Roman" w:cs="Times New Roman"/>
          <w:sz w:val="12"/>
          <w:szCs w:val="12"/>
        </w:rPr>
        <w:t>на соответствующий финансовый год.</w:t>
      </w:r>
    </w:p>
    <w:p w:rsidR="009342FB" w:rsidRPr="009342FB" w:rsidRDefault="009342FB" w:rsidP="009342FB">
      <w:pPr>
        <w:tabs>
          <w:tab w:val="left" w:pos="284"/>
          <w:tab w:val="left" w:pos="3828"/>
        </w:tabs>
        <w:spacing w:after="0" w:line="240" w:lineRule="auto"/>
        <w:ind w:firstLine="284"/>
        <w:jc w:val="both"/>
        <w:rPr>
          <w:rFonts w:ascii="Times New Roman" w:eastAsia="Calibri" w:hAnsi="Times New Roman" w:cs="Times New Roman"/>
          <w:sz w:val="12"/>
          <w:szCs w:val="12"/>
        </w:rPr>
      </w:pPr>
      <w:r w:rsidRPr="009342FB">
        <w:rPr>
          <w:rFonts w:ascii="Times New Roman" w:eastAsia="Calibri" w:hAnsi="Times New Roman" w:cs="Times New Roman"/>
          <w:sz w:val="12"/>
          <w:szCs w:val="12"/>
        </w:rPr>
        <w:t>2.Опубликовать настоящее Постановление в газете «Сергиевский вестник».</w:t>
      </w:r>
    </w:p>
    <w:p w:rsidR="009342FB" w:rsidRPr="009342FB" w:rsidRDefault="009342FB" w:rsidP="009342FB">
      <w:pPr>
        <w:tabs>
          <w:tab w:val="left" w:pos="284"/>
          <w:tab w:val="left" w:pos="3828"/>
        </w:tabs>
        <w:spacing w:after="0" w:line="240" w:lineRule="auto"/>
        <w:ind w:firstLine="284"/>
        <w:jc w:val="both"/>
        <w:rPr>
          <w:rFonts w:ascii="Times New Roman" w:eastAsia="Calibri" w:hAnsi="Times New Roman" w:cs="Times New Roman"/>
          <w:sz w:val="12"/>
          <w:szCs w:val="12"/>
        </w:rPr>
      </w:pPr>
      <w:r w:rsidRPr="009342FB">
        <w:rPr>
          <w:rFonts w:ascii="Times New Roman" w:eastAsia="Calibri" w:hAnsi="Times New Roman" w:cs="Times New Roman"/>
          <w:sz w:val="12"/>
          <w:szCs w:val="12"/>
        </w:rPr>
        <w:t>3.Настоящее Постановление вступает в силу со дня его официального опубликования.</w:t>
      </w:r>
    </w:p>
    <w:p w:rsidR="009342FB" w:rsidRPr="009342FB" w:rsidRDefault="009342FB" w:rsidP="007005D6">
      <w:pPr>
        <w:tabs>
          <w:tab w:val="left" w:pos="284"/>
          <w:tab w:val="left" w:pos="3828"/>
        </w:tabs>
        <w:spacing w:after="0" w:line="240" w:lineRule="auto"/>
        <w:jc w:val="right"/>
        <w:rPr>
          <w:rFonts w:ascii="Times New Roman" w:eastAsia="Calibri" w:hAnsi="Times New Roman" w:cs="Times New Roman"/>
          <w:bCs/>
          <w:sz w:val="12"/>
          <w:szCs w:val="12"/>
        </w:rPr>
      </w:pPr>
      <w:r w:rsidRPr="009342FB">
        <w:rPr>
          <w:rFonts w:ascii="Times New Roman" w:eastAsia="Calibri" w:hAnsi="Times New Roman" w:cs="Times New Roman"/>
          <w:bCs/>
          <w:sz w:val="12"/>
          <w:szCs w:val="12"/>
        </w:rPr>
        <w:t>И.О.Главы сельского поселения Светлодольск</w:t>
      </w:r>
    </w:p>
    <w:p w:rsidR="007005D6" w:rsidRDefault="009342FB" w:rsidP="007005D6">
      <w:pPr>
        <w:tabs>
          <w:tab w:val="left" w:pos="284"/>
          <w:tab w:val="left" w:pos="3828"/>
        </w:tabs>
        <w:spacing w:after="0" w:line="240" w:lineRule="auto"/>
        <w:jc w:val="right"/>
        <w:rPr>
          <w:rFonts w:ascii="Times New Roman" w:eastAsia="Calibri" w:hAnsi="Times New Roman" w:cs="Times New Roman"/>
          <w:bCs/>
          <w:sz w:val="12"/>
          <w:szCs w:val="12"/>
        </w:rPr>
      </w:pPr>
      <w:r w:rsidRPr="009342FB">
        <w:rPr>
          <w:rFonts w:ascii="Times New Roman" w:eastAsia="Calibri" w:hAnsi="Times New Roman" w:cs="Times New Roman"/>
          <w:bCs/>
          <w:sz w:val="12"/>
          <w:szCs w:val="12"/>
        </w:rPr>
        <w:t>муниципального района Сергиевский</w:t>
      </w:r>
    </w:p>
    <w:p w:rsidR="009342FB" w:rsidRPr="009342FB" w:rsidRDefault="009342FB" w:rsidP="007005D6">
      <w:pPr>
        <w:tabs>
          <w:tab w:val="left" w:pos="284"/>
          <w:tab w:val="left" w:pos="3828"/>
        </w:tabs>
        <w:spacing w:after="0" w:line="240" w:lineRule="auto"/>
        <w:jc w:val="right"/>
        <w:rPr>
          <w:rFonts w:ascii="Times New Roman" w:eastAsia="Calibri" w:hAnsi="Times New Roman" w:cs="Times New Roman"/>
          <w:sz w:val="12"/>
          <w:szCs w:val="12"/>
        </w:rPr>
      </w:pPr>
      <w:r w:rsidRPr="009342FB">
        <w:rPr>
          <w:rFonts w:ascii="Times New Roman" w:eastAsia="Calibri" w:hAnsi="Times New Roman" w:cs="Times New Roman"/>
          <w:bCs/>
          <w:sz w:val="12"/>
          <w:szCs w:val="12"/>
        </w:rPr>
        <w:t>А.В.Федченкова</w:t>
      </w:r>
    </w:p>
    <w:p w:rsidR="0024262F" w:rsidRDefault="0024262F" w:rsidP="007005D6">
      <w:pPr>
        <w:tabs>
          <w:tab w:val="left" w:pos="284"/>
          <w:tab w:val="left" w:pos="3828"/>
        </w:tabs>
        <w:spacing w:after="0" w:line="240" w:lineRule="auto"/>
        <w:jc w:val="center"/>
        <w:rPr>
          <w:rFonts w:ascii="Times New Roman" w:eastAsia="Calibri" w:hAnsi="Times New Roman" w:cs="Times New Roman"/>
          <w:b/>
          <w:sz w:val="12"/>
          <w:szCs w:val="12"/>
        </w:rPr>
      </w:pPr>
    </w:p>
    <w:p w:rsidR="007005D6" w:rsidRPr="003C5A4A" w:rsidRDefault="007005D6" w:rsidP="007005D6">
      <w:pPr>
        <w:tabs>
          <w:tab w:val="left" w:pos="284"/>
          <w:tab w:val="left" w:pos="3828"/>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АДМИНИСТРАЦИЯ</w:t>
      </w:r>
    </w:p>
    <w:p w:rsidR="007005D6" w:rsidRPr="003C5A4A" w:rsidRDefault="007005D6" w:rsidP="007005D6">
      <w:pPr>
        <w:tabs>
          <w:tab w:val="left" w:pos="284"/>
          <w:tab w:val="left" w:pos="3828"/>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 xml:space="preserve">СЕЛЬСКОГО ПОСЕЛЕНИЯ </w:t>
      </w:r>
      <w:r>
        <w:rPr>
          <w:rFonts w:ascii="Times New Roman" w:eastAsia="Calibri" w:hAnsi="Times New Roman" w:cs="Times New Roman"/>
          <w:b/>
          <w:sz w:val="12"/>
          <w:szCs w:val="12"/>
        </w:rPr>
        <w:t>СВЕТЛОДОЛЬСК</w:t>
      </w:r>
    </w:p>
    <w:p w:rsidR="007005D6" w:rsidRPr="003C5A4A" w:rsidRDefault="007005D6" w:rsidP="007005D6">
      <w:pPr>
        <w:tabs>
          <w:tab w:val="left" w:pos="284"/>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МУНИЦИПАЛЬНОГО РАЙОНА СЕРГИЕВСКИЙ</w:t>
      </w:r>
    </w:p>
    <w:p w:rsidR="007005D6" w:rsidRPr="003C5A4A" w:rsidRDefault="007005D6" w:rsidP="007005D6">
      <w:pPr>
        <w:tabs>
          <w:tab w:val="left" w:pos="284"/>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САМАРСКОЙ ОБЛАСТИ</w:t>
      </w:r>
    </w:p>
    <w:p w:rsidR="007005D6" w:rsidRPr="003C5A4A" w:rsidRDefault="007005D6" w:rsidP="007005D6">
      <w:pPr>
        <w:tabs>
          <w:tab w:val="left" w:pos="284"/>
        </w:tabs>
        <w:spacing w:after="0" w:line="240" w:lineRule="auto"/>
        <w:jc w:val="center"/>
        <w:rPr>
          <w:rFonts w:ascii="Times New Roman" w:eastAsia="Calibri" w:hAnsi="Times New Roman" w:cs="Times New Roman"/>
          <w:sz w:val="12"/>
          <w:szCs w:val="12"/>
        </w:rPr>
      </w:pPr>
    </w:p>
    <w:p w:rsidR="007005D6" w:rsidRPr="003C5A4A" w:rsidRDefault="007005D6" w:rsidP="007005D6">
      <w:pPr>
        <w:tabs>
          <w:tab w:val="left" w:pos="284"/>
        </w:tabs>
        <w:spacing w:after="0" w:line="240" w:lineRule="auto"/>
        <w:jc w:val="center"/>
        <w:rPr>
          <w:rFonts w:ascii="Times New Roman" w:eastAsia="Calibri" w:hAnsi="Times New Roman" w:cs="Times New Roman"/>
          <w:sz w:val="12"/>
          <w:szCs w:val="12"/>
        </w:rPr>
      </w:pPr>
      <w:r w:rsidRPr="003C5A4A">
        <w:rPr>
          <w:rFonts w:ascii="Times New Roman" w:eastAsia="Calibri" w:hAnsi="Times New Roman" w:cs="Times New Roman"/>
          <w:sz w:val="12"/>
          <w:szCs w:val="12"/>
        </w:rPr>
        <w:t>ПОСТАНОВЛЕНИЕ</w:t>
      </w:r>
    </w:p>
    <w:p w:rsidR="007005D6" w:rsidRPr="003C5A4A" w:rsidRDefault="007005D6" w:rsidP="007005D6">
      <w:pPr>
        <w:tabs>
          <w:tab w:val="left" w:pos="284"/>
        </w:tabs>
        <w:spacing w:after="0" w:line="240" w:lineRule="auto"/>
        <w:jc w:val="both"/>
        <w:rPr>
          <w:rFonts w:ascii="Times New Roman" w:eastAsia="Calibri" w:hAnsi="Times New Roman" w:cs="Times New Roman"/>
          <w:sz w:val="12"/>
          <w:szCs w:val="12"/>
        </w:rPr>
      </w:pPr>
      <w:r w:rsidRPr="003C5A4A">
        <w:rPr>
          <w:rFonts w:ascii="Times New Roman" w:eastAsia="Calibri" w:hAnsi="Times New Roman" w:cs="Times New Roman"/>
          <w:sz w:val="12"/>
          <w:szCs w:val="12"/>
        </w:rPr>
        <w:t>1</w:t>
      </w:r>
      <w:r>
        <w:rPr>
          <w:rFonts w:ascii="Times New Roman" w:eastAsia="Calibri" w:hAnsi="Times New Roman" w:cs="Times New Roman"/>
          <w:sz w:val="12"/>
          <w:szCs w:val="12"/>
        </w:rPr>
        <w:t>2</w:t>
      </w:r>
      <w:r w:rsidRPr="003C5A4A">
        <w:rPr>
          <w:rFonts w:ascii="Times New Roman" w:eastAsia="Calibri" w:hAnsi="Times New Roman" w:cs="Times New Roman"/>
          <w:sz w:val="12"/>
          <w:szCs w:val="12"/>
        </w:rPr>
        <w:t xml:space="preserve"> о</w:t>
      </w:r>
      <w:r>
        <w:rPr>
          <w:rFonts w:ascii="Times New Roman" w:eastAsia="Calibri" w:hAnsi="Times New Roman" w:cs="Times New Roman"/>
          <w:sz w:val="12"/>
          <w:szCs w:val="12"/>
        </w:rPr>
        <w:t>кт</w:t>
      </w:r>
      <w:r w:rsidRPr="003C5A4A">
        <w:rPr>
          <w:rFonts w:ascii="Times New Roman" w:eastAsia="Calibri" w:hAnsi="Times New Roman" w:cs="Times New Roman"/>
          <w:sz w:val="12"/>
          <w:szCs w:val="12"/>
        </w:rPr>
        <w:t xml:space="preserve">ября 2023г.                                                                                                                                                                                       </w:t>
      </w:r>
      <w:r>
        <w:rPr>
          <w:rFonts w:ascii="Times New Roman" w:eastAsia="Calibri" w:hAnsi="Times New Roman" w:cs="Times New Roman"/>
          <w:sz w:val="12"/>
          <w:szCs w:val="12"/>
        </w:rPr>
        <w:t xml:space="preserve">                             №43</w:t>
      </w:r>
    </w:p>
    <w:p w:rsidR="007005D6" w:rsidRDefault="007005D6" w:rsidP="007005D6">
      <w:pPr>
        <w:tabs>
          <w:tab w:val="left" w:pos="284"/>
          <w:tab w:val="left" w:pos="3828"/>
        </w:tabs>
        <w:spacing w:after="0" w:line="240" w:lineRule="auto"/>
        <w:jc w:val="center"/>
        <w:rPr>
          <w:rFonts w:ascii="Times New Roman" w:eastAsia="Calibri" w:hAnsi="Times New Roman" w:cs="Times New Roman"/>
          <w:b/>
          <w:bCs/>
          <w:sz w:val="12"/>
          <w:szCs w:val="12"/>
        </w:rPr>
      </w:pPr>
      <w:r w:rsidRPr="007005D6">
        <w:rPr>
          <w:rFonts w:ascii="Times New Roman" w:eastAsia="Calibri" w:hAnsi="Times New Roman" w:cs="Times New Roman"/>
          <w:b/>
          <w:bCs/>
          <w:sz w:val="12"/>
          <w:szCs w:val="12"/>
        </w:rPr>
        <w:t>О внесении изменений в Приложение к постановлению администрации сельского поселения Светлодольск</w:t>
      </w:r>
    </w:p>
    <w:p w:rsidR="007005D6" w:rsidRPr="007005D6" w:rsidRDefault="007005D6" w:rsidP="007005D6">
      <w:pPr>
        <w:tabs>
          <w:tab w:val="left" w:pos="284"/>
          <w:tab w:val="left" w:pos="3828"/>
        </w:tabs>
        <w:spacing w:after="0" w:line="240" w:lineRule="auto"/>
        <w:jc w:val="center"/>
        <w:rPr>
          <w:rFonts w:ascii="Times New Roman" w:eastAsia="Calibri" w:hAnsi="Times New Roman" w:cs="Times New Roman"/>
          <w:sz w:val="12"/>
          <w:szCs w:val="12"/>
        </w:rPr>
      </w:pPr>
      <w:r w:rsidRPr="007005D6">
        <w:rPr>
          <w:rFonts w:ascii="Times New Roman" w:eastAsia="Calibri" w:hAnsi="Times New Roman" w:cs="Times New Roman"/>
          <w:b/>
          <w:bCs/>
          <w:sz w:val="12"/>
          <w:szCs w:val="12"/>
        </w:rPr>
        <w:t xml:space="preserve"> муниципального района Сергиевский №79 от 30.12.2021г. «Об утверждении муниципальной программы «Управление и распоряжение муниципальным имуществом сельского поселения Светлодольск муниципального района Сергиевский» на 2022-2024гг.»</w:t>
      </w:r>
    </w:p>
    <w:p w:rsidR="007005D6" w:rsidRPr="007005D6" w:rsidRDefault="007005D6" w:rsidP="007005D6">
      <w:pPr>
        <w:tabs>
          <w:tab w:val="left" w:pos="284"/>
          <w:tab w:val="left" w:pos="3828"/>
        </w:tabs>
        <w:spacing w:after="0" w:line="240" w:lineRule="auto"/>
        <w:jc w:val="both"/>
        <w:rPr>
          <w:rFonts w:ascii="Times New Roman" w:eastAsia="Calibri" w:hAnsi="Times New Roman" w:cs="Times New Roman"/>
          <w:sz w:val="12"/>
          <w:szCs w:val="12"/>
        </w:rPr>
      </w:pPr>
    </w:p>
    <w:p w:rsidR="007005D6" w:rsidRPr="007005D6" w:rsidRDefault="007005D6" w:rsidP="007005D6">
      <w:pPr>
        <w:tabs>
          <w:tab w:val="left" w:pos="284"/>
          <w:tab w:val="left" w:pos="3828"/>
        </w:tabs>
        <w:spacing w:after="0" w:line="240" w:lineRule="auto"/>
        <w:ind w:firstLine="284"/>
        <w:jc w:val="both"/>
        <w:rPr>
          <w:rFonts w:ascii="Times New Roman" w:eastAsia="Calibri" w:hAnsi="Times New Roman" w:cs="Times New Roman"/>
          <w:sz w:val="12"/>
          <w:szCs w:val="12"/>
        </w:rPr>
      </w:pPr>
      <w:r w:rsidRPr="007005D6">
        <w:rPr>
          <w:rFonts w:ascii="Times New Roman" w:eastAsia="Calibri" w:hAnsi="Times New Roman" w:cs="Times New Roman"/>
          <w:sz w:val="12"/>
          <w:szCs w:val="12"/>
        </w:rPr>
        <w:t>В соответствии с Федеральным законом от 06.10.2003 № 131-ФЗ «Об общих принципах организации местного самоуправления в Российской Федерации», Федеральным законом от 21.12.2001 № 178-ФЗ «О приватизации государственного и муниципального имущества», Уставом сельского поселения Светлодольск, в целях уточнения объемов финансирования проводимых программных мероприятий, Администрация сельского поселения Светлодольск муниципального района Сергиевский</w:t>
      </w:r>
    </w:p>
    <w:p w:rsidR="007005D6" w:rsidRPr="007005D6" w:rsidRDefault="007005D6" w:rsidP="007005D6">
      <w:pPr>
        <w:tabs>
          <w:tab w:val="left" w:pos="284"/>
          <w:tab w:val="left" w:pos="3828"/>
        </w:tabs>
        <w:spacing w:after="0" w:line="240" w:lineRule="auto"/>
        <w:ind w:firstLine="284"/>
        <w:jc w:val="both"/>
        <w:rPr>
          <w:rFonts w:ascii="Times New Roman" w:eastAsia="Calibri" w:hAnsi="Times New Roman" w:cs="Times New Roman"/>
          <w:b/>
          <w:sz w:val="12"/>
          <w:szCs w:val="12"/>
        </w:rPr>
      </w:pPr>
      <w:r w:rsidRPr="007005D6">
        <w:rPr>
          <w:rFonts w:ascii="Times New Roman" w:eastAsia="Calibri" w:hAnsi="Times New Roman" w:cs="Times New Roman"/>
          <w:b/>
          <w:sz w:val="12"/>
          <w:szCs w:val="12"/>
        </w:rPr>
        <w:t>ПОСТАНОВЛЯЕТ:</w:t>
      </w:r>
    </w:p>
    <w:p w:rsidR="007005D6" w:rsidRPr="007005D6" w:rsidRDefault="007005D6" w:rsidP="007005D6">
      <w:pPr>
        <w:tabs>
          <w:tab w:val="left" w:pos="284"/>
          <w:tab w:val="left" w:pos="3828"/>
        </w:tabs>
        <w:spacing w:after="0" w:line="240" w:lineRule="auto"/>
        <w:ind w:firstLine="284"/>
        <w:jc w:val="both"/>
        <w:rPr>
          <w:rFonts w:ascii="Times New Roman" w:eastAsia="Calibri" w:hAnsi="Times New Roman" w:cs="Times New Roman"/>
          <w:sz w:val="12"/>
          <w:szCs w:val="12"/>
        </w:rPr>
      </w:pPr>
      <w:r w:rsidRPr="007005D6">
        <w:rPr>
          <w:rFonts w:ascii="Times New Roman" w:eastAsia="Calibri" w:hAnsi="Times New Roman" w:cs="Times New Roman"/>
          <w:sz w:val="12"/>
          <w:szCs w:val="12"/>
        </w:rPr>
        <w:t>1.Внести изменения в Приложение к постановлению Администрации сельского поселения Светлодольск муниципального района Сергиевский №79от30.12.2021г.  «Об утверждении муниципальной Программы «Управление и распоряжение муниципальным имуществом сельского поселения Светлодольск муниципального района Сергиевский» на 2022-2024гг.» (далее - Программа) следующего содержания:</w:t>
      </w:r>
    </w:p>
    <w:p w:rsidR="007005D6" w:rsidRPr="007005D6" w:rsidRDefault="007005D6" w:rsidP="007005D6">
      <w:pPr>
        <w:tabs>
          <w:tab w:val="left" w:pos="284"/>
          <w:tab w:val="left" w:pos="3828"/>
        </w:tabs>
        <w:spacing w:after="0" w:line="240" w:lineRule="auto"/>
        <w:ind w:firstLine="284"/>
        <w:jc w:val="both"/>
        <w:rPr>
          <w:rFonts w:ascii="Times New Roman" w:eastAsia="Calibri" w:hAnsi="Times New Roman" w:cs="Times New Roman"/>
          <w:sz w:val="12"/>
          <w:szCs w:val="12"/>
        </w:rPr>
      </w:pPr>
      <w:r w:rsidRPr="007005D6">
        <w:rPr>
          <w:rFonts w:ascii="Times New Roman" w:eastAsia="Calibri" w:hAnsi="Times New Roman" w:cs="Times New Roman"/>
          <w:sz w:val="12"/>
          <w:szCs w:val="12"/>
        </w:rPr>
        <w:t>1.1. В Паспорте Программы позицию «Объемы, источники финансирования программы» изложить в следующей редакции:</w:t>
      </w:r>
    </w:p>
    <w:p w:rsidR="007005D6" w:rsidRPr="007005D6" w:rsidRDefault="007005D6" w:rsidP="007005D6">
      <w:pPr>
        <w:tabs>
          <w:tab w:val="left" w:pos="284"/>
          <w:tab w:val="left" w:pos="3828"/>
        </w:tabs>
        <w:spacing w:after="0" w:line="240" w:lineRule="auto"/>
        <w:ind w:firstLine="284"/>
        <w:jc w:val="both"/>
        <w:rPr>
          <w:rFonts w:ascii="Times New Roman" w:eastAsia="Calibri" w:hAnsi="Times New Roman" w:cs="Times New Roman"/>
          <w:sz w:val="12"/>
          <w:szCs w:val="12"/>
        </w:rPr>
      </w:pPr>
      <w:r w:rsidRPr="007005D6">
        <w:rPr>
          <w:rFonts w:ascii="Times New Roman" w:eastAsia="Calibri" w:hAnsi="Times New Roman" w:cs="Times New Roman"/>
          <w:sz w:val="12"/>
          <w:szCs w:val="12"/>
        </w:rPr>
        <w:t xml:space="preserve">Общий объем финансирования Программы составляет </w:t>
      </w:r>
      <w:r w:rsidRPr="007005D6">
        <w:rPr>
          <w:rFonts w:ascii="Times New Roman" w:eastAsia="Calibri" w:hAnsi="Times New Roman" w:cs="Times New Roman"/>
          <w:b/>
          <w:sz w:val="12"/>
          <w:szCs w:val="12"/>
        </w:rPr>
        <w:t>867,85380</w:t>
      </w:r>
      <w:r w:rsidRPr="007005D6">
        <w:rPr>
          <w:rFonts w:ascii="Times New Roman" w:eastAsia="Calibri" w:hAnsi="Times New Roman" w:cs="Times New Roman"/>
          <w:sz w:val="12"/>
          <w:szCs w:val="12"/>
        </w:rPr>
        <w:t xml:space="preserve">тыс. рублей, в том числе из местного бюджета –  </w:t>
      </w:r>
      <w:r w:rsidRPr="007005D6">
        <w:rPr>
          <w:rFonts w:ascii="Times New Roman" w:eastAsia="Calibri" w:hAnsi="Times New Roman" w:cs="Times New Roman"/>
          <w:b/>
          <w:sz w:val="12"/>
          <w:szCs w:val="12"/>
        </w:rPr>
        <w:t>867,85380</w:t>
      </w:r>
      <w:r w:rsidRPr="007005D6">
        <w:rPr>
          <w:rFonts w:ascii="Times New Roman" w:eastAsia="Calibri" w:hAnsi="Times New Roman" w:cs="Times New Roman"/>
          <w:sz w:val="12"/>
          <w:szCs w:val="12"/>
        </w:rPr>
        <w:t>тыс. рублей.</w:t>
      </w:r>
    </w:p>
    <w:p w:rsidR="007005D6" w:rsidRPr="007005D6" w:rsidRDefault="007005D6" w:rsidP="007005D6">
      <w:pPr>
        <w:tabs>
          <w:tab w:val="left" w:pos="284"/>
          <w:tab w:val="left" w:pos="3828"/>
        </w:tabs>
        <w:spacing w:after="0" w:line="240" w:lineRule="auto"/>
        <w:ind w:firstLine="284"/>
        <w:jc w:val="both"/>
        <w:rPr>
          <w:rFonts w:ascii="Times New Roman" w:eastAsia="Calibri" w:hAnsi="Times New Roman" w:cs="Times New Roman"/>
          <w:sz w:val="12"/>
          <w:szCs w:val="12"/>
        </w:rPr>
      </w:pPr>
      <w:r w:rsidRPr="007005D6">
        <w:rPr>
          <w:rFonts w:ascii="Times New Roman" w:eastAsia="Calibri" w:hAnsi="Times New Roman" w:cs="Times New Roman"/>
          <w:sz w:val="12"/>
          <w:szCs w:val="12"/>
        </w:rPr>
        <w:t>2022г.- 364,70322 тыс. руб.</w:t>
      </w:r>
    </w:p>
    <w:p w:rsidR="007005D6" w:rsidRPr="007005D6" w:rsidRDefault="007005D6" w:rsidP="007005D6">
      <w:pPr>
        <w:tabs>
          <w:tab w:val="left" w:pos="284"/>
          <w:tab w:val="left" w:pos="3828"/>
        </w:tabs>
        <w:spacing w:after="0" w:line="240" w:lineRule="auto"/>
        <w:ind w:firstLine="284"/>
        <w:jc w:val="both"/>
        <w:rPr>
          <w:rFonts w:ascii="Times New Roman" w:eastAsia="Calibri" w:hAnsi="Times New Roman" w:cs="Times New Roman"/>
          <w:sz w:val="12"/>
          <w:szCs w:val="12"/>
        </w:rPr>
      </w:pPr>
      <w:r w:rsidRPr="007005D6">
        <w:rPr>
          <w:rFonts w:ascii="Times New Roman" w:eastAsia="Calibri" w:hAnsi="Times New Roman" w:cs="Times New Roman"/>
          <w:sz w:val="12"/>
          <w:szCs w:val="12"/>
        </w:rPr>
        <w:t>2023г.- 503,15058 руб.</w:t>
      </w:r>
    </w:p>
    <w:p w:rsidR="007005D6" w:rsidRPr="007005D6" w:rsidRDefault="007005D6" w:rsidP="007005D6">
      <w:pPr>
        <w:tabs>
          <w:tab w:val="left" w:pos="284"/>
          <w:tab w:val="left" w:pos="3828"/>
        </w:tabs>
        <w:spacing w:after="0" w:line="240" w:lineRule="auto"/>
        <w:ind w:firstLine="284"/>
        <w:jc w:val="both"/>
        <w:rPr>
          <w:rFonts w:ascii="Times New Roman" w:eastAsia="Calibri" w:hAnsi="Times New Roman" w:cs="Times New Roman"/>
          <w:sz w:val="12"/>
          <w:szCs w:val="12"/>
        </w:rPr>
      </w:pPr>
      <w:r w:rsidRPr="007005D6">
        <w:rPr>
          <w:rFonts w:ascii="Times New Roman" w:eastAsia="Calibri" w:hAnsi="Times New Roman" w:cs="Times New Roman"/>
          <w:sz w:val="12"/>
          <w:szCs w:val="12"/>
        </w:rPr>
        <w:t>2024г.- 0,00 руб.</w:t>
      </w:r>
    </w:p>
    <w:p w:rsidR="007005D6" w:rsidRPr="007005D6" w:rsidRDefault="007005D6" w:rsidP="007005D6">
      <w:pPr>
        <w:tabs>
          <w:tab w:val="left" w:pos="284"/>
          <w:tab w:val="left" w:pos="3828"/>
        </w:tabs>
        <w:spacing w:after="0" w:line="240" w:lineRule="auto"/>
        <w:ind w:firstLine="284"/>
        <w:jc w:val="both"/>
        <w:rPr>
          <w:rFonts w:ascii="Times New Roman" w:eastAsia="Calibri" w:hAnsi="Times New Roman" w:cs="Times New Roman"/>
          <w:sz w:val="12"/>
          <w:szCs w:val="12"/>
        </w:rPr>
      </w:pPr>
      <w:r w:rsidRPr="007005D6">
        <w:rPr>
          <w:rFonts w:ascii="Times New Roman" w:eastAsia="Calibri" w:hAnsi="Times New Roman" w:cs="Times New Roman"/>
          <w:sz w:val="12"/>
          <w:szCs w:val="12"/>
        </w:rPr>
        <w:t>1.2. В разделе программы пункт 2 «Цели и задачи программы, сроки и этапы реализации программы» абзац 3 изложить в следующей редакции:</w:t>
      </w:r>
    </w:p>
    <w:p w:rsidR="007005D6" w:rsidRPr="007005D6" w:rsidRDefault="007005D6" w:rsidP="007005D6">
      <w:pPr>
        <w:tabs>
          <w:tab w:val="left" w:pos="284"/>
          <w:tab w:val="left" w:pos="3828"/>
        </w:tabs>
        <w:spacing w:after="0" w:line="240" w:lineRule="auto"/>
        <w:ind w:firstLine="284"/>
        <w:jc w:val="both"/>
        <w:rPr>
          <w:rFonts w:ascii="Times New Roman" w:eastAsia="Calibri" w:hAnsi="Times New Roman" w:cs="Times New Roman"/>
          <w:sz w:val="12"/>
          <w:szCs w:val="12"/>
        </w:rPr>
      </w:pPr>
      <w:r w:rsidRPr="007005D6">
        <w:rPr>
          <w:rFonts w:ascii="Times New Roman" w:eastAsia="Calibri" w:hAnsi="Times New Roman" w:cs="Times New Roman"/>
          <w:sz w:val="12"/>
          <w:szCs w:val="12"/>
        </w:rPr>
        <w:t>Общий объем финансирования Программы составляет 867,85380 тыс. рублей.</w:t>
      </w:r>
    </w:p>
    <w:p w:rsidR="007005D6" w:rsidRPr="007005D6" w:rsidRDefault="007005D6" w:rsidP="007005D6">
      <w:pPr>
        <w:tabs>
          <w:tab w:val="left" w:pos="284"/>
          <w:tab w:val="left" w:pos="3828"/>
        </w:tabs>
        <w:spacing w:after="0" w:line="240" w:lineRule="auto"/>
        <w:ind w:firstLine="284"/>
        <w:jc w:val="both"/>
        <w:rPr>
          <w:rFonts w:ascii="Times New Roman" w:eastAsia="Calibri" w:hAnsi="Times New Roman" w:cs="Times New Roman"/>
          <w:sz w:val="12"/>
          <w:szCs w:val="12"/>
        </w:rPr>
      </w:pPr>
      <w:r w:rsidRPr="007005D6">
        <w:rPr>
          <w:rFonts w:ascii="Times New Roman" w:eastAsia="Calibri" w:hAnsi="Times New Roman" w:cs="Times New Roman"/>
          <w:sz w:val="12"/>
          <w:szCs w:val="12"/>
        </w:rPr>
        <w:t>1.3.Раздел Программы «Перечень программных мероприятий» изложить в следующей редакции:</w:t>
      </w:r>
    </w:p>
    <w:tbl>
      <w:tblPr>
        <w:tblW w:w="5000" w:type="pct"/>
        <w:tblCellMar>
          <w:left w:w="0" w:type="dxa"/>
          <w:right w:w="0" w:type="dxa"/>
        </w:tblCellMar>
        <w:tblLook w:val="04A0" w:firstRow="1" w:lastRow="0" w:firstColumn="1" w:lastColumn="0" w:noHBand="0" w:noVBand="1"/>
      </w:tblPr>
      <w:tblGrid>
        <w:gridCol w:w="290"/>
        <w:gridCol w:w="5102"/>
        <w:gridCol w:w="709"/>
        <w:gridCol w:w="707"/>
        <w:gridCol w:w="715"/>
      </w:tblGrid>
      <w:tr w:rsidR="007005D6" w:rsidRPr="007005D6" w:rsidTr="007005D6">
        <w:trPr>
          <w:trHeight w:val="20"/>
        </w:trPr>
        <w:tc>
          <w:tcPr>
            <w:tcW w:w="193" w:type="pct"/>
            <w:tcBorders>
              <w:top w:val="single" w:sz="4" w:space="0" w:color="auto"/>
              <w:left w:val="single" w:sz="4" w:space="0" w:color="auto"/>
              <w:right w:val="single" w:sz="4" w:space="0" w:color="auto"/>
            </w:tcBorders>
            <w:shd w:val="clear" w:color="auto" w:fill="auto"/>
            <w:tcMar>
              <w:top w:w="0" w:type="dxa"/>
              <w:left w:w="0" w:type="dxa"/>
              <w:bottom w:w="0" w:type="dxa"/>
              <w:right w:w="0" w:type="dxa"/>
            </w:tcMar>
            <w:hideMark/>
          </w:tcPr>
          <w:p w:rsidR="007005D6" w:rsidRPr="007005D6" w:rsidRDefault="007005D6" w:rsidP="007005D6">
            <w:pPr>
              <w:tabs>
                <w:tab w:val="left" w:pos="284"/>
                <w:tab w:val="left" w:pos="3828"/>
              </w:tabs>
              <w:spacing w:after="0" w:line="240" w:lineRule="auto"/>
              <w:rPr>
                <w:rFonts w:ascii="Times New Roman" w:eastAsia="Calibri" w:hAnsi="Times New Roman" w:cs="Times New Roman"/>
                <w:sz w:val="12"/>
                <w:szCs w:val="12"/>
              </w:rPr>
            </w:pPr>
            <w:r w:rsidRPr="007005D6">
              <w:rPr>
                <w:rFonts w:ascii="Times New Roman" w:eastAsia="Calibri" w:hAnsi="Times New Roman" w:cs="Times New Roman"/>
                <w:sz w:val="12"/>
                <w:szCs w:val="12"/>
              </w:rPr>
              <w:t>№ п/п</w:t>
            </w:r>
          </w:p>
        </w:tc>
        <w:tc>
          <w:tcPr>
            <w:tcW w:w="3390" w:type="pct"/>
            <w:tcBorders>
              <w:top w:val="single" w:sz="4" w:space="0" w:color="auto"/>
              <w:left w:val="single" w:sz="4" w:space="0" w:color="auto"/>
              <w:right w:val="single" w:sz="4" w:space="0" w:color="auto"/>
            </w:tcBorders>
            <w:shd w:val="clear" w:color="auto" w:fill="auto"/>
            <w:tcMar>
              <w:top w:w="0" w:type="dxa"/>
              <w:left w:w="0" w:type="dxa"/>
              <w:bottom w:w="0" w:type="dxa"/>
              <w:right w:w="0" w:type="dxa"/>
            </w:tcMar>
            <w:hideMark/>
          </w:tcPr>
          <w:p w:rsidR="007005D6" w:rsidRPr="007005D6" w:rsidRDefault="007005D6" w:rsidP="007005D6">
            <w:pPr>
              <w:tabs>
                <w:tab w:val="left" w:pos="284"/>
                <w:tab w:val="left" w:pos="3828"/>
              </w:tabs>
              <w:spacing w:after="0" w:line="240" w:lineRule="auto"/>
              <w:rPr>
                <w:rFonts w:ascii="Times New Roman" w:eastAsia="Calibri" w:hAnsi="Times New Roman" w:cs="Times New Roman"/>
                <w:sz w:val="12"/>
                <w:szCs w:val="12"/>
              </w:rPr>
            </w:pPr>
            <w:r w:rsidRPr="007005D6">
              <w:rPr>
                <w:rFonts w:ascii="Times New Roman" w:eastAsia="Calibri" w:hAnsi="Times New Roman" w:cs="Times New Roman"/>
                <w:sz w:val="12"/>
                <w:szCs w:val="12"/>
              </w:rPr>
              <w:t>Наименование мероприятия</w:t>
            </w:r>
          </w:p>
        </w:tc>
        <w:tc>
          <w:tcPr>
            <w:tcW w:w="471" w:type="pct"/>
            <w:tcBorders>
              <w:top w:val="single" w:sz="4" w:space="0" w:color="auto"/>
              <w:left w:val="single" w:sz="4" w:space="0" w:color="auto"/>
              <w:right w:val="single" w:sz="4" w:space="0" w:color="auto"/>
            </w:tcBorders>
            <w:shd w:val="clear" w:color="auto" w:fill="auto"/>
            <w:tcMar>
              <w:top w:w="0" w:type="dxa"/>
              <w:left w:w="0" w:type="dxa"/>
              <w:bottom w:w="0" w:type="dxa"/>
              <w:right w:w="0" w:type="dxa"/>
            </w:tcMar>
            <w:hideMark/>
          </w:tcPr>
          <w:p w:rsidR="007005D6" w:rsidRPr="007005D6" w:rsidRDefault="007005D6" w:rsidP="007005D6">
            <w:pPr>
              <w:tabs>
                <w:tab w:val="left" w:pos="284"/>
                <w:tab w:val="left" w:pos="3828"/>
              </w:tabs>
              <w:spacing w:after="0" w:line="240" w:lineRule="auto"/>
              <w:rPr>
                <w:rFonts w:ascii="Times New Roman" w:eastAsia="Calibri" w:hAnsi="Times New Roman" w:cs="Times New Roman"/>
                <w:sz w:val="12"/>
                <w:szCs w:val="12"/>
              </w:rPr>
            </w:pPr>
            <w:r w:rsidRPr="007005D6">
              <w:rPr>
                <w:rFonts w:ascii="Times New Roman" w:eastAsia="Calibri" w:hAnsi="Times New Roman" w:cs="Times New Roman"/>
                <w:sz w:val="12"/>
                <w:szCs w:val="12"/>
              </w:rPr>
              <w:t xml:space="preserve">2022 год, </w:t>
            </w:r>
          </w:p>
          <w:p w:rsidR="007005D6" w:rsidRPr="007005D6" w:rsidRDefault="007005D6" w:rsidP="007005D6">
            <w:pPr>
              <w:tabs>
                <w:tab w:val="left" w:pos="284"/>
                <w:tab w:val="left" w:pos="3828"/>
              </w:tabs>
              <w:spacing w:after="0" w:line="240" w:lineRule="auto"/>
              <w:rPr>
                <w:rFonts w:ascii="Times New Roman" w:eastAsia="Calibri" w:hAnsi="Times New Roman" w:cs="Times New Roman"/>
                <w:sz w:val="12"/>
                <w:szCs w:val="12"/>
              </w:rPr>
            </w:pPr>
            <w:r w:rsidRPr="007005D6">
              <w:rPr>
                <w:rFonts w:ascii="Times New Roman" w:eastAsia="Calibri" w:hAnsi="Times New Roman" w:cs="Times New Roman"/>
                <w:sz w:val="12"/>
                <w:szCs w:val="12"/>
              </w:rPr>
              <w:t>тыс. рублей</w:t>
            </w:r>
          </w:p>
        </w:tc>
        <w:tc>
          <w:tcPr>
            <w:tcW w:w="470" w:type="pct"/>
            <w:tcBorders>
              <w:top w:val="single" w:sz="4" w:space="0" w:color="auto"/>
              <w:left w:val="single" w:sz="4" w:space="0" w:color="auto"/>
              <w:right w:val="single" w:sz="4" w:space="0" w:color="auto"/>
            </w:tcBorders>
            <w:shd w:val="clear" w:color="auto" w:fill="auto"/>
            <w:tcMar>
              <w:top w:w="0" w:type="dxa"/>
              <w:left w:w="0" w:type="dxa"/>
              <w:bottom w:w="0" w:type="dxa"/>
              <w:right w:w="0" w:type="dxa"/>
            </w:tcMar>
            <w:hideMark/>
          </w:tcPr>
          <w:p w:rsidR="007005D6" w:rsidRPr="007005D6" w:rsidRDefault="007005D6" w:rsidP="007005D6">
            <w:pPr>
              <w:tabs>
                <w:tab w:val="left" w:pos="284"/>
                <w:tab w:val="left" w:pos="3828"/>
              </w:tabs>
              <w:spacing w:after="0" w:line="240" w:lineRule="auto"/>
              <w:rPr>
                <w:rFonts w:ascii="Times New Roman" w:eastAsia="Calibri" w:hAnsi="Times New Roman" w:cs="Times New Roman"/>
                <w:sz w:val="12"/>
                <w:szCs w:val="12"/>
              </w:rPr>
            </w:pPr>
            <w:r w:rsidRPr="007005D6">
              <w:rPr>
                <w:rFonts w:ascii="Times New Roman" w:eastAsia="Calibri" w:hAnsi="Times New Roman" w:cs="Times New Roman"/>
                <w:sz w:val="12"/>
                <w:szCs w:val="12"/>
              </w:rPr>
              <w:t xml:space="preserve">2023 год, </w:t>
            </w:r>
          </w:p>
          <w:p w:rsidR="007005D6" w:rsidRPr="007005D6" w:rsidRDefault="007005D6" w:rsidP="007005D6">
            <w:pPr>
              <w:tabs>
                <w:tab w:val="left" w:pos="284"/>
                <w:tab w:val="left" w:pos="3828"/>
              </w:tabs>
              <w:spacing w:after="0" w:line="240" w:lineRule="auto"/>
              <w:rPr>
                <w:rFonts w:ascii="Times New Roman" w:eastAsia="Calibri" w:hAnsi="Times New Roman" w:cs="Times New Roman"/>
                <w:sz w:val="12"/>
                <w:szCs w:val="12"/>
              </w:rPr>
            </w:pPr>
            <w:r w:rsidRPr="007005D6">
              <w:rPr>
                <w:rFonts w:ascii="Times New Roman" w:eastAsia="Calibri" w:hAnsi="Times New Roman" w:cs="Times New Roman"/>
                <w:sz w:val="12"/>
                <w:szCs w:val="12"/>
              </w:rPr>
              <w:t>тыс. рублей</w:t>
            </w:r>
          </w:p>
        </w:tc>
        <w:tc>
          <w:tcPr>
            <w:tcW w:w="475" w:type="pct"/>
            <w:tcBorders>
              <w:top w:val="single" w:sz="4" w:space="0" w:color="auto"/>
              <w:left w:val="single" w:sz="4" w:space="0" w:color="auto"/>
              <w:right w:val="single" w:sz="4" w:space="0" w:color="auto"/>
            </w:tcBorders>
            <w:shd w:val="clear" w:color="auto" w:fill="auto"/>
            <w:tcMar>
              <w:top w:w="0" w:type="dxa"/>
              <w:left w:w="0" w:type="dxa"/>
              <w:bottom w:w="0" w:type="dxa"/>
              <w:right w:w="0" w:type="dxa"/>
            </w:tcMar>
            <w:hideMark/>
          </w:tcPr>
          <w:p w:rsidR="007005D6" w:rsidRPr="007005D6" w:rsidRDefault="007005D6" w:rsidP="007005D6">
            <w:pPr>
              <w:tabs>
                <w:tab w:val="left" w:pos="284"/>
                <w:tab w:val="left" w:pos="3828"/>
              </w:tabs>
              <w:spacing w:after="0" w:line="240" w:lineRule="auto"/>
              <w:rPr>
                <w:rFonts w:ascii="Times New Roman" w:eastAsia="Calibri" w:hAnsi="Times New Roman" w:cs="Times New Roman"/>
                <w:sz w:val="12"/>
                <w:szCs w:val="12"/>
              </w:rPr>
            </w:pPr>
            <w:r w:rsidRPr="007005D6">
              <w:rPr>
                <w:rFonts w:ascii="Times New Roman" w:eastAsia="Calibri" w:hAnsi="Times New Roman" w:cs="Times New Roman"/>
                <w:sz w:val="12"/>
                <w:szCs w:val="12"/>
              </w:rPr>
              <w:t xml:space="preserve">2024 год, </w:t>
            </w:r>
          </w:p>
          <w:p w:rsidR="007005D6" w:rsidRPr="007005D6" w:rsidRDefault="007005D6" w:rsidP="007005D6">
            <w:pPr>
              <w:tabs>
                <w:tab w:val="left" w:pos="284"/>
                <w:tab w:val="left" w:pos="3828"/>
              </w:tabs>
              <w:spacing w:after="0" w:line="240" w:lineRule="auto"/>
              <w:rPr>
                <w:rFonts w:ascii="Times New Roman" w:eastAsia="Calibri" w:hAnsi="Times New Roman" w:cs="Times New Roman"/>
                <w:sz w:val="12"/>
                <w:szCs w:val="12"/>
              </w:rPr>
            </w:pPr>
            <w:r w:rsidRPr="007005D6">
              <w:rPr>
                <w:rFonts w:ascii="Times New Roman" w:eastAsia="Calibri" w:hAnsi="Times New Roman" w:cs="Times New Roman"/>
                <w:sz w:val="12"/>
                <w:szCs w:val="12"/>
              </w:rPr>
              <w:t>тыс. рублей</w:t>
            </w:r>
          </w:p>
        </w:tc>
      </w:tr>
      <w:tr w:rsidR="007005D6" w:rsidRPr="007005D6" w:rsidTr="007005D6">
        <w:trPr>
          <w:trHeight w:val="20"/>
        </w:trPr>
        <w:tc>
          <w:tcPr>
            <w:tcW w:w="193" w:type="pct"/>
            <w:tcBorders>
              <w:top w:val="single" w:sz="4" w:space="0" w:color="auto"/>
              <w:left w:val="single" w:sz="4" w:space="0" w:color="auto"/>
              <w:right w:val="single" w:sz="4" w:space="0" w:color="auto"/>
            </w:tcBorders>
            <w:shd w:val="clear" w:color="auto" w:fill="auto"/>
            <w:tcMar>
              <w:top w:w="0" w:type="dxa"/>
              <w:left w:w="0" w:type="dxa"/>
              <w:bottom w:w="0" w:type="dxa"/>
              <w:right w:w="0" w:type="dxa"/>
            </w:tcMar>
            <w:hideMark/>
          </w:tcPr>
          <w:p w:rsidR="007005D6" w:rsidRPr="007005D6" w:rsidRDefault="007005D6" w:rsidP="007005D6">
            <w:pPr>
              <w:tabs>
                <w:tab w:val="left" w:pos="284"/>
                <w:tab w:val="left" w:pos="3828"/>
              </w:tabs>
              <w:spacing w:after="0" w:line="240" w:lineRule="auto"/>
              <w:rPr>
                <w:rFonts w:ascii="Times New Roman" w:eastAsia="Calibri" w:hAnsi="Times New Roman" w:cs="Times New Roman"/>
                <w:sz w:val="12"/>
                <w:szCs w:val="12"/>
              </w:rPr>
            </w:pPr>
            <w:r w:rsidRPr="007005D6">
              <w:rPr>
                <w:rFonts w:ascii="Times New Roman" w:eastAsia="Calibri" w:hAnsi="Times New Roman" w:cs="Times New Roman"/>
                <w:sz w:val="12"/>
                <w:szCs w:val="12"/>
              </w:rPr>
              <w:t>1.</w:t>
            </w:r>
          </w:p>
        </w:tc>
        <w:tc>
          <w:tcPr>
            <w:tcW w:w="3390" w:type="pct"/>
            <w:tcBorders>
              <w:top w:val="single" w:sz="4" w:space="0" w:color="auto"/>
              <w:left w:val="single" w:sz="4" w:space="0" w:color="auto"/>
              <w:right w:val="single" w:sz="4" w:space="0" w:color="auto"/>
            </w:tcBorders>
            <w:shd w:val="clear" w:color="auto" w:fill="auto"/>
            <w:tcMar>
              <w:top w:w="0" w:type="dxa"/>
              <w:left w:w="0" w:type="dxa"/>
              <w:bottom w:w="0" w:type="dxa"/>
              <w:right w:w="0" w:type="dxa"/>
            </w:tcMar>
            <w:hideMark/>
          </w:tcPr>
          <w:p w:rsidR="007005D6" w:rsidRPr="007005D6" w:rsidRDefault="007005D6" w:rsidP="007005D6">
            <w:pPr>
              <w:tabs>
                <w:tab w:val="left" w:pos="284"/>
                <w:tab w:val="left" w:pos="3828"/>
              </w:tabs>
              <w:spacing w:after="0" w:line="240" w:lineRule="auto"/>
              <w:rPr>
                <w:rFonts w:ascii="Times New Roman" w:eastAsia="Calibri" w:hAnsi="Times New Roman" w:cs="Times New Roman"/>
                <w:sz w:val="12"/>
                <w:szCs w:val="12"/>
              </w:rPr>
            </w:pPr>
            <w:r w:rsidRPr="007005D6">
              <w:rPr>
                <w:rFonts w:ascii="Times New Roman" w:eastAsia="Calibri" w:hAnsi="Times New Roman" w:cs="Times New Roman"/>
                <w:sz w:val="12"/>
                <w:szCs w:val="12"/>
              </w:rPr>
              <w:t>Переданные полномочия на решение вопросов местного значения</w:t>
            </w:r>
          </w:p>
        </w:tc>
        <w:tc>
          <w:tcPr>
            <w:tcW w:w="471" w:type="pct"/>
            <w:tcBorders>
              <w:top w:val="single" w:sz="4" w:space="0" w:color="auto"/>
              <w:left w:val="single" w:sz="4" w:space="0" w:color="auto"/>
              <w:right w:val="single" w:sz="4" w:space="0" w:color="auto"/>
            </w:tcBorders>
            <w:shd w:val="clear" w:color="auto" w:fill="auto"/>
            <w:tcMar>
              <w:top w:w="0" w:type="dxa"/>
              <w:left w:w="0" w:type="dxa"/>
              <w:bottom w:w="0" w:type="dxa"/>
              <w:right w:w="0" w:type="dxa"/>
            </w:tcMar>
          </w:tcPr>
          <w:p w:rsidR="007005D6" w:rsidRPr="007005D6" w:rsidRDefault="007005D6" w:rsidP="007005D6">
            <w:pPr>
              <w:tabs>
                <w:tab w:val="left" w:pos="284"/>
                <w:tab w:val="left" w:pos="3828"/>
              </w:tabs>
              <w:spacing w:after="0" w:line="240" w:lineRule="auto"/>
              <w:rPr>
                <w:rFonts w:ascii="Times New Roman" w:eastAsia="Calibri" w:hAnsi="Times New Roman" w:cs="Times New Roman"/>
                <w:sz w:val="12"/>
                <w:szCs w:val="12"/>
              </w:rPr>
            </w:pPr>
            <w:r w:rsidRPr="007005D6">
              <w:rPr>
                <w:rFonts w:ascii="Times New Roman" w:eastAsia="Calibri" w:hAnsi="Times New Roman" w:cs="Times New Roman"/>
                <w:sz w:val="12"/>
                <w:szCs w:val="12"/>
              </w:rPr>
              <w:t>128,32822</w:t>
            </w:r>
          </w:p>
        </w:tc>
        <w:tc>
          <w:tcPr>
            <w:tcW w:w="470" w:type="pct"/>
            <w:tcBorders>
              <w:top w:val="single" w:sz="4" w:space="0" w:color="auto"/>
              <w:left w:val="single" w:sz="4" w:space="0" w:color="auto"/>
              <w:right w:val="single" w:sz="4" w:space="0" w:color="auto"/>
            </w:tcBorders>
            <w:shd w:val="clear" w:color="auto" w:fill="auto"/>
            <w:tcMar>
              <w:top w:w="0" w:type="dxa"/>
              <w:left w:w="0" w:type="dxa"/>
              <w:bottom w:w="0" w:type="dxa"/>
              <w:right w:w="0" w:type="dxa"/>
            </w:tcMar>
          </w:tcPr>
          <w:p w:rsidR="007005D6" w:rsidRPr="007005D6" w:rsidRDefault="007005D6" w:rsidP="007005D6">
            <w:pPr>
              <w:tabs>
                <w:tab w:val="left" w:pos="284"/>
                <w:tab w:val="left" w:pos="3828"/>
              </w:tabs>
              <w:spacing w:after="0" w:line="240" w:lineRule="auto"/>
              <w:rPr>
                <w:rFonts w:ascii="Times New Roman" w:eastAsia="Calibri" w:hAnsi="Times New Roman" w:cs="Times New Roman"/>
                <w:sz w:val="12"/>
                <w:szCs w:val="12"/>
              </w:rPr>
            </w:pPr>
            <w:r w:rsidRPr="007005D6">
              <w:rPr>
                <w:rFonts w:ascii="Times New Roman" w:eastAsia="Calibri" w:hAnsi="Times New Roman" w:cs="Times New Roman"/>
                <w:sz w:val="12"/>
                <w:szCs w:val="12"/>
              </w:rPr>
              <w:t>133,15058</w:t>
            </w:r>
          </w:p>
        </w:tc>
        <w:tc>
          <w:tcPr>
            <w:tcW w:w="475" w:type="pct"/>
            <w:tcBorders>
              <w:top w:val="single" w:sz="4" w:space="0" w:color="auto"/>
              <w:left w:val="single" w:sz="4" w:space="0" w:color="auto"/>
              <w:right w:val="single" w:sz="4" w:space="0" w:color="auto"/>
            </w:tcBorders>
            <w:shd w:val="clear" w:color="auto" w:fill="auto"/>
            <w:tcMar>
              <w:top w:w="0" w:type="dxa"/>
              <w:left w:w="0" w:type="dxa"/>
              <w:bottom w:w="0" w:type="dxa"/>
              <w:right w:w="0" w:type="dxa"/>
            </w:tcMar>
          </w:tcPr>
          <w:p w:rsidR="007005D6" w:rsidRPr="007005D6" w:rsidRDefault="007005D6" w:rsidP="007005D6">
            <w:pPr>
              <w:tabs>
                <w:tab w:val="left" w:pos="284"/>
                <w:tab w:val="left" w:pos="3828"/>
              </w:tabs>
              <w:spacing w:after="0" w:line="240" w:lineRule="auto"/>
              <w:rPr>
                <w:rFonts w:ascii="Times New Roman" w:eastAsia="Calibri" w:hAnsi="Times New Roman" w:cs="Times New Roman"/>
                <w:sz w:val="12"/>
                <w:szCs w:val="12"/>
              </w:rPr>
            </w:pPr>
            <w:r w:rsidRPr="007005D6">
              <w:rPr>
                <w:rFonts w:ascii="Times New Roman" w:eastAsia="Calibri" w:hAnsi="Times New Roman" w:cs="Times New Roman"/>
                <w:sz w:val="12"/>
                <w:szCs w:val="12"/>
              </w:rPr>
              <w:t>0,00</w:t>
            </w:r>
          </w:p>
        </w:tc>
      </w:tr>
      <w:tr w:rsidR="007005D6" w:rsidRPr="007005D6" w:rsidTr="007005D6">
        <w:trPr>
          <w:trHeight w:val="20"/>
        </w:trPr>
        <w:tc>
          <w:tcPr>
            <w:tcW w:w="193" w:type="pct"/>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hideMark/>
          </w:tcPr>
          <w:p w:rsidR="007005D6" w:rsidRPr="007005D6" w:rsidRDefault="007005D6" w:rsidP="007005D6">
            <w:pPr>
              <w:tabs>
                <w:tab w:val="left" w:pos="284"/>
                <w:tab w:val="left" w:pos="3828"/>
              </w:tabs>
              <w:spacing w:after="0" w:line="240" w:lineRule="auto"/>
              <w:rPr>
                <w:rFonts w:ascii="Times New Roman" w:eastAsia="Calibri" w:hAnsi="Times New Roman" w:cs="Times New Roman"/>
                <w:sz w:val="12"/>
                <w:szCs w:val="12"/>
              </w:rPr>
            </w:pPr>
            <w:r w:rsidRPr="007005D6">
              <w:rPr>
                <w:rFonts w:ascii="Times New Roman" w:eastAsia="Calibri" w:hAnsi="Times New Roman" w:cs="Times New Roman"/>
                <w:sz w:val="12"/>
                <w:szCs w:val="12"/>
              </w:rPr>
              <w:t>2.</w:t>
            </w:r>
          </w:p>
        </w:tc>
        <w:tc>
          <w:tcPr>
            <w:tcW w:w="3390" w:type="pct"/>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hideMark/>
          </w:tcPr>
          <w:p w:rsidR="007005D6" w:rsidRPr="007005D6" w:rsidRDefault="007005D6" w:rsidP="007005D6">
            <w:pPr>
              <w:tabs>
                <w:tab w:val="left" w:pos="284"/>
                <w:tab w:val="left" w:pos="3828"/>
              </w:tabs>
              <w:spacing w:after="0" w:line="240" w:lineRule="auto"/>
              <w:rPr>
                <w:rFonts w:ascii="Times New Roman" w:eastAsia="Calibri" w:hAnsi="Times New Roman" w:cs="Times New Roman"/>
                <w:sz w:val="12"/>
                <w:szCs w:val="12"/>
              </w:rPr>
            </w:pPr>
            <w:r w:rsidRPr="007005D6">
              <w:rPr>
                <w:rFonts w:ascii="Times New Roman" w:eastAsia="Calibri" w:hAnsi="Times New Roman" w:cs="Times New Roman"/>
                <w:sz w:val="12"/>
                <w:szCs w:val="12"/>
              </w:rPr>
              <w:t>Постановка на кадастровый учет, уточнение границ земельных участков, оценка прав собственности в границах поселения</w:t>
            </w:r>
          </w:p>
        </w:tc>
        <w:tc>
          <w:tcPr>
            <w:tcW w:w="471" w:type="pct"/>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tcPr>
          <w:p w:rsidR="007005D6" w:rsidRPr="007005D6" w:rsidRDefault="007005D6" w:rsidP="007005D6">
            <w:pPr>
              <w:tabs>
                <w:tab w:val="left" w:pos="284"/>
                <w:tab w:val="left" w:pos="3828"/>
              </w:tabs>
              <w:spacing w:after="0" w:line="240" w:lineRule="auto"/>
              <w:rPr>
                <w:rFonts w:ascii="Times New Roman" w:eastAsia="Calibri" w:hAnsi="Times New Roman" w:cs="Times New Roman"/>
                <w:sz w:val="12"/>
                <w:szCs w:val="12"/>
              </w:rPr>
            </w:pPr>
            <w:r w:rsidRPr="007005D6">
              <w:rPr>
                <w:rFonts w:ascii="Times New Roman" w:eastAsia="Calibri" w:hAnsi="Times New Roman" w:cs="Times New Roman"/>
                <w:sz w:val="12"/>
                <w:szCs w:val="12"/>
              </w:rPr>
              <w:t>236,37500</w:t>
            </w:r>
          </w:p>
        </w:tc>
        <w:tc>
          <w:tcPr>
            <w:tcW w:w="470" w:type="pct"/>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hideMark/>
          </w:tcPr>
          <w:p w:rsidR="007005D6" w:rsidRPr="007005D6" w:rsidRDefault="007005D6" w:rsidP="007005D6">
            <w:pPr>
              <w:tabs>
                <w:tab w:val="left" w:pos="284"/>
                <w:tab w:val="left" w:pos="3828"/>
              </w:tabs>
              <w:spacing w:after="0" w:line="240" w:lineRule="auto"/>
              <w:rPr>
                <w:rFonts w:ascii="Times New Roman" w:eastAsia="Calibri" w:hAnsi="Times New Roman" w:cs="Times New Roman"/>
                <w:sz w:val="12"/>
                <w:szCs w:val="12"/>
              </w:rPr>
            </w:pPr>
            <w:r w:rsidRPr="007005D6">
              <w:rPr>
                <w:rFonts w:ascii="Times New Roman" w:eastAsia="Calibri" w:hAnsi="Times New Roman" w:cs="Times New Roman"/>
                <w:sz w:val="12"/>
                <w:szCs w:val="12"/>
              </w:rPr>
              <w:t>370,00000</w:t>
            </w:r>
          </w:p>
        </w:tc>
        <w:tc>
          <w:tcPr>
            <w:tcW w:w="475" w:type="pct"/>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hideMark/>
          </w:tcPr>
          <w:p w:rsidR="007005D6" w:rsidRPr="007005D6" w:rsidRDefault="007005D6" w:rsidP="007005D6">
            <w:pPr>
              <w:tabs>
                <w:tab w:val="left" w:pos="284"/>
                <w:tab w:val="left" w:pos="3828"/>
              </w:tabs>
              <w:spacing w:after="0" w:line="240" w:lineRule="auto"/>
              <w:rPr>
                <w:rFonts w:ascii="Times New Roman" w:eastAsia="Calibri" w:hAnsi="Times New Roman" w:cs="Times New Roman"/>
                <w:sz w:val="12"/>
                <w:szCs w:val="12"/>
              </w:rPr>
            </w:pPr>
            <w:r w:rsidRPr="007005D6">
              <w:rPr>
                <w:rFonts w:ascii="Times New Roman" w:eastAsia="Calibri" w:hAnsi="Times New Roman" w:cs="Times New Roman"/>
                <w:sz w:val="12"/>
                <w:szCs w:val="12"/>
              </w:rPr>
              <w:t>0,00</w:t>
            </w:r>
          </w:p>
        </w:tc>
      </w:tr>
      <w:tr w:rsidR="007005D6" w:rsidRPr="007005D6" w:rsidTr="007005D6">
        <w:trPr>
          <w:trHeight w:val="20"/>
        </w:trPr>
        <w:tc>
          <w:tcPr>
            <w:tcW w:w="193" w:type="pct"/>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hideMark/>
          </w:tcPr>
          <w:p w:rsidR="007005D6" w:rsidRPr="007005D6" w:rsidRDefault="007005D6" w:rsidP="007005D6">
            <w:pPr>
              <w:tabs>
                <w:tab w:val="left" w:pos="284"/>
                <w:tab w:val="left" w:pos="3828"/>
              </w:tabs>
              <w:spacing w:after="0" w:line="240" w:lineRule="auto"/>
              <w:rPr>
                <w:rFonts w:ascii="Times New Roman" w:eastAsia="Calibri" w:hAnsi="Times New Roman" w:cs="Times New Roman"/>
                <w:sz w:val="12"/>
                <w:szCs w:val="12"/>
              </w:rPr>
            </w:pPr>
            <w:r w:rsidRPr="007005D6">
              <w:rPr>
                <w:rFonts w:ascii="Times New Roman" w:eastAsia="Calibri" w:hAnsi="Times New Roman" w:cs="Times New Roman"/>
                <w:sz w:val="12"/>
                <w:szCs w:val="12"/>
              </w:rPr>
              <w:t> </w:t>
            </w:r>
          </w:p>
        </w:tc>
        <w:tc>
          <w:tcPr>
            <w:tcW w:w="3390" w:type="pct"/>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tcPr>
          <w:p w:rsidR="007005D6" w:rsidRPr="007005D6" w:rsidRDefault="007005D6" w:rsidP="007005D6">
            <w:pPr>
              <w:tabs>
                <w:tab w:val="left" w:pos="284"/>
                <w:tab w:val="left" w:pos="3828"/>
              </w:tabs>
              <w:spacing w:after="0" w:line="240" w:lineRule="auto"/>
              <w:rPr>
                <w:rFonts w:ascii="Times New Roman" w:eastAsia="Calibri" w:hAnsi="Times New Roman" w:cs="Times New Roman"/>
                <w:sz w:val="12"/>
                <w:szCs w:val="12"/>
              </w:rPr>
            </w:pPr>
            <w:r w:rsidRPr="007005D6">
              <w:rPr>
                <w:rFonts w:ascii="Times New Roman" w:eastAsia="Calibri" w:hAnsi="Times New Roman" w:cs="Times New Roman"/>
                <w:sz w:val="12"/>
                <w:szCs w:val="12"/>
              </w:rPr>
              <w:t>Итого по программе:</w:t>
            </w:r>
          </w:p>
        </w:tc>
        <w:tc>
          <w:tcPr>
            <w:tcW w:w="471" w:type="pct"/>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tcPr>
          <w:p w:rsidR="007005D6" w:rsidRPr="007005D6" w:rsidRDefault="007005D6" w:rsidP="007005D6">
            <w:pPr>
              <w:tabs>
                <w:tab w:val="left" w:pos="284"/>
                <w:tab w:val="left" w:pos="3828"/>
              </w:tabs>
              <w:spacing w:after="0" w:line="240" w:lineRule="auto"/>
              <w:rPr>
                <w:rFonts w:ascii="Times New Roman" w:eastAsia="Calibri" w:hAnsi="Times New Roman" w:cs="Times New Roman"/>
                <w:sz w:val="12"/>
                <w:szCs w:val="12"/>
              </w:rPr>
            </w:pPr>
            <w:r w:rsidRPr="007005D6">
              <w:rPr>
                <w:rFonts w:ascii="Times New Roman" w:eastAsia="Calibri" w:hAnsi="Times New Roman" w:cs="Times New Roman"/>
                <w:sz w:val="12"/>
                <w:szCs w:val="12"/>
              </w:rPr>
              <w:t>364,70322</w:t>
            </w:r>
          </w:p>
        </w:tc>
        <w:tc>
          <w:tcPr>
            <w:tcW w:w="470" w:type="pct"/>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tcPr>
          <w:p w:rsidR="007005D6" w:rsidRPr="007005D6" w:rsidRDefault="007005D6" w:rsidP="007005D6">
            <w:pPr>
              <w:tabs>
                <w:tab w:val="left" w:pos="284"/>
                <w:tab w:val="left" w:pos="3828"/>
              </w:tabs>
              <w:spacing w:after="0" w:line="240" w:lineRule="auto"/>
              <w:rPr>
                <w:rFonts w:ascii="Times New Roman" w:eastAsia="Calibri" w:hAnsi="Times New Roman" w:cs="Times New Roman"/>
                <w:sz w:val="12"/>
                <w:szCs w:val="12"/>
              </w:rPr>
            </w:pPr>
            <w:r w:rsidRPr="007005D6">
              <w:rPr>
                <w:rFonts w:ascii="Times New Roman" w:eastAsia="Calibri" w:hAnsi="Times New Roman" w:cs="Times New Roman"/>
                <w:sz w:val="12"/>
                <w:szCs w:val="12"/>
              </w:rPr>
              <w:t>503,15058</w:t>
            </w:r>
          </w:p>
        </w:tc>
        <w:tc>
          <w:tcPr>
            <w:tcW w:w="475" w:type="pct"/>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hideMark/>
          </w:tcPr>
          <w:p w:rsidR="007005D6" w:rsidRPr="007005D6" w:rsidRDefault="007005D6" w:rsidP="007005D6">
            <w:pPr>
              <w:tabs>
                <w:tab w:val="left" w:pos="284"/>
                <w:tab w:val="left" w:pos="3828"/>
              </w:tabs>
              <w:spacing w:after="0" w:line="240" w:lineRule="auto"/>
              <w:rPr>
                <w:rFonts w:ascii="Times New Roman" w:eastAsia="Calibri" w:hAnsi="Times New Roman" w:cs="Times New Roman"/>
                <w:sz w:val="12"/>
                <w:szCs w:val="12"/>
              </w:rPr>
            </w:pPr>
            <w:r w:rsidRPr="007005D6">
              <w:rPr>
                <w:rFonts w:ascii="Times New Roman" w:eastAsia="Calibri" w:hAnsi="Times New Roman" w:cs="Times New Roman"/>
                <w:sz w:val="12"/>
                <w:szCs w:val="12"/>
              </w:rPr>
              <w:t>0,00</w:t>
            </w:r>
          </w:p>
        </w:tc>
      </w:tr>
    </w:tbl>
    <w:p w:rsidR="0024262F" w:rsidRDefault="0024262F" w:rsidP="007005D6">
      <w:pPr>
        <w:tabs>
          <w:tab w:val="left" w:pos="284"/>
          <w:tab w:val="left" w:pos="3828"/>
        </w:tabs>
        <w:spacing w:after="0" w:line="240" w:lineRule="auto"/>
        <w:ind w:firstLine="284"/>
        <w:jc w:val="both"/>
        <w:rPr>
          <w:rFonts w:ascii="Times New Roman" w:eastAsia="Calibri" w:hAnsi="Times New Roman" w:cs="Times New Roman"/>
          <w:sz w:val="12"/>
          <w:szCs w:val="12"/>
        </w:rPr>
      </w:pPr>
    </w:p>
    <w:p w:rsidR="007005D6" w:rsidRPr="007005D6" w:rsidRDefault="007005D6" w:rsidP="007005D6">
      <w:pPr>
        <w:tabs>
          <w:tab w:val="left" w:pos="284"/>
          <w:tab w:val="left" w:pos="3828"/>
        </w:tabs>
        <w:spacing w:after="0" w:line="240" w:lineRule="auto"/>
        <w:ind w:firstLine="284"/>
        <w:jc w:val="both"/>
        <w:rPr>
          <w:rFonts w:ascii="Times New Roman" w:eastAsia="Calibri" w:hAnsi="Times New Roman" w:cs="Times New Roman"/>
          <w:sz w:val="12"/>
          <w:szCs w:val="12"/>
        </w:rPr>
      </w:pPr>
      <w:r w:rsidRPr="007005D6">
        <w:rPr>
          <w:rFonts w:ascii="Times New Roman" w:eastAsia="Calibri" w:hAnsi="Times New Roman" w:cs="Times New Roman"/>
          <w:sz w:val="12"/>
          <w:szCs w:val="12"/>
        </w:rPr>
        <w:t>2.Опубликовать настоящее Постановление в газете «Сергиевский вестник».</w:t>
      </w:r>
    </w:p>
    <w:p w:rsidR="007005D6" w:rsidRPr="007005D6" w:rsidRDefault="007005D6" w:rsidP="007005D6">
      <w:pPr>
        <w:tabs>
          <w:tab w:val="left" w:pos="284"/>
          <w:tab w:val="left" w:pos="3828"/>
        </w:tabs>
        <w:spacing w:after="0" w:line="240" w:lineRule="auto"/>
        <w:ind w:firstLine="284"/>
        <w:jc w:val="both"/>
        <w:rPr>
          <w:rFonts w:ascii="Times New Roman" w:eastAsia="Calibri" w:hAnsi="Times New Roman" w:cs="Times New Roman"/>
          <w:sz w:val="12"/>
          <w:szCs w:val="12"/>
        </w:rPr>
      </w:pPr>
      <w:r w:rsidRPr="007005D6">
        <w:rPr>
          <w:rFonts w:ascii="Times New Roman" w:eastAsia="Calibri" w:hAnsi="Times New Roman" w:cs="Times New Roman"/>
          <w:sz w:val="12"/>
          <w:szCs w:val="12"/>
        </w:rPr>
        <w:t>3.Настоящее Постановление вступает в силу со дня его официального опубликования.</w:t>
      </w:r>
    </w:p>
    <w:p w:rsidR="0024262F" w:rsidRDefault="0024262F" w:rsidP="007005D6">
      <w:pPr>
        <w:tabs>
          <w:tab w:val="left" w:pos="284"/>
          <w:tab w:val="left" w:pos="3828"/>
        </w:tabs>
        <w:spacing w:after="0" w:line="240" w:lineRule="auto"/>
        <w:jc w:val="right"/>
        <w:rPr>
          <w:rFonts w:ascii="Times New Roman" w:eastAsia="Calibri" w:hAnsi="Times New Roman" w:cs="Times New Roman"/>
          <w:sz w:val="12"/>
          <w:szCs w:val="12"/>
        </w:rPr>
      </w:pPr>
    </w:p>
    <w:p w:rsidR="007005D6" w:rsidRPr="007005D6" w:rsidRDefault="007005D6" w:rsidP="007005D6">
      <w:pPr>
        <w:tabs>
          <w:tab w:val="left" w:pos="284"/>
          <w:tab w:val="left" w:pos="3828"/>
        </w:tabs>
        <w:spacing w:after="0" w:line="240" w:lineRule="auto"/>
        <w:jc w:val="right"/>
        <w:rPr>
          <w:rFonts w:ascii="Times New Roman" w:eastAsia="Calibri" w:hAnsi="Times New Roman" w:cs="Times New Roman"/>
          <w:sz w:val="12"/>
          <w:szCs w:val="12"/>
        </w:rPr>
      </w:pPr>
      <w:r w:rsidRPr="007005D6">
        <w:rPr>
          <w:rFonts w:ascii="Times New Roman" w:eastAsia="Calibri" w:hAnsi="Times New Roman" w:cs="Times New Roman"/>
          <w:sz w:val="12"/>
          <w:szCs w:val="12"/>
        </w:rPr>
        <w:t>И.О.Главы сельского поселения Светлодольск</w:t>
      </w:r>
    </w:p>
    <w:p w:rsidR="007005D6" w:rsidRDefault="007005D6" w:rsidP="007005D6">
      <w:pPr>
        <w:tabs>
          <w:tab w:val="left" w:pos="284"/>
          <w:tab w:val="left" w:pos="3828"/>
        </w:tabs>
        <w:spacing w:after="0" w:line="240" w:lineRule="auto"/>
        <w:jc w:val="right"/>
        <w:rPr>
          <w:rFonts w:ascii="Times New Roman" w:eastAsia="Calibri" w:hAnsi="Times New Roman" w:cs="Times New Roman"/>
          <w:sz w:val="12"/>
          <w:szCs w:val="12"/>
        </w:rPr>
      </w:pPr>
      <w:r w:rsidRPr="007005D6">
        <w:rPr>
          <w:rFonts w:ascii="Times New Roman" w:eastAsia="Calibri" w:hAnsi="Times New Roman" w:cs="Times New Roman"/>
          <w:sz w:val="12"/>
          <w:szCs w:val="12"/>
        </w:rPr>
        <w:t>муниципального района Сергиевский</w:t>
      </w:r>
    </w:p>
    <w:p w:rsidR="007005D6" w:rsidRDefault="007005D6" w:rsidP="007005D6">
      <w:pPr>
        <w:tabs>
          <w:tab w:val="left" w:pos="284"/>
          <w:tab w:val="left" w:pos="3828"/>
        </w:tabs>
        <w:spacing w:after="0" w:line="240" w:lineRule="auto"/>
        <w:jc w:val="right"/>
        <w:rPr>
          <w:rFonts w:ascii="Times New Roman" w:eastAsia="Calibri" w:hAnsi="Times New Roman" w:cs="Times New Roman"/>
          <w:sz w:val="12"/>
          <w:szCs w:val="12"/>
        </w:rPr>
      </w:pPr>
      <w:r w:rsidRPr="007005D6">
        <w:rPr>
          <w:rFonts w:ascii="Times New Roman" w:eastAsia="Calibri" w:hAnsi="Times New Roman" w:cs="Times New Roman"/>
          <w:sz w:val="12"/>
          <w:szCs w:val="12"/>
        </w:rPr>
        <w:t>А.В.Федченкова</w:t>
      </w:r>
    </w:p>
    <w:p w:rsidR="0024262F" w:rsidRDefault="0024262F" w:rsidP="007005D6">
      <w:pPr>
        <w:tabs>
          <w:tab w:val="left" w:pos="284"/>
          <w:tab w:val="left" w:pos="3828"/>
        </w:tabs>
        <w:spacing w:after="0" w:line="240" w:lineRule="auto"/>
        <w:jc w:val="center"/>
        <w:rPr>
          <w:rFonts w:ascii="Times New Roman" w:eastAsia="Calibri" w:hAnsi="Times New Roman" w:cs="Times New Roman"/>
          <w:b/>
          <w:sz w:val="12"/>
          <w:szCs w:val="12"/>
        </w:rPr>
      </w:pPr>
    </w:p>
    <w:p w:rsidR="0024262F" w:rsidRDefault="0024262F" w:rsidP="007005D6">
      <w:pPr>
        <w:tabs>
          <w:tab w:val="left" w:pos="284"/>
          <w:tab w:val="left" w:pos="3828"/>
        </w:tabs>
        <w:spacing w:after="0" w:line="240" w:lineRule="auto"/>
        <w:jc w:val="center"/>
        <w:rPr>
          <w:rFonts w:ascii="Times New Roman" w:eastAsia="Calibri" w:hAnsi="Times New Roman" w:cs="Times New Roman"/>
          <w:b/>
          <w:sz w:val="12"/>
          <w:szCs w:val="12"/>
        </w:rPr>
      </w:pPr>
    </w:p>
    <w:p w:rsidR="007005D6" w:rsidRPr="003C5A4A" w:rsidRDefault="007005D6" w:rsidP="007005D6">
      <w:pPr>
        <w:tabs>
          <w:tab w:val="left" w:pos="284"/>
          <w:tab w:val="left" w:pos="3828"/>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lastRenderedPageBreak/>
        <w:t>АДМИНИСТРАЦИЯ</w:t>
      </w:r>
    </w:p>
    <w:p w:rsidR="007005D6" w:rsidRPr="003C5A4A" w:rsidRDefault="007005D6" w:rsidP="007005D6">
      <w:pPr>
        <w:tabs>
          <w:tab w:val="left" w:pos="284"/>
          <w:tab w:val="left" w:pos="3828"/>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 xml:space="preserve">СЕЛЬСКОГО ПОСЕЛЕНИЯ </w:t>
      </w:r>
      <w:r>
        <w:rPr>
          <w:rFonts w:ascii="Times New Roman" w:eastAsia="Calibri" w:hAnsi="Times New Roman" w:cs="Times New Roman"/>
          <w:b/>
          <w:sz w:val="12"/>
          <w:szCs w:val="12"/>
        </w:rPr>
        <w:t>СЕРГИЕВСК</w:t>
      </w:r>
    </w:p>
    <w:p w:rsidR="007005D6" w:rsidRPr="003C5A4A" w:rsidRDefault="007005D6" w:rsidP="007005D6">
      <w:pPr>
        <w:tabs>
          <w:tab w:val="left" w:pos="284"/>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МУНИЦИПАЛЬНОГО РАЙОНА СЕРГИЕВСКИЙ</w:t>
      </w:r>
    </w:p>
    <w:p w:rsidR="007005D6" w:rsidRPr="003C5A4A" w:rsidRDefault="007005D6" w:rsidP="007005D6">
      <w:pPr>
        <w:tabs>
          <w:tab w:val="left" w:pos="284"/>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САМАРСКОЙ ОБЛАСТИ</w:t>
      </w:r>
    </w:p>
    <w:p w:rsidR="007005D6" w:rsidRPr="003C5A4A" w:rsidRDefault="007005D6" w:rsidP="007005D6">
      <w:pPr>
        <w:tabs>
          <w:tab w:val="left" w:pos="284"/>
        </w:tabs>
        <w:spacing w:after="0" w:line="240" w:lineRule="auto"/>
        <w:jc w:val="center"/>
        <w:rPr>
          <w:rFonts w:ascii="Times New Roman" w:eastAsia="Calibri" w:hAnsi="Times New Roman" w:cs="Times New Roman"/>
          <w:sz w:val="12"/>
          <w:szCs w:val="12"/>
        </w:rPr>
      </w:pPr>
    </w:p>
    <w:p w:rsidR="007005D6" w:rsidRPr="003C5A4A" w:rsidRDefault="007005D6" w:rsidP="007005D6">
      <w:pPr>
        <w:tabs>
          <w:tab w:val="left" w:pos="284"/>
        </w:tabs>
        <w:spacing w:after="0" w:line="240" w:lineRule="auto"/>
        <w:jc w:val="center"/>
        <w:rPr>
          <w:rFonts w:ascii="Times New Roman" w:eastAsia="Calibri" w:hAnsi="Times New Roman" w:cs="Times New Roman"/>
          <w:sz w:val="12"/>
          <w:szCs w:val="12"/>
        </w:rPr>
      </w:pPr>
      <w:r w:rsidRPr="003C5A4A">
        <w:rPr>
          <w:rFonts w:ascii="Times New Roman" w:eastAsia="Calibri" w:hAnsi="Times New Roman" w:cs="Times New Roman"/>
          <w:sz w:val="12"/>
          <w:szCs w:val="12"/>
        </w:rPr>
        <w:t>ПОСТАНОВЛЕНИЕ</w:t>
      </w:r>
    </w:p>
    <w:p w:rsidR="007005D6" w:rsidRPr="007005D6" w:rsidRDefault="007005D6" w:rsidP="007005D6">
      <w:pPr>
        <w:tabs>
          <w:tab w:val="left" w:pos="284"/>
        </w:tabs>
        <w:spacing w:after="0" w:line="240" w:lineRule="auto"/>
        <w:jc w:val="both"/>
        <w:rPr>
          <w:rFonts w:ascii="Times New Roman" w:eastAsia="Calibri" w:hAnsi="Times New Roman" w:cs="Times New Roman"/>
          <w:sz w:val="12"/>
          <w:szCs w:val="12"/>
        </w:rPr>
      </w:pPr>
      <w:r w:rsidRPr="003C5A4A">
        <w:rPr>
          <w:rFonts w:ascii="Times New Roman" w:eastAsia="Calibri" w:hAnsi="Times New Roman" w:cs="Times New Roman"/>
          <w:sz w:val="12"/>
          <w:szCs w:val="12"/>
        </w:rPr>
        <w:t>1</w:t>
      </w:r>
      <w:r>
        <w:rPr>
          <w:rFonts w:ascii="Times New Roman" w:eastAsia="Calibri" w:hAnsi="Times New Roman" w:cs="Times New Roman"/>
          <w:sz w:val="12"/>
          <w:szCs w:val="12"/>
        </w:rPr>
        <w:t>2</w:t>
      </w:r>
      <w:r w:rsidRPr="003C5A4A">
        <w:rPr>
          <w:rFonts w:ascii="Times New Roman" w:eastAsia="Calibri" w:hAnsi="Times New Roman" w:cs="Times New Roman"/>
          <w:sz w:val="12"/>
          <w:szCs w:val="12"/>
        </w:rPr>
        <w:t xml:space="preserve"> о</w:t>
      </w:r>
      <w:r>
        <w:rPr>
          <w:rFonts w:ascii="Times New Roman" w:eastAsia="Calibri" w:hAnsi="Times New Roman" w:cs="Times New Roman"/>
          <w:sz w:val="12"/>
          <w:szCs w:val="12"/>
        </w:rPr>
        <w:t>кт</w:t>
      </w:r>
      <w:r w:rsidRPr="003C5A4A">
        <w:rPr>
          <w:rFonts w:ascii="Times New Roman" w:eastAsia="Calibri" w:hAnsi="Times New Roman" w:cs="Times New Roman"/>
          <w:sz w:val="12"/>
          <w:szCs w:val="12"/>
        </w:rPr>
        <w:t xml:space="preserve">ября 2023г.                                                                                                                                                                                       </w:t>
      </w:r>
      <w:r>
        <w:rPr>
          <w:rFonts w:ascii="Times New Roman" w:eastAsia="Calibri" w:hAnsi="Times New Roman" w:cs="Times New Roman"/>
          <w:sz w:val="12"/>
          <w:szCs w:val="12"/>
        </w:rPr>
        <w:t xml:space="preserve">                             №55</w:t>
      </w:r>
    </w:p>
    <w:p w:rsidR="007005D6" w:rsidRDefault="007005D6" w:rsidP="007005D6">
      <w:pPr>
        <w:tabs>
          <w:tab w:val="left" w:pos="284"/>
          <w:tab w:val="left" w:pos="3828"/>
        </w:tabs>
        <w:spacing w:after="0" w:line="240" w:lineRule="auto"/>
        <w:jc w:val="center"/>
        <w:rPr>
          <w:rFonts w:ascii="Times New Roman" w:eastAsia="Calibri" w:hAnsi="Times New Roman" w:cs="Times New Roman"/>
          <w:b/>
          <w:bCs/>
          <w:sz w:val="12"/>
          <w:szCs w:val="12"/>
        </w:rPr>
      </w:pPr>
      <w:r w:rsidRPr="007005D6">
        <w:rPr>
          <w:rFonts w:ascii="Times New Roman" w:eastAsia="Calibri" w:hAnsi="Times New Roman" w:cs="Times New Roman"/>
          <w:b/>
          <w:bCs/>
          <w:sz w:val="12"/>
          <w:szCs w:val="12"/>
        </w:rPr>
        <w:t>О внесении изменений в Приложение к постановлению администрации сельского поселения Сергиевск</w:t>
      </w:r>
    </w:p>
    <w:p w:rsidR="007005D6" w:rsidRPr="007005D6" w:rsidRDefault="007005D6" w:rsidP="007005D6">
      <w:pPr>
        <w:tabs>
          <w:tab w:val="left" w:pos="284"/>
          <w:tab w:val="left" w:pos="3828"/>
        </w:tabs>
        <w:spacing w:after="0" w:line="240" w:lineRule="auto"/>
        <w:jc w:val="center"/>
        <w:rPr>
          <w:rFonts w:ascii="Times New Roman" w:eastAsia="Calibri" w:hAnsi="Times New Roman" w:cs="Times New Roman"/>
          <w:sz w:val="12"/>
          <w:szCs w:val="12"/>
        </w:rPr>
      </w:pPr>
      <w:r w:rsidRPr="007005D6">
        <w:rPr>
          <w:rFonts w:ascii="Times New Roman" w:eastAsia="Calibri" w:hAnsi="Times New Roman" w:cs="Times New Roman"/>
          <w:b/>
          <w:bCs/>
          <w:sz w:val="12"/>
          <w:szCs w:val="12"/>
        </w:rPr>
        <w:t xml:space="preserve"> муниципального района Сергиевский №99 от 31.12.2021г. «Об утверждении муниципальной программы «Благоустройство территории сельского поселения Сергиевскмуниципального района Сергиевский» на 2022-2024гг.»</w:t>
      </w:r>
    </w:p>
    <w:p w:rsidR="007005D6" w:rsidRPr="007005D6" w:rsidRDefault="007005D6" w:rsidP="007005D6">
      <w:pPr>
        <w:tabs>
          <w:tab w:val="left" w:pos="284"/>
          <w:tab w:val="left" w:pos="3828"/>
        </w:tabs>
        <w:spacing w:after="0" w:line="240" w:lineRule="auto"/>
        <w:jc w:val="both"/>
        <w:rPr>
          <w:rFonts w:ascii="Times New Roman" w:eastAsia="Calibri" w:hAnsi="Times New Roman" w:cs="Times New Roman"/>
          <w:sz w:val="12"/>
          <w:szCs w:val="12"/>
        </w:rPr>
      </w:pPr>
    </w:p>
    <w:p w:rsidR="007005D6" w:rsidRPr="007005D6" w:rsidRDefault="007005D6" w:rsidP="007005D6">
      <w:pPr>
        <w:tabs>
          <w:tab w:val="left" w:pos="284"/>
          <w:tab w:val="left" w:pos="3828"/>
        </w:tabs>
        <w:spacing w:after="0" w:line="240" w:lineRule="auto"/>
        <w:ind w:firstLine="284"/>
        <w:jc w:val="both"/>
        <w:rPr>
          <w:rFonts w:ascii="Times New Roman" w:eastAsia="Calibri" w:hAnsi="Times New Roman" w:cs="Times New Roman"/>
          <w:sz w:val="12"/>
          <w:szCs w:val="12"/>
        </w:rPr>
      </w:pPr>
      <w:r w:rsidRPr="007005D6">
        <w:rPr>
          <w:rFonts w:ascii="Times New Roman" w:eastAsia="Calibri" w:hAnsi="Times New Roman" w:cs="Times New Roman"/>
          <w:sz w:val="12"/>
          <w:szCs w:val="12"/>
        </w:rPr>
        <w:t xml:space="preserve">В соответствии с Федеральным законом от 06.10.2003 № 131-ФЗ «Об общих принципах организации местного самоуправления в Российской Федерации» и Уставом сельского поселения </w:t>
      </w:r>
      <w:r w:rsidRPr="007005D6">
        <w:rPr>
          <w:rFonts w:ascii="Times New Roman" w:eastAsia="Calibri" w:hAnsi="Times New Roman" w:cs="Times New Roman"/>
          <w:bCs/>
          <w:sz w:val="12"/>
          <w:szCs w:val="12"/>
        </w:rPr>
        <w:t>Сергиевск</w:t>
      </w:r>
      <w:r w:rsidRPr="007005D6">
        <w:rPr>
          <w:rFonts w:ascii="Times New Roman" w:eastAsia="Calibri" w:hAnsi="Times New Roman" w:cs="Times New Roman"/>
          <w:sz w:val="12"/>
          <w:szCs w:val="12"/>
        </w:rPr>
        <w:t xml:space="preserve">, в целях уточнения объемов финансирования проводимых программных мероприятий, Администрация сельского поселения </w:t>
      </w:r>
      <w:r w:rsidRPr="007005D6">
        <w:rPr>
          <w:rFonts w:ascii="Times New Roman" w:eastAsia="Calibri" w:hAnsi="Times New Roman" w:cs="Times New Roman"/>
          <w:bCs/>
          <w:sz w:val="12"/>
          <w:szCs w:val="12"/>
        </w:rPr>
        <w:t xml:space="preserve">Сергиевск </w:t>
      </w:r>
      <w:r w:rsidRPr="007005D6">
        <w:rPr>
          <w:rFonts w:ascii="Times New Roman" w:eastAsia="Calibri" w:hAnsi="Times New Roman" w:cs="Times New Roman"/>
          <w:sz w:val="12"/>
          <w:szCs w:val="12"/>
        </w:rPr>
        <w:t>муниципального района Сергиевский</w:t>
      </w:r>
    </w:p>
    <w:p w:rsidR="007005D6" w:rsidRPr="007005D6" w:rsidRDefault="007005D6" w:rsidP="007005D6">
      <w:pPr>
        <w:tabs>
          <w:tab w:val="left" w:pos="284"/>
          <w:tab w:val="left" w:pos="3828"/>
        </w:tabs>
        <w:spacing w:after="0" w:line="240" w:lineRule="auto"/>
        <w:ind w:firstLine="284"/>
        <w:jc w:val="both"/>
        <w:rPr>
          <w:rFonts w:ascii="Times New Roman" w:eastAsia="Calibri" w:hAnsi="Times New Roman" w:cs="Times New Roman"/>
          <w:b/>
          <w:sz w:val="12"/>
          <w:szCs w:val="12"/>
        </w:rPr>
      </w:pPr>
      <w:r w:rsidRPr="007005D6">
        <w:rPr>
          <w:rFonts w:ascii="Times New Roman" w:eastAsia="Calibri" w:hAnsi="Times New Roman" w:cs="Times New Roman"/>
          <w:b/>
          <w:sz w:val="12"/>
          <w:szCs w:val="12"/>
        </w:rPr>
        <w:t>ПОСТАНОВЛЯЕТ:</w:t>
      </w:r>
    </w:p>
    <w:p w:rsidR="007005D6" w:rsidRPr="007005D6" w:rsidRDefault="007005D6" w:rsidP="007005D6">
      <w:pPr>
        <w:tabs>
          <w:tab w:val="left" w:pos="284"/>
          <w:tab w:val="left" w:pos="3828"/>
        </w:tabs>
        <w:spacing w:after="0" w:line="240" w:lineRule="auto"/>
        <w:ind w:firstLine="284"/>
        <w:jc w:val="both"/>
        <w:rPr>
          <w:rFonts w:ascii="Times New Roman" w:eastAsia="Calibri" w:hAnsi="Times New Roman" w:cs="Times New Roman"/>
          <w:sz w:val="12"/>
          <w:szCs w:val="12"/>
        </w:rPr>
      </w:pPr>
      <w:r w:rsidRPr="007005D6">
        <w:rPr>
          <w:rFonts w:ascii="Times New Roman" w:eastAsia="Calibri" w:hAnsi="Times New Roman" w:cs="Times New Roman"/>
          <w:sz w:val="12"/>
          <w:szCs w:val="12"/>
        </w:rPr>
        <w:t xml:space="preserve">1.Внести изменения в Приложение к постановлению Администрации сельского поселения </w:t>
      </w:r>
      <w:r w:rsidRPr="007005D6">
        <w:rPr>
          <w:rFonts w:ascii="Times New Roman" w:eastAsia="Calibri" w:hAnsi="Times New Roman" w:cs="Times New Roman"/>
          <w:bCs/>
          <w:sz w:val="12"/>
          <w:szCs w:val="12"/>
        </w:rPr>
        <w:t xml:space="preserve">Сергиевск </w:t>
      </w:r>
      <w:r w:rsidRPr="007005D6">
        <w:rPr>
          <w:rFonts w:ascii="Times New Roman" w:eastAsia="Calibri" w:hAnsi="Times New Roman" w:cs="Times New Roman"/>
          <w:sz w:val="12"/>
          <w:szCs w:val="12"/>
        </w:rPr>
        <w:t xml:space="preserve">муниципального района Сергиевский №99 от 31.12.2021г.«Об утверждении муниципальной программы «Благоустройство территории сельского поселения </w:t>
      </w:r>
      <w:r w:rsidRPr="007005D6">
        <w:rPr>
          <w:rFonts w:ascii="Times New Roman" w:eastAsia="Calibri" w:hAnsi="Times New Roman" w:cs="Times New Roman"/>
          <w:bCs/>
          <w:sz w:val="12"/>
          <w:szCs w:val="12"/>
        </w:rPr>
        <w:t xml:space="preserve">Сергиевск </w:t>
      </w:r>
      <w:r w:rsidRPr="007005D6">
        <w:rPr>
          <w:rFonts w:ascii="Times New Roman" w:eastAsia="Calibri" w:hAnsi="Times New Roman" w:cs="Times New Roman"/>
          <w:sz w:val="12"/>
          <w:szCs w:val="12"/>
        </w:rPr>
        <w:t>муниципального района Сергиевский» на 2022-2024гг.» (далее - Программа) следующего содержания:</w:t>
      </w:r>
    </w:p>
    <w:p w:rsidR="007005D6" w:rsidRPr="007005D6" w:rsidRDefault="007005D6" w:rsidP="007005D6">
      <w:pPr>
        <w:tabs>
          <w:tab w:val="left" w:pos="284"/>
          <w:tab w:val="left" w:pos="3828"/>
        </w:tabs>
        <w:spacing w:after="0" w:line="240" w:lineRule="auto"/>
        <w:ind w:firstLine="284"/>
        <w:jc w:val="both"/>
        <w:rPr>
          <w:rFonts w:ascii="Times New Roman" w:eastAsia="Calibri" w:hAnsi="Times New Roman" w:cs="Times New Roman"/>
          <w:sz w:val="12"/>
          <w:szCs w:val="12"/>
        </w:rPr>
      </w:pPr>
      <w:r w:rsidRPr="007005D6">
        <w:rPr>
          <w:rFonts w:ascii="Times New Roman" w:eastAsia="Calibri" w:hAnsi="Times New Roman" w:cs="Times New Roman"/>
          <w:sz w:val="12"/>
          <w:szCs w:val="12"/>
        </w:rPr>
        <w:t>1.1.В Паспорте Программы позицию «Объем финансирования» изложить в следующей редакции:</w:t>
      </w:r>
    </w:p>
    <w:p w:rsidR="007005D6" w:rsidRPr="007005D6" w:rsidRDefault="007005D6" w:rsidP="007005D6">
      <w:pPr>
        <w:tabs>
          <w:tab w:val="left" w:pos="284"/>
          <w:tab w:val="left" w:pos="3828"/>
        </w:tabs>
        <w:spacing w:after="0" w:line="240" w:lineRule="auto"/>
        <w:ind w:firstLine="284"/>
        <w:jc w:val="both"/>
        <w:rPr>
          <w:rFonts w:ascii="Times New Roman" w:eastAsia="Calibri" w:hAnsi="Times New Roman" w:cs="Times New Roman"/>
          <w:sz w:val="12"/>
          <w:szCs w:val="12"/>
        </w:rPr>
      </w:pPr>
      <w:r w:rsidRPr="007005D6">
        <w:rPr>
          <w:rFonts w:ascii="Times New Roman" w:eastAsia="Calibri" w:hAnsi="Times New Roman" w:cs="Times New Roman"/>
          <w:sz w:val="12"/>
          <w:szCs w:val="12"/>
        </w:rPr>
        <w:t>Планируемый общий объем финансирования Программы составит:</w:t>
      </w:r>
    </w:p>
    <w:p w:rsidR="007005D6" w:rsidRPr="007005D6" w:rsidRDefault="007005D6" w:rsidP="007005D6">
      <w:pPr>
        <w:tabs>
          <w:tab w:val="left" w:pos="284"/>
          <w:tab w:val="left" w:pos="3828"/>
        </w:tabs>
        <w:spacing w:after="0" w:line="240" w:lineRule="auto"/>
        <w:ind w:firstLine="284"/>
        <w:jc w:val="both"/>
        <w:rPr>
          <w:rFonts w:ascii="Times New Roman" w:eastAsia="Calibri" w:hAnsi="Times New Roman" w:cs="Times New Roman"/>
          <w:sz w:val="12"/>
          <w:szCs w:val="12"/>
        </w:rPr>
      </w:pPr>
      <w:r w:rsidRPr="007005D6">
        <w:rPr>
          <w:rFonts w:ascii="Times New Roman" w:eastAsia="Calibri" w:hAnsi="Times New Roman" w:cs="Times New Roman"/>
          <w:b/>
          <w:sz w:val="12"/>
          <w:szCs w:val="12"/>
        </w:rPr>
        <w:t xml:space="preserve">66564,74554 </w:t>
      </w:r>
      <w:r w:rsidRPr="007005D6">
        <w:rPr>
          <w:rFonts w:ascii="Times New Roman" w:eastAsia="Calibri" w:hAnsi="Times New Roman" w:cs="Times New Roman"/>
          <w:sz w:val="12"/>
          <w:szCs w:val="12"/>
        </w:rPr>
        <w:t>тыс. рублей, в том числе:</w:t>
      </w:r>
    </w:p>
    <w:p w:rsidR="007005D6" w:rsidRPr="007005D6" w:rsidRDefault="007005D6" w:rsidP="007005D6">
      <w:pPr>
        <w:tabs>
          <w:tab w:val="left" w:pos="284"/>
          <w:tab w:val="left" w:pos="3828"/>
        </w:tabs>
        <w:spacing w:after="0" w:line="240" w:lineRule="auto"/>
        <w:ind w:firstLine="284"/>
        <w:jc w:val="both"/>
        <w:rPr>
          <w:rFonts w:ascii="Times New Roman" w:eastAsia="Calibri" w:hAnsi="Times New Roman" w:cs="Times New Roman"/>
          <w:sz w:val="12"/>
          <w:szCs w:val="12"/>
        </w:rPr>
      </w:pPr>
      <w:r w:rsidRPr="007005D6">
        <w:rPr>
          <w:rFonts w:ascii="Times New Roman" w:eastAsia="Calibri" w:hAnsi="Times New Roman" w:cs="Times New Roman"/>
          <w:sz w:val="12"/>
          <w:szCs w:val="12"/>
        </w:rPr>
        <w:t>- средств местного бюджета –</w:t>
      </w:r>
      <w:r w:rsidRPr="007005D6">
        <w:rPr>
          <w:rFonts w:ascii="Times New Roman" w:eastAsia="Calibri" w:hAnsi="Times New Roman" w:cs="Times New Roman"/>
          <w:b/>
          <w:sz w:val="12"/>
          <w:szCs w:val="12"/>
        </w:rPr>
        <w:t xml:space="preserve">66334,18701 </w:t>
      </w:r>
      <w:r w:rsidRPr="007005D6">
        <w:rPr>
          <w:rFonts w:ascii="Times New Roman" w:eastAsia="Calibri" w:hAnsi="Times New Roman" w:cs="Times New Roman"/>
          <w:sz w:val="12"/>
          <w:szCs w:val="12"/>
        </w:rPr>
        <w:t>тыс.рублей:</w:t>
      </w:r>
    </w:p>
    <w:p w:rsidR="007005D6" w:rsidRPr="007005D6" w:rsidRDefault="007005D6" w:rsidP="007005D6">
      <w:pPr>
        <w:tabs>
          <w:tab w:val="left" w:pos="284"/>
          <w:tab w:val="left" w:pos="3828"/>
        </w:tabs>
        <w:spacing w:after="0" w:line="240" w:lineRule="auto"/>
        <w:ind w:firstLine="284"/>
        <w:jc w:val="both"/>
        <w:rPr>
          <w:rFonts w:ascii="Times New Roman" w:eastAsia="Calibri" w:hAnsi="Times New Roman" w:cs="Times New Roman"/>
          <w:sz w:val="12"/>
          <w:szCs w:val="12"/>
        </w:rPr>
      </w:pPr>
      <w:r w:rsidRPr="007005D6">
        <w:rPr>
          <w:rFonts w:ascii="Times New Roman" w:eastAsia="Calibri" w:hAnsi="Times New Roman" w:cs="Times New Roman"/>
          <w:sz w:val="12"/>
          <w:szCs w:val="12"/>
        </w:rPr>
        <w:t>2022 г. – 15218,81782</w:t>
      </w:r>
      <w:r>
        <w:rPr>
          <w:rFonts w:ascii="Times New Roman" w:eastAsia="Calibri" w:hAnsi="Times New Roman" w:cs="Times New Roman"/>
          <w:sz w:val="12"/>
          <w:szCs w:val="12"/>
        </w:rPr>
        <w:t xml:space="preserve"> </w:t>
      </w:r>
      <w:r w:rsidRPr="007005D6">
        <w:rPr>
          <w:rFonts w:ascii="Times New Roman" w:eastAsia="Calibri" w:hAnsi="Times New Roman" w:cs="Times New Roman"/>
          <w:sz w:val="12"/>
          <w:szCs w:val="12"/>
        </w:rPr>
        <w:t>тыс.рублей</w:t>
      </w:r>
    </w:p>
    <w:p w:rsidR="007005D6" w:rsidRPr="007005D6" w:rsidRDefault="007005D6" w:rsidP="007005D6">
      <w:pPr>
        <w:tabs>
          <w:tab w:val="left" w:pos="284"/>
          <w:tab w:val="left" w:pos="3828"/>
        </w:tabs>
        <w:spacing w:after="0" w:line="240" w:lineRule="auto"/>
        <w:ind w:firstLine="284"/>
        <w:jc w:val="both"/>
        <w:rPr>
          <w:rFonts w:ascii="Times New Roman" w:eastAsia="Calibri" w:hAnsi="Times New Roman" w:cs="Times New Roman"/>
          <w:sz w:val="12"/>
          <w:szCs w:val="12"/>
        </w:rPr>
      </w:pPr>
      <w:r w:rsidRPr="007005D6">
        <w:rPr>
          <w:rFonts w:ascii="Times New Roman" w:eastAsia="Calibri" w:hAnsi="Times New Roman" w:cs="Times New Roman"/>
          <w:sz w:val="12"/>
          <w:szCs w:val="12"/>
        </w:rPr>
        <w:t>2023г. – 18868,17032 тыс.рублей.</w:t>
      </w:r>
    </w:p>
    <w:p w:rsidR="007005D6" w:rsidRPr="007005D6" w:rsidRDefault="007005D6" w:rsidP="007005D6">
      <w:pPr>
        <w:tabs>
          <w:tab w:val="left" w:pos="284"/>
          <w:tab w:val="left" w:pos="3828"/>
        </w:tabs>
        <w:spacing w:after="0" w:line="240" w:lineRule="auto"/>
        <w:ind w:firstLine="284"/>
        <w:jc w:val="both"/>
        <w:rPr>
          <w:rFonts w:ascii="Times New Roman" w:eastAsia="Calibri" w:hAnsi="Times New Roman" w:cs="Times New Roman"/>
          <w:sz w:val="12"/>
          <w:szCs w:val="12"/>
        </w:rPr>
      </w:pPr>
      <w:r w:rsidRPr="007005D6">
        <w:rPr>
          <w:rFonts w:ascii="Times New Roman" w:eastAsia="Calibri" w:hAnsi="Times New Roman" w:cs="Times New Roman"/>
          <w:sz w:val="12"/>
          <w:szCs w:val="12"/>
        </w:rPr>
        <w:t>2024г. – 32247,19887</w:t>
      </w:r>
      <w:r>
        <w:rPr>
          <w:rFonts w:ascii="Times New Roman" w:eastAsia="Calibri" w:hAnsi="Times New Roman" w:cs="Times New Roman"/>
          <w:sz w:val="12"/>
          <w:szCs w:val="12"/>
        </w:rPr>
        <w:t xml:space="preserve"> </w:t>
      </w:r>
      <w:r w:rsidRPr="007005D6">
        <w:rPr>
          <w:rFonts w:ascii="Times New Roman" w:eastAsia="Calibri" w:hAnsi="Times New Roman" w:cs="Times New Roman"/>
          <w:sz w:val="12"/>
          <w:szCs w:val="12"/>
        </w:rPr>
        <w:t>тыс.рублей.</w:t>
      </w:r>
    </w:p>
    <w:p w:rsidR="007005D6" w:rsidRPr="007005D6" w:rsidRDefault="007005D6" w:rsidP="007005D6">
      <w:pPr>
        <w:tabs>
          <w:tab w:val="left" w:pos="284"/>
          <w:tab w:val="left" w:pos="3828"/>
        </w:tabs>
        <w:spacing w:after="0" w:line="240" w:lineRule="auto"/>
        <w:ind w:firstLine="284"/>
        <w:jc w:val="both"/>
        <w:rPr>
          <w:rFonts w:ascii="Times New Roman" w:eastAsia="Calibri" w:hAnsi="Times New Roman" w:cs="Times New Roman"/>
          <w:sz w:val="12"/>
          <w:szCs w:val="12"/>
        </w:rPr>
      </w:pPr>
      <w:r w:rsidRPr="007005D6">
        <w:rPr>
          <w:rFonts w:ascii="Times New Roman" w:eastAsia="Calibri" w:hAnsi="Times New Roman" w:cs="Times New Roman"/>
          <w:sz w:val="12"/>
          <w:szCs w:val="12"/>
        </w:rPr>
        <w:t xml:space="preserve">-внебюджетные средства – </w:t>
      </w:r>
      <w:r w:rsidRPr="007005D6">
        <w:rPr>
          <w:rFonts w:ascii="Times New Roman" w:eastAsia="Calibri" w:hAnsi="Times New Roman" w:cs="Times New Roman"/>
          <w:b/>
          <w:sz w:val="12"/>
          <w:szCs w:val="12"/>
        </w:rPr>
        <w:t>230,55853</w:t>
      </w:r>
      <w:r>
        <w:rPr>
          <w:rFonts w:ascii="Times New Roman" w:eastAsia="Calibri" w:hAnsi="Times New Roman" w:cs="Times New Roman"/>
          <w:b/>
          <w:sz w:val="12"/>
          <w:szCs w:val="12"/>
        </w:rPr>
        <w:t xml:space="preserve"> </w:t>
      </w:r>
      <w:r w:rsidRPr="007005D6">
        <w:rPr>
          <w:rFonts w:ascii="Times New Roman" w:eastAsia="Calibri" w:hAnsi="Times New Roman" w:cs="Times New Roman"/>
          <w:sz w:val="12"/>
          <w:szCs w:val="12"/>
        </w:rPr>
        <w:t>тыс.рублей:</w:t>
      </w:r>
    </w:p>
    <w:p w:rsidR="007005D6" w:rsidRPr="007005D6" w:rsidRDefault="007005D6" w:rsidP="007005D6">
      <w:pPr>
        <w:tabs>
          <w:tab w:val="left" w:pos="284"/>
          <w:tab w:val="left" w:pos="3828"/>
        </w:tabs>
        <w:spacing w:after="0" w:line="240" w:lineRule="auto"/>
        <w:ind w:firstLine="284"/>
        <w:jc w:val="both"/>
        <w:rPr>
          <w:rFonts w:ascii="Times New Roman" w:eastAsia="Calibri" w:hAnsi="Times New Roman" w:cs="Times New Roman"/>
          <w:sz w:val="12"/>
          <w:szCs w:val="12"/>
        </w:rPr>
      </w:pPr>
      <w:r w:rsidRPr="007005D6">
        <w:rPr>
          <w:rFonts w:ascii="Times New Roman" w:eastAsia="Calibri" w:hAnsi="Times New Roman" w:cs="Times New Roman"/>
          <w:sz w:val="12"/>
          <w:szCs w:val="12"/>
        </w:rPr>
        <w:t>2022 г. – 209,88786</w:t>
      </w:r>
      <w:r>
        <w:rPr>
          <w:rFonts w:ascii="Times New Roman" w:eastAsia="Calibri" w:hAnsi="Times New Roman" w:cs="Times New Roman"/>
          <w:sz w:val="12"/>
          <w:szCs w:val="12"/>
        </w:rPr>
        <w:t xml:space="preserve"> </w:t>
      </w:r>
      <w:r w:rsidRPr="007005D6">
        <w:rPr>
          <w:rFonts w:ascii="Times New Roman" w:eastAsia="Calibri" w:hAnsi="Times New Roman" w:cs="Times New Roman"/>
          <w:sz w:val="12"/>
          <w:szCs w:val="12"/>
        </w:rPr>
        <w:t>тыс.рублей</w:t>
      </w:r>
    </w:p>
    <w:p w:rsidR="007005D6" w:rsidRPr="007005D6" w:rsidRDefault="007005D6" w:rsidP="007005D6">
      <w:pPr>
        <w:tabs>
          <w:tab w:val="left" w:pos="284"/>
          <w:tab w:val="left" w:pos="3828"/>
        </w:tabs>
        <w:spacing w:after="0" w:line="240" w:lineRule="auto"/>
        <w:ind w:firstLine="284"/>
        <w:jc w:val="both"/>
        <w:rPr>
          <w:rFonts w:ascii="Times New Roman" w:eastAsia="Calibri" w:hAnsi="Times New Roman" w:cs="Times New Roman"/>
          <w:sz w:val="12"/>
          <w:szCs w:val="12"/>
        </w:rPr>
      </w:pPr>
      <w:r w:rsidRPr="007005D6">
        <w:rPr>
          <w:rFonts w:ascii="Times New Roman" w:eastAsia="Calibri" w:hAnsi="Times New Roman" w:cs="Times New Roman"/>
          <w:sz w:val="12"/>
          <w:szCs w:val="12"/>
        </w:rPr>
        <w:t>2023г. – 20,67067</w:t>
      </w:r>
      <w:r>
        <w:rPr>
          <w:rFonts w:ascii="Times New Roman" w:eastAsia="Calibri" w:hAnsi="Times New Roman" w:cs="Times New Roman"/>
          <w:sz w:val="12"/>
          <w:szCs w:val="12"/>
        </w:rPr>
        <w:t xml:space="preserve"> </w:t>
      </w:r>
      <w:r w:rsidRPr="007005D6">
        <w:rPr>
          <w:rFonts w:ascii="Times New Roman" w:eastAsia="Calibri" w:hAnsi="Times New Roman" w:cs="Times New Roman"/>
          <w:sz w:val="12"/>
          <w:szCs w:val="12"/>
        </w:rPr>
        <w:t>тыс.рублей.</w:t>
      </w:r>
    </w:p>
    <w:p w:rsidR="007005D6" w:rsidRPr="007005D6" w:rsidRDefault="007005D6" w:rsidP="007005D6">
      <w:pPr>
        <w:tabs>
          <w:tab w:val="left" w:pos="284"/>
          <w:tab w:val="left" w:pos="3828"/>
        </w:tabs>
        <w:spacing w:after="0" w:line="240" w:lineRule="auto"/>
        <w:ind w:firstLine="284"/>
        <w:jc w:val="both"/>
        <w:rPr>
          <w:rFonts w:ascii="Times New Roman" w:eastAsia="Calibri" w:hAnsi="Times New Roman" w:cs="Times New Roman"/>
          <w:sz w:val="12"/>
          <w:szCs w:val="12"/>
        </w:rPr>
      </w:pPr>
      <w:r w:rsidRPr="007005D6">
        <w:rPr>
          <w:rFonts w:ascii="Times New Roman" w:eastAsia="Calibri" w:hAnsi="Times New Roman" w:cs="Times New Roman"/>
          <w:sz w:val="12"/>
          <w:szCs w:val="12"/>
        </w:rPr>
        <w:t>2024г. – 0,00</w:t>
      </w:r>
      <w:r>
        <w:rPr>
          <w:rFonts w:ascii="Times New Roman" w:eastAsia="Calibri" w:hAnsi="Times New Roman" w:cs="Times New Roman"/>
          <w:sz w:val="12"/>
          <w:szCs w:val="12"/>
        </w:rPr>
        <w:t xml:space="preserve"> </w:t>
      </w:r>
      <w:r w:rsidRPr="007005D6">
        <w:rPr>
          <w:rFonts w:ascii="Times New Roman" w:eastAsia="Calibri" w:hAnsi="Times New Roman" w:cs="Times New Roman"/>
          <w:sz w:val="12"/>
          <w:szCs w:val="12"/>
        </w:rPr>
        <w:t>тыс.рублей.</w:t>
      </w:r>
    </w:p>
    <w:p w:rsidR="007005D6" w:rsidRPr="007005D6" w:rsidRDefault="007005D6" w:rsidP="007005D6">
      <w:pPr>
        <w:tabs>
          <w:tab w:val="left" w:pos="284"/>
          <w:tab w:val="left" w:pos="3828"/>
        </w:tabs>
        <w:spacing w:after="0" w:line="240" w:lineRule="auto"/>
        <w:ind w:firstLine="284"/>
        <w:jc w:val="both"/>
        <w:rPr>
          <w:rFonts w:ascii="Times New Roman" w:eastAsia="Calibri" w:hAnsi="Times New Roman" w:cs="Times New Roman"/>
          <w:sz w:val="12"/>
          <w:szCs w:val="12"/>
        </w:rPr>
      </w:pPr>
      <w:r w:rsidRPr="007005D6">
        <w:rPr>
          <w:rFonts w:ascii="Times New Roman" w:eastAsia="Calibri" w:hAnsi="Times New Roman" w:cs="Times New Roman"/>
          <w:sz w:val="12"/>
          <w:szCs w:val="12"/>
        </w:rPr>
        <w:t>1.2.Раздел 4 Программы «Перечень программных мероприятий, предусмотренных для реализации целей и решения задач муниципальной программы» изложить в следующей редакции:</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97"/>
        <w:gridCol w:w="3965"/>
        <w:gridCol w:w="855"/>
        <w:gridCol w:w="853"/>
        <w:gridCol w:w="853"/>
      </w:tblGrid>
      <w:tr w:rsidR="007005D6" w:rsidRPr="007005D6" w:rsidTr="007005D6">
        <w:trPr>
          <w:cantSplit/>
          <w:trHeight w:val="20"/>
        </w:trPr>
        <w:tc>
          <w:tcPr>
            <w:tcW w:w="663" w:type="pct"/>
            <w:vMerge w:val="restart"/>
            <w:tcMar>
              <w:left w:w="0" w:type="dxa"/>
              <w:right w:w="0" w:type="dxa"/>
            </w:tcMar>
            <w:hideMark/>
          </w:tcPr>
          <w:p w:rsidR="007005D6" w:rsidRPr="007005D6" w:rsidRDefault="007005D6" w:rsidP="007005D6">
            <w:pPr>
              <w:tabs>
                <w:tab w:val="left" w:pos="284"/>
                <w:tab w:val="left" w:pos="3828"/>
              </w:tabs>
              <w:spacing w:after="0" w:line="240" w:lineRule="auto"/>
              <w:rPr>
                <w:rFonts w:ascii="Times New Roman" w:eastAsia="Calibri" w:hAnsi="Times New Roman" w:cs="Times New Roman"/>
                <w:sz w:val="12"/>
                <w:szCs w:val="12"/>
              </w:rPr>
            </w:pPr>
            <w:r w:rsidRPr="007005D6">
              <w:rPr>
                <w:rFonts w:ascii="Times New Roman" w:eastAsia="Calibri" w:hAnsi="Times New Roman" w:cs="Times New Roman"/>
                <w:sz w:val="12"/>
                <w:szCs w:val="12"/>
              </w:rPr>
              <w:t>Наименование бюджета</w:t>
            </w:r>
          </w:p>
        </w:tc>
        <w:tc>
          <w:tcPr>
            <w:tcW w:w="2635" w:type="pct"/>
            <w:vMerge w:val="restart"/>
            <w:tcMar>
              <w:left w:w="0" w:type="dxa"/>
              <w:right w:w="0" w:type="dxa"/>
            </w:tcMar>
            <w:hideMark/>
          </w:tcPr>
          <w:p w:rsidR="007005D6" w:rsidRPr="007005D6" w:rsidRDefault="007005D6" w:rsidP="007005D6">
            <w:pPr>
              <w:tabs>
                <w:tab w:val="left" w:pos="284"/>
                <w:tab w:val="left" w:pos="3828"/>
              </w:tabs>
              <w:spacing w:after="0" w:line="240" w:lineRule="auto"/>
              <w:rPr>
                <w:rFonts w:ascii="Times New Roman" w:eastAsia="Calibri" w:hAnsi="Times New Roman" w:cs="Times New Roman"/>
                <w:sz w:val="12"/>
                <w:szCs w:val="12"/>
              </w:rPr>
            </w:pPr>
            <w:r w:rsidRPr="007005D6">
              <w:rPr>
                <w:rFonts w:ascii="Times New Roman" w:eastAsia="Calibri" w:hAnsi="Times New Roman" w:cs="Times New Roman"/>
                <w:sz w:val="12"/>
                <w:szCs w:val="12"/>
              </w:rPr>
              <w:t>Наименование мероприятий</w:t>
            </w:r>
          </w:p>
        </w:tc>
        <w:tc>
          <w:tcPr>
            <w:tcW w:w="1702" w:type="pct"/>
            <w:gridSpan w:val="3"/>
            <w:tcMar>
              <w:left w:w="0" w:type="dxa"/>
              <w:right w:w="0" w:type="dxa"/>
            </w:tcMar>
            <w:hideMark/>
          </w:tcPr>
          <w:p w:rsidR="007005D6" w:rsidRPr="007005D6" w:rsidRDefault="007005D6" w:rsidP="007005D6">
            <w:pPr>
              <w:tabs>
                <w:tab w:val="left" w:pos="284"/>
                <w:tab w:val="left" w:pos="3828"/>
              </w:tabs>
              <w:spacing w:after="0" w:line="240" w:lineRule="auto"/>
              <w:rPr>
                <w:rFonts w:ascii="Times New Roman" w:eastAsia="Calibri" w:hAnsi="Times New Roman" w:cs="Times New Roman"/>
                <w:sz w:val="12"/>
                <w:szCs w:val="12"/>
              </w:rPr>
            </w:pPr>
            <w:r w:rsidRPr="007005D6">
              <w:rPr>
                <w:rFonts w:ascii="Times New Roman" w:eastAsia="Calibri" w:hAnsi="Times New Roman" w:cs="Times New Roman"/>
                <w:sz w:val="12"/>
                <w:szCs w:val="12"/>
              </w:rPr>
              <w:t>Затраты на реализацию мероприятий, рублей</w:t>
            </w:r>
          </w:p>
        </w:tc>
      </w:tr>
      <w:tr w:rsidR="007005D6" w:rsidRPr="007005D6" w:rsidTr="007005D6">
        <w:trPr>
          <w:cantSplit/>
          <w:trHeight w:val="20"/>
        </w:trPr>
        <w:tc>
          <w:tcPr>
            <w:tcW w:w="663" w:type="pct"/>
            <w:vMerge/>
            <w:tcMar>
              <w:left w:w="0" w:type="dxa"/>
              <w:right w:w="0" w:type="dxa"/>
            </w:tcMar>
            <w:hideMark/>
          </w:tcPr>
          <w:p w:rsidR="007005D6" w:rsidRPr="007005D6" w:rsidRDefault="007005D6" w:rsidP="007005D6">
            <w:pPr>
              <w:tabs>
                <w:tab w:val="left" w:pos="284"/>
                <w:tab w:val="left" w:pos="3828"/>
              </w:tabs>
              <w:spacing w:after="0" w:line="240" w:lineRule="auto"/>
              <w:rPr>
                <w:rFonts w:ascii="Times New Roman" w:eastAsia="Calibri" w:hAnsi="Times New Roman" w:cs="Times New Roman"/>
                <w:sz w:val="12"/>
                <w:szCs w:val="12"/>
              </w:rPr>
            </w:pPr>
          </w:p>
        </w:tc>
        <w:tc>
          <w:tcPr>
            <w:tcW w:w="2635" w:type="pct"/>
            <w:vMerge/>
            <w:tcMar>
              <w:left w:w="0" w:type="dxa"/>
              <w:right w:w="0" w:type="dxa"/>
            </w:tcMar>
            <w:hideMark/>
          </w:tcPr>
          <w:p w:rsidR="007005D6" w:rsidRPr="007005D6" w:rsidRDefault="007005D6" w:rsidP="007005D6">
            <w:pPr>
              <w:tabs>
                <w:tab w:val="left" w:pos="284"/>
                <w:tab w:val="left" w:pos="3828"/>
              </w:tabs>
              <w:spacing w:after="0" w:line="240" w:lineRule="auto"/>
              <w:rPr>
                <w:rFonts w:ascii="Times New Roman" w:eastAsia="Calibri" w:hAnsi="Times New Roman" w:cs="Times New Roman"/>
                <w:sz w:val="12"/>
                <w:szCs w:val="12"/>
              </w:rPr>
            </w:pPr>
          </w:p>
        </w:tc>
        <w:tc>
          <w:tcPr>
            <w:tcW w:w="568" w:type="pct"/>
            <w:tcMar>
              <w:left w:w="0" w:type="dxa"/>
              <w:right w:w="0" w:type="dxa"/>
            </w:tcMar>
            <w:hideMark/>
          </w:tcPr>
          <w:p w:rsidR="007005D6" w:rsidRPr="007005D6" w:rsidRDefault="007005D6" w:rsidP="007005D6">
            <w:pPr>
              <w:tabs>
                <w:tab w:val="left" w:pos="284"/>
                <w:tab w:val="left" w:pos="3828"/>
              </w:tabs>
              <w:spacing w:after="0" w:line="240" w:lineRule="auto"/>
              <w:rPr>
                <w:rFonts w:ascii="Times New Roman" w:eastAsia="Calibri" w:hAnsi="Times New Roman" w:cs="Times New Roman"/>
                <w:sz w:val="12"/>
                <w:szCs w:val="12"/>
              </w:rPr>
            </w:pPr>
            <w:r w:rsidRPr="007005D6">
              <w:rPr>
                <w:rFonts w:ascii="Times New Roman" w:eastAsia="Calibri" w:hAnsi="Times New Roman" w:cs="Times New Roman"/>
                <w:sz w:val="12"/>
                <w:szCs w:val="12"/>
              </w:rPr>
              <w:t>2022 год</w:t>
            </w:r>
          </w:p>
        </w:tc>
        <w:tc>
          <w:tcPr>
            <w:tcW w:w="567" w:type="pct"/>
            <w:tcMar>
              <w:left w:w="0" w:type="dxa"/>
              <w:right w:w="0" w:type="dxa"/>
            </w:tcMar>
          </w:tcPr>
          <w:p w:rsidR="007005D6" w:rsidRPr="007005D6" w:rsidRDefault="007005D6" w:rsidP="007005D6">
            <w:pPr>
              <w:tabs>
                <w:tab w:val="left" w:pos="284"/>
                <w:tab w:val="left" w:pos="3828"/>
              </w:tabs>
              <w:spacing w:after="0" w:line="240" w:lineRule="auto"/>
              <w:rPr>
                <w:rFonts w:ascii="Times New Roman" w:eastAsia="Calibri" w:hAnsi="Times New Roman" w:cs="Times New Roman"/>
                <w:sz w:val="12"/>
                <w:szCs w:val="12"/>
              </w:rPr>
            </w:pPr>
            <w:r w:rsidRPr="007005D6">
              <w:rPr>
                <w:rFonts w:ascii="Times New Roman" w:eastAsia="Calibri" w:hAnsi="Times New Roman" w:cs="Times New Roman"/>
                <w:sz w:val="12"/>
                <w:szCs w:val="12"/>
              </w:rPr>
              <w:t>2023 год</w:t>
            </w:r>
          </w:p>
        </w:tc>
        <w:tc>
          <w:tcPr>
            <w:tcW w:w="567" w:type="pct"/>
            <w:tcMar>
              <w:left w:w="0" w:type="dxa"/>
              <w:right w:w="0" w:type="dxa"/>
            </w:tcMar>
          </w:tcPr>
          <w:p w:rsidR="007005D6" w:rsidRPr="007005D6" w:rsidRDefault="007005D6" w:rsidP="007005D6">
            <w:pPr>
              <w:tabs>
                <w:tab w:val="left" w:pos="284"/>
                <w:tab w:val="left" w:pos="3828"/>
              </w:tabs>
              <w:spacing w:after="0" w:line="240" w:lineRule="auto"/>
              <w:rPr>
                <w:rFonts w:ascii="Times New Roman" w:eastAsia="Calibri" w:hAnsi="Times New Roman" w:cs="Times New Roman"/>
                <w:sz w:val="12"/>
                <w:szCs w:val="12"/>
              </w:rPr>
            </w:pPr>
            <w:r w:rsidRPr="007005D6">
              <w:rPr>
                <w:rFonts w:ascii="Times New Roman" w:eastAsia="Calibri" w:hAnsi="Times New Roman" w:cs="Times New Roman"/>
                <w:sz w:val="12"/>
                <w:szCs w:val="12"/>
              </w:rPr>
              <w:t>2024 год</w:t>
            </w:r>
          </w:p>
        </w:tc>
      </w:tr>
      <w:tr w:rsidR="007005D6" w:rsidRPr="007005D6" w:rsidTr="007005D6">
        <w:trPr>
          <w:cantSplit/>
          <w:trHeight w:val="20"/>
        </w:trPr>
        <w:tc>
          <w:tcPr>
            <w:tcW w:w="663" w:type="pct"/>
            <w:vMerge w:val="restart"/>
            <w:tcMar>
              <w:left w:w="0" w:type="dxa"/>
              <w:right w:w="0" w:type="dxa"/>
            </w:tcMar>
            <w:hideMark/>
          </w:tcPr>
          <w:p w:rsidR="007005D6" w:rsidRPr="007005D6" w:rsidRDefault="007005D6" w:rsidP="007005D6">
            <w:pPr>
              <w:tabs>
                <w:tab w:val="left" w:pos="284"/>
                <w:tab w:val="left" w:pos="3828"/>
              </w:tabs>
              <w:spacing w:after="0" w:line="240" w:lineRule="auto"/>
              <w:rPr>
                <w:rFonts w:ascii="Times New Roman" w:eastAsia="Calibri" w:hAnsi="Times New Roman" w:cs="Times New Roman"/>
                <w:sz w:val="12"/>
                <w:szCs w:val="12"/>
              </w:rPr>
            </w:pPr>
            <w:r w:rsidRPr="007005D6">
              <w:rPr>
                <w:rFonts w:ascii="Times New Roman" w:eastAsia="Calibri" w:hAnsi="Times New Roman" w:cs="Times New Roman"/>
                <w:sz w:val="12"/>
                <w:szCs w:val="12"/>
              </w:rPr>
              <w:t>Местный бюджет</w:t>
            </w:r>
          </w:p>
        </w:tc>
        <w:tc>
          <w:tcPr>
            <w:tcW w:w="2635" w:type="pct"/>
            <w:tcMar>
              <w:left w:w="0" w:type="dxa"/>
              <w:right w:w="0" w:type="dxa"/>
            </w:tcMar>
            <w:hideMark/>
          </w:tcPr>
          <w:p w:rsidR="007005D6" w:rsidRPr="007005D6" w:rsidRDefault="007005D6" w:rsidP="007005D6">
            <w:pPr>
              <w:tabs>
                <w:tab w:val="left" w:pos="284"/>
                <w:tab w:val="left" w:pos="3828"/>
              </w:tabs>
              <w:spacing w:after="0" w:line="240" w:lineRule="auto"/>
              <w:rPr>
                <w:rFonts w:ascii="Times New Roman" w:eastAsia="Calibri" w:hAnsi="Times New Roman" w:cs="Times New Roman"/>
                <w:sz w:val="12"/>
                <w:szCs w:val="12"/>
              </w:rPr>
            </w:pPr>
            <w:r w:rsidRPr="007005D6">
              <w:rPr>
                <w:rFonts w:ascii="Times New Roman" w:eastAsia="Calibri" w:hAnsi="Times New Roman" w:cs="Times New Roman"/>
                <w:sz w:val="12"/>
                <w:szCs w:val="12"/>
              </w:rPr>
              <w:t>Электроэнергия и ТО уличного освещения</w:t>
            </w:r>
          </w:p>
        </w:tc>
        <w:tc>
          <w:tcPr>
            <w:tcW w:w="568" w:type="pct"/>
            <w:tcMar>
              <w:left w:w="0" w:type="dxa"/>
              <w:right w:w="0" w:type="dxa"/>
            </w:tcMar>
          </w:tcPr>
          <w:p w:rsidR="007005D6" w:rsidRPr="007005D6" w:rsidRDefault="007005D6" w:rsidP="007005D6">
            <w:pPr>
              <w:tabs>
                <w:tab w:val="left" w:pos="284"/>
                <w:tab w:val="left" w:pos="3828"/>
              </w:tabs>
              <w:spacing w:after="0" w:line="240" w:lineRule="auto"/>
              <w:rPr>
                <w:rFonts w:ascii="Times New Roman" w:eastAsia="Calibri" w:hAnsi="Times New Roman" w:cs="Times New Roman"/>
                <w:sz w:val="12"/>
                <w:szCs w:val="12"/>
              </w:rPr>
            </w:pPr>
            <w:r w:rsidRPr="007005D6">
              <w:rPr>
                <w:rFonts w:ascii="Times New Roman" w:eastAsia="Calibri" w:hAnsi="Times New Roman" w:cs="Times New Roman"/>
                <w:sz w:val="12"/>
                <w:szCs w:val="12"/>
              </w:rPr>
              <w:t>10157,97210</w:t>
            </w:r>
          </w:p>
        </w:tc>
        <w:tc>
          <w:tcPr>
            <w:tcW w:w="567" w:type="pct"/>
            <w:tcMar>
              <w:left w:w="0" w:type="dxa"/>
              <w:right w:w="0" w:type="dxa"/>
            </w:tcMar>
          </w:tcPr>
          <w:p w:rsidR="007005D6" w:rsidRPr="007005D6" w:rsidRDefault="007005D6" w:rsidP="007005D6">
            <w:pPr>
              <w:tabs>
                <w:tab w:val="left" w:pos="284"/>
                <w:tab w:val="left" w:pos="3828"/>
              </w:tabs>
              <w:spacing w:after="0" w:line="240" w:lineRule="auto"/>
              <w:rPr>
                <w:rFonts w:ascii="Times New Roman" w:eastAsia="Calibri" w:hAnsi="Times New Roman" w:cs="Times New Roman"/>
                <w:sz w:val="12"/>
                <w:szCs w:val="12"/>
              </w:rPr>
            </w:pPr>
            <w:r w:rsidRPr="007005D6">
              <w:rPr>
                <w:rFonts w:ascii="Times New Roman" w:eastAsia="Calibri" w:hAnsi="Times New Roman" w:cs="Times New Roman"/>
                <w:sz w:val="12"/>
                <w:szCs w:val="12"/>
              </w:rPr>
              <w:t>14085,96407</w:t>
            </w:r>
          </w:p>
        </w:tc>
        <w:tc>
          <w:tcPr>
            <w:tcW w:w="567" w:type="pct"/>
            <w:tcMar>
              <w:left w:w="0" w:type="dxa"/>
              <w:right w:w="0" w:type="dxa"/>
            </w:tcMar>
          </w:tcPr>
          <w:p w:rsidR="007005D6" w:rsidRPr="007005D6" w:rsidRDefault="007005D6" w:rsidP="007005D6">
            <w:pPr>
              <w:tabs>
                <w:tab w:val="left" w:pos="284"/>
                <w:tab w:val="left" w:pos="3828"/>
              </w:tabs>
              <w:spacing w:after="0" w:line="240" w:lineRule="auto"/>
              <w:rPr>
                <w:rFonts w:ascii="Times New Roman" w:eastAsia="Calibri" w:hAnsi="Times New Roman" w:cs="Times New Roman"/>
                <w:sz w:val="12"/>
                <w:szCs w:val="12"/>
              </w:rPr>
            </w:pPr>
            <w:r w:rsidRPr="007005D6">
              <w:rPr>
                <w:rFonts w:ascii="Times New Roman" w:eastAsia="Calibri" w:hAnsi="Times New Roman" w:cs="Times New Roman"/>
                <w:sz w:val="12"/>
                <w:szCs w:val="12"/>
              </w:rPr>
              <w:t>30137,99175</w:t>
            </w:r>
          </w:p>
        </w:tc>
      </w:tr>
      <w:tr w:rsidR="007005D6" w:rsidRPr="007005D6" w:rsidTr="007005D6">
        <w:trPr>
          <w:cantSplit/>
          <w:trHeight w:val="20"/>
        </w:trPr>
        <w:tc>
          <w:tcPr>
            <w:tcW w:w="663" w:type="pct"/>
            <w:vMerge/>
            <w:tcMar>
              <w:left w:w="0" w:type="dxa"/>
              <w:right w:w="0" w:type="dxa"/>
            </w:tcMar>
            <w:hideMark/>
          </w:tcPr>
          <w:p w:rsidR="007005D6" w:rsidRPr="007005D6" w:rsidRDefault="007005D6" w:rsidP="007005D6">
            <w:pPr>
              <w:tabs>
                <w:tab w:val="left" w:pos="284"/>
                <w:tab w:val="left" w:pos="3828"/>
              </w:tabs>
              <w:spacing w:after="0" w:line="240" w:lineRule="auto"/>
              <w:rPr>
                <w:rFonts w:ascii="Times New Roman" w:eastAsia="Calibri" w:hAnsi="Times New Roman" w:cs="Times New Roman"/>
                <w:sz w:val="12"/>
                <w:szCs w:val="12"/>
              </w:rPr>
            </w:pPr>
          </w:p>
        </w:tc>
        <w:tc>
          <w:tcPr>
            <w:tcW w:w="2635" w:type="pct"/>
            <w:tcMar>
              <w:left w:w="0" w:type="dxa"/>
              <w:right w:w="0" w:type="dxa"/>
            </w:tcMar>
            <w:hideMark/>
          </w:tcPr>
          <w:p w:rsidR="007005D6" w:rsidRPr="007005D6" w:rsidRDefault="007005D6" w:rsidP="007005D6">
            <w:pPr>
              <w:tabs>
                <w:tab w:val="left" w:pos="284"/>
                <w:tab w:val="left" w:pos="3828"/>
              </w:tabs>
              <w:spacing w:after="0" w:line="240" w:lineRule="auto"/>
              <w:rPr>
                <w:rFonts w:ascii="Times New Roman" w:eastAsia="Calibri" w:hAnsi="Times New Roman" w:cs="Times New Roman"/>
                <w:sz w:val="12"/>
                <w:szCs w:val="12"/>
              </w:rPr>
            </w:pPr>
            <w:r w:rsidRPr="007005D6">
              <w:rPr>
                <w:rFonts w:ascii="Times New Roman" w:eastAsia="Calibri" w:hAnsi="Times New Roman" w:cs="Times New Roman"/>
                <w:sz w:val="12"/>
                <w:szCs w:val="12"/>
              </w:rPr>
              <w:t>Трудоустройство безработных, несовершеннолетних</w:t>
            </w:r>
          </w:p>
        </w:tc>
        <w:tc>
          <w:tcPr>
            <w:tcW w:w="568" w:type="pct"/>
            <w:tcMar>
              <w:left w:w="0" w:type="dxa"/>
              <w:right w:w="0" w:type="dxa"/>
            </w:tcMar>
          </w:tcPr>
          <w:p w:rsidR="007005D6" w:rsidRPr="007005D6" w:rsidRDefault="007005D6" w:rsidP="007005D6">
            <w:pPr>
              <w:tabs>
                <w:tab w:val="left" w:pos="284"/>
                <w:tab w:val="left" w:pos="3828"/>
              </w:tabs>
              <w:spacing w:after="0" w:line="240" w:lineRule="auto"/>
              <w:rPr>
                <w:rFonts w:ascii="Times New Roman" w:eastAsia="Calibri" w:hAnsi="Times New Roman" w:cs="Times New Roman"/>
                <w:sz w:val="12"/>
                <w:szCs w:val="12"/>
              </w:rPr>
            </w:pPr>
            <w:r w:rsidRPr="007005D6">
              <w:rPr>
                <w:rFonts w:ascii="Times New Roman" w:eastAsia="Calibri" w:hAnsi="Times New Roman" w:cs="Times New Roman"/>
                <w:sz w:val="12"/>
                <w:szCs w:val="12"/>
              </w:rPr>
              <w:t>622,52090</w:t>
            </w:r>
          </w:p>
        </w:tc>
        <w:tc>
          <w:tcPr>
            <w:tcW w:w="567" w:type="pct"/>
            <w:tcMar>
              <w:left w:w="0" w:type="dxa"/>
              <w:right w:w="0" w:type="dxa"/>
            </w:tcMar>
          </w:tcPr>
          <w:p w:rsidR="007005D6" w:rsidRPr="007005D6" w:rsidRDefault="007005D6" w:rsidP="007005D6">
            <w:pPr>
              <w:tabs>
                <w:tab w:val="left" w:pos="284"/>
                <w:tab w:val="left" w:pos="3828"/>
              </w:tabs>
              <w:spacing w:after="0" w:line="240" w:lineRule="auto"/>
              <w:rPr>
                <w:rFonts w:ascii="Times New Roman" w:eastAsia="Calibri" w:hAnsi="Times New Roman" w:cs="Times New Roman"/>
                <w:sz w:val="12"/>
                <w:szCs w:val="12"/>
              </w:rPr>
            </w:pPr>
            <w:r w:rsidRPr="007005D6">
              <w:rPr>
                <w:rFonts w:ascii="Times New Roman" w:eastAsia="Calibri" w:hAnsi="Times New Roman" w:cs="Times New Roman"/>
                <w:sz w:val="12"/>
                <w:szCs w:val="12"/>
              </w:rPr>
              <w:t>617,000</w:t>
            </w:r>
          </w:p>
        </w:tc>
        <w:tc>
          <w:tcPr>
            <w:tcW w:w="567" w:type="pct"/>
            <w:tcMar>
              <w:left w:w="0" w:type="dxa"/>
              <w:right w:w="0" w:type="dxa"/>
            </w:tcMar>
          </w:tcPr>
          <w:p w:rsidR="007005D6" w:rsidRPr="007005D6" w:rsidRDefault="007005D6" w:rsidP="007005D6">
            <w:pPr>
              <w:tabs>
                <w:tab w:val="left" w:pos="284"/>
                <w:tab w:val="left" w:pos="3828"/>
              </w:tabs>
              <w:spacing w:after="0" w:line="240" w:lineRule="auto"/>
              <w:rPr>
                <w:rFonts w:ascii="Times New Roman" w:eastAsia="Calibri" w:hAnsi="Times New Roman" w:cs="Times New Roman"/>
                <w:sz w:val="12"/>
                <w:szCs w:val="12"/>
              </w:rPr>
            </w:pPr>
            <w:r w:rsidRPr="007005D6">
              <w:rPr>
                <w:rFonts w:ascii="Times New Roman" w:eastAsia="Calibri" w:hAnsi="Times New Roman" w:cs="Times New Roman"/>
                <w:sz w:val="12"/>
                <w:szCs w:val="12"/>
              </w:rPr>
              <w:t>0,00</w:t>
            </w:r>
          </w:p>
        </w:tc>
      </w:tr>
      <w:tr w:rsidR="007005D6" w:rsidRPr="007005D6" w:rsidTr="007005D6">
        <w:trPr>
          <w:cantSplit/>
          <w:trHeight w:val="20"/>
        </w:trPr>
        <w:tc>
          <w:tcPr>
            <w:tcW w:w="663" w:type="pct"/>
            <w:vMerge/>
            <w:tcMar>
              <w:left w:w="0" w:type="dxa"/>
              <w:right w:w="0" w:type="dxa"/>
            </w:tcMar>
            <w:hideMark/>
          </w:tcPr>
          <w:p w:rsidR="007005D6" w:rsidRPr="007005D6" w:rsidRDefault="007005D6" w:rsidP="007005D6">
            <w:pPr>
              <w:tabs>
                <w:tab w:val="left" w:pos="284"/>
                <w:tab w:val="left" w:pos="3828"/>
              </w:tabs>
              <w:spacing w:after="0" w:line="240" w:lineRule="auto"/>
              <w:rPr>
                <w:rFonts w:ascii="Times New Roman" w:eastAsia="Calibri" w:hAnsi="Times New Roman" w:cs="Times New Roman"/>
                <w:sz w:val="12"/>
                <w:szCs w:val="12"/>
              </w:rPr>
            </w:pPr>
          </w:p>
        </w:tc>
        <w:tc>
          <w:tcPr>
            <w:tcW w:w="2635" w:type="pct"/>
            <w:tcMar>
              <w:left w:w="0" w:type="dxa"/>
              <w:right w:w="0" w:type="dxa"/>
            </w:tcMar>
            <w:hideMark/>
          </w:tcPr>
          <w:p w:rsidR="007005D6" w:rsidRPr="007005D6" w:rsidRDefault="007005D6" w:rsidP="007005D6">
            <w:pPr>
              <w:tabs>
                <w:tab w:val="left" w:pos="284"/>
                <w:tab w:val="left" w:pos="3828"/>
              </w:tabs>
              <w:spacing w:after="0" w:line="240" w:lineRule="auto"/>
              <w:rPr>
                <w:rFonts w:ascii="Times New Roman" w:eastAsia="Calibri" w:hAnsi="Times New Roman" w:cs="Times New Roman"/>
                <w:sz w:val="12"/>
                <w:szCs w:val="12"/>
              </w:rPr>
            </w:pPr>
            <w:r w:rsidRPr="007005D6">
              <w:rPr>
                <w:rFonts w:ascii="Times New Roman" w:eastAsia="Calibri" w:hAnsi="Times New Roman" w:cs="Times New Roman"/>
                <w:sz w:val="12"/>
                <w:szCs w:val="12"/>
              </w:rPr>
              <w:t>Улучшение санитарно-эпидемиологического состояния территории</w:t>
            </w:r>
          </w:p>
        </w:tc>
        <w:tc>
          <w:tcPr>
            <w:tcW w:w="568" w:type="pct"/>
            <w:tcMar>
              <w:left w:w="0" w:type="dxa"/>
              <w:right w:w="0" w:type="dxa"/>
            </w:tcMar>
          </w:tcPr>
          <w:p w:rsidR="007005D6" w:rsidRPr="007005D6" w:rsidRDefault="007005D6" w:rsidP="007005D6">
            <w:pPr>
              <w:tabs>
                <w:tab w:val="left" w:pos="284"/>
                <w:tab w:val="left" w:pos="3828"/>
              </w:tabs>
              <w:spacing w:after="0" w:line="240" w:lineRule="auto"/>
              <w:rPr>
                <w:rFonts w:ascii="Times New Roman" w:eastAsia="Calibri" w:hAnsi="Times New Roman" w:cs="Times New Roman"/>
                <w:sz w:val="12"/>
                <w:szCs w:val="12"/>
              </w:rPr>
            </w:pPr>
            <w:r w:rsidRPr="007005D6">
              <w:rPr>
                <w:rFonts w:ascii="Times New Roman" w:eastAsia="Calibri" w:hAnsi="Times New Roman" w:cs="Times New Roman"/>
                <w:sz w:val="12"/>
                <w:szCs w:val="12"/>
              </w:rPr>
              <w:t>415,68279</w:t>
            </w:r>
          </w:p>
        </w:tc>
        <w:tc>
          <w:tcPr>
            <w:tcW w:w="567" w:type="pct"/>
            <w:tcMar>
              <w:left w:w="0" w:type="dxa"/>
              <w:right w:w="0" w:type="dxa"/>
            </w:tcMar>
          </w:tcPr>
          <w:p w:rsidR="007005D6" w:rsidRPr="007005D6" w:rsidRDefault="007005D6" w:rsidP="007005D6">
            <w:pPr>
              <w:tabs>
                <w:tab w:val="left" w:pos="284"/>
                <w:tab w:val="left" w:pos="3828"/>
              </w:tabs>
              <w:spacing w:after="0" w:line="240" w:lineRule="auto"/>
              <w:rPr>
                <w:rFonts w:ascii="Times New Roman" w:eastAsia="Calibri" w:hAnsi="Times New Roman" w:cs="Times New Roman"/>
                <w:sz w:val="12"/>
                <w:szCs w:val="12"/>
              </w:rPr>
            </w:pPr>
            <w:r w:rsidRPr="007005D6">
              <w:rPr>
                <w:rFonts w:ascii="Times New Roman" w:eastAsia="Calibri" w:hAnsi="Times New Roman" w:cs="Times New Roman"/>
                <w:sz w:val="12"/>
                <w:szCs w:val="12"/>
              </w:rPr>
              <w:t>293,25374</w:t>
            </w:r>
          </w:p>
        </w:tc>
        <w:tc>
          <w:tcPr>
            <w:tcW w:w="567" w:type="pct"/>
            <w:tcMar>
              <w:left w:w="0" w:type="dxa"/>
              <w:right w:w="0" w:type="dxa"/>
            </w:tcMar>
          </w:tcPr>
          <w:p w:rsidR="007005D6" w:rsidRPr="007005D6" w:rsidRDefault="007005D6" w:rsidP="007005D6">
            <w:pPr>
              <w:tabs>
                <w:tab w:val="left" w:pos="284"/>
                <w:tab w:val="left" w:pos="3828"/>
              </w:tabs>
              <w:spacing w:after="0" w:line="240" w:lineRule="auto"/>
              <w:rPr>
                <w:rFonts w:ascii="Times New Roman" w:eastAsia="Calibri" w:hAnsi="Times New Roman" w:cs="Times New Roman"/>
                <w:sz w:val="12"/>
                <w:szCs w:val="12"/>
              </w:rPr>
            </w:pPr>
            <w:r w:rsidRPr="007005D6">
              <w:rPr>
                <w:rFonts w:ascii="Times New Roman" w:eastAsia="Calibri" w:hAnsi="Times New Roman" w:cs="Times New Roman"/>
                <w:sz w:val="12"/>
                <w:szCs w:val="12"/>
              </w:rPr>
              <w:t>0,00</w:t>
            </w:r>
          </w:p>
        </w:tc>
      </w:tr>
      <w:tr w:rsidR="007005D6" w:rsidRPr="007005D6" w:rsidTr="007005D6">
        <w:trPr>
          <w:cantSplit/>
          <w:trHeight w:val="20"/>
        </w:trPr>
        <w:tc>
          <w:tcPr>
            <w:tcW w:w="663" w:type="pct"/>
            <w:vMerge/>
            <w:tcMar>
              <w:left w:w="0" w:type="dxa"/>
              <w:right w:w="0" w:type="dxa"/>
            </w:tcMar>
          </w:tcPr>
          <w:p w:rsidR="007005D6" w:rsidRPr="007005D6" w:rsidRDefault="007005D6" w:rsidP="007005D6">
            <w:pPr>
              <w:tabs>
                <w:tab w:val="left" w:pos="284"/>
                <w:tab w:val="left" w:pos="3828"/>
              </w:tabs>
              <w:spacing w:after="0" w:line="240" w:lineRule="auto"/>
              <w:rPr>
                <w:rFonts w:ascii="Times New Roman" w:eastAsia="Calibri" w:hAnsi="Times New Roman" w:cs="Times New Roman"/>
                <w:sz w:val="12"/>
                <w:szCs w:val="12"/>
              </w:rPr>
            </w:pPr>
          </w:p>
        </w:tc>
        <w:tc>
          <w:tcPr>
            <w:tcW w:w="2635" w:type="pct"/>
            <w:tcMar>
              <w:left w:w="0" w:type="dxa"/>
              <w:right w:w="0" w:type="dxa"/>
            </w:tcMar>
          </w:tcPr>
          <w:p w:rsidR="007005D6" w:rsidRPr="007005D6" w:rsidRDefault="007005D6" w:rsidP="007005D6">
            <w:pPr>
              <w:tabs>
                <w:tab w:val="left" w:pos="284"/>
                <w:tab w:val="left" w:pos="3828"/>
              </w:tabs>
              <w:spacing w:after="0" w:line="240" w:lineRule="auto"/>
              <w:rPr>
                <w:rFonts w:ascii="Times New Roman" w:eastAsia="Calibri" w:hAnsi="Times New Roman" w:cs="Times New Roman"/>
                <w:sz w:val="12"/>
                <w:szCs w:val="12"/>
              </w:rPr>
            </w:pPr>
            <w:r w:rsidRPr="007005D6">
              <w:rPr>
                <w:rFonts w:ascii="Times New Roman" w:eastAsia="Calibri" w:hAnsi="Times New Roman" w:cs="Times New Roman"/>
                <w:sz w:val="12"/>
                <w:szCs w:val="12"/>
              </w:rPr>
              <w:t>Прочие мероприятия</w:t>
            </w:r>
          </w:p>
        </w:tc>
        <w:tc>
          <w:tcPr>
            <w:tcW w:w="568" w:type="pct"/>
            <w:tcMar>
              <w:left w:w="0" w:type="dxa"/>
              <w:right w:w="0" w:type="dxa"/>
            </w:tcMar>
          </w:tcPr>
          <w:p w:rsidR="007005D6" w:rsidRPr="007005D6" w:rsidRDefault="007005D6" w:rsidP="007005D6">
            <w:pPr>
              <w:tabs>
                <w:tab w:val="left" w:pos="284"/>
                <w:tab w:val="left" w:pos="3828"/>
              </w:tabs>
              <w:spacing w:after="0" w:line="240" w:lineRule="auto"/>
              <w:rPr>
                <w:rFonts w:ascii="Times New Roman" w:eastAsia="Calibri" w:hAnsi="Times New Roman" w:cs="Times New Roman"/>
                <w:sz w:val="12"/>
                <w:szCs w:val="12"/>
              </w:rPr>
            </w:pPr>
            <w:r w:rsidRPr="007005D6">
              <w:rPr>
                <w:rFonts w:ascii="Times New Roman" w:eastAsia="Calibri" w:hAnsi="Times New Roman" w:cs="Times New Roman"/>
                <w:sz w:val="12"/>
                <w:szCs w:val="12"/>
              </w:rPr>
              <w:t>3890,72883</w:t>
            </w:r>
          </w:p>
        </w:tc>
        <w:tc>
          <w:tcPr>
            <w:tcW w:w="567" w:type="pct"/>
            <w:tcMar>
              <w:left w:w="0" w:type="dxa"/>
              <w:right w:w="0" w:type="dxa"/>
            </w:tcMar>
          </w:tcPr>
          <w:p w:rsidR="007005D6" w:rsidRPr="007005D6" w:rsidRDefault="007005D6" w:rsidP="007005D6">
            <w:pPr>
              <w:tabs>
                <w:tab w:val="left" w:pos="284"/>
                <w:tab w:val="left" w:pos="3828"/>
              </w:tabs>
              <w:spacing w:after="0" w:line="240" w:lineRule="auto"/>
              <w:rPr>
                <w:rFonts w:ascii="Times New Roman" w:eastAsia="Calibri" w:hAnsi="Times New Roman" w:cs="Times New Roman"/>
                <w:sz w:val="12"/>
                <w:szCs w:val="12"/>
              </w:rPr>
            </w:pPr>
            <w:r w:rsidRPr="007005D6">
              <w:rPr>
                <w:rFonts w:ascii="Times New Roman" w:eastAsia="Calibri" w:hAnsi="Times New Roman" w:cs="Times New Roman"/>
                <w:sz w:val="12"/>
                <w:szCs w:val="12"/>
              </w:rPr>
              <w:t>3871,95251</w:t>
            </w:r>
          </w:p>
        </w:tc>
        <w:tc>
          <w:tcPr>
            <w:tcW w:w="567" w:type="pct"/>
            <w:tcMar>
              <w:left w:w="0" w:type="dxa"/>
              <w:right w:w="0" w:type="dxa"/>
            </w:tcMar>
          </w:tcPr>
          <w:p w:rsidR="007005D6" w:rsidRPr="007005D6" w:rsidRDefault="007005D6" w:rsidP="007005D6">
            <w:pPr>
              <w:tabs>
                <w:tab w:val="left" w:pos="284"/>
                <w:tab w:val="left" w:pos="3828"/>
              </w:tabs>
              <w:spacing w:after="0" w:line="240" w:lineRule="auto"/>
              <w:rPr>
                <w:rFonts w:ascii="Times New Roman" w:eastAsia="Calibri" w:hAnsi="Times New Roman" w:cs="Times New Roman"/>
                <w:sz w:val="12"/>
                <w:szCs w:val="12"/>
              </w:rPr>
            </w:pPr>
            <w:r w:rsidRPr="007005D6">
              <w:rPr>
                <w:rFonts w:ascii="Times New Roman" w:eastAsia="Calibri" w:hAnsi="Times New Roman" w:cs="Times New Roman"/>
                <w:sz w:val="12"/>
                <w:szCs w:val="12"/>
              </w:rPr>
              <w:t>2109,20712</w:t>
            </w:r>
          </w:p>
        </w:tc>
      </w:tr>
      <w:tr w:rsidR="007005D6" w:rsidRPr="007005D6" w:rsidTr="007005D6">
        <w:trPr>
          <w:cantSplit/>
          <w:trHeight w:val="20"/>
        </w:trPr>
        <w:tc>
          <w:tcPr>
            <w:tcW w:w="663" w:type="pct"/>
            <w:vMerge/>
            <w:tcMar>
              <w:left w:w="0" w:type="dxa"/>
              <w:right w:w="0" w:type="dxa"/>
            </w:tcMar>
            <w:hideMark/>
          </w:tcPr>
          <w:p w:rsidR="007005D6" w:rsidRPr="007005D6" w:rsidRDefault="007005D6" w:rsidP="007005D6">
            <w:pPr>
              <w:tabs>
                <w:tab w:val="left" w:pos="284"/>
                <w:tab w:val="left" w:pos="3828"/>
              </w:tabs>
              <w:spacing w:after="0" w:line="240" w:lineRule="auto"/>
              <w:rPr>
                <w:rFonts w:ascii="Times New Roman" w:eastAsia="Calibri" w:hAnsi="Times New Roman" w:cs="Times New Roman"/>
                <w:sz w:val="12"/>
                <w:szCs w:val="12"/>
              </w:rPr>
            </w:pPr>
          </w:p>
        </w:tc>
        <w:tc>
          <w:tcPr>
            <w:tcW w:w="2635" w:type="pct"/>
            <w:tcMar>
              <w:left w:w="0" w:type="dxa"/>
              <w:right w:w="0" w:type="dxa"/>
            </w:tcMar>
            <w:hideMark/>
          </w:tcPr>
          <w:p w:rsidR="007005D6" w:rsidRPr="007005D6" w:rsidRDefault="007005D6" w:rsidP="007005D6">
            <w:pPr>
              <w:tabs>
                <w:tab w:val="left" w:pos="284"/>
                <w:tab w:val="left" w:pos="3828"/>
              </w:tabs>
              <w:spacing w:after="0" w:line="240" w:lineRule="auto"/>
              <w:rPr>
                <w:rFonts w:ascii="Times New Roman" w:eastAsia="Calibri" w:hAnsi="Times New Roman" w:cs="Times New Roman"/>
                <w:sz w:val="12"/>
                <w:szCs w:val="12"/>
              </w:rPr>
            </w:pPr>
            <w:r w:rsidRPr="007005D6">
              <w:rPr>
                <w:rFonts w:ascii="Times New Roman" w:eastAsia="Calibri" w:hAnsi="Times New Roman" w:cs="Times New Roman"/>
                <w:sz w:val="12"/>
                <w:szCs w:val="12"/>
              </w:rPr>
              <w:t>ИТОГО</w:t>
            </w:r>
          </w:p>
        </w:tc>
        <w:tc>
          <w:tcPr>
            <w:tcW w:w="568" w:type="pct"/>
            <w:tcMar>
              <w:left w:w="0" w:type="dxa"/>
              <w:right w:w="0" w:type="dxa"/>
            </w:tcMar>
          </w:tcPr>
          <w:p w:rsidR="007005D6" w:rsidRPr="007005D6" w:rsidRDefault="007005D6" w:rsidP="007005D6">
            <w:pPr>
              <w:tabs>
                <w:tab w:val="left" w:pos="284"/>
                <w:tab w:val="left" w:pos="3828"/>
              </w:tabs>
              <w:spacing w:after="0" w:line="240" w:lineRule="auto"/>
              <w:rPr>
                <w:rFonts w:ascii="Times New Roman" w:eastAsia="Calibri" w:hAnsi="Times New Roman" w:cs="Times New Roman"/>
                <w:sz w:val="12"/>
                <w:szCs w:val="12"/>
              </w:rPr>
            </w:pPr>
            <w:r w:rsidRPr="007005D6">
              <w:rPr>
                <w:rFonts w:ascii="Times New Roman" w:eastAsia="Calibri" w:hAnsi="Times New Roman" w:cs="Times New Roman"/>
                <w:sz w:val="12"/>
                <w:szCs w:val="12"/>
              </w:rPr>
              <w:t>15218,81782</w:t>
            </w:r>
          </w:p>
        </w:tc>
        <w:tc>
          <w:tcPr>
            <w:tcW w:w="567" w:type="pct"/>
            <w:tcMar>
              <w:left w:w="0" w:type="dxa"/>
              <w:right w:w="0" w:type="dxa"/>
            </w:tcMar>
          </w:tcPr>
          <w:p w:rsidR="007005D6" w:rsidRPr="007005D6" w:rsidRDefault="007005D6" w:rsidP="007005D6">
            <w:pPr>
              <w:tabs>
                <w:tab w:val="left" w:pos="284"/>
                <w:tab w:val="left" w:pos="3828"/>
              </w:tabs>
              <w:spacing w:after="0" w:line="240" w:lineRule="auto"/>
              <w:rPr>
                <w:rFonts w:ascii="Times New Roman" w:eastAsia="Calibri" w:hAnsi="Times New Roman" w:cs="Times New Roman"/>
                <w:sz w:val="12"/>
                <w:szCs w:val="12"/>
              </w:rPr>
            </w:pPr>
            <w:r w:rsidRPr="007005D6">
              <w:rPr>
                <w:rFonts w:ascii="Times New Roman" w:eastAsia="Calibri" w:hAnsi="Times New Roman" w:cs="Times New Roman"/>
                <w:sz w:val="12"/>
                <w:szCs w:val="12"/>
              </w:rPr>
              <w:t>18868,17032</w:t>
            </w:r>
          </w:p>
        </w:tc>
        <w:tc>
          <w:tcPr>
            <w:tcW w:w="567" w:type="pct"/>
            <w:tcMar>
              <w:left w:w="0" w:type="dxa"/>
              <w:right w:w="0" w:type="dxa"/>
            </w:tcMar>
          </w:tcPr>
          <w:p w:rsidR="007005D6" w:rsidRPr="007005D6" w:rsidRDefault="007005D6" w:rsidP="007005D6">
            <w:pPr>
              <w:tabs>
                <w:tab w:val="left" w:pos="284"/>
                <w:tab w:val="left" w:pos="3828"/>
              </w:tabs>
              <w:spacing w:after="0" w:line="240" w:lineRule="auto"/>
              <w:rPr>
                <w:rFonts w:ascii="Times New Roman" w:eastAsia="Calibri" w:hAnsi="Times New Roman" w:cs="Times New Roman"/>
                <w:sz w:val="12"/>
                <w:szCs w:val="12"/>
              </w:rPr>
            </w:pPr>
            <w:r w:rsidRPr="007005D6">
              <w:rPr>
                <w:rFonts w:ascii="Times New Roman" w:eastAsia="Calibri" w:hAnsi="Times New Roman" w:cs="Times New Roman"/>
                <w:sz w:val="12"/>
                <w:szCs w:val="12"/>
              </w:rPr>
              <w:t>32247,19887</w:t>
            </w:r>
          </w:p>
        </w:tc>
      </w:tr>
      <w:tr w:rsidR="007005D6" w:rsidRPr="007005D6" w:rsidTr="007005D6">
        <w:trPr>
          <w:cantSplit/>
          <w:trHeight w:val="20"/>
        </w:trPr>
        <w:tc>
          <w:tcPr>
            <w:tcW w:w="663" w:type="pct"/>
            <w:vMerge w:val="restart"/>
            <w:tcMar>
              <w:left w:w="0" w:type="dxa"/>
              <w:right w:w="0" w:type="dxa"/>
            </w:tcMar>
            <w:hideMark/>
          </w:tcPr>
          <w:p w:rsidR="007005D6" w:rsidRPr="007005D6" w:rsidRDefault="007005D6" w:rsidP="007005D6">
            <w:pPr>
              <w:tabs>
                <w:tab w:val="left" w:pos="284"/>
                <w:tab w:val="left" w:pos="3828"/>
              </w:tabs>
              <w:spacing w:after="0" w:line="240" w:lineRule="auto"/>
              <w:rPr>
                <w:rFonts w:ascii="Times New Roman" w:eastAsia="Calibri" w:hAnsi="Times New Roman" w:cs="Times New Roman"/>
                <w:sz w:val="12"/>
                <w:szCs w:val="12"/>
              </w:rPr>
            </w:pPr>
            <w:r w:rsidRPr="007005D6">
              <w:rPr>
                <w:rFonts w:ascii="Times New Roman" w:eastAsia="Calibri" w:hAnsi="Times New Roman" w:cs="Times New Roman"/>
                <w:sz w:val="12"/>
                <w:szCs w:val="12"/>
              </w:rPr>
              <w:t>Внебюджетные средства бюджет</w:t>
            </w:r>
          </w:p>
        </w:tc>
        <w:tc>
          <w:tcPr>
            <w:tcW w:w="2635" w:type="pct"/>
            <w:tcMar>
              <w:left w:w="0" w:type="dxa"/>
              <w:right w:w="0" w:type="dxa"/>
            </w:tcMar>
            <w:hideMark/>
          </w:tcPr>
          <w:p w:rsidR="007005D6" w:rsidRPr="007005D6" w:rsidRDefault="007005D6" w:rsidP="007005D6">
            <w:pPr>
              <w:tabs>
                <w:tab w:val="left" w:pos="284"/>
                <w:tab w:val="left" w:pos="3828"/>
              </w:tabs>
              <w:spacing w:after="0" w:line="240" w:lineRule="auto"/>
              <w:rPr>
                <w:rFonts w:ascii="Times New Roman" w:eastAsia="Calibri" w:hAnsi="Times New Roman" w:cs="Times New Roman"/>
                <w:sz w:val="12"/>
                <w:szCs w:val="12"/>
              </w:rPr>
            </w:pPr>
            <w:r w:rsidRPr="007005D6">
              <w:rPr>
                <w:rFonts w:ascii="Times New Roman" w:eastAsia="Calibri" w:hAnsi="Times New Roman" w:cs="Times New Roman"/>
                <w:sz w:val="12"/>
                <w:szCs w:val="12"/>
              </w:rPr>
              <w:t>Прочие мероприятия</w:t>
            </w:r>
          </w:p>
        </w:tc>
        <w:tc>
          <w:tcPr>
            <w:tcW w:w="568" w:type="pct"/>
            <w:tcMar>
              <w:left w:w="0" w:type="dxa"/>
              <w:right w:w="0" w:type="dxa"/>
            </w:tcMar>
          </w:tcPr>
          <w:p w:rsidR="007005D6" w:rsidRPr="007005D6" w:rsidRDefault="007005D6" w:rsidP="007005D6">
            <w:pPr>
              <w:tabs>
                <w:tab w:val="left" w:pos="284"/>
                <w:tab w:val="left" w:pos="3828"/>
              </w:tabs>
              <w:spacing w:after="0" w:line="240" w:lineRule="auto"/>
              <w:rPr>
                <w:rFonts w:ascii="Times New Roman" w:eastAsia="Calibri" w:hAnsi="Times New Roman" w:cs="Times New Roman"/>
                <w:sz w:val="12"/>
                <w:szCs w:val="12"/>
              </w:rPr>
            </w:pPr>
            <w:r w:rsidRPr="007005D6">
              <w:rPr>
                <w:rFonts w:ascii="Times New Roman" w:eastAsia="Calibri" w:hAnsi="Times New Roman" w:cs="Times New Roman"/>
                <w:sz w:val="12"/>
                <w:szCs w:val="12"/>
              </w:rPr>
              <w:t>209,88786</w:t>
            </w:r>
          </w:p>
        </w:tc>
        <w:tc>
          <w:tcPr>
            <w:tcW w:w="567" w:type="pct"/>
            <w:tcMar>
              <w:left w:w="0" w:type="dxa"/>
              <w:right w:w="0" w:type="dxa"/>
            </w:tcMar>
          </w:tcPr>
          <w:p w:rsidR="007005D6" w:rsidRPr="007005D6" w:rsidRDefault="007005D6" w:rsidP="007005D6">
            <w:pPr>
              <w:tabs>
                <w:tab w:val="left" w:pos="284"/>
                <w:tab w:val="left" w:pos="3828"/>
              </w:tabs>
              <w:spacing w:after="0" w:line="240" w:lineRule="auto"/>
              <w:rPr>
                <w:rFonts w:ascii="Times New Roman" w:eastAsia="Calibri" w:hAnsi="Times New Roman" w:cs="Times New Roman"/>
                <w:sz w:val="12"/>
                <w:szCs w:val="12"/>
              </w:rPr>
            </w:pPr>
            <w:r w:rsidRPr="007005D6">
              <w:rPr>
                <w:rFonts w:ascii="Times New Roman" w:eastAsia="Calibri" w:hAnsi="Times New Roman" w:cs="Times New Roman"/>
                <w:sz w:val="12"/>
                <w:szCs w:val="12"/>
              </w:rPr>
              <w:t>20,67067</w:t>
            </w:r>
          </w:p>
        </w:tc>
        <w:tc>
          <w:tcPr>
            <w:tcW w:w="567" w:type="pct"/>
            <w:tcMar>
              <w:left w:w="0" w:type="dxa"/>
              <w:right w:w="0" w:type="dxa"/>
            </w:tcMar>
          </w:tcPr>
          <w:p w:rsidR="007005D6" w:rsidRPr="007005D6" w:rsidRDefault="007005D6" w:rsidP="007005D6">
            <w:pPr>
              <w:tabs>
                <w:tab w:val="left" w:pos="284"/>
                <w:tab w:val="left" w:pos="3828"/>
              </w:tabs>
              <w:spacing w:after="0" w:line="240" w:lineRule="auto"/>
              <w:rPr>
                <w:rFonts w:ascii="Times New Roman" w:eastAsia="Calibri" w:hAnsi="Times New Roman" w:cs="Times New Roman"/>
                <w:sz w:val="12"/>
                <w:szCs w:val="12"/>
              </w:rPr>
            </w:pPr>
            <w:r w:rsidRPr="007005D6">
              <w:rPr>
                <w:rFonts w:ascii="Times New Roman" w:eastAsia="Calibri" w:hAnsi="Times New Roman" w:cs="Times New Roman"/>
                <w:sz w:val="12"/>
                <w:szCs w:val="12"/>
              </w:rPr>
              <w:t>0,0</w:t>
            </w:r>
          </w:p>
        </w:tc>
      </w:tr>
      <w:tr w:rsidR="007005D6" w:rsidRPr="007005D6" w:rsidTr="007005D6">
        <w:trPr>
          <w:cantSplit/>
          <w:trHeight w:val="20"/>
        </w:trPr>
        <w:tc>
          <w:tcPr>
            <w:tcW w:w="663" w:type="pct"/>
            <w:vMerge/>
            <w:tcMar>
              <w:left w:w="0" w:type="dxa"/>
              <w:right w:w="0" w:type="dxa"/>
            </w:tcMar>
            <w:hideMark/>
          </w:tcPr>
          <w:p w:rsidR="007005D6" w:rsidRPr="007005D6" w:rsidRDefault="007005D6" w:rsidP="007005D6">
            <w:pPr>
              <w:tabs>
                <w:tab w:val="left" w:pos="284"/>
                <w:tab w:val="left" w:pos="3828"/>
              </w:tabs>
              <w:spacing w:after="0" w:line="240" w:lineRule="auto"/>
              <w:rPr>
                <w:rFonts w:ascii="Times New Roman" w:eastAsia="Calibri" w:hAnsi="Times New Roman" w:cs="Times New Roman"/>
                <w:sz w:val="12"/>
                <w:szCs w:val="12"/>
              </w:rPr>
            </w:pPr>
          </w:p>
        </w:tc>
        <w:tc>
          <w:tcPr>
            <w:tcW w:w="2635" w:type="pct"/>
            <w:tcMar>
              <w:left w:w="0" w:type="dxa"/>
              <w:right w:w="0" w:type="dxa"/>
            </w:tcMar>
            <w:hideMark/>
          </w:tcPr>
          <w:p w:rsidR="007005D6" w:rsidRPr="007005D6" w:rsidRDefault="007005D6" w:rsidP="007005D6">
            <w:pPr>
              <w:tabs>
                <w:tab w:val="left" w:pos="284"/>
                <w:tab w:val="left" w:pos="3828"/>
              </w:tabs>
              <w:spacing w:after="0" w:line="240" w:lineRule="auto"/>
              <w:rPr>
                <w:rFonts w:ascii="Times New Roman" w:eastAsia="Calibri" w:hAnsi="Times New Roman" w:cs="Times New Roman"/>
                <w:sz w:val="12"/>
                <w:szCs w:val="12"/>
              </w:rPr>
            </w:pPr>
            <w:r w:rsidRPr="007005D6">
              <w:rPr>
                <w:rFonts w:ascii="Times New Roman" w:eastAsia="Calibri" w:hAnsi="Times New Roman" w:cs="Times New Roman"/>
                <w:sz w:val="12"/>
                <w:szCs w:val="12"/>
              </w:rPr>
              <w:t>ИТОГО</w:t>
            </w:r>
          </w:p>
        </w:tc>
        <w:tc>
          <w:tcPr>
            <w:tcW w:w="568" w:type="pct"/>
            <w:tcMar>
              <w:left w:w="0" w:type="dxa"/>
              <w:right w:w="0" w:type="dxa"/>
            </w:tcMar>
          </w:tcPr>
          <w:p w:rsidR="007005D6" w:rsidRPr="007005D6" w:rsidRDefault="007005D6" w:rsidP="007005D6">
            <w:pPr>
              <w:tabs>
                <w:tab w:val="left" w:pos="284"/>
                <w:tab w:val="left" w:pos="3828"/>
              </w:tabs>
              <w:spacing w:after="0" w:line="240" w:lineRule="auto"/>
              <w:rPr>
                <w:rFonts w:ascii="Times New Roman" w:eastAsia="Calibri" w:hAnsi="Times New Roman" w:cs="Times New Roman"/>
                <w:sz w:val="12"/>
                <w:szCs w:val="12"/>
              </w:rPr>
            </w:pPr>
            <w:r w:rsidRPr="007005D6">
              <w:rPr>
                <w:rFonts w:ascii="Times New Roman" w:eastAsia="Calibri" w:hAnsi="Times New Roman" w:cs="Times New Roman"/>
                <w:sz w:val="12"/>
                <w:szCs w:val="12"/>
              </w:rPr>
              <w:t>209,88786</w:t>
            </w:r>
          </w:p>
        </w:tc>
        <w:tc>
          <w:tcPr>
            <w:tcW w:w="567" w:type="pct"/>
            <w:tcMar>
              <w:left w:w="0" w:type="dxa"/>
              <w:right w:w="0" w:type="dxa"/>
            </w:tcMar>
          </w:tcPr>
          <w:p w:rsidR="007005D6" w:rsidRPr="007005D6" w:rsidRDefault="007005D6" w:rsidP="007005D6">
            <w:pPr>
              <w:tabs>
                <w:tab w:val="left" w:pos="284"/>
                <w:tab w:val="left" w:pos="3828"/>
              </w:tabs>
              <w:spacing w:after="0" w:line="240" w:lineRule="auto"/>
              <w:rPr>
                <w:rFonts w:ascii="Times New Roman" w:eastAsia="Calibri" w:hAnsi="Times New Roman" w:cs="Times New Roman"/>
                <w:sz w:val="12"/>
                <w:szCs w:val="12"/>
              </w:rPr>
            </w:pPr>
            <w:r w:rsidRPr="007005D6">
              <w:rPr>
                <w:rFonts w:ascii="Times New Roman" w:eastAsia="Calibri" w:hAnsi="Times New Roman" w:cs="Times New Roman"/>
                <w:sz w:val="12"/>
                <w:szCs w:val="12"/>
              </w:rPr>
              <w:t>20,67067</w:t>
            </w:r>
          </w:p>
        </w:tc>
        <w:tc>
          <w:tcPr>
            <w:tcW w:w="567" w:type="pct"/>
            <w:tcMar>
              <w:left w:w="0" w:type="dxa"/>
              <w:right w:w="0" w:type="dxa"/>
            </w:tcMar>
          </w:tcPr>
          <w:p w:rsidR="007005D6" w:rsidRPr="007005D6" w:rsidRDefault="007005D6" w:rsidP="007005D6">
            <w:pPr>
              <w:tabs>
                <w:tab w:val="left" w:pos="284"/>
                <w:tab w:val="left" w:pos="3828"/>
              </w:tabs>
              <w:spacing w:after="0" w:line="240" w:lineRule="auto"/>
              <w:rPr>
                <w:rFonts w:ascii="Times New Roman" w:eastAsia="Calibri" w:hAnsi="Times New Roman" w:cs="Times New Roman"/>
                <w:sz w:val="12"/>
                <w:szCs w:val="12"/>
              </w:rPr>
            </w:pPr>
            <w:r w:rsidRPr="007005D6">
              <w:rPr>
                <w:rFonts w:ascii="Times New Roman" w:eastAsia="Calibri" w:hAnsi="Times New Roman" w:cs="Times New Roman"/>
                <w:sz w:val="12"/>
                <w:szCs w:val="12"/>
              </w:rPr>
              <w:t>0,00</w:t>
            </w:r>
          </w:p>
        </w:tc>
      </w:tr>
      <w:tr w:rsidR="007005D6" w:rsidRPr="007005D6" w:rsidTr="007005D6">
        <w:trPr>
          <w:cantSplit/>
          <w:trHeight w:val="20"/>
        </w:trPr>
        <w:tc>
          <w:tcPr>
            <w:tcW w:w="3298" w:type="pct"/>
            <w:gridSpan w:val="2"/>
            <w:tcMar>
              <w:left w:w="0" w:type="dxa"/>
              <w:right w:w="0" w:type="dxa"/>
            </w:tcMar>
            <w:hideMark/>
          </w:tcPr>
          <w:p w:rsidR="007005D6" w:rsidRPr="007005D6" w:rsidRDefault="007005D6" w:rsidP="007005D6">
            <w:pPr>
              <w:tabs>
                <w:tab w:val="left" w:pos="284"/>
                <w:tab w:val="left" w:pos="3828"/>
              </w:tabs>
              <w:spacing w:after="0" w:line="240" w:lineRule="auto"/>
              <w:rPr>
                <w:rFonts w:ascii="Times New Roman" w:eastAsia="Calibri" w:hAnsi="Times New Roman" w:cs="Times New Roman"/>
                <w:sz w:val="12"/>
                <w:szCs w:val="12"/>
              </w:rPr>
            </w:pPr>
            <w:r w:rsidRPr="007005D6">
              <w:rPr>
                <w:rFonts w:ascii="Times New Roman" w:eastAsia="Calibri" w:hAnsi="Times New Roman" w:cs="Times New Roman"/>
                <w:sz w:val="12"/>
                <w:szCs w:val="12"/>
              </w:rPr>
              <w:t>ВСЕГО</w:t>
            </w:r>
          </w:p>
        </w:tc>
        <w:tc>
          <w:tcPr>
            <w:tcW w:w="568" w:type="pct"/>
            <w:tcMar>
              <w:left w:w="0" w:type="dxa"/>
              <w:right w:w="0" w:type="dxa"/>
            </w:tcMar>
          </w:tcPr>
          <w:p w:rsidR="007005D6" w:rsidRPr="007005D6" w:rsidRDefault="007005D6" w:rsidP="007005D6">
            <w:pPr>
              <w:tabs>
                <w:tab w:val="left" w:pos="284"/>
                <w:tab w:val="left" w:pos="3828"/>
              </w:tabs>
              <w:spacing w:after="0" w:line="240" w:lineRule="auto"/>
              <w:rPr>
                <w:rFonts w:ascii="Times New Roman" w:eastAsia="Calibri" w:hAnsi="Times New Roman" w:cs="Times New Roman"/>
                <w:sz w:val="12"/>
                <w:szCs w:val="12"/>
              </w:rPr>
            </w:pPr>
            <w:r w:rsidRPr="007005D6">
              <w:rPr>
                <w:rFonts w:ascii="Times New Roman" w:eastAsia="Calibri" w:hAnsi="Times New Roman" w:cs="Times New Roman"/>
                <w:sz w:val="12"/>
                <w:szCs w:val="12"/>
              </w:rPr>
              <w:t>15428,70568</w:t>
            </w:r>
          </w:p>
        </w:tc>
        <w:tc>
          <w:tcPr>
            <w:tcW w:w="567" w:type="pct"/>
            <w:tcMar>
              <w:left w:w="0" w:type="dxa"/>
              <w:right w:w="0" w:type="dxa"/>
            </w:tcMar>
          </w:tcPr>
          <w:p w:rsidR="007005D6" w:rsidRPr="007005D6" w:rsidRDefault="007005D6" w:rsidP="007005D6">
            <w:pPr>
              <w:tabs>
                <w:tab w:val="left" w:pos="284"/>
                <w:tab w:val="left" w:pos="3828"/>
              </w:tabs>
              <w:spacing w:after="0" w:line="240" w:lineRule="auto"/>
              <w:rPr>
                <w:rFonts w:ascii="Times New Roman" w:eastAsia="Calibri" w:hAnsi="Times New Roman" w:cs="Times New Roman"/>
                <w:sz w:val="12"/>
                <w:szCs w:val="12"/>
              </w:rPr>
            </w:pPr>
            <w:r w:rsidRPr="007005D6">
              <w:rPr>
                <w:rFonts w:ascii="Times New Roman" w:eastAsia="Calibri" w:hAnsi="Times New Roman" w:cs="Times New Roman"/>
                <w:sz w:val="12"/>
                <w:szCs w:val="12"/>
              </w:rPr>
              <w:t>18888,84099</w:t>
            </w:r>
          </w:p>
        </w:tc>
        <w:tc>
          <w:tcPr>
            <w:tcW w:w="567" w:type="pct"/>
            <w:tcMar>
              <w:left w:w="0" w:type="dxa"/>
              <w:right w:w="0" w:type="dxa"/>
            </w:tcMar>
          </w:tcPr>
          <w:p w:rsidR="007005D6" w:rsidRPr="007005D6" w:rsidRDefault="007005D6" w:rsidP="007005D6">
            <w:pPr>
              <w:tabs>
                <w:tab w:val="left" w:pos="284"/>
                <w:tab w:val="left" w:pos="3828"/>
              </w:tabs>
              <w:spacing w:after="0" w:line="240" w:lineRule="auto"/>
              <w:rPr>
                <w:rFonts w:ascii="Times New Roman" w:eastAsia="Calibri" w:hAnsi="Times New Roman" w:cs="Times New Roman"/>
                <w:sz w:val="12"/>
                <w:szCs w:val="12"/>
              </w:rPr>
            </w:pPr>
            <w:r w:rsidRPr="007005D6">
              <w:rPr>
                <w:rFonts w:ascii="Times New Roman" w:eastAsia="Calibri" w:hAnsi="Times New Roman" w:cs="Times New Roman"/>
                <w:sz w:val="12"/>
                <w:szCs w:val="12"/>
              </w:rPr>
              <w:t>32247,19887</w:t>
            </w:r>
          </w:p>
        </w:tc>
      </w:tr>
    </w:tbl>
    <w:p w:rsidR="007005D6" w:rsidRPr="007005D6" w:rsidRDefault="007005D6" w:rsidP="007005D6">
      <w:pPr>
        <w:tabs>
          <w:tab w:val="left" w:pos="284"/>
          <w:tab w:val="left" w:pos="3828"/>
        </w:tabs>
        <w:spacing w:after="0" w:line="240" w:lineRule="auto"/>
        <w:ind w:firstLine="284"/>
        <w:jc w:val="both"/>
        <w:rPr>
          <w:rFonts w:ascii="Times New Roman" w:eastAsia="Calibri" w:hAnsi="Times New Roman" w:cs="Times New Roman"/>
          <w:sz w:val="12"/>
          <w:szCs w:val="12"/>
        </w:rPr>
      </w:pPr>
      <w:r w:rsidRPr="007005D6">
        <w:rPr>
          <w:rFonts w:ascii="Times New Roman" w:eastAsia="Calibri" w:hAnsi="Times New Roman" w:cs="Times New Roman"/>
          <w:sz w:val="12"/>
          <w:szCs w:val="12"/>
        </w:rPr>
        <w:t>1.3.Раздел 5 Программы «Обоснование ресурсного обеспечения Программы» изложить в следующей редакции:</w:t>
      </w:r>
    </w:p>
    <w:p w:rsidR="007005D6" w:rsidRPr="007005D6" w:rsidRDefault="007005D6" w:rsidP="007005D6">
      <w:pPr>
        <w:tabs>
          <w:tab w:val="left" w:pos="284"/>
          <w:tab w:val="left" w:pos="3828"/>
        </w:tabs>
        <w:spacing w:after="0" w:line="240" w:lineRule="auto"/>
        <w:ind w:firstLine="284"/>
        <w:jc w:val="both"/>
        <w:rPr>
          <w:rFonts w:ascii="Times New Roman" w:eastAsia="Calibri" w:hAnsi="Times New Roman" w:cs="Times New Roman"/>
          <w:sz w:val="12"/>
          <w:szCs w:val="12"/>
        </w:rPr>
      </w:pPr>
      <w:r w:rsidRPr="007005D6">
        <w:rPr>
          <w:rFonts w:ascii="Times New Roman" w:eastAsia="Calibri" w:hAnsi="Times New Roman" w:cs="Times New Roman"/>
          <w:sz w:val="12"/>
          <w:szCs w:val="12"/>
        </w:rPr>
        <w:t xml:space="preserve">Источником финансирования Программы являются средства бюджета сельского поселения </w:t>
      </w:r>
      <w:r w:rsidRPr="007005D6">
        <w:rPr>
          <w:rFonts w:ascii="Times New Roman" w:eastAsia="Calibri" w:hAnsi="Times New Roman" w:cs="Times New Roman"/>
          <w:bCs/>
          <w:sz w:val="12"/>
          <w:szCs w:val="12"/>
        </w:rPr>
        <w:t xml:space="preserve">Сергиевск </w:t>
      </w:r>
      <w:r w:rsidRPr="007005D6">
        <w:rPr>
          <w:rFonts w:ascii="Times New Roman" w:eastAsia="Calibri" w:hAnsi="Times New Roman" w:cs="Times New Roman"/>
          <w:sz w:val="12"/>
          <w:szCs w:val="12"/>
        </w:rPr>
        <w:t>муниципального района Сергиевский.</w:t>
      </w:r>
    </w:p>
    <w:p w:rsidR="007005D6" w:rsidRPr="007005D6" w:rsidRDefault="007005D6" w:rsidP="007005D6">
      <w:pPr>
        <w:tabs>
          <w:tab w:val="left" w:pos="284"/>
          <w:tab w:val="left" w:pos="3828"/>
        </w:tabs>
        <w:spacing w:after="0" w:line="240" w:lineRule="auto"/>
        <w:ind w:firstLine="284"/>
        <w:jc w:val="both"/>
        <w:rPr>
          <w:rFonts w:ascii="Times New Roman" w:eastAsia="Calibri" w:hAnsi="Times New Roman" w:cs="Times New Roman"/>
          <w:sz w:val="12"/>
          <w:szCs w:val="12"/>
        </w:rPr>
      </w:pPr>
      <w:r w:rsidRPr="007005D6">
        <w:rPr>
          <w:rFonts w:ascii="Times New Roman" w:eastAsia="Calibri" w:hAnsi="Times New Roman" w:cs="Times New Roman"/>
          <w:sz w:val="12"/>
          <w:szCs w:val="12"/>
        </w:rPr>
        <w:t>Общий объем финансирования на реализацию Программы составляет</w:t>
      </w:r>
    </w:p>
    <w:p w:rsidR="007005D6" w:rsidRPr="007005D6" w:rsidRDefault="007005D6" w:rsidP="007005D6">
      <w:pPr>
        <w:tabs>
          <w:tab w:val="left" w:pos="284"/>
          <w:tab w:val="left" w:pos="3828"/>
        </w:tabs>
        <w:spacing w:after="0" w:line="240" w:lineRule="auto"/>
        <w:ind w:firstLine="284"/>
        <w:jc w:val="both"/>
        <w:rPr>
          <w:rFonts w:ascii="Times New Roman" w:eastAsia="Calibri" w:hAnsi="Times New Roman" w:cs="Times New Roman"/>
          <w:sz w:val="12"/>
          <w:szCs w:val="12"/>
        </w:rPr>
      </w:pPr>
      <w:r w:rsidRPr="007005D6">
        <w:rPr>
          <w:rFonts w:ascii="Times New Roman" w:eastAsia="Calibri" w:hAnsi="Times New Roman" w:cs="Times New Roman"/>
          <w:sz w:val="12"/>
          <w:szCs w:val="12"/>
        </w:rPr>
        <w:t>66564,74554 тыс. рублей, в том числе по годам:</w:t>
      </w:r>
    </w:p>
    <w:p w:rsidR="007005D6" w:rsidRPr="007005D6" w:rsidRDefault="007005D6" w:rsidP="007005D6">
      <w:pPr>
        <w:tabs>
          <w:tab w:val="left" w:pos="284"/>
          <w:tab w:val="left" w:pos="3828"/>
        </w:tabs>
        <w:spacing w:after="0" w:line="240" w:lineRule="auto"/>
        <w:ind w:firstLine="284"/>
        <w:jc w:val="both"/>
        <w:rPr>
          <w:rFonts w:ascii="Times New Roman" w:eastAsia="Calibri" w:hAnsi="Times New Roman" w:cs="Times New Roman"/>
          <w:sz w:val="12"/>
          <w:szCs w:val="12"/>
        </w:rPr>
      </w:pPr>
      <w:r w:rsidRPr="007005D6">
        <w:rPr>
          <w:rFonts w:ascii="Times New Roman" w:eastAsia="Calibri" w:hAnsi="Times New Roman" w:cs="Times New Roman"/>
          <w:sz w:val="12"/>
          <w:szCs w:val="12"/>
        </w:rPr>
        <w:t>2022г. – 15428,70568</w:t>
      </w:r>
      <w:r>
        <w:rPr>
          <w:rFonts w:ascii="Times New Roman" w:eastAsia="Calibri" w:hAnsi="Times New Roman" w:cs="Times New Roman"/>
          <w:sz w:val="12"/>
          <w:szCs w:val="12"/>
        </w:rPr>
        <w:t xml:space="preserve"> </w:t>
      </w:r>
      <w:r w:rsidRPr="007005D6">
        <w:rPr>
          <w:rFonts w:ascii="Times New Roman" w:eastAsia="Calibri" w:hAnsi="Times New Roman" w:cs="Times New Roman"/>
          <w:sz w:val="12"/>
          <w:szCs w:val="12"/>
        </w:rPr>
        <w:t>тыс.рублей;</w:t>
      </w:r>
    </w:p>
    <w:p w:rsidR="007005D6" w:rsidRPr="007005D6" w:rsidRDefault="007005D6" w:rsidP="007005D6">
      <w:pPr>
        <w:tabs>
          <w:tab w:val="left" w:pos="284"/>
          <w:tab w:val="left" w:pos="3828"/>
        </w:tabs>
        <w:spacing w:after="0" w:line="240" w:lineRule="auto"/>
        <w:ind w:firstLine="284"/>
        <w:jc w:val="both"/>
        <w:rPr>
          <w:rFonts w:ascii="Times New Roman" w:eastAsia="Calibri" w:hAnsi="Times New Roman" w:cs="Times New Roman"/>
          <w:sz w:val="12"/>
          <w:szCs w:val="12"/>
        </w:rPr>
      </w:pPr>
      <w:r w:rsidRPr="007005D6">
        <w:rPr>
          <w:rFonts w:ascii="Times New Roman" w:eastAsia="Calibri" w:hAnsi="Times New Roman" w:cs="Times New Roman"/>
          <w:sz w:val="12"/>
          <w:szCs w:val="12"/>
        </w:rPr>
        <w:t>2023г. – 18888,84099 тыс. рублей;</w:t>
      </w:r>
    </w:p>
    <w:p w:rsidR="007005D6" w:rsidRPr="007005D6" w:rsidRDefault="007005D6" w:rsidP="007005D6">
      <w:pPr>
        <w:tabs>
          <w:tab w:val="left" w:pos="284"/>
          <w:tab w:val="left" w:pos="3828"/>
        </w:tabs>
        <w:spacing w:after="0" w:line="240" w:lineRule="auto"/>
        <w:ind w:firstLine="284"/>
        <w:jc w:val="both"/>
        <w:rPr>
          <w:rFonts w:ascii="Times New Roman" w:eastAsia="Calibri" w:hAnsi="Times New Roman" w:cs="Times New Roman"/>
          <w:sz w:val="12"/>
          <w:szCs w:val="12"/>
        </w:rPr>
      </w:pPr>
      <w:r w:rsidRPr="007005D6">
        <w:rPr>
          <w:rFonts w:ascii="Times New Roman" w:eastAsia="Calibri" w:hAnsi="Times New Roman" w:cs="Times New Roman"/>
          <w:sz w:val="12"/>
          <w:szCs w:val="12"/>
        </w:rPr>
        <w:t>2024г. – 32247,19887</w:t>
      </w:r>
      <w:r>
        <w:rPr>
          <w:rFonts w:ascii="Times New Roman" w:eastAsia="Calibri" w:hAnsi="Times New Roman" w:cs="Times New Roman"/>
          <w:sz w:val="12"/>
          <w:szCs w:val="12"/>
        </w:rPr>
        <w:t xml:space="preserve"> </w:t>
      </w:r>
      <w:r w:rsidRPr="007005D6">
        <w:rPr>
          <w:rFonts w:ascii="Times New Roman" w:eastAsia="Calibri" w:hAnsi="Times New Roman" w:cs="Times New Roman"/>
          <w:sz w:val="12"/>
          <w:szCs w:val="12"/>
        </w:rPr>
        <w:t>тыс.рублей.</w:t>
      </w:r>
    </w:p>
    <w:p w:rsidR="007005D6" w:rsidRPr="007005D6" w:rsidRDefault="007005D6" w:rsidP="007005D6">
      <w:pPr>
        <w:tabs>
          <w:tab w:val="left" w:pos="284"/>
          <w:tab w:val="left" w:pos="3828"/>
        </w:tabs>
        <w:spacing w:after="0" w:line="240" w:lineRule="auto"/>
        <w:ind w:firstLine="284"/>
        <w:jc w:val="both"/>
        <w:rPr>
          <w:rFonts w:ascii="Times New Roman" w:eastAsia="Calibri" w:hAnsi="Times New Roman" w:cs="Times New Roman"/>
          <w:sz w:val="12"/>
          <w:szCs w:val="12"/>
        </w:rPr>
      </w:pPr>
      <w:r w:rsidRPr="007005D6">
        <w:rPr>
          <w:rFonts w:ascii="Times New Roman" w:eastAsia="Calibri" w:hAnsi="Times New Roman" w:cs="Times New Roman"/>
          <w:sz w:val="12"/>
          <w:szCs w:val="12"/>
        </w:rPr>
        <w:t xml:space="preserve">Объемы финансирования Программы по мероприятиям и годам подлежат уточнению при формировании бюджета сельского поселения </w:t>
      </w:r>
      <w:r w:rsidRPr="007005D6">
        <w:rPr>
          <w:rFonts w:ascii="Times New Roman" w:eastAsia="Calibri" w:hAnsi="Times New Roman" w:cs="Times New Roman"/>
          <w:bCs/>
          <w:sz w:val="12"/>
          <w:szCs w:val="12"/>
        </w:rPr>
        <w:t xml:space="preserve">Сергиевск </w:t>
      </w:r>
      <w:r w:rsidRPr="007005D6">
        <w:rPr>
          <w:rFonts w:ascii="Times New Roman" w:eastAsia="Calibri" w:hAnsi="Times New Roman" w:cs="Times New Roman"/>
          <w:sz w:val="12"/>
          <w:szCs w:val="12"/>
        </w:rPr>
        <w:t>на соответствующий финансовый год.</w:t>
      </w:r>
    </w:p>
    <w:p w:rsidR="007005D6" w:rsidRPr="007005D6" w:rsidRDefault="007005D6" w:rsidP="007005D6">
      <w:pPr>
        <w:tabs>
          <w:tab w:val="left" w:pos="284"/>
          <w:tab w:val="left" w:pos="3828"/>
        </w:tabs>
        <w:spacing w:after="0" w:line="240" w:lineRule="auto"/>
        <w:ind w:firstLine="284"/>
        <w:jc w:val="both"/>
        <w:rPr>
          <w:rFonts w:ascii="Times New Roman" w:eastAsia="Calibri" w:hAnsi="Times New Roman" w:cs="Times New Roman"/>
          <w:sz w:val="12"/>
          <w:szCs w:val="12"/>
        </w:rPr>
      </w:pPr>
      <w:r w:rsidRPr="007005D6">
        <w:rPr>
          <w:rFonts w:ascii="Times New Roman" w:eastAsia="Calibri" w:hAnsi="Times New Roman" w:cs="Times New Roman"/>
          <w:sz w:val="12"/>
          <w:szCs w:val="12"/>
        </w:rPr>
        <w:t>2.Опубликовать настоящее Постановление в газете «Сергиевский вестник».</w:t>
      </w:r>
    </w:p>
    <w:p w:rsidR="007005D6" w:rsidRPr="007005D6" w:rsidRDefault="007005D6" w:rsidP="007005D6">
      <w:pPr>
        <w:tabs>
          <w:tab w:val="left" w:pos="284"/>
          <w:tab w:val="left" w:pos="3828"/>
        </w:tabs>
        <w:spacing w:after="0" w:line="240" w:lineRule="auto"/>
        <w:ind w:firstLine="284"/>
        <w:jc w:val="both"/>
        <w:rPr>
          <w:rFonts w:ascii="Times New Roman" w:eastAsia="Calibri" w:hAnsi="Times New Roman" w:cs="Times New Roman"/>
          <w:sz w:val="12"/>
          <w:szCs w:val="12"/>
        </w:rPr>
      </w:pPr>
      <w:r w:rsidRPr="007005D6">
        <w:rPr>
          <w:rFonts w:ascii="Times New Roman" w:eastAsia="Calibri" w:hAnsi="Times New Roman" w:cs="Times New Roman"/>
          <w:sz w:val="12"/>
          <w:szCs w:val="12"/>
        </w:rPr>
        <w:t>3.Настоящее Постановление вступает в силу со дня его официального опубликования.</w:t>
      </w:r>
    </w:p>
    <w:p w:rsidR="007005D6" w:rsidRPr="007005D6" w:rsidRDefault="007005D6" w:rsidP="007005D6">
      <w:pPr>
        <w:tabs>
          <w:tab w:val="left" w:pos="284"/>
          <w:tab w:val="left" w:pos="3828"/>
        </w:tabs>
        <w:spacing w:after="0" w:line="240" w:lineRule="auto"/>
        <w:jc w:val="right"/>
        <w:rPr>
          <w:rFonts w:ascii="Times New Roman" w:eastAsia="Calibri" w:hAnsi="Times New Roman" w:cs="Times New Roman"/>
          <w:bCs/>
          <w:sz w:val="12"/>
          <w:szCs w:val="12"/>
        </w:rPr>
      </w:pPr>
      <w:r w:rsidRPr="007005D6">
        <w:rPr>
          <w:rFonts w:ascii="Times New Roman" w:eastAsia="Calibri" w:hAnsi="Times New Roman" w:cs="Times New Roman"/>
          <w:bCs/>
          <w:sz w:val="12"/>
          <w:szCs w:val="12"/>
        </w:rPr>
        <w:t>И.О.Главы сельского поселения Сергиевск</w:t>
      </w:r>
    </w:p>
    <w:p w:rsidR="007005D6" w:rsidRDefault="007005D6" w:rsidP="007005D6">
      <w:pPr>
        <w:tabs>
          <w:tab w:val="left" w:pos="284"/>
          <w:tab w:val="left" w:pos="3828"/>
        </w:tabs>
        <w:spacing w:after="0" w:line="240" w:lineRule="auto"/>
        <w:jc w:val="right"/>
        <w:rPr>
          <w:rFonts w:ascii="Times New Roman" w:eastAsia="Calibri" w:hAnsi="Times New Roman" w:cs="Times New Roman"/>
          <w:bCs/>
          <w:sz w:val="12"/>
          <w:szCs w:val="12"/>
        </w:rPr>
      </w:pPr>
      <w:r w:rsidRPr="007005D6">
        <w:rPr>
          <w:rFonts w:ascii="Times New Roman" w:eastAsia="Calibri" w:hAnsi="Times New Roman" w:cs="Times New Roman"/>
          <w:bCs/>
          <w:sz w:val="12"/>
          <w:szCs w:val="12"/>
        </w:rPr>
        <w:t>муниципального района Сергиевский</w:t>
      </w:r>
    </w:p>
    <w:p w:rsidR="007005D6" w:rsidRPr="007005D6" w:rsidRDefault="007005D6" w:rsidP="007005D6">
      <w:pPr>
        <w:tabs>
          <w:tab w:val="left" w:pos="284"/>
          <w:tab w:val="left" w:pos="3828"/>
        </w:tabs>
        <w:spacing w:after="0" w:line="240" w:lineRule="auto"/>
        <w:jc w:val="right"/>
        <w:rPr>
          <w:rFonts w:ascii="Times New Roman" w:eastAsia="Calibri" w:hAnsi="Times New Roman" w:cs="Times New Roman"/>
          <w:sz w:val="12"/>
          <w:szCs w:val="12"/>
        </w:rPr>
      </w:pPr>
      <w:r w:rsidRPr="007005D6">
        <w:rPr>
          <w:rFonts w:ascii="Times New Roman" w:eastAsia="Calibri" w:hAnsi="Times New Roman" w:cs="Times New Roman"/>
          <w:sz w:val="12"/>
          <w:szCs w:val="12"/>
        </w:rPr>
        <w:t>С.С.Агафонов</w:t>
      </w:r>
    </w:p>
    <w:p w:rsidR="007005D6" w:rsidRPr="003C5A4A" w:rsidRDefault="007005D6" w:rsidP="007005D6">
      <w:pPr>
        <w:tabs>
          <w:tab w:val="left" w:pos="284"/>
          <w:tab w:val="left" w:pos="3828"/>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АДМИНИСТРАЦИЯ</w:t>
      </w:r>
    </w:p>
    <w:p w:rsidR="007005D6" w:rsidRPr="003C5A4A" w:rsidRDefault="007005D6" w:rsidP="007005D6">
      <w:pPr>
        <w:tabs>
          <w:tab w:val="left" w:pos="284"/>
          <w:tab w:val="left" w:pos="3828"/>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 xml:space="preserve">СЕЛЬСКОГО ПОСЕЛЕНИЯ </w:t>
      </w:r>
      <w:r>
        <w:rPr>
          <w:rFonts w:ascii="Times New Roman" w:eastAsia="Calibri" w:hAnsi="Times New Roman" w:cs="Times New Roman"/>
          <w:b/>
          <w:sz w:val="12"/>
          <w:szCs w:val="12"/>
        </w:rPr>
        <w:t>СЕРГИЕВСК</w:t>
      </w:r>
    </w:p>
    <w:p w:rsidR="007005D6" w:rsidRPr="003C5A4A" w:rsidRDefault="007005D6" w:rsidP="007005D6">
      <w:pPr>
        <w:tabs>
          <w:tab w:val="left" w:pos="284"/>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МУНИЦИПАЛЬНОГО РАЙОНА СЕРГИЕВСКИЙ</w:t>
      </w:r>
    </w:p>
    <w:p w:rsidR="007005D6" w:rsidRPr="003C5A4A" w:rsidRDefault="007005D6" w:rsidP="007005D6">
      <w:pPr>
        <w:tabs>
          <w:tab w:val="left" w:pos="284"/>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САМАРСКОЙ ОБЛАСТИ</w:t>
      </w:r>
    </w:p>
    <w:p w:rsidR="007005D6" w:rsidRPr="003C5A4A" w:rsidRDefault="007005D6" w:rsidP="007005D6">
      <w:pPr>
        <w:tabs>
          <w:tab w:val="left" w:pos="284"/>
        </w:tabs>
        <w:spacing w:after="0" w:line="240" w:lineRule="auto"/>
        <w:jc w:val="center"/>
        <w:rPr>
          <w:rFonts w:ascii="Times New Roman" w:eastAsia="Calibri" w:hAnsi="Times New Roman" w:cs="Times New Roman"/>
          <w:sz w:val="12"/>
          <w:szCs w:val="12"/>
        </w:rPr>
      </w:pPr>
    </w:p>
    <w:p w:rsidR="007005D6" w:rsidRPr="003C5A4A" w:rsidRDefault="007005D6" w:rsidP="007005D6">
      <w:pPr>
        <w:tabs>
          <w:tab w:val="left" w:pos="284"/>
        </w:tabs>
        <w:spacing w:after="0" w:line="240" w:lineRule="auto"/>
        <w:jc w:val="center"/>
        <w:rPr>
          <w:rFonts w:ascii="Times New Roman" w:eastAsia="Calibri" w:hAnsi="Times New Roman" w:cs="Times New Roman"/>
          <w:sz w:val="12"/>
          <w:szCs w:val="12"/>
        </w:rPr>
      </w:pPr>
      <w:r w:rsidRPr="003C5A4A">
        <w:rPr>
          <w:rFonts w:ascii="Times New Roman" w:eastAsia="Calibri" w:hAnsi="Times New Roman" w:cs="Times New Roman"/>
          <w:sz w:val="12"/>
          <w:szCs w:val="12"/>
        </w:rPr>
        <w:t>ПОСТАНОВЛЕНИЕ</w:t>
      </w:r>
    </w:p>
    <w:p w:rsidR="007005D6" w:rsidRPr="003C5A4A" w:rsidRDefault="007005D6" w:rsidP="007005D6">
      <w:pPr>
        <w:tabs>
          <w:tab w:val="left" w:pos="284"/>
        </w:tabs>
        <w:spacing w:after="0" w:line="240" w:lineRule="auto"/>
        <w:jc w:val="both"/>
        <w:rPr>
          <w:rFonts w:ascii="Times New Roman" w:eastAsia="Calibri" w:hAnsi="Times New Roman" w:cs="Times New Roman"/>
          <w:sz w:val="12"/>
          <w:szCs w:val="12"/>
        </w:rPr>
      </w:pPr>
      <w:r w:rsidRPr="003C5A4A">
        <w:rPr>
          <w:rFonts w:ascii="Times New Roman" w:eastAsia="Calibri" w:hAnsi="Times New Roman" w:cs="Times New Roman"/>
          <w:sz w:val="12"/>
          <w:szCs w:val="12"/>
        </w:rPr>
        <w:t>1</w:t>
      </w:r>
      <w:r>
        <w:rPr>
          <w:rFonts w:ascii="Times New Roman" w:eastAsia="Calibri" w:hAnsi="Times New Roman" w:cs="Times New Roman"/>
          <w:sz w:val="12"/>
          <w:szCs w:val="12"/>
        </w:rPr>
        <w:t>2</w:t>
      </w:r>
      <w:r w:rsidRPr="003C5A4A">
        <w:rPr>
          <w:rFonts w:ascii="Times New Roman" w:eastAsia="Calibri" w:hAnsi="Times New Roman" w:cs="Times New Roman"/>
          <w:sz w:val="12"/>
          <w:szCs w:val="12"/>
        </w:rPr>
        <w:t xml:space="preserve"> о</w:t>
      </w:r>
      <w:r>
        <w:rPr>
          <w:rFonts w:ascii="Times New Roman" w:eastAsia="Calibri" w:hAnsi="Times New Roman" w:cs="Times New Roman"/>
          <w:sz w:val="12"/>
          <w:szCs w:val="12"/>
        </w:rPr>
        <w:t>кт</w:t>
      </w:r>
      <w:r w:rsidRPr="003C5A4A">
        <w:rPr>
          <w:rFonts w:ascii="Times New Roman" w:eastAsia="Calibri" w:hAnsi="Times New Roman" w:cs="Times New Roman"/>
          <w:sz w:val="12"/>
          <w:szCs w:val="12"/>
        </w:rPr>
        <w:t xml:space="preserve">ября 2023г.                                                                                                                                                                                       </w:t>
      </w:r>
      <w:r>
        <w:rPr>
          <w:rFonts w:ascii="Times New Roman" w:eastAsia="Calibri" w:hAnsi="Times New Roman" w:cs="Times New Roman"/>
          <w:sz w:val="12"/>
          <w:szCs w:val="12"/>
        </w:rPr>
        <w:t xml:space="preserve">                             №56</w:t>
      </w:r>
    </w:p>
    <w:p w:rsidR="00DF2258" w:rsidRDefault="00DF2258" w:rsidP="00DF2258">
      <w:pPr>
        <w:tabs>
          <w:tab w:val="left" w:pos="284"/>
          <w:tab w:val="left" w:pos="3828"/>
        </w:tabs>
        <w:spacing w:after="0" w:line="240" w:lineRule="auto"/>
        <w:jc w:val="center"/>
        <w:rPr>
          <w:rFonts w:ascii="Times New Roman" w:eastAsia="Calibri" w:hAnsi="Times New Roman" w:cs="Times New Roman"/>
          <w:b/>
          <w:bCs/>
          <w:sz w:val="12"/>
          <w:szCs w:val="12"/>
        </w:rPr>
      </w:pPr>
      <w:r w:rsidRPr="00DF2258">
        <w:rPr>
          <w:rFonts w:ascii="Times New Roman" w:eastAsia="Calibri" w:hAnsi="Times New Roman" w:cs="Times New Roman"/>
          <w:b/>
          <w:bCs/>
          <w:sz w:val="12"/>
          <w:szCs w:val="12"/>
        </w:rPr>
        <w:t xml:space="preserve">О внесении изменений в Приложение к постановлению администрации сельского поселения Сергиевск </w:t>
      </w:r>
    </w:p>
    <w:p w:rsidR="00DF2258" w:rsidRPr="00DF2258" w:rsidRDefault="00DF2258" w:rsidP="00DF2258">
      <w:pPr>
        <w:tabs>
          <w:tab w:val="left" w:pos="284"/>
          <w:tab w:val="left" w:pos="3828"/>
        </w:tabs>
        <w:spacing w:after="0" w:line="240" w:lineRule="auto"/>
        <w:jc w:val="center"/>
        <w:rPr>
          <w:rFonts w:ascii="Times New Roman" w:eastAsia="Calibri" w:hAnsi="Times New Roman" w:cs="Times New Roman"/>
          <w:sz w:val="12"/>
          <w:szCs w:val="12"/>
        </w:rPr>
      </w:pPr>
      <w:r w:rsidRPr="00DF2258">
        <w:rPr>
          <w:rFonts w:ascii="Times New Roman" w:eastAsia="Calibri" w:hAnsi="Times New Roman" w:cs="Times New Roman"/>
          <w:b/>
          <w:bCs/>
          <w:sz w:val="12"/>
          <w:szCs w:val="12"/>
        </w:rPr>
        <w:t>муниципального района Сергиевский №101 от 31.12.2021г. «Об утверждении муниципальной программы «Управление и распоряжение муниципальным имуществом сельского поселения Сергиевск муниципального района Сергиевский» на 2022-2024гг.»</w:t>
      </w:r>
    </w:p>
    <w:p w:rsidR="00DF2258" w:rsidRPr="00DF2258" w:rsidRDefault="00DF2258" w:rsidP="00DF2258">
      <w:pPr>
        <w:tabs>
          <w:tab w:val="left" w:pos="284"/>
          <w:tab w:val="left" w:pos="3828"/>
        </w:tabs>
        <w:spacing w:after="0" w:line="240" w:lineRule="auto"/>
        <w:jc w:val="both"/>
        <w:rPr>
          <w:rFonts w:ascii="Times New Roman" w:eastAsia="Calibri" w:hAnsi="Times New Roman" w:cs="Times New Roman"/>
          <w:sz w:val="12"/>
          <w:szCs w:val="12"/>
        </w:rPr>
      </w:pPr>
    </w:p>
    <w:p w:rsidR="00DF2258" w:rsidRPr="00DF2258" w:rsidRDefault="00DF2258" w:rsidP="00DF2258">
      <w:pPr>
        <w:tabs>
          <w:tab w:val="left" w:pos="284"/>
          <w:tab w:val="left" w:pos="3828"/>
        </w:tabs>
        <w:spacing w:after="0" w:line="240" w:lineRule="auto"/>
        <w:ind w:firstLine="284"/>
        <w:jc w:val="both"/>
        <w:rPr>
          <w:rFonts w:ascii="Times New Roman" w:eastAsia="Calibri" w:hAnsi="Times New Roman" w:cs="Times New Roman"/>
          <w:sz w:val="12"/>
          <w:szCs w:val="12"/>
        </w:rPr>
      </w:pPr>
      <w:r w:rsidRPr="00DF2258">
        <w:rPr>
          <w:rFonts w:ascii="Times New Roman" w:eastAsia="Calibri" w:hAnsi="Times New Roman" w:cs="Times New Roman"/>
          <w:sz w:val="12"/>
          <w:szCs w:val="12"/>
        </w:rPr>
        <w:t>В соответствии с Федеральным законом от 06.10.2003 № 131-ФЗ «Об общих принципах организации местного самоуправления в Российской Федерации», Федеральным законом от 21.12.2001 № 178-ФЗ «О приватизации государственного и муниципального имущества», Уставом сельского поселения Сергиевск, в целях уточнения объемов финансирования проводимых программных мероприятий, Администрация сельского поселения Сергиевск муниципального района Сергиевский</w:t>
      </w:r>
    </w:p>
    <w:p w:rsidR="00DF2258" w:rsidRPr="00DF2258" w:rsidRDefault="00DF2258" w:rsidP="00DF2258">
      <w:pPr>
        <w:tabs>
          <w:tab w:val="left" w:pos="284"/>
          <w:tab w:val="left" w:pos="3828"/>
        </w:tabs>
        <w:spacing w:after="0" w:line="240" w:lineRule="auto"/>
        <w:ind w:firstLine="284"/>
        <w:jc w:val="both"/>
        <w:rPr>
          <w:rFonts w:ascii="Times New Roman" w:eastAsia="Calibri" w:hAnsi="Times New Roman" w:cs="Times New Roman"/>
          <w:b/>
          <w:sz w:val="12"/>
          <w:szCs w:val="12"/>
        </w:rPr>
      </w:pPr>
      <w:r w:rsidRPr="00DF2258">
        <w:rPr>
          <w:rFonts w:ascii="Times New Roman" w:eastAsia="Calibri" w:hAnsi="Times New Roman" w:cs="Times New Roman"/>
          <w:b/>
          <w:sz w:val="12"/>
          <w:szCs w:val="12"/>
        </w:rPr>
        <w:t>ПОСТАНОВЛЯЕТ:</w:t>
      </w:r>
    </w:p>
    <w:p w:rsidR="00DF2258" w:rsidRPr="00DF2258" w:rsidRDefault="00DF2258" w:rsidP="00DF2258">
      <w:pPr>
        <w:tabs>
          <w:tab w:val="left" w:pos="284"/>
          <w:tab w:val="left" w:pos="3828"/>
        </w:tabs>
        <w:spacing w:after="0" w:line="240" w:lineRule="auto"/>
        <w:ind w:firstLine="284"/>
        <w:jc w:val="both"/>
        <w:rPr>
          <w:rFonts w:ascii="Times New Roman" w:eastAsia="Calibri" w:hAnsi="Times New Roman" w:cs="Times New Roman"/>
          <w:sz w:val="12"/>
          <w:szCs w:val="12"/>
        </w:rPr>
      </w:pPr>
      <w:r w:rsidRPr="00DF2258">
        <w:rPr>
          <w:rFonts w:ascii="Times New Roman" w:eastAsia="Calibri" w:hAnsi="Times New Roman" w:cs="Times New Roman"/>
          <w:sz w:val="12"/>
          <w:szCs w:val="12"/>
        </w:rPr>
        <w:lastRenderedPageBreak/>
        <w:t>1.Внести изменения в Приложение к постановлению Администрации сельского поселения Сергиевск муниципального района Сергиевский №101от31.12.2021г.  «Об утверждении муниципальной Программы «Управление и распоряжение муниципальным имуществом сельского поселения Сергиевск муниципального района Сергиевский» на 2022-2024гг.» (далее - Программа) следующего содержания:</w:t>
      </w:r>
    </w:p>
    <w:p w:rsidR="00DF2258" w:rsidRPr="00DF2258" w:rsidRDefault="00DF2258" w:rsidP="00DF2258">
      <w:pPr>
        <w:tabs>
          <w:tab w:val="left" w:pos="284"/>
          <w:tab w:val="left" w:pos="3828"/>
        </w:tabs>
        <w:spacing w:after="0" w:line="240" w:lineRule="auto"/>
        <w:ind w:firstLine="284"/>
        <w:jc w:val="both"/>
        <w:rPr>
          <w:rFonts w:ascii="Times New Roman" w:eastAsia="Calibri" w:hAnsi="Times New Roman" w:cs="Times New Roman"/>
          <w:sz w:val="12"/>
          <w:szCs w:val="12"/>
        </w:rPr>
      </w:pPr>
      <w:r w:rsidRPr="00DF2258">
        <w:rPr>
          <w:rFonts w:ascii="Times New Roman" w:eastAsia="Calibri" w:hAnsi="Times New Roman" w:cs="Times New Roman"/>
          <w:sz w:val="12"/>
          <w:szCs w:val="12"/>
        </w:rPr>
        <w:t>1.1. В Паспорте Программы позицию «Объемы, источники финансирования программы» изложить в следующей редакции:</w:t>
      </w:r>
    </w:p>
    <w:p w:rsidR="00DF2258" w:rsidRPr="00DF2258" w:rsidRDefault="00DF2258" w:rsidP="00DF2258">
      <w:pPr>
        <w:tabs>
          <w:tab w:val="left" w:pos="284"/>
          <w:tab w:val="left" w:pos="3828"/>
        </w:tabs>
        <w:spacing w:after="0" w:line="240" w:lineRule="auto"/>
        <w:ind w:firstLine="284"/>
        <w:jc w:val="both"/>
        <w:rPr>
          <w:rFonts w:ascii="Times New Roman" w:eastAsia="Calibri" w:hAnsi="Times New Roman" w:cs="Times New Roman"/>
          <w:sz w:val="12"/>
          <w:szCs w:val="12"/>
        </w:rPr>
      </w:pPr>
      <w:r w:rsidRPr="00DF2258">
        <w:rPr>
          <w:rFonts w:ascii="Times New Roman" w:eastAsia="Calibri" w:hAnsi="Times New Roman" w:cs="Times New Roman"/>
          <w:sz w:val="12"/>
          <w:szCs w:val="12"/>
        </w:rPr>
        <w:t xml:space="preserve">Общий объем финансирования Программы составляет </w:t>
      </w:r>
      <w:r w:rsidRPr="00DF2258">
        <w:rPr>
          <w:rFonts w:ascii="Times New Roman" w:eastAsia="Calibri" w:hAnsi="Times New Roman" w:cs="Times New Roman"/>
          <w:b/>
          <w:sz w:val="12"/>
          <w:szCs w:val="12"/>
        </w:rPr>
        <w:t>2142,30112</w:t>
      </w:r>
      <w:r w:rsidRPr="00DF2258">
        <w:rPr>
          <w:rFonts w:ascii="Times New Roman" w:eastAsia="Calibri" w:hAnsi="Times New Roman" w:cs="Times New Roman"/>
          <w:sz w:val="12"/>
          <w:szCs w:val="12"/>
        </w:rPr>
        <w:t>тыс. рублей, в том числе из местного бюджета – 2142</w:t>
      </w:r>
      <w:r w:rsidRPr="00DF2258">
        <w:rPr>
          <w:rFonts w:ascii="Times New Roman" w:eastAsia="Calibri" w:hAnsi="Times New Roman" w:cs="Times New Roman"/>
          <w:b/>
          <w:sz w:val="12"/>
          <w:szCs w:val="12"/>
        </w:rPr>
        <w:t xml:space="preserve">,30112 </w:t>
      </w:r>
      <w:r w:rsidRPr="00DF2258">
        <w:rPr>
          <w:rFonts w:ascii="Times New Roman" w:eastAsia="Calibri" w:hAnsi="Times New Roman" w:cs="Times New Roman"/>
          <w:sz w:val="12"/>
          <w:szCs w:val="12"/>
        </w:rPr>
        <w:t>тыс. рублей.</w:t>
      </w:r>
    </w:p>
    <w:p w:rsidR="00DF2258" w:rsidRPr="00DF2258" w:rsidRDefault="00DF2258" w:rsidP="00DF2258">
      <w:pPr>
        <w:tabs>
          <w:tab w:val="left" w:pos="284"/>
          <w:tab w:val="left" w:pos="3828"/>
        </w:tabs>
        <w:spacing w:after="0" w:line="240" w:lineRule="auto"/>
        <w:ind w:firstLine="284"/>
        <w:jc w:val="both"/>
        <w:rPr>
          <w:rFonts w:ascii="Times New Roman" w:eastAsia="Calibri" w:hAnsi="Times New Roman" w:cs="Times New Roman"/>
          <w:sz w:val="12"/>
          <w:szCs w:val="12"/>
        </w:rPr>
      </w:pPr>
      <w:r w:rsidRPr="00DF2258">
        <w:rPr>
          <w:rFonts w:ascii="Times New Roman" w:eastAsia="Calibri" w:hAnsi="Times New Roman" w:cs="Times New Roman"/>
          <w:sz w:val="12"/>
          <w:szCs w:val="12"/>
        </w:rPr>
        <w:t>2022г.- 1001,55007тыс. руб.</w:t>
      </w:r>
    </w:p>
    <w:p w:rsidR="00DF2258" w:rsidRPr="00DF2258" w:rsidRDefault="00DF2258" w:rsidP="00DF2258">
      <w:pPr>
        <w:tabs>
          <w:tab w:val="left" w:pos="284"/>
          <w:tab w:val="left" w:pos="3828"/>
        </w:tabs>
        <w:spacing w:after="0" w:line="240" w:lineRule="auto"/>
        <w:ind w:firstLine="284"/>
        <w:jc w:val="both"/>
        <w:rPr>
          <w:rFonts w:ascii="Times New Roman" w:eastAsia="Calibri" w:hAnsi="Times New Roman" w:cs="Times New Roman"/>
          <w:sz w:val="12"/>
          <w:szCs w:val="12"/>
        </w:rPr>
      </w:pPr>
      <w:r w:rsidRPr="00DF2258">
        <w:rPr>
          <w:rFonts w:ascii="Times New Roman" w:eastAsia="Calibri" w:hAnsi="Times New Roman" w:cs="Times New Roman"/>
          <w:sz w:val="12"/>
          <w:szCs w:val="12"/>
        </w:rPr>
        <w:t>2023г.- 1140,75105  руб.</w:t>
      </w:r>
    </w:p>
    <w:p w:rsidR="00DF2258" w:rsidRPr="00DF2258" w:rsidRDefault="00DF2258" w:rsidP="00DF2258">
      <w:pPr>
        <w:tabs>
          <w:tab w:val="left" w:pos="284"/>
          <w:tab w:val="left" w:pos="3828"/>
        </w:tabs>
        <w:spacing w:after="0" w:line="240" w:lineRule="auto"/>
        <w:ind w:firstLine="284"/>
        <w:jc w:val="both"/>
        <w:rPr>
          <w:rFonts w:ascii="Times New Roman" w:eastAsia="Calibri" w:hAnsi="Times New Roman" w:cs="Times New Roman"/>
          <w:sz w:val="12"/>
          <w:szCs w:val="12"/>
        </w:rPr>
      </w:pPr>
      <w:r w:rsidRPr="00DF2258">
        <w:rPr>
          <w:rFonts w:ascii="Times New Roman" w:eastAsia="Calibri" w:hAnsi="Times New Roman" w:cs="Times New Roman"/>
          <w:sz w:val="12"/>
          <w:szCs w:val="12"/>
        </w:rPr>
        <w:t>2024г.- 0,00 руб.</w:t>
      </w:r>
    </w:p>
    <w:p w:rsidR="00DF2258" w:rsidRPr="00DF2258" w:rsidRDefault="00DF2258" w:rsidP="00DF2258">
      <w:pPr>
        <w:tabs>
          <w:tab w:val="left" w:pos="284"/>
          <w:tab w:val="left" w:pos="3828"/>
        </w:tabs>
        <w:spacing w:after="0" w:line="240" w:lineRule="auto"/>
        <w:ind w:firstLine="284"/>
        <w:jc w:val="both"/>
        <w:rPr>
          <w:rFonts w:ascii="Times New Roman" w:eastAsia="Calibri" w:hAnsi="Times New Roman" w:cs="Times New Roman"/>
          <w:sz w:val="12"/>
          <w:szCs w:val="12"/>
        </w:rPr>
      </w:pPr>
      <w:r w:rsidRPr="00DF2258">
        <w:rPr>
          <w:rFonts w:ascii="Times New Roman" w:eastAsia="Calibri" w:hAnsi="Times New Roman" w:cs="Times New Roman"/>
          <w:sz w:val="12"/>
          <w:szCs w:val="12"/>
        </w:rPr>
        <w:t>1.2. В разделе программы пункт 2 «Цели и задачи программы, сроки и этапы реализации программы» абзац 3 изложить в следующей редакции:</w:t>
      </w:r>
    </w:p>
    <w:p w:rsidR="00DF2258" w:rsidRPr="00DF2258" w:rsidRDefault="00DF2258" w:rsidP="00DF2258">
      <w:pPr>
        <w:tabs>
          <w:tab w:val="left" w:pos="284"/>
          <w:tab w:val="left" w:pos="3828"/>
        </w:tabs>
        <w:spacing w:after="0" w:line="240" w:lineRule="auto"/>
        <w:ind w:firstLine="284"/>
        <w:jc w:val="both"/>
        <w:rPr>
          <w:rFonts w:ascii="Times New Roman" w:eastAsia="Calibri" w:hAnsi="Times New Roman" w:cs="Times New Roman"/>
          <w:sz w:val="12"/>
          <w:szCs w:val="12"/>
        </w:rPr>
      </w:pPr>
      <w:r w:rsidRPr="00DF2258">
        <w:rPr>
          <w:rFonts w:ascii="Times New Roman" w:eastAsia="Calibri" w:hAnsi="Times New Roman" w:cs="Times New Roman"/>
          <w:sz w:val="12"/>
          <w:szCs w:val="12"/>
        </w:rPr>
        <w:t>Общий объем финансирования Программы составляет 2142,30112 тыс. рублей.</w:t>
      </w:r>
    </w:p>
    <w:p w:rsidR="00DF2258" w:rsidRPr="00DF2258" w:rsidRDefault="00DF2258" w:rsidP="00DF2258">
      <w:pPr>
        <w:tabs>
          <w:tab w:val="left" w:pos="284"/>
          <w:tab w:val="left" w:pos="3828"/>
        </w:tabs>
        <w:spacing w:after="0" w:line="240" w:lineRule="auto"/>
        <w:ind w:firstLine="284"/>
        <w:jc w:val="both"/>
        <w:rPr>
          <w:rFonts w:ascii="Times New Roman" w:eastAsia="Calibri" w:hAnsi="Times New Roman" w:cs="Times New Roman"/>
          <w:sz w:val="12"/>
          <w:szCs w:val="12"/>
        </w:rPr>
      </w:pPr>
      <w:r w:rsidRPr="00DF2258">
        <w:rPr>
          <w:rFonts w:ascii="Times New Roman" w:eastAsia="Calibri" w:hAnsi="Times New Roman" w:cs="Times New Roman"/>
          <w:sz w:val="12"/>
          <w:szCs w:val="12"/>
        </w:rPr>
        <w:t>1.3.Раздел Программы «Перечень программных мероприятий» изложить в следующей редакции:</w:t>
      </w:r>
    </w:p>
    <w:tbl>
      <w:tblPr>
        <w:tblW w:w="5000" w:type="pct"/>
        <w:tblCellMar>
          <w:left w:w="0" w:type="dxa"/>
          <w:right w:w="0" w:type="dxa"/>
        </w:tblCellMar>
        <w:tblLook w:val="04A0" w:firstRow="1" w:lastRow="0" w:firstColumn="1" w:lastColumn="0" w:noHBand="0" w:noVBand="1"/>
      </w:tblPr>
      <w:tblGrid>
        <w:gridCol w:w="289"/>
        <w:gridCol w:w="4961"/>
        <w:gridCol w:w="709"/>
        <w:gridCol w:w="709"/>
        <w:gridCol w:w="855"/>
      </w:tblGrid>
      <w:tr w:rsidR="00DF2258" w:rsidRPr="00DF2258" w:rsidTr="00DF2258">
        <w:trPr>
          <w:trHeight w:val="20"/>
        </w:trPr>
        <w:tc>
          <w:tcPr>
            <w:tcW w:w="193" w:type="pct"/>
            <w:tcBorders>
              <w:top w:val="single" w:sz="4" w:space="0" w:color="auto"/>
              <w:left w:val="single" w:sz="4" w:space="0" w:color="auto"/>
              <w:right w:val="single" w:sz="4" w:space="0" w:color="auto"/>
            </w:tcBorders>
            <w:shd w:val="clear" w:color="auto" w:fill="auto"/>
            <w:tcMar>
              <w:top w:w="0" w:type="dxa"/>
              <w:left w:w="0" w:type="dxa"/>
              <w:bottom w:w="0" w:type="dxa"/>
              <w:right w:w="0" w:type="dxa"/>
            </w:tcMar>
            <w:hideMark/>
          </w:tcPr>
          <w:p w:rsidR="00DF2258" w:rsidRPr="00DF2258" w:rsidRDefault="00DF2258" w:rsidP="00DF2258">
            <w:pPr>
              <w:tabs>
                <w:tab w:val="left" w:pos="284"/>
                <w:tab w:val="left" w:pos="3828"/>
              </w:tabs>
              <w:spacing w:after="0" w:line="240" w:lineRule="auto"/>
              <w:rPr>
                <w:rFonts w:ascii="Times New Roman" w:eastAsia="Calibri" w:hAnsi="Times New Roman" w:cs="Times New Roman"/>
                <w:sz w:val="12"/>
                <w:szCs w:val="12"/>
              </w:rPr>
            </w:pPr>
            <w:r w:rsidRPr="00DF2258">
              <w:rPr>
                <w:rFonts w:ascii="Times New Roman" w:eastAsia="Calibri" w:hAnsi="Times New Roman" w:cs="Times New Roman"/>
                <w:sz w:val="12"/>
                <w:szCs w:val="12"/>
              </w:rPr>
              <w:t>№ п/п</w:t>
            </w:r>
          </w:p>
        </w:tc>
        <w:tc>
          <w:tcPr>
            <w:tcW w:w="3296" w:type="pct"/>
            <w:tcBorders>
              <w:top w:val="single" w:sz="4" w:space="0" w:color="auto"/>
              <w:left w:val="single" w:sz="4" w:space="0" w:color="auto"/>
              <w:right w:val="single" w:sz="4" w:space="0" w:color="auto"/>
            </w:tcBorders>
            <w:shd w:val="clear" w:color="auto" w:fill="auto"/>
            <w:tcMar>
              <w:top w:w="0" w:type="dxa"/>
              <w:left w:w="0" w:type="dxa"/>
              <w:bottom w:w="0" w:type="dxa"/>
              <w:right w:w="0" w:type="dxa"/>
            </w:tcMar>
            <w:hideMark/>
          </w:tcPr>
          <w:p w:rsidR="00DF2258" w:rsidRPr="00DF2258" w:rsidRDefault="00DF2258" w:rsidP="00DF2258">
            <w:pPr>
              <w:tabs>
                <w:tab w:val="left" w:pos="284"/>
                <w:tab w:val="left" w:pos="3828"/>
              </w:tabs>
              <w:spacing w:after="0" w:line="240" w:lineRule="auto"/>
              <w:rPr>
                <w:rFonts w:ascii="Times New Roman" w:eastAsia="Calibri" w:hAnsi="Times New Roman" w:cs="Times New Roman"/>
                <w:sz w:val="12"/>
                <w:szCs w:val="12"/>
              </w:rPr>
            </w:pPr>
            <w:r w:rsidRPr="00DF2258">
              <w:rPr>
                <w:rFonts w:ascii="Times New Roman" w:eastAsia="Calibri" w:hAnsi="Times New Roman" w:cs="Times New Roman"/>
                <w:sz w:val="12"/>
                <w:szCs w:val="12"/>
              </w:rPr>
              <w:t>Наименование мероприятия</w:t>
            </w:r>
          </w:p>
        </w:tc>
        <w:tc>
          <w:tcPr>
            <w:tcW w:w="471" w:type="pct"/>
            <w:tcBorders>
              <w:top w:val="single" w:sz="4" w:space="0" w:color="auto"/>
              <w:left w:val="single" w:sz="4" w:space="0" w:color="auto"/>
              <w:right w:val="single" w:sz="4" w:space="0" w:color="auto"/>
            </w:tcBorders>
            <w:shd w:val="clear" w:color="auto" w:fill="auto"/>
            <w:tcMar>
              <w:top w:w="0" w:type="dxa"/>
              <w:left w:w="0" w:type="dxa"/>
              <w:bottom w:w="0" w:type="dxa"/>
              <w:right w:w="0" w:type="dxa"/>
            </w:tcMar>
            <w:hideMark/>
          </w:tcPr>
          <w:p w:rsidR="00DF2258" w:rsidRPr="00DF2258" w:rsidRDefault="00DF2258" w:rsidP="00DF2258">
            <w:pPr>
              <w:tabs>
                <w:tab w:val="left" w:pos="284"/>
                <w:tab w:val="left" w:pos="3828"/>
              </w:tabs>
              <w:spacing w:after="0" w:line="240" w:lineRule="auto"/>
              <w:rPr>
                <w:rFonts w:ascii="Times New Roman" w:eastAsia="Calibri" w:hAnsi="Times New Roman" w:cs="Times New Roman"/>
                <w:sz w:val="12"/>
                <w:szCs w:val="12"/>
              </w:rPr>
            </w:pPr>
            <w:r w:rsidRPr="00DF2258">
              <w:rPr>
                <w:rFonts w:ascii="Times New Roman" w:eastAsia="Calibri" w:hAnsi="Times New Roman" w:cs="Times New Roman"/>
                <w:sz w:val="12"/>
                <w:szCs w:val="12"/>
              </w:rPr>
              <w:t xml:space="preserve">2022 год, </w:t>
            </w:r>
          </w:p>
          <w:p w:rsidR="00DF2258" w:rsidRPr="00DF2258" w:rsidRDefault="00DF2258" w:rsidP="00DF2258">
            <w:pPr>
              <w:tabs>
                <w:tab w:val="left" w:pos="284"/>
                <w:tab w:val="left" w:pos="3828"/>
              </w:tabs>
              <w:spacing w:after="0" w:line="240" w:lineRule="auto"/>
              <w:rPr>
                <w:rFonts w:ascii="Times New Roman" w:eastAsia="Calibri" w:hAnsi="Times New Roman" w:cs="Times New Roman"/>
                <w:sz w:val="12"/>
                <w:szCs w:val="12"/>
              </w:rPr>
            </w:pPr>
            <w:r w:rsidRPr="00DF2258">
              <w:rPr>
                <w:rFonts w:ascii="Times New Roman" w:eastAsia="Calibri" w:hAnsi="Times New Roman" w:cs="Times New Roman"/>
                <w:sz w:val="12"/>
                <w:szCs w:val="12"/>
              </w:rPr>
              <w:t>тыс. рублей</w:t>
            </w:r>
          </w:p>
        </w:tc>
        <w:tc>
          <w:tcPr>
            <w:tcW w:w="471" w:type="pct"/>
            <w:tcBorders>
              <w:top w:val="single" w:sz="4" w:space="0" w:color="auto"/>
              <w:left w:val="single" w:sz="4" w:space="0" w:color="auto"/>
              <w:right w:val="single" w:sz="4" w:space="0" w:color="auto"/>
            </w:tcBorders>
            <w:shd w:val="clear" w:color="auto" w:fill="auto"/>
            <w:tcMar>
              <w:top w:w="0" w:type="dxa"/>
              <w:left w:w="0" w:type="dxa"/>
              <w:bottom w:w="0" w:type="dxa"/>
              <w:right w:w="0" w:type="dxa"/>
            </w:tcMar>
            <w:hideMark/>
          </w:tcPr>
          <w:p w:rsidR="00DF2258" w:rsidRPr="00DF2258" w:rsidRDefault="00DF2258" w:rsidP="00DF2258">
            <w:pPr>
              <w:tabs>
                <w:tab w:val="left" w:pos="284"/>
                <w:tab w:val="left" w:pos="3828"/>
              </w:tabs>
              <w:spacing w:after="0" w:line="240" w:lineRule="auto"/>
              <w:rPr>
                <w:rFonts w:ascii="Times New Roman" w:eastAsia="Calibri" w:hAnsi="Times New Roman" w:cs="Times New Roman"/>
                <w:sz w:val="12"/>
                <w:szCs w:val="12"/>
              </w:rPr>
            </w:pPr>
            <w:r w:rsidRPr="00DF2258">
              <w:rPr>
                <w:rFonts w:ascii="Times New Roman" w:eastAsia="Calibri" w:hAnsi="Times New Roman" w:cs="Times New Roman"/>
                <w:sz w:val="12"/>
                <w:szCs w:val="12"/>
              </w:rPr>
              <w:t xml:space="preserve">2023 год, </w:t>
            </w:r>
          </w:p>
          <w:p w:rsidR="00DF2258" w:rsidRPr="00DF2258" w:rsidRDefault="00DF2258" w:rsidP="00DF2258">
            <w:pPr>
              <w:tabs>
                <w:tab w:val="left" w:pos="284"/>
                <w:tab w:val="left" w:pos="3828"/>
              </w:tabs>
              <w:spacing w:after="0" w:line="240" w:lineRule="auto"/>
              <w:rPr>
                <w:rFonts w:ascii="Times New Roman" w:eastAsia="Calibri" w:hAnsi="Times New Roman" w:cs="Times New Roman"/>
                <w:sz w:val="12"/>
                <w:szCs w:val="12"/>
              </w:rPr>
            </w:pPr>
            <w:r w:rsidRPr="00DF2258">
              <w:rPr>
                <w:rFonts w:ascii="Times New Roman" w:eastAsia="Calibri" w:hAnsi="Times New Roman" w:cs="Times New Roman"/>
                <w:sz w:val="12"/>
                <w:szCs w:val="12"/>
              </w:rPr>
              <w:t>тыс. рублей</w:t>
            </w:r>
          </w:p>
        </w:tc>
        <w:tc>
          <w:tcPr>
            <w:tcW w:w="568" w:type="pct"/>
            <w:tcBorders>
              <w:top w:val="single" w:sz="4" w:space="0" w:color="auto"/>
              <w:left w:val="single" w:sz="4" w:space="0" w:color="auto"/>
              <w:right w:val="single" w:sz="4" w:space="0" w:color="auto"/>
            </w:tcBorders>
            <w:shd w:val="clear" w:color="auto" w:fill="auto"/>
            <w:tcMar>
              <w:top w:w="0" w:type="dxa"/>
              <w:left w:w="0" w:type="dxa"/>
              <w:bottom w:w="0" w:type="dxa"/>
              <w:right w:w="0" w:type="dxa"/>
            </w:tcMar>
            <w:hideMark/>
          </w:tcPr>
          <w:p w:rsidR="00DF2258" w:rsidRPr="00DF2258" w:rsidRDefault="00DF2258" w:rsidP="00DF2258">
            <w:pPr>
              <w:tabs>
                <w:tab w:val="left" w:pos="284"/>
                <w:tab w:val="left" w:pos="3828"/>
              </w:tabs>
              <w:spacing w:after="0" w:line="240" w:lineRule="auto"/>
              <w:rPr>
                <w:rFonts w:ascii="Times New Roman" w:eastAsia="Calibri" w:hAnsi="Times New Roman" w:cs="Times New Roman"/>
                <w:sz w:val="12"/>
                <w:szCs w:val="12"/>
              </w:rPr>
            </w:pPr>
            <w:r w:rsidRPr="00DF2258">
              <w:rPr>
                <w:rFonts w:ascii="Times New Roman" w:eastAsia="Calibri" w:hAnsi="Times New Roman" w:cs="Times New Roman"/>
                <w:sz w:val="12"/>
                <w:szCs w:val="12"/>
              </w:rPr>
              <w:t xml:space="preserve">2024 год, </w:t>
            </w:r>
          </w:p>
          <w:p w:rsidR="00DF2258" w:rsidRPr="00DF2258" w:rsidRDefault="00DF2258" w:rsidP="00DF2258">
            <w:pPr>
              <w:tabs>
                <w:tab w:val="left" w:pos="284"/>
                <w:tab w:val="left" w:pos="3828"/>
              </w:tabs>
              <w:spacing w:after="0" w:line="240" w:lineRule="auto"/>
              <w:rPr>
                <w:rFonts w:ascii="Times New Roman" w:eastAsia="Calibri" w:hAnsi="Times New Roman" w:cs="Times New Roman"/>
                <w:sz w:val="12"/>
                <w:szCs w:val="12"/>
              </w:rPr>
            </w:pPr>
            <w:r w:rsidRPr="00DF2258">
              <w:rPr>
                <w:rFonts w:ascii="Times New Roman" w:eastAsia="Calibri" w:hAnsi="Times New Roman" w:cs="Times New Roman"/>
                <w:sz w:val="12"/>
                <w:szCs w:val="12"/>
              </w:rPr>
              <w:t>тыс. рублей</w:t>
            </w:r>
          </w:p>
        </w:tc>
      </w:tr>
      <w:tr w:rsidR="00DF2258" w:rsidRPr="00DF2258" w:rsidTr="00DF2258">
        <w:trPr>
          <w:trHeight w:val="20"/>
        </w:trPr>
        <w:tc>
          <w:tcPr>
            <w:tcW w:w="193" w:type="pct"/>
            <w:tcBorders>
              <w:top w:val="single" w:sz="4" w:space="0" w:color="auto"/>
              <w:left w:val="single" w:sz="4" w:space="0" w:color="auto"/>
              <w:right w:val="single" w:sz="4" w:space="0" w:color="auto"/>
            </w:tcBorders>
            <w:shd w:val="clear" w:color="auto" w:fill="auto"/>
            <w:tcMar>
              <w:top w:w="0" w:type="dxa"/>
              <w:left w:w="0" w:type="dxa"/>
              <w:bottom w:w="0" w:type="dxa"/>
              <w:right w:w="0" w:type="dxa"/>
            </w:tcMar>
            <w:hideMark/>
          </w:tcPr>
          <w:p w:rsidR="00DF2258" w:rsidRPr="00DF2258" w:rsidRDefault="00DF2258" w:rsidP="00DF2258">
            <w:pPr>
              <w:tabs>
                <w:tab w:val="left" w:pos="284"/>
                <w:tab w:val="left" w:pos="3828"/>
              </w:tabs>
              <w:spacing w:after="0" w:line="240" w:lineRule="auto"/>
              <w:rPr>
                <w:rFonts w:ascii="Times New Roman" w:eastAsia="Calibri" w:hAnsi="Times New Roman" w:cs="Times New Roman"/>
                <w:sz w:val="12"/>
                <w:szCs w:val="12"/>
              </w:rPr>
            </w:pPr>
            <w:r w:rsidRPr="00DF2258">
              <w:rPr>
                <w:rFonts w:ascii="Times New Roman" w:eastAsia="Calibri" w:hAnsi="Times New Roman" w:cs="Times New Roman"/>
                <w:sz w:val="12"/>
                <w:szCs w:val="12"/>
              </w:rPr>
              <w:t>1.</w:t>
            </w:r>
          </w:p>
        </w:tc>
        <w:tc>
          <w:tcPr>
            <w:tcW w:w="3296" w:type="pct"/>
            <w:tcBorders>
              <w:top w:val="single" w:sz="4" w:space="0" w:color="auto"/>
              <w:left w:val="single" w:sz="4" w:space="0" w:color="auto"/>
              <w:right w:val="single" w:sz="4" w:space="0" w:color="auto"/>
            </w:tcBorders>
            <w:shd w:val="clear" w:color="auto" w:fill="auto"/>
            <w:tcMar>
              <w:top w:w="0" w:type="dxa"/>
              <w:left w:w="0" w:type="dxa"/>
              <w:bottom w:w="0" w:type="dxa"/>
              <w:right w:w="0" w:type="dxa"/>
            </w:tcMar>
            <w:hideMark/>
          </w:tcPr>
          <w:p w:rsidR="00DF2258" w:rsidRPr="00DF2258" w:rsidRDefault="00DF2258" w:rsidP="00DF2258">
            <w:pPr>
              <w:tabs>
                <w:tab w:val="left" w:pos="284"/>
                <w:tab w:val="left" w:pos="3828"/>
              </w:tabs>
              <w:spacing w:after="0" w:line="240" w:lineRule="auto"/>
              <w:rPr>
                <w:rFonts w:ascii="Times New Roman" w:eastAsia="Calibri" w:hAnsi="Times New Roman" w:cs="Times New Roman"/>
                <w:sz w:val="12"/>
                <w:szCs w:val="12"/>
              </w:rPr>
            </w:pPr>
            <w:r w:rsidRPr="00DF2258">
              <w:rPr>
                <w:rFonts w:ascii="Times New Roman" w:eastAsia="Calibri" w:hAnsi="Times New Roman" w:cs="Times New Roman"/>
                <w:sz w:val="12"/>
                <w:szCs w:val="12"/>
              </w:rPr>
              <w:t>Переданные полномочия на решение вопросов местного значения</w:t>
            </w:r>
          </w:p>
        </w:tc>
        <w:tc>
          <w:tcPr>
            <w:tcW w:w="471" w:type="pct"/>
            <w:tcBorders>
              <w:top w:val="single" w:sz="4" w:space="0" w:color="auto"/>
              <w:left w:val="single" w:sz="4" w:space="0" w:color="auto"/>
              <w:right w:val="single" w:sz="4" w:space="0" w:color="auto"/>
            </w:tcBorders>
            <w:shd w:val="clear" w:color="auto" w:fill="auto"/>
            <w:tcMar>
              <w:top w:w="0" w:type="dxa"/>
              <w:left w:w="0" w:type="dxa"/>
              <w:bottom w:w="0" w:type="dxa"/>
              <w:right w:w="0" w:type="dxa"/>
            </w:tcMar>
          </w:tcPr>
          <w:p w:rsidR="00DF2258" w:rsidRPr="00DF2258" w:rsidRDefault="00DF2258" w:rsidP="00DF2258">
            <w:pPr>
              <w:tabs>
                <w:tab w:val="left" w:pos="284"/>
                <w:tab w:val="left" w:pos="3828"/>
              </w:tabs>
              <w:spacing w:after="0" w:line="240" w:lineRule="auto"/>
              <w:rPr>
                <w:rFonts w:ascii="Times New Roman" w:eastAsia="Calibri" w:hAnsi="Times New Roman" w:cs="Times New Roman"/>
                <w:sz w:val="12"/>
                <w:szCs w:val="12"/>
              </w:rPr>
            </w:pPr>
            <w:r w:rsidRPr="00DF2258">
              <w:rPr>
                <w:rFonts w:ascii="Times New Roman" w:eastAsia="Calibri" w:hAnsi="Times New Roman" w:cs="Times New Roman"/>
                <w:sz w:val="12"/>
                <w:szCs w:val="12"/>
              </w:rPr>
              <w:t>721,60007</w:t>
            </w:r>
          </w:p>
        </w:tc>
        <w:tc>
          <w:tcPr>
            <w:tcW w:w="471" w:type="pct"/>
            <w:tcBorders>
              <w:top w:val="single" w:sz="4" w:space="0" w:color="auto"/>
              <w:left w:val="single" w:sz="4" w:space="0" w:color="auto"/>
              <w:right w:val="single" w:sz="4" w:space="0" w:color="auto"/>
            </w:tcBorders>
            <w:shd w:val="clear" w:color="auto" w:fill="auto"/>
            <w:tcMar>
              <w:top w:w="0" w:type="dxa"/>
              <w:left w:w="0" w:type="dxa"/>
              <w:bottom w:w="0" w:type="dxa"/>
              <w:right w:w="0" w:type="dxa"/>
            </w:tcMar>
          </w:tcPr>
          <w:p w:rsidR="00DF2258" w:rsidRPr="00DF2258" w:rsidRDefault="00DF2258" w:rsidP="00DF2258">
            <w:pPr>
              <w:tabs>
                <w:tab w:val="left" w:pos="284"/>
                <w:tab w:val="left" w:pos="3828"/>
              </w:tabs>
              <w:spacing w:after="0" w:line="240" w:lineRule="auto"/>
              <w:rPr>
                <w:rFonts w:ascii="Times New Roman" w:eastAsia="Calibri" w:hAnsi="Times New Roman" w:cs="Times New Roman"/>
                <w:sz w:val="12"/>
                <w:szCs w:val="12"/>
              </w:rPr>
            </w:pPr>
            <w:r w:rsidRPr="00DF2258">
              <w:rPr>
                <w:rFonts w:ascii="Times New Roman" w:eastAsia="Calibri" w:hAnsi="Times New Roman" w:cs="Times New Roman"/>
                <w:sz w:val="12"/>
                <w:szCs w:val="12"/>
              </w:rPr>
              <w:t>758,70705</w:t>
            </w:r>
          </w:p>
        </w:tc>
        <w:tc>
          <w:tcPr>
            <w:tcW w:w="568" w:type="pct"/>
            <w:tcBorders>
              <w:top w:val="single" w:sz="4" w:space="0" w:color="auto"/>
              <w:left w:val="single" w:sz="4" w:space="0" w:color="auto"/>
              <w:right w:val="single" w:sz="4" w:space="0" w:color="auto"/>
            </w:tcBorders>
            <w:shd w:val="clear" w:color="auto" w:fill="auto"/>
            <w:tcMar>
              <w:top w:w="0" w:type="dxa"/>
              <w:left w:w="0" w:type="dxa"/>
              <w:bottom w:w="0" w:type="dxa"/>
              <w:right w:w="0" w:type="dxa"/>
            </w:tcMar>
          </w:tcPr>
          <w:p w:rsidR="00DF2258" w:rsidRPr="00DF2258" w:rsidRDefault="00DF2258" w:rsidP="00DF2258">
            <w:pPr>
              <w:tabs>
                <w:tab w:val="left" w:pos="284"/>
                <w:tab w:val="left" w:pos="3828"/>
              </w:tabs>
              <w:spacing w:after="0" w:line="240" w:lineRule="auto"/>
              <w:rPr>
                <w:rFonts w:ascii="Times New Roman" w:eastAsia="Calibri" w:hAnsi="Times New Roman" w:cs="Times New Roman"/>
                <w:sz w:val="12"/>
                <w:szCs w:val="12"/>
              </w:rPr>
            </w:pPr>
            <w:r w:rsidRPr="00DF2258">
              <w:rPr>
                <w:rFonts w:ascii="Times New Roman" w:eastAsia="Calibri" w:hAnsi="Times New Roman" w:cs="Times New Roman"/>
                <w:sz w:val="12"/>
                <w:szCs w:val="12"/>
              </w:rPr>
              <w:t>0,00</w:t>
            </w:r>
          </w:p>
        </w:tc>
      </w:tr>
      <w:tr w:rsidR="00DF2258" w:rsidRPr="00DF2258" w:rsidTr="00DF2258">
        <w:trPr>
          <w:trHeight w:val="20"/>
        </w:trPr>
        <w:tc>
          <w:tcPr>
            <w:tcW w:w="193" w:type="pct"/>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hideMark/>
          </w:tcPr>
          <w:p w:rsidR="00DF2258" w:rsidRPr="00DF2258" w:rsidRDefault="00DF2258" w:rsidP="00DF2258">
            <w:pPr>
              <w:tabs>
                <w:tab w:val="left" w:pos="284"/>
                <w:tab w:val="left" w:pos="3828"/>
              </w:tabs>
              <w:spacing w:after="0" w:line="240" w:lineRule="auto"/>
              <w:rPr>
                <w:rFonts w:ascii="Times New Roman" w:eastAsia="Calibri" w:hAnsi="Times New Roman" w:cs="Times New Roman"/>
                <w:sz w:val="12"/>
                <w:szCs w:val="12"/>
              </w:rPr>
            </w:pPr>
            <w:r w:rsidRPr="00DF2258">
              <w:rPr>
                <w:rFonts w:ascii="Times New Roman" w:eastAsia="Calibri" w:hAnsi="Times New Roman" w:cs="Times New Roman"/>
                <w:sz w:val="12"/>
                <w:szCs w:val="12"/>
              </w:rPr>
              <w:t>2.</w:t>
            </w:r>
          </w:p>
        </w:tc>
        <w:tc>
          <w:tcPr>
            <w:tcW w:w="3296" w:type="pct"/>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hideMark/>
          </w:tcPr>
          <w:p w:rsidR="00DF2258" w:rsidRPr="00DF2258" w:rsidRDefault="00DF2258" w:rsidP="00DF2258">
            <w:pPr>
              <w:tabs>
                <w:tab w:val="left" w:pos="284"/>
                <w:tab w:val="left" w:pos="3828"/>
              </w:tabs>
              <w:spacing w:after="0" w:line="240" w:lineRule="auto"/>
              <w:rPr>
                <w:rFonts w:ascii="Times New Roman" w:eastAsia="Calibri" w:hAnsi="Times New Roman" w:cs="Times New Roman"/>
                <w:sz w:val="12"/>
                <w:szCs w:val="12"/>
              </w:rPr>
            </w:pPr>
            <w:r w:rsidRPr="00DF2258">
              <w:rPr>
                <w:rFonts w:ascii="Times New Roman" w:eastAsia="Calibri" w:hAnsi="Times New Roman" w:cs="Times New Roman"/>
                <w:sz w:val="12"/>
                <w:szCs w:val="12"/>
              </w:rPr>
              <w:t>Постановка на кадастровый учет, уточнение границ земельных участков, оценка прав собственности в границах поселения</w:t>
            </w:r>
          </w:p>
        </w:tc>
        <w:tc>
          <w:tcPr>
            <w:tcW w:w="471" w:type="pct"/>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tcPr>
          <w:p w:rsidR="00DF2258" w:rsidRPr="00DF2258" w:rsidRDefault="00DF2258" w:rsidP="00DF2258">
            <w:pPr>
              <w:tabs>
                <w:tab w:val="left" w:pos="284"/>
                <w:tab w:val="left" w:pos="3828"/>
              </w:tabs>
              <w:spacing w:after="0" w:line="240" w:lineRule="auto"/>
              <w:rPr>
                <w:rFonts w:ascii="Times New Roman" w:eastAsia="Calibri" w:hAnsi="Times New Roman" w:cs="Times New Roman"/>
                <w:sz w:val="12"/>
                <w:szCs w:val="12"/>
              </w:rPr>
            </w:pPr>
            <w:r w:rsidRPr="00DF2258">
              <w:rPr>
                <w:rFonts w:ascii="Times New Roman" w:eastAsia="Calibri" w:hAnsi="Times New Roman" w:cs="Times New Roman"/>
                <w:sz w:val="12"/>
                <w:szCs w:val="12"/>
              </w:rPr>
              <w:t>279,95000</w:t>
            </w:r>
          </w:p>
        </w:tc>
        <w:tc>
          <w:tcPr>
            <w:tcW w:w="471" w:type="pct"/>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hideMark/>
          </w:tcPr>
          <w:p w:rsidR="00DF2258" w:rsidRPr="00DF2258" w:rsidRDefault="00DF2258" w:rsidP="00DF2258">
            <w:pPr>
              <w:tabs>
                <w:tab w:val="left" w:pos="284"/>
                <w:tab w:val="left" w:pos="3828"/>
              </w:tabs>
              <w:spacing w:after="0" w:line="240" w:lineRule="auto"/>
              <w:rPr>
                <w:rFonts w:ascii="Times New Roman" w:eastAsia="Calibri" w:hAnsi="Times New Roman" w:cs="Times New Roman"/>
                <w:sz w:val="12"/>
                <w:szCs w:val="12"/>
              </w:rPr>
            </w:pPr>
            <w:r w:rsidRPr="00DF2258">
              <w:rPr>
                <w:rFonts w:ascii="Times New Roman" w:eastAsia="Calibri" w:hAnsi="Times New Roman" w:cs="Times New Roman"/>
                <w:sz w:val="12"/>
                <w:szCs w:val="12"/>
              </w:rPr>
              <w:t>382,044</w:t>
            </w:r>
          </w:p>
        </w:tc>
        <w:tc>
          <w:tcPr>
            <w:tcW w:w="568" w:type="pct"/>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hideMark/>
          </w:tcPr>
          <w:p w:rsidR="00DF2258" w:rsidRPr="00DF2258" w:rsidRDefault="00DF2258" w:rsidP="00DF2258">
            <w:pPr>
              <w:tabs>
                <w:tab w:val="left" w:pos="284"/>
                <w:tab w:val="left" w:pos="3828"/>
              </w:tabs>
              <w:spacing w:after="0" w:line="240" w:lineRule="auto"/>
              <w:rPr>
                <w:rFonts w:ascii="Times New Roman" w:eastAsia="Calibri" w:hAnsi="Times New Roman" w:cs="Times New Roman"/>
                <w:sz w:val="12"/>
                <w:szCs w:val="12"/>
              </w:rPr>
            </w:pPr>
            <w:r w:rsidRPr="00DF2258">
              <w:rPr>
                <w:rFonts w:ascii="Times New Roman" w:eastAsia="Calibri" w:hAnsi="Times New Roman" w:cs="Times New Roman"/>
                <w:sz w:val="12"/>
                <w:szCs w:val="12"/>
              </w:rPr>
              <w:t>0,00</w:t>
            </w:r>
          </w:p>
        </w:tc>
      </w:tr>
      <w:tr w:rsidR="00DF2258" w:rsidRPr="00DF2258" w:rsidTr="00DF2258">
        <w:trPr>
          <w:trHeight w:val="20"/>
        </w:trPr>
        <w:tc>
          <w:tcPr>
            <w:tcW w:w="193" w:type="pct"/>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hideMark/>
          </w:tcPr>
          <w:p w:rsidR="00DF2258" w:rsidRPr="00DF2258" w:rsidRDefault="00DF2258" w:rsidP="00DF2258">
            <w:pPr>
              <w:tabs>
                <w:tab w:val="left" w:pos="284"/>
                <w:tab w:val="left" w:pos="3828"/>
              </w:tabs>
              <w:spacing w:after="0" w:line="240" w:lineRule="auto"/>
              <w:rPr>
                <w:rFonts w:ascii="Times New Roman" w:eastAsia="Calibri" w:hAnsi="Times New Roman" w:cs="Times New Roman"/>
                <w:sz w:val="12"/>
                <w:szCs w:val="12"/>
              </w:rPr>
            </w:pPr>
            <w:r w:rsidRPr="00DF2258">
              <w:rPr>
                <w:rFonts w:ascii="Times New Roman" w:eastAsia="Calibri" w:hAnsi="Times New Roman" w:cs="Times New Roman"/>
                <w:sz w:val="12"/>
                <w:szCs w:val="12"/>
              </w:rPr>
              <w:t> </w:t>
            </w:r>
          </w:p>
        </w:tc>
        <w:tc>
          <w:tcPr>
            <w:tcW w:w="3296" w:type="pct"/>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tcPr>
          <w:p w:rsidR="00DF2258" w:rsidRPr="00DF2258" w:rsidRDefault="00DF2258" w:rsidP="00DF2258">
            <w:pPr>
              <w:tabs>
                <w:tab w:val="left" w:pos="284"/>
                <w:tab w:val="left" w:pos="3828"/>
              </w:tabs>
              <w:spacing w:after="0" w:line="240" w:lineRule="auto"/>
              <w:rPr>
                <w:rFonts w:ascii="Times New Roman" w:eastAsia="Calibri" w:hAnsi="Times New Roman" w:cs="Times New Roman"/>
                <w:sz w:val="12"/>
                <w:szCs w:val="12"/>
              </w:rPr>
            </w:pPr>
            <w:r w:rsidRPr="00DF2258">
              <w:rPr>
                <w:rFonts w:ascii="Times New Roman" w:eastAsia="Calibri" w:hAnsi="Times New Roman" w:cs="Times New Roman"/>
                <w:sz w:val="12"/>
                <w:szCs w:val="12"/>
              </w:rPr>
              <w:t>Итого по программе:</w:t>
            </w:r>
          </w:p>
        </w:tc>
        <w:tc>
          <w:tcPr>
            <w:tcW w:w="471" w:type="pct"/>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tcPr>
          <w:p w:rsidR="00DF2258" w:rsidRPr="00DF2258" w:rsidRDefault="00DF2258" w:rsidP="00DF2258">
            <w:pPr>
              <w:tabs>
                <w:tab w:val="left" w:pos="284"/>
                <w:tab w:val="left" w:pos="3828"/>
              </w:tabs>
              <w:spacing w:after="0" w:line="240" w:lineRule="auto"/>
              <w:rPr>
                <w:rFonts w:ascii="Times New Roman" w:eastAsia="Calibri" w:hAnsi="Times New Roman" w:cs="Times New Roman"/>
                <w:sz w:val="12"/>
                <w:szCs w:val="12"/>
              </w:rPr>
            </w:pPr>
            <w:r w:rsidRPr="00DF2258">
              <w:rPr>
                <w:rFonts w:ascii="Times New Roman" w:eastAsia="Calibri" w:hAnsi="Times New Roman" w:cs="Times New Roman"/>
                <w:sz w:val="12"/>
                <w:szCs w:val="12"/>
              </w:rPr>
              <w:t>1001,55007</w:t>
            </w:r>
          </w:p>
        </w:tc>
        <w:tc>
          <w:tcPr>
            <w:tcW w:w="471" w:type="pct"/>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tcPr>
          <w:p w:rsidR="00DF2258" w:rsidRPr="00DF2258" w:rsidRDefault="00DF2258" w:rsidP="00DF2258">
            <w:pPr>
              <w:tabs>
                <w:tab w:val="left" w:pos="284"/>
                <w:tab w:val="left" w:pos="3828"/>
              </w:tabs>
              <w:spacing w:after="0" w:line="240" w:lineRule="auto"/>
              <w:rPr>
                <w:rFonts w:ascii="Times New Roman" w:eastAsia="Calibri" w:hAnsi="Times New Roman" w:cs="Times New Roman"/>
                <w:sz w:val="12"/>
                <w:szCs w:val="12"/>
              </w:rPr>
            </w:pPr>
            <w:r w:rsidRPr="00DF2258">
              <w:rPr>
                <w:rFonts w:ascii="Times New Roman" w:eastAsia="Calibri" w:hAnsi="Times New Roman" w:cs="Times New Roman"/>
                <w:sz w:val="12"/>
                <w:szCs w:val="12"/>
              </w:rPr>
              <w:t>1140,75105</w:t>
            </w:r>
          </w:p>
        </w:tc>
        <w:tc>
          <w:tcPr>
            <w:tcW w:w="568" w:type="pct"/>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hideMark/>
          </w:tcPr>
          <w:p w:rsidR="00DF2258" w:rsidRPr="00DF2258" w:rsidRDefault="00DF2258" w:rsidP="00DF2258">
            <w:pPr>
              <w:tabs>
                <w:tab w:val="left" w:pos="284"/>
                <w:tab w:val="left" w:pos="3828"/>
              </w:tabs>
              <w:spacing w:after="0" w:line="240" w:lineRule="auto"/>
              <w:rPr>
                <w:rFonts w:ascii="Times New Roman" w:eastAsia="Calibri" w:hAnsi="Times New Roman" w:cs="Times New Roman"/>
                <w:sz w:val="12"/>
                <w:szCs w:val="12"/>
              </w:rPr>
            </w:pPr>
            <w:r w:rsidRPr="00DF2258">
              <w:rPr>
                <w:rFonts w:ascii="Times New Roman" w:eastAsia="Calibri" w:hAnsi="Times New Roman" w:cs="Times New Roman"/>
                <w:sz w:val="12"/>
                <w:szCs w:val="12"/>
              </w:rPr>
              <w:t>0,00</w:t>
            </w:r>
          </w:p>
        </w:tc>
      </w:tr>
    </w:tbl>
    <w:p w:rsidR="00DF2258" w:rsidRPr="00DF2258" w:rsidRDefault="00DF2258" w:rsidP="00DF2258">
      <w:pPr>
        <w:tabs>
          <w:tab w:val="left" w:pos="284"/>
          <w:tab w:val="left" w:pos="3828"/>
        </w:tabs>
        <w:spacing w:after="0" w:line="240" w:lineRule="auto"/>
        <w:ind w:firstLine="284"/>
        <w:jc w:val="both"/>
        <w:rPr>
          <w:rFonts w:ascii="Times New Roman" w:eastAsia="Calibri" w:hAnsi="Times New Roman" w:cs="Times New Roman"/>
          <w:sz w:val="12"/>
          <w:szCs w:val="12"/>
        </w:rPr>
      </w:pPr>
      <w:r w:rsidRPr="00DF2258">
        <w:rPr>
          <w:rFonts w:ascii="Times New Roman" w:eastAsia="Calibri" w:hAnsi="Times New Roman" w:cs="Times New Roman"/>
          <w:sz w:val="12"/>
          <w:szCs w:val="12"/>
        </w:rPr>
        <w:t>2.Опубликовать настоящее Постановление в газете «Сергиевский вестник».</w:t>
      </w:r>
    </w:p>
    <w:p w:rsidR="00DF2258" w:rsidRPr="00DF2258" w:rsidRDefault="00DF2258" w:rsidP="00DF2258">
      <w:pPr>
        <w:tabs>
          <w:tab w:val="left" w:pos="284"/>
          <w:tab w:val="left" w:pos="3828"/>
        </w:tabs>
        <w:spacing w:after="0" w:line="240" w:lineRule="auto"/>
        <w:ind w:firstLine="284"/>
        <w:jc w:val="both"/>
        <w:rPr>
          <w:rFonts w:ascii="Times New Roman" w:eastAsia="Calibri" w:hAnsi="Times New Roman" w:cs="Times New Roman"/>
          <w:sz w:val="12"/>
          <w:szCs w:val="12"/>
        </w:rPr>
      </w:pPr>
      <w:r w:rsidRPr="00DF2258">
        <w:rPr>
          <w:rFonts w:ascii="Times New Roman" w:eastAsia="Calibri" w:hAnsi="Times New Roman" w:cs="Times New Roman"/>
          <w:sz w:val="12"/>
          <w:szCs w:val="12"/>
        </w:rPr>
        <w:t>3.Настоящее Постановление вступает в силу со дня его официального опубликования.</w:t>
      </w:r>
    </w:p>
    <w:p w:rsidR="00DF2258" w:rsidRPr="00DF2258" w:rsidRDefault="00DF2258" w:rsidP="00DF2258">
      <w:pPr>
        <w:tabs>
          <w:tab w:val="left" w:pos="284"/>
          <w:tab w:val="left" w:pos="3828"/>
        </w:tabs>
        <w:spacing w:after="0" w:line="240" w:lineRule="auto"/>
        <w:jc w:val="right"/>
        <w:rPr>
          <w:rFonts w:ascii="Times New Roman" w:eastAsia="Calibri" w:hAnsi="Times New Roman" w:cs="Times New Roman"/>
          <w:sz w:val="12"/>
          <w:szCs w:val="12"/>
        </w:rPr>
      </w:pPr>
      <w:r w:rsidRPr="00DF2258">
        <w:rPr>
          <w:rFonts w:ascii="Times New Roman" w:eastAsia="Calibri" w:hAnsi="Times New Roman" w:cs="Times New Roman"/>
          <w:sz w:val="12"/>
          <w:szCs w:val="12"/>
        </w:rPr>
        <w:t>И.О.Главы сельского поселения Сергиевск</w:t>
      </w:r>
    </w:p>
    <w:p w:rsidR="00DF2258" w:rsidRDefault="00DF2258" w:rsidP="00DF2258">
      <w:pPr>
        <w:tabs>
          <w:tab w:val="left" w:pos="284"/>
          <w:tab w:val="left" w:pos="3828"/>
        </w:tabs>
        <w:spacing w:after="0" w:line="240" w:lineRule="auto"/>
        <w:jc w:val="right"/>
        <w:rPr>
          <w:rFonts w:ascii="Times New Roman" w:eastAsia="Calibri" w:hAnsi="Times New Roman" w:cs="Times New Roman"/>
          <w:sz w:val="12"/>
          <w:szCs w:val="12"/>
        </w:rPr>
      </w:pPr>
      <w:r w:rsidRPr="00DF2258">
        <w:rPr>
          <w:rFonts w:ascii="Times New Roman" w:eastAsia="Calibri" w:hAnsi="Times New Roman" w:cs="Times New Roman"/>
          <w:sz w:val="12"/>
          <w:szCs w:val="12"/>
        </w:rPr>
        <w:t>муниципального района Сергиевский</w:t>
      </w:r>
    </w:p>
    <w:p w:rsidR="00DF2258" w:rsidRPr="00DF2258" w:rsidRDefault="00DF2258" w:rsidP="00DF2258">
      <w:pPr>
        <w:tabs>
          <w:tab w:val="left" w:pos="284"/>
          <w:tab w:val="left" w:pos="3828"/>
        </w:tabs>
        <w:spacing w:after="0" w:line="240" w:lineRule="auto"/>
        <w:jc w:val="right"/>
        <w:rPr>
          <w:rFonts w:ascii="Times New Roman" w:eastAsia="Calibri" w:hAnsi="Times New Roman" w:cs="Times New Roman"/>
          <w:sz w:val="12"/>
          <w:szCs w:val="12"/>
        </w:rPr>
      </w:pPr>
      <w:r w:rsidRPr="00DF2258">
        <w:rPr>
          <w:rFonts w:ascii="Times New Roman" w:eastAsia="Calibri" w:hAnsi="Times New Roman" w:cs="Times New Roman"/>
          <w:sz w:val="12"/>
          <w:szCs w:val="12"/>
        </w:rPr>
        <w:t>С.С.Агафонов</w:t>
      </w:r>
    </w:p>
    <w:p w:rsidR="00DF5391" w:rsidRPr="003C5A4A" w:rsidRDefault="00DF5391" w:rsidP="00DF5391">
      <w:pPr>
        <w:tabs>
          <w:tab w:val="left" w:pos="284"/>
          <w:tab w:val="left" w:pos="3828"/>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АДМИНИСТРАЦИЯ</w:t>
      </w:r>
    </w:p>
    <w:p w:rsidR="00DF5391" w:rsidRPr="003C5A4A" w:rsidRDefault="00DF5391" w:rsidP="00DF5391">
      <w:pPr>
        <w:tabs>
          <w:tab w:val="left" w:pos="284"/>
          <w:tab w:val="left" w:pos="3828"/>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 xml:space="preserve">СЕЛЬСКОГО ПОСЕЛЕНИЯ </w:t>
      </w:r>
      <w:r>
        <w:rPr>
          <w:rFonts w:ascii="Times New Roman" w:eastAsia="Calibri" w:hAnsi="Times New Roman" w:cs="Times New Roman"/>
          <w:b/>
          <w:sz w:val="12"/>
          <w:szCs w:val="12"/>
        </w:rPr>
        <w:t>СЕРГИЕВСК</w:t>
      </w:r>
    </w:p>
    <w:p w:rsidR="00DF5391" w:rsidRPr="003C5A4A" w:rsidRDefault="00DF5391" w:rsidP="00DF5391">
      <w:pPr>
        <w:tabs>
          <w:tab w:val="left" w:pos="284"/>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МУНИЦИПАЛЬНОГО РАЙОНА СЕРГИЕВСКИЙ</w:t>
      </w:r>
    </w:p>
    <w:p w:rsidR="00DF5391" w:rsidRPr="003C5A4A" w:rsidRDefault="00DF5391" w:rsidP="00DF5391">
      <w:pPr>
        <w:tabs>
          <w:tab w:val="left" w:pos="284"/>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САМАРСКОЙ ОБЛАСТИ</w:t>
      </w:r>
    </w:p>
    <w:p w:rsidR="00DF5391" w:rsidRPr="003C5A4A" w:rsidRDefault="00DF5391" w:rsidP="00DF5391">
      <w:pPr>
        <w:tabs>
          <w:tab w:val="left" w:pos="284"/>
        </w:tabs>
        <w:spacing w:after="0" w:line="240" w:lineRule="auto"/>
        <w:jc w:val="center"/>
        <w:rPr>
          <w:rFonts w:ascii="Times New Roman" w:eastAsia="Calibri" w:hAnsi="Times New Roman" w:cs="Times New Roman"/>
          <w:sz w:val="12"/>
          <w:szCs w:val="12"/>
        </w:rPr>
      </w:pPr>
    </w:p>
    <w:p w:rsidR="00DF5391" w:rsidRPr="003C5A4A" w:rsidRDefault="00DF5391" w:rsidP="00DF5391">
      <w:pPr>
        <w:tabs>
          <w:tab w:val="left" w:pos="284"/>
        </w:tabs>
        <w:spacing w:after="0" w:line="240" w:lineRule="auto"/>
        <w:jc w:val="center"/>
        <w:rPr>
          <w:rFonts w:ascii="Times New Roman" w:eastAsia="Calibri" w:hAnsi="Times New Roman" w:cs="Times New Roman"/>
          <w:sz w:val="12"/>
          <w:szCs w:val="12"/>
        </w:rPr>
      </w:pPr>
      <w:r w:rsidRPr="003C5A4A">
        <w:rPr>
          <w:rFonts w:ascii="Times New Roman" w:eastAsia="Calibri" w:hAnsi="Times New Roman" w:cs="Times New Roman"/>
          <w:sz w:val="12"/>
          <w:szCs w:val="12"/>
        </w:rPr>
        <w:t>ПОСТАНОВЛЕНИЕ</w:t>
      </w:r>
    </w:p>
    <w:p w:rsidR="00DF5391" w:rsidRPr="003C5A4A" w:rsidRDefault="00DF5391" w:rsidP="00DF5391">
      <w:pPr>
        <w:tabs>
          <w:tab w:val="left" w:pos="284"/>
        </w:tabs>
        <w:spacing w:after="0" w:line="240" w:lineRule="auto"/>
        <w:jc w:val="both"/>
        <w:rPr>
          <w:rFonts w:ascii="Times New Roman" w:eastAsia="Calibri" w:hAnsi="Times New Roman" w:cs="Times New Roman"/>
          <w:sz w:val="12"/>
          <w:szCs w:val="12"/>
        </w:rPr>
      </w:pPr>
      <w:r w:rsidRPr="003C5A4A">
        <w:rPr>
          <w:rFonts w:ascii="Times New Roman" w:eastAsia="Calibri" w:hAnsi="Times New Roman" w:cs="Times New Roman"/>
          <w:sz w:val="12"/>
          <w:szCs w:val="12"/>
        </w:rPr>
        <w:t>1</w:t>
      </w:r>
      <w:r>
        <w:rPr>
          <w:rFonts w:ascii="Times New Roman" w:eastAsia="Calibri" w:hAnsi="Times New Roman" w:cs="Times New Roman"/>
          <w:sz w:val="12"/>
          <w:szCs w:val="12"/>
        </w:rPr>
        <w:t>2</w:t>
      </w:r>
      <w:r w:rsidRPr="003C5A4A">
        <w:rPr>
          <w:rFonts w:ascii="Times New Roman" w:eastAsia="Calibri" w:hAnsi="Times New Roman" w:cs="Times New Roman"/>
          <w:sz w:val="12"/>
          <w:szCs w:val="12"/>
        </w:rPr>
        <w:t xml:space="preserve"> о</w:t>
      </w:r>
      <w:r>
        <w:rPr>
          <w:rFonts w:ascii="Times New Roman" w:eastAsia="Calibri" w:hAnsi="Times New Roman" w:cs="Times New Roman"/>
          <w:sz w:val="12"/>
          <w:szCs w:val="12"/>
        </w:rPr>
        <w:t>кт</w:t>
      </w:r>
      <w:r w:rsidRPr="003C5A4A">
        <w:rPr>
          <w:rFonts w:ascii="Times New Roman" w:eastAsia="Calibri" w:hAnsi="Times New Roman" w:cs="Times New Roman"/>
          <w:sz w:val="12"/>
          <w:szCs w:val="12"/>
        </w:rPr>
        <w:t xml:space="preserve">ября 2023г.                                                                                                                                                                                       </w:t>
      </w:r>
      <w:r w:rsidR="001364A3">
        <w:rPr>
          <w:rFonts w:ascii="Times New Roman" w:eastAsia="Calibri" w:hAnsi="Times New Roman" w:cs="Times New Roman"/>
          <w:sz w:val="12"/>
          <w:szCs w:val="12"/>
        </w:rPr>
        <w:t xml:space="preserve">                             №57</w:t>
      </w:r>
    </w:p>
    <w:p w:rsidR="001364A3" w:rsidRDefault="001364A3" w:rsidP="001364A3">
      <w:pPr>
        <w:tabs>
          <w:tab w:val="left" w:pos="284"/>
        </w:tabs>
        <w:spacing w:after="0" w:line="240" w:lineRule="auto"/>
        <w:jc w:val="center"/>
        <w:rPr>
          <w:rFonts w:ascii="Times New Roman" w:eastAsia="Calibri" w:hAnsi="Times New Roman" w:cs="Times New Roman"/>
          <w:b/>
          <w:sz w:val="12"/>
          <w:szCs w:val="12"/>
        </w:rPr>
      </w:pPr>
      <w:r w:rsidRPr="001364A3">
        <w:rPr>
          <w:rFonts w:ascii="Times New Roman" w:eastAsia="Calibri" w:hAnsi="Times New Roman" w:cs="Times New Roman"/>
          <w:b/>
          <w:bCs/>
          <w:sz w:val="12"/>
          <w:szCs w:val="12"/>
        </w:rPr>
        <w:t xml:space="preserve">О внесении изменений в Приложение №1 к постановлению администрации </w:t>
      </w:r>
      <w:r w:rsidRPr="001364A3">
        <w:rPr>
          <w:rFonts w:ascii="Times New Roman" w:eastAsia="Calibri" w:hAnsi="Times New Roman" w:cs="Times New Roman"/>
          <w:b/>
          <w:sz w:val="12"/>
          <w:szCs w:val="12"/>
        </w:rPr>
        <w:t xml:space="preserve">сельского поселения Сергиевск </w:t>
      </w:r>
    </w:p>
    <w:p w:rsidR="001364A3" w:rsidRDefault="001364A3" w:rsidP="001364A3">
      <w:pPr>
        <w:tabs>
          <w:tab w:val="left" w:pos="284"/>
        </w:tabs>
        <w:spacing w:after="0" w:line="240" w:lineRule="auto"/>
        <w:jc w:val="center"/>
        <w:rPr>
          <w:rFonts w:ascii="Times New Roman" w:eastAsia="Calibri" w:hAnsi="Times New Roman" w:cs="Times New Roman"/>
          <w:b/>
          <w:sz w:val="12"/>
          <w:szCs w:val="12"/>
        </w:rPr>
      </w:pPr>
      <w:r w:rsidRPr="001364A3">
        <w:rPr>
          <w:rFonts w:ascii="Times New Roman" w:eastAsia="Calibri" w:hAnsi="Times New Roman" w:cs="Times New Roman"/>
          <w:b/>
          <w:sz w:val="12"/>
          <w:szCs w:val="12"/>
        </w:rPr>
        <w:t xml:space="preserve">муниципального района Сергиевский Самарской области № 56 от 13.09.2022 «Об утверждении муниципальной программы </w:t>
      </w:r>
    </w:p>
    <w:p w:rsidR="001364A3" w:rsidRPr="001364A3" w:rsidRDefault="001364A3" w:rsidP="001364A3">
      <w:pPr>
        <w:tabs>
          <w:tab w:val="left" w:pos="284"/>
        </w:tabs>
        <w:spacing w:after="0" w:line="240" w:lineRule="auto"/>
        <w:jc w:val="center"/>
        <w:rPr>
          <w:rFonts w:ascii="Times New Roman" w:eastAsia="Calibri" w:hAnsi="Times New Roman" w:cs="Times New Roman"/>
          <w:b/>
          <w:bCs/>
          <w:sz w:val="12"/>
          <w:szCs w:val="12"/>
        </w:rPr>
      </w:pPr>
      <w:r w:rsidRPr="001364A3">
        <w:rPr>
          <w:rFonts w:ascii="Times New Roman" w:eastAsia="Calibri" w:hAnsi="Times New Roman" w:cs="Times New Roman"/>
          <w:b/>
          <w:sz w:val="12"/>
          <w:szCs w:val="12"/>
        </w:rPr>
        <w:t>сельского поселения Сергиевск муниципального района Сергиевский «Формирование комфортной городской среды на 2023-2024 годы»</w:t>
      </w:r>
    </w:p>
    <w:p w:rsidR="001364A3" w:rsidRPr="001364A3" w:rsidRDefault="001364A3" w:rsidP="001364A3">
      <w:pPr>
        <w:tabs>
          <w:tab w:val="left" w:pos="284"/>
        </w:tabs>
        <w:spacing w:after="0" w:line="240" w:lineRule="auto"/>
        <w:jc w:val="both"/>
        <w:rPr>
          <w:rFonts w:ascii="Times New Roman" w:eastAsia="Calibri" w:hAnsi="Times New Roman" w:cs="Times New Roman"/>
          <w:b/>
          <w:sz w:val="12"/>
          <w:szCs w:val="12"/>
        </w:rPr>
      </w:pPr>
    </w:p>
    <w:p w:rsidR="001364A3" w:rsidRPr="001364A3" w:rsidRDefault="001364A3" w:rsidP="001364A3">
      <w:pPr>
        <w:tabs>
          <w:tab w:val="left" w:pos="284"/>
        </w:tabs>
        <w:spacing w:after="0" w:line="240" w:lineRule="auto"/>
        <w:ind w:firstLine="284"/>
        <w:jc w:val="both"/>
        <w:rPr>
          <w:rFonts w:ascii="Times New Roman" w:eastAsia="Calibri" w:hAnsi="Times New Roman" w:cs="Times New Roman"/>
          <w:sz w:val="12"/>
          <w:szCs w:val="12"/>
        </w:rPr>
      </w:pPr>
      <w:r w:rsidRPr="001364A3">
        <w:rPr>
          <w:rFonts w:ascii="Times New Roman" w:eastAsia="Calibri" w:hAnsi="Times New Roman" w:cs="Times New Roman"/>
          <w:sz w:val="12"/>
          <w:szCs w:val="12"/>
        </w:rPr>
        <w:t>В соответствии с Бюджетным кодексом Российской, Федеральным законом Российской Федерации от 6 октября 2003 года №131-ФЗ «Об общих принципах организации местного самоуправления в Российской Федерации», в целях совершенствования системы комплексного благоустройства населенных пунктов поселения и качества жизни населения, администрация сельского поселения Сергиевск муниципального района Сергиевский,</w:t>
      </w:r>
    </w:p>
    <w:p w:rsidR="001364A3" w:rsidRPr="001364A3" w:rsidRDefault="001364A3" w:rsidP="001364A3">
      <w:pPr>
        <w:tabs>
          <w:tab w:val="left" w:pos="284"/>
        </w:tabs>
        <w:spacing w:after="0" w:line="240" w:lineRule="auto"/>
        <w:ind w:firstLine="284"/>
        <w:jc w:val="both"/>
        <w:rPr>
          <w:rFonts w:ascii="Times New Roman" w:eastAsia="Calibri" w:hAnsi="Times New Roman" w:cs="Times New Roman"/>
          <w:b/>
          <w:sz w:val="12"/>
          <w:szCs w:val="12"/>
        </w:rPr>
      </w:pPr>
      <w:r w:rsidRPr="001364A3">
        <w:rPr>
          <w:rFonts w:ascii="Times New Roman" w:eastAsia="Calibri" w:hAnsi="Times New Roman" w:cs="Times New Roman"/>
          <w:b/>
          <w:sz w:val="12"/>
          <w:szCs w:val="12"/>
        </w:rPr>
        <w:t>ПОСТАНОВЛЯЕТ:</w:t>
      </w:r>
    </w:p>
    <w:p w:rsidR="001364A3" w:rsidRPr="001364A3" w:rsidRDefault="001364A3" w:rsidP="001364A3">
      <w:pPr>
        <w:tabs>
          <w:tab w:val="left" w:pos="284"/>
        </w:tabs>
        <w:spacing w:after="0" w:line="240" w:lineRule="auto"/>
        <w:ind w:firstLine="284"/>
        <w:jc w:val="both"/>
        <w:rPr>
          <w:rFonts w:ascii="Times New Roman" w:eastAsia="Calibri" w:hAnsi="Times New Roman" w:cs="Times New Roman"/>
          <w:sz w:val="12"/>
          <w:szCs w:val="12"/>
        </w:rPr>
      </w:pPr>
      <w:r w:rsidRPr="001364A3">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1364A3">
        <w:rPr>
          <w:rFonts w:ascii="Times New Roman" w:eastAsia="Calibri" w:hAnsi="Times New Roman" w:cs="Times New Roman"/>
          <w:sz w:val="12"/>
          <w:szCs w:val="12"/>
        </w:rPr>
        <w:t>Внести изменения в Приложение №1 к постановлению администрации сельского поселения Сергиевск муниципального района Сергиевский Самарской области «Об утверждении муниципальной программы сельского поселения Сергиевск муниципального района Сергиевский Самарской области «Формирование комфортной городской среды на 2023-2024 годы» (далее - Программа) следующего содержания:</w:t>
      </w:r>
    </w:p>
    <w:p w:rsidR="001364A3" w:rsidRPr="001364A3" w:rsidRDefault="001364A3" w:rsidP="001364A3">
      <w:pPr>
        <w:tabs>
          <w:tab w:val="left" w:pos="284"/>
        </w:tabs>
        <w:spacing w:after="0" w:line="240" w:lineRule="auto"/>
        <w:ind w:firstLine="284"/>
        <w:jc w:val="both"/>
        <w:rPr>
          <w:rFonts w:ascii="Times New Roman" w:eastAsia="Calibri" w:hAnsi="Times New Roman" w:cs="Times New Roman"/>
          <w:sz w:val="12"/>
          <w:szCs w:val="12"/>
        </w:rPr>
      </w:pPr>
      <w:r w:rsidRPr="001364A3">
        <w:rPr>
          <w:rFonts w:ascii="Times New Roman" w:eastAsia="Calibri" w:hAnsi="Times New Roman" w:cs="Times New Roman"/>
          <w:sz w:val="12"/>
          <w:szCs w:val="12"/>
        </w:rPr>
        <w:t>1.1.</w:t>
      </w:r>
      <w:r>
        <w:rPr>
          <w:rFonts w:ascii="Times New Roman" w:eastAsia="Calibri" w:hAnsi="Times New Roman" w:cs="Times New Roman"/>
          <w:sz w:val="12"/>
          <w:szCs w:val="12"/>
        </w:rPr>
        <w:t xml:space="preserve"> </w:t>
      </w:r>
      <w:r w:rsidRPr="001364A3">
        <w:rPr>
          <w:rFonts w:ascii="Times New Roman" w:eastAsia="Calibri" w:hAnsi="Times New Roman" w:cs="Times New Roman"/>
          <w:sz w:val="12"/>
          <w:szCs w:val="12"/>
        </w:rPr>
        <w:t>Приложение №3 к Программе изложить в редакции согласно приложению №1 к настоящему Постановлению.</w:t>
      </w:r>
    </w:p>
    <w:p w:rsidR="001364A3" w:rsidRPr="001364A3" w:rsidRDefault="001364A3" w:rsidP="001364A3">
      <w:pPr>
        <w:tabs>
          <w:tab w:val="left" w:pos="284"/>
        </w:tabs>
        <w:spacing w:after="0" w:line="240" w:lineRule="auto"/>
        <w:ind w:firstLine="284"/>
        <w:jc w:val="both"/>
        <w:rPr>
          <w:rFonts w:ascii="Times New Roman" w:eastAsia="Calibri" w:hAnsi="Times New Roman" w:cs="Times New Roman"/>
          <w:sz w:val="12"/>
          <w:szCs w:val="12"/>
        </w:rPr>
      </w:pPr>
      <w:r w:rsidRPr="001364A3">
        <w:rPr>
          <w:rFonts w:ascii="Times New Roman" w:eastAsia="Calibri" w:hAnsi="Times New Roman" w:cs="Times New Roman"/>
          <w:sz w:val="12"/>
          <w:szCs w:val="12"/>
        </w:rPr>
        <w:t>1.2.</w:t>
      </w:r>
      <w:r>
        <w:rPr>
          <w:rFonts w:ascii="Times New Roman" w:eastAsia="Calibri" w:hAnsi="Times New Roman" w:cs="Times New Roman"/>
          <w:sz w:val="12"/>
          <w:szCs w:val="12"/>
        </w:rPr>
        <w:t xml:space="preserve"> </w:t>
      </w:r>
      <w:r w:rsidRPr="001364A3">
        <w:rPr>
          <w:rFonts w:ascii="Times New Roman" w:eastAsia="Calibri" w:hAnsi="Times New Roman" w:cs="Times New Roman"/>
          <w:sz w:val="12"/>
          <w:szCs w:val="12"/>
        </w:rPr>
        <w:t>Приложение №4 к Программе изложить в редакции согласно приложению №2 к настоящему Постановлению.</w:t>
      </w:r>
    </w:p>
    <w:p w:rsidR="001364A3" w:rsidRPr="001364A3" w:rsidRDefault="001364A3" w:rsidP="001364A3">
      <w:pPr>
        <w:tabs>
          <w:tab w:val="left" w:pos="284"/>
        </w:tabs>
        <w:spacing w:after="0" w:line="240" w:lineRule="auto"/>
        <w:ind w:firstLine="284"/>
        <w:jc w:val="both"/>
        <w:rPr>
          <w:rFonts w:ascii="Times New Roman" w:eastAsia="Calibri" w:hAnsi="Times New Roman" w:cs="Times New Roman"/>
          <w:sz w:val="12"/>
          <w:szCs w:val="12"/>
        </w:rPr>
      </w:pPr>
      <w:r w:rsidRPr="001364A3">
        <w:rPr>
          <w:rFonts w:ascii="Times New Roman" w:eastAsia="Calibri" w:hAnsi="Times New Roman" w:cs="Times New Roman"/>
          <w:sz w:val="12"/>
          <w:szCs w:val="12"/>
        </w:rPr>
        <w:t>1.3.</w:t>
      </w:r>
      <w:r>
        <w:rPr>
          <w:rFonts w:ascii="Times New Roman" w:eastAsia="Calibri" w:hAnsi="Times New Roman" w:cs="Times New Roman"/>
          <w:sz w:val="12"/>
          <w:szCs w:val="12"/>
        </w:rPr>
        <w:t xml:space="preserve"> </w:t>
      </w:r>
      <w:r w:rsidRPr="001364A3">
        <w:rPr>
          <w:rFonts w:ascii="Times New Roman" w:eastAsia="Calibri" w:hAnsi="Times New Roman" w:cs="Times New Roman"/>
          <w:sz w:val="12"/>
          <w:szCs w:val="12"/>
        </w:rPr>
        <w:t>Приложение №7 к Программе изложить в редакции согласно приложению №3 к настоящему Постановлению.</w:t>
      </w:r>
    </w:p>
    <w:p w:rsidR="001364A3" w:rsidRPr="001364A3" w:rsidRDefault="001364A3" w:rsidP="001364A3">
      <w:pPr>
        <w:tabs>
          <w:tab w:val="left" w:pos="284"/>
        </w:tabs>
        <w:spacing w:after="0" w:line="240" w:lineRule="auto"/>
        <w:ind w:firstLine="284"/>
        <w:jc w:val="both"/>
        <w:rPr>
          <w:rFonts w:ascii="Times New Roman" w:eastAsia="Calibri" w:hAnsi="Times New Roman" w:cs="Times New Roman"/>
          <w:sz w:val="12"/>
          <w:szCs w:val="12"/>
        </w:rPr>
      </w:pPr>
      <w:r w:rsidRPr="001364A3">
        <w:rPr>
          <w:rFonts w:ascii="Times New Roman" w:eastAsia="Calibri" w:hAnsi="Times New Roman" w:cs="Times New Roman"/>
          <w:sz w:val="12"/>
          <w:szCs w:val="12"/>
        </w:rPr>
        <w:t>2. Опубликовать настоящее Постановление в газете «Сергиевский вестник».</w:t>
      </w:r>
    </w:p>
    <w:p w:rsidR="001364A3" w:rsidRPr="001364A3" w:rsidRDefault="001364A3" w:rsidP="001364A3">
      <w:pPr>
        <w:tabs>
          <w:tab w:val="left" w:pos="284"/>
        </w:tabs>
        <w:spacing w:after="0" w:line="240" w:lineRule="auto"/>
        <w:ind w:firstLine="284"/>
        <w:jc w:val="both"/>
        <w:rPr>
          <w:rFonts w:ascii="Times New Roman" w:eastAsia="Calibri" w:hAnsi="Times New Roman" w:cs="Times New Roman"/>
          <w:sz w:val="12"/>
          <w:szCs w:val="12"/>
        </w:rPr>
      </w:pPr>
      <w:r w:rsidRPr="001364A3">
        <w:rPr>
          <w:rFonts w:ascii="Times New Roman" w:eastAsia="Calibri" w:hAnsi="Times New Roman" w:cs="Times New Roman"/>
          <w:sz w:val="12"/>
          <w:szCs w:val="12"/>
        </w:rPr>
        <w:t>3. Настоящее постановление вступает в силу со дня его официального опубликования.</w:t>
      </w:r>
    </w:p>
    <w:p w:rsidR="001364A3" w:rsidRPr="001364A3" w:rsidRDefault="001364A3" w:rsidP="001364A3">
      <w:pPr>
        <w:tabs>
          <w:tab w:val="left" w:pos="284"/>
        </w:tabs>
        <w:spacing w:after="0" w:line="240" w:lineRule="auto"/>
        <w:ind w:firstLine="284"/>
        <w:jc w:val="both"/>
        <w:rPr>
          <w:rFonts w:ascii="Times New Roman" w:eastAsia="Calibri" w:hAnsi="Times New Roman" w:cs="Times New Roman"/>
          <w:sz w:val="12"/>
          <w:szCs w:val="12"/>
        </w:rPr>
      </w:pPr>
      <w:r w:rsidRPr="001364A3">
        <w:rPr>
          <w:rFonts w:ascii="Times New Roman" w:eastAsia="Calibri" w:hAnsi="Times New Roman" w:cs="Times New Roman"/>
          <w:sz w:val="12"/>
          <w:szCs w:val="12"/>
        </w:rPr>
        <w:t>4. Контроль за выполнением настоящего Постановления оставляю за собой.</w:t>
      </w:r>
    </w:p>
    <w:p w:rsidR="00693EB9" w:rsidRPr="00693EB9" w:rsidRDefault="00693EB9" w:rsidP="00693EB9">
      <w:pPr>
        <w:tabs>
          <w:tab w:val="left" w:pos="284"/>
        </w:tabs>
        <w:spacing w:after="0" w:line="240" w:lineRule="auto"/>
        <w:jc w:val="right"/>
        <w:rPr>
          <w:rFonts w:ascii="Times New Roman" w:eastAsia="Calibri" w:hAnsi="Times New Roman" w:cs="Times New Roman"/>
          <w:sz w:val="12"/>
          <w:szCs w:val="12"/>
        </w:rPr>
      </w:pPr>
      <w:r w:rsidRPr="00693EB9">
        <w:rPr>
          <w:rFonts w:ascii="Times New Roman" w:eastAsia="Calibri" w:hAnsi="Times New Roman" w:cs="Times New Roman"/>
          <w:sz w:val="12"/>
          <w:szCs w:val="12"/>
        </w:rPr>
        <w:t>И.о.Главы сельского поселения Сергиевск</w:t>
      </w:r>
    </w:p>
    <w:p w:rsidR="00693EB9" w:rsidRDefault="00693EB9" w:rsidP="00693EB9">
      <w:pPr>
        <w:tabs>
          <w:tab w:val="left" w:pos="284"/>
        </w:tabs>
        <w:spacing w:after="0" w:line="240" w:lineRule="auto"/>
        <w:jc w:val="right"/>
        <w:rPr>
          <w:rFonts w:ascii="Times New Roman" w:eastAsia="Calibri" w:hAnsi="Times New Roman" w:cs="Times New Roman"/>
          <w:sz w:val="12"/>
          <w:szCs w:val="12"/>
        </w:rPr>
      </w:pPr>
      <w:r w:rsidRPr="00693EB9">
        <w:rPr>
          <w:rFonts w:ascii="Times New Roman" w:eastAsia="Calibri" w:hAnsi="Times New Roman" w:cs="Times New Roman"/>
          <w:sz w:val="12"/>
          <w:szCs w:val="12"/>
        </w:rPr>
        <w:t>муниципального района Сергиевский</w:t>
      </w:r>
    </w:p>
    <w:p w:rsidR="00693EB9" w:rsidRPr="00693EB9" w:rsidRDefault="00693EB9" w:rsidP="00693EB9">
      <w:pPr>
        <w:tabs>
          <w:tab w:val="left" w:pos="284"/>
        </w:tabs>
        <w:spacing w:after="0" w:line="240" w:lineRule="auto"/>
        <w:jc w:val="right"/>
        <w:rPr>
          <w:rFonts w:ascii="Times New Roman" w:eastAsia="Calibri" w:hAnsi="Times New Roman" w:cs="Times New Roman"/>
          <w:sz w:val="12"/>
          <w:szCs w:val="12"/>
        </w:rPr>
      </w:pPr>
      <w:r w:rsidRPr="00693EB9">
        <w:rPr>
          <w:rFonts w:ascii="Times New Roman" w:eastAsia="Calibri" w:hAnsi="Times New Roman" w:cs="Times New Roman"/>
          <w:sz w:val="12"/>
          <w:szCs w:val="12"/>
        </w:rPr>
        <w:t>С.С.Агафонов</w:t>
      </w:r>
    </w:p>
    <w:p w:rsidR="003C5A4A" w:rsidRPr="003C5A4A" w:rsidRDefault="003C5A4A" w:rsidP="003C5A4A">
      <w:pPr>
        <w:tabs>
          <w:tab w:val="left" w:pos="284"/>
        </w:tabs>
        <w:spacing w:after="0" w:line="240" w:lineRule="auto"/>
        <w:jc w:val="both"/>
        <w:rPr>
          <w:rFonts w:ascii="Times New Roman" w:eastAsia="Calibri" w:hAnsi="Times New Roman" w:cs="Times New Roman"/>
          <w:sz w:val="12"/>
          <w:szCs w:val="12"/>
        </w:rPr>
      </w:pPr>
    </w:p>
    <w:p w:rsidR="003C5A4A" w:rsidRPr="003C5A4A" w:rsidRDefault="003C5A4A" w:rsidP="003C5A4A">
      <w:pPr>
        <w:spacing w:after="0" w:line="240" w:lineRule="auto"/>
        <w:jc w:val="right"/>
        <w:rPr>
          <w:rFonts w:ascii="Times New Roman" w:eastAsia="Calibri" w:hAnsi="Times New Roman" w:cs="Times New Roman"/>
          <w:i/>
          <w:sz w:val="12"/>
          <w:szCs w:val="12"/>
        </w:rPr>
      </w:pPr>
      <w:r w:rsidRPr="003C5A4A">
        <w:rPr>
          <w:rFonts w:ascii="Times New Roman" w:eastAsia="Calibri" w:hAnsi="Times New Roman" w:cs="Times New Roman"/>
          <w:i/>
          <w:sz w:val="12"/>
          <w:szCs w:val="12"/>
        </w:rPr>
        <w:t>Приложение</w:t>
      </w:r>
      <w:r w:rsidR="001364A3">
        <w:rPr>
          <w:rFonts w:ascii="Times New Roman" w:eastAsia="Calibri" w:hAnsi="Times New Roman" w:cs="Times New Roman"/>
          <w:i/>
          <w:sz w:val="12"/>
          <w:szCs w:val="12"/>
        </w:rPr>
        <w:t xml:space="preserve"> </w:t>
      </w:r>
      <w:r w:rsidRPr="003C5A4A">
        <w:rPr>
          <w:rFonts w:ascii="Times New Roman" w:eastAsia="Calibri" w:hAnsi="Times New Roman" w:cs="Times New Roman"/>
          <w:i/>
          <w:sz w:val="12"/>
          <w:szCs w:val="12"/>
        </w:rPr>
        <w:t>№1</w:t>
      </w:r>
    </w:p>
    <w:p w:rsidR="003C5A4A" w:rsidRPr="003C5A4A" w:rsidRDefault="003C5A4A" w:rsidP="003C5A4A">
      <w:pPr>
        <w:spacing w:after="0" w:line="240" w:lineRule="auto"/>
        <w:jc w:val="right"/>
        <w:rPr>
          <w:rFonts w:ascii="Times New Roman" w:eastAsia="Calibri" w:hAnsi="Times New Roman" w:cs="Times New Roman"/>
          <w:i/>
          <w:sz w:val="12"/>
          <w:szCs w:val="12"/>
        </w:rPr>
      </w:pPr>
      <w:r w:rsidRPr="003C5A4A">
        <w:rPr>
          <w:rFonts w:ascii="Times New Roman" w:eastAsia="Calibri" w:hAnsi="Times New Roman" w:cs="Times New Roman"/>
          <w:i/>
          <w:sz w:val="12"/>
          <w:szCs w:val="12"/>
        </w:rPr>
        <w:t xml:space="preserve">к постановлению администрации сельского поселения </w:t>
      </w:r>
      <w:r w:rsidR="001364A3">
        <w:rPr>
          <w:rFonts w:ascii="Times New Roman" w:eastAsia="Calibri" w:hAnsi="Times New Roman" w:cs="Times New Roman"/>
          <w:i/>
          <w:sz w:val="12"/>
          <w:szCs w:val="12"/>
        </w:rPr>
        <w:t>Сергиевск</w:t>
      </w:r>
    </w:p>
    <w:p w:rsidR="003C5A4A" w:rsidRPr="003C5A4A" w:rsidRDefault="003C5A4A" w:rsidP="003C5A4A">
      <w:pPr>
        <w:spacing w:after="0" w:line="240" w:lineRule="auto"/>
        <w:jc w:val="right"/>
        <w:rPr>
          <w:rFonts w:ascii="Times New Roman" w:eastAsia="Calibri" w:hAnsi="Times New Roman" w:cs="Times New Roman"/>
          <w:i/>
          <w:sz w:val="12"/>
          <w:szCs w:val="12"/>
        </w:rPr>
      </w:pPr>
      <w:r w:rsidRPr="003C5A4A">
        <w:rPr>
          <w:rFonts w:ascii="Times New Roman" w:eastAsia="Calibri" w:hAnsi="Times New Roman" w:cs="Times New Roman"/>
          <w:i/>
          <w:sz w:val="12"/>
          <w:szCs w:val="12"/>
        </w:rPr>
        <w:t>муниципального района Сергиевский</w:t>
      </w:r>
    </w:p>
    <w:p w:rsidR="003C5A4A" w:rsidRPr="003C5A4A" w:rsidRDefault="003C5A4A" w:rsidP="003C5A4A">
      <w:pPr>
        <w:tabs>
          <w:tab w:val="left" w:pos="284"/>
        </w:tabs>
        <w:spacing w:after="0" w:line="240" w:lineRule="auto"/>
        <w:jc w:val="right"/>
        <w:rPr>
          <w:rFonts w:ascii="Times New Roman" w:eastAsia="Calibri" w:hAnsi="Times New Roman" w:cs="Times New Roman"/>
          <w:sz w:val="12"/>
          <w:szCs w:val="12"/>
        </w:rPr>
      </w:pPr>
      <w:r w:rsidRPr="003C5A4A">
        <w:rPr>
          <w:rFonts w:ascii="Times New Roman" w:eastAsia="Calibri" w:hAnsi="Times New Roman" w:cs="Times New Roman"/>
          <w:i/>
          <w:sz w:val="12"/>
          <w:szCs w:val="12"/>
        </w:rPr>
        <w:t>№</w:t>
      </w:r>
      <w:r w:rsidR="001364A3">
        <w:rPr>
          <w:rFonts w:ascii="Times New Roman" w:eastAsia="Calibri" w:hAnsi="Times New Roman" w:cs="Times New Roman"/>
          <w:i/>
          <w:sz w:val="12"/>
          <w:szCs w:val="12"/>
        </w:rPr>
        <w:t>57</w:t>
      </w:r>
      <w:r w:rsidRPr="003C5A4A">
        <w:rPr>
          <w:rFonts w:ascii="Times New Roman" w:eastAsia="Calibri" w:hAnsi="Times New Roman" w:cs="Times New Roman"/>
          <w:i/>
          <w:sz w:val="12"/>
          <w:szCs w:val="12"/>
        </w:rPr>
        <w:t xml:space="preserve"> от “1</w:t>
      </w:r>
      <w:r w:rsidR="001364A3">
        <w:rPr>
          <w:rFonts w:ascii="Times New Roman" w:eastAsia="Calibri" w:hAnsi="Times New Roman" w:cs="Times New Roman"/>
          <w:i/>
          <w:sz w:val="12"/>
          <w:szCs w:val="12"/>
        </w:rPr>
        <w:t>2</w:t>
      </w:r>
      <w:r w:rsidRPr="003C5A4A">
        <w:rPr>
          <w:rFonts w:ascii="Times New Roman" w:eastAsia="Calibri" w:hAnsi="Times New Roman" w:cs="Times New Roman"/>
          <w:i/>
          <w:sz w:val="12"/>
          <w:szCs w:val="12"/>
        </w:rPr>
        <w:t>” о</w:t>
      </w:r>
      <w:r w:rsidR="001364A3">
        <w:rPr>
          <w:rFonts w:ascii="Times New Roman" w:eastAsia="Calibri" w:hAnsi="Times New Roman" w:cs="Times New Roman"/>
          <w:i/>
          <w:sz w:val="12"/>
          <w:szCs w:val="12"/>
        </w:rPr>
        <w:t>кт</w:t>
      </w:r>
      <w:r w:rsidRPr="003C5A4A">
        <w:rPr>
          <w:rFonts w:ascii="Times New Roman" w:eastAsia="Calibri" w:hAnsi="Times New Roman" w:cs="Times New Roman"/>
          <w:i/>
          <w:sz w:val="12"/>
          <w:szCs w:val="12"/>
        </w:rPr>
        <w:t>ября 2023 г.</w:t>
      </w:r>
    </w:p>
    <w:p w:rsidR="001364A3" w:rsidRDefault="001364A3" w:rsidP="001364A3">
      <w:pPr>
        <w:tabs>
          <w:tab w:val="left" w:pos="284"/>
        </w:tabs>
        <w:spacing w:after="0" w:line="240" w:lineRule="auto"/>
        <w:jc w:val="center"/>
        <w:rPr>
          <w:rFonts w:ascii="Times New Roman" w:eastAsia="Calibri" w:hAnsi="Times New Roman" w:cs="Times New Roman"/>
          <w:b/>
          <w:sz w:val="12"/>
          <w:szCs w:val="12"/>
        </w:rPr>
      </w:pPr>
      <w:r w:rsidRPr="001364A3">
        <w:rPr>
          <w:rFonts w:ascii="Times New Roman" w:eastAsia="Calibri" w:hAnsi="Times New Roman" w:cs="Times New Roman"/>
          <w:b/>
          <w:sz w:val="12"/>
          <w:szCs w:val="12"/>
        </w:rPr>
        <w:t xml:space="preserve">Адресный перечень дворовых территорий многоквартирных домов </w:t>
      </w:r>
    </w:p>
    <w:p w:rsidR="003C5A4A" w:rsidRPr="001364A3" w:rsidRDefault="001364A3" w:rsidP="001364A3">
      <w:pPr>
        <w:tabs>
          <w:tab w:val="left" w:pos="284"/>
        </w:tabs>
        <w:spacing w:after="0" w:line="240" w:lineRule="auto"/>
        <w:jc w:val="center"/>
        <w:rPr>
          <w:rFonts w:ascii="Times New Roman" w:eastAsia="Calibri" w:hAnsi="Times New Roman" w:cs="Times New Roman"/>
          <w:b/>
          <w:sz w:val="12"/>
          <w:szCs w:val="12"/>
        </w:rPr>
      </w:pPr>
      <w:r w:rsidRPr="001364A3">
        <w:rPr>
          <w:rFonts w:ascii="Times New Roman" w:eastAsia="Calibri" w:hAnsi="Times New Roman" w:cs="Times New Roman"/>
          <w:b/>
          <w:sz w:val="12"/>
          <w:szCs w:val="12"/>
        </w:rPr>
        <w:t>сельского поселения Сергиевск муниципального района Сергиевский, нуждающихся в благоустройстве</w:t>
      </w:r>
    </w:p>
    <w:tbl>
      <w:tblPr>
        <w:tblStyle w:val="af1"/>
        <w:tblW w:w="0" w:type="auto"/>
        <w:tblLayout w:type="fixed"/>
        <w:tblLook w:val="04A0" w:firstRow="1" w:lastRow="0" w:firstColumn="1" w:lastColumn="0" w:noHBand="0" w:noVBand="1"/>
      </w:tblPr>
      <w:tblGrid>
        <w:gridCol w:w="2863"/>
        <w:gridCol w:w="284"/>
        <w:gridCol w:w="425"/>
        <w:gridCol w:w="425"/>
        <w:gridCol w:w="426"/>
        <w:gridCol w:w="283"/>
        <w:gridCol w:w="425"/>
        <w:gridCol w:w="426"/>
        <w:gridCol w:w="425"/>
        <w:gridCol w:w="283"/>
        <w:gridCol w:w="426"/>
        <w:gridCol w:w="425"/>
        <w:gridCol w:w="453"/>
      </w:tblGrid>
      <w:tr w:rsidR="001364A3" w:rsidRPr="001364A3" w:rsidTr="000B5D82">
        <w:trPr>
          <w:trHeight w:val="20"/>
        </w:trPr>
        <w:tc>
          <w:tcPr>
            <w:tcW w:w="2863" w:type="dxa"/>
            <w:vMerge w:val="restart"/>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Наименование населенного пункта, адрес МКД**</w:t>
            </w:r>
          </w:p>
        </w:tc>
        <w:tc>
          <w:tcPr>
            <w:tcW w:w="1560" w:type="dxa"/>
            <w:gridSpan w:val="4"/>
            <w:tcMar>
              <w:left w:w="28" w:type="dxa"/>
              <w:right w:w="28" w:type="dxa"/>
            </w:tcMar>
            <w:hideMark/>
          </w:tcPr>
          <w:p w:rsidR="001364A3" w:rsidRPr="001364A3" w:rsidRDefault="001364A3" w:rsidP="001364A3">
            <w:pPr>
              <w:tabs>
                <w:tab w:val="left" w:pos="284"/>
              </w:tabs>
              <w:rPr>
                <w:rFonts w:ascii="Times New Roman" w:eastAsia="Calibri" w:hAnsi="Times New Roman" w:cs="Times New Roman"/>
                <w:bCs/>
                <w:sz w:val="12"/>
                <w:szCs w:val="12"/>
              </w:rPr>
            </w:pPr>
            <w:r w:rsidRPr="001364A3">
              <w:rPr>
                <w:rFonts w:ascii="Times New Roman" w:eastAsia="Calibri" w:hAnsi="Times New Roman" w:cs="Times New Roman"/>
                <w:bCs/>
                <w:sz w:val="12"/>
                <w:szCs w:val="12"/>
              </w:rPr>
              <w:t>Всего*, рублей</w:t>
            </w:r>
          </w:p>
        </w:tc>
        <w:tc>
          <w:tcPr>
            <w:tcW w:w="1559" w:type="dxa"/>
            <w:gridSpan w:val="4"/>
            <w:tcMar>
              <w:left w:w="28" w:type="dxa"/>
              <w:right w:w="28" w:type="dxa"/>
            </w:tcMar>
            <w:hideMark/>
          </w:tcPr>
          <w:p w:rsidR="001364A3" w:rsidRPr="001364A3" w:rsidRDefault="001364A3" w:rsidP="001364A3">
            <w:pPr>
              <w:tabs>
                <w:tab w:val="left" w:pos="284"/>
              </w:tabs>
              <w:rPr>
                <w:rFonts w:ascii="Times New Roman" w:eastAsia="Calibri" w:hAnsi="Times New Roman" w:cs="Times New Roman"/>
                <w:bCs/>
                <w:sz w:val="12"/>
                <w:szCs w:val="12"/>
              </w:rPr>
            </w:pPr>
            <w:r w:rsidRPr="001364A3">
              <w:rPr>
                <w:rFonts w:ascii="Times New Roman" w:eastAsia="Calibri" w:hAnsi="Times New Roman" w:cs="Times New Roman"/>
                <w:bCs/>
                <w:sz w:val="12"/>
                <w:szCs w:val="12"/>
              </w:rPr>
              <w:t>2023 год*</w:t>
            </w:r>
          </w:p>
        </w:tc>
        <w:tc>
          <w:tcPr>
            <w:tcW w:w="1587" w:type="dxa"/>
            <w:gridSpan w:val="4"/>
            <w:tcMar>
              <w:left w:w="28" w:type="dxa"/>
              <w:right w:w="28" w:type="dxa"/>
            </w:tcMar>
            <w:hideMark/>
          </w:tcPr>
          <w:p w:rsidR="001364A3" w:rsidRPr="001364A3" w:rsidRDefault="001364A3" w:rsidP="001364A3">
            <w:pPr>
              <w:tabs>
                <w:tab w:val="left" w:pos="284"/>
              </w:tabs>
              <w:rPr>
                <w:rFonts w:ascii="Times New Roman" w:eastAsia="Calibri" w:hAnsi="Times New Roman" w:cs="Times New Roman"/>
                <w:bCs/>
                <w:sz w:val="12"/>
                <w:szCs w:val="12"/>
              </w:rPr>
            </w:pPr>
            <w:r w:rsidRPr="001364A3">
              <w:rPr>
                <w:rFonts w:ascii="Times New Roman" w:eastAsia="Calibri" w:hAnsi="Times New Roman" w:cs="Times New Roman"/>
                <w:bCs/>
                <w:sz w:val="12"/>
                <w:szCs w:val="12"/>
              </w:rPr>
              <w:t>2024 год*</w:t>
            </w:r>
          </w:p>
        </w:tc>
      </w:tr>
      <w:tr w:rsidR="001364A3" w:rsidRPr="001364A3" w:rsidTr="000B5D82">
        <w:trPr>
          <w:trHeight w:val="20"/>
        </w:trPr>
        <w:tc>
          <w:tcPr>
            <w:tcW w:w="2863" w:type="dxa"/>
            <w:vMerge/>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p>
        </w:tc>
        <w:tc>
          <w:tcPr>
            <w:tcW w:w="284"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bCs/>
                <w:sz w:val="12"/>
                <w:szCs w:val="12"/>
              </w:rPr>
            </w:pPr>
            <w:r w:rsidRPr="001364A3">
              <w:rPr>
                <w:rFonts w:ascii="Times New Roman" w:eastAsia="Calibri" w:hAnsi="Times New Roman" w:cs="Times New Roman"/>
                <w:bCs/>
                <w:sz w:val="12"/>
                <w:szCs w:val="12"/>
              </w:rPr>
              <w:t>Итого</w:t>
            </w:r>
          </w:p>
        </w:tc>
        <w:tc>
          <w:tcPr>
            <w:tcW w:w="425"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bCs/>
                <w:sz w:val="12"/>
                <w:szCs w:val="12"/>
              </w:rPr>
            </w:pPr>
            <w:r w:rsidRPr="001364A3">
              <w:rPr>
                <w:rFonts w:ascii="Times New Roman" w:eastAsia="Calibri" w:hAnsi="Times New Roman" w:cs="Times New Roman"/>
                <w:bCs/>
                <w:sz w:val="12"/>
                <w:szCs w:val="12"/>
              </w:rPr>
              <w:t>местный бюджет*</w:t>
            </w:r>
          </w:p>
        </w:tc>
        <w:tc>
          <w:tcPr>
            <w:tcW w:w="425"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bCs/>
                <w:sz w:val="12"/>
                <w:szCs w:val="12"/>
              </w:rPr>
            </w:pPr>
            <w:r w:rsidRPr="001364A3">
              <w:rPr>
                <w:rFonts w:ascii="Times New Roman" w:eastAsia="Calibri" w:hAnsi="Times New Roman" w:cs="Times New Roman"/>
                <w:bCs/>
                <w:sz w:val="12"/>
                <w:szCs w:val="12"/>
              </w:rPr>
              <w:t>областной бюджет*</w:t>
            </w:r>
          </w:p>
        </w:tc>
        <w:tc>
          <w:tcPr>
            <w:tcW w:w="426"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bCs/>
                <w:sz w:val="12"/>
                <w:szCs w:val="12"/>
              </w:rPr>
            </w:pPr>
            <w:r w:rsidRPr="001364A3">
              <w:rPr>
                <w:rFonts w:ascii="Times New Roman" w:eastAsia="Calibri" w:hAnsi="Times New Roman" w:cs="Times New Roman"/>
                <w:bCs/>
                <w:sz w:val="12"/>
                <w:szCs w:val="12"/>
              </w:rPr>
              <w:t>федеральный бюджет*</w:t>
            </w:r>
          </w:p>
        </w:tc>
        <w:tc>
          <w:tcPr>
            <w:tcW w:w="283"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bCs/>
                <w:sz w:val="12"/>
                <w:szCs w:val="12"/>
              </w:rPr>
            </w:pPr>
            <w:r w:rsidRPr="001364A3">
              <w:rPr>
                <w:rFonts w:ascii="Times New Roman" w:eastAsia="Calibri" w:hAnsi="Times New Roman" w:cs="Times New Roman"/>
                <w:bCs/>
                <w:sz w:val="12"/>
                <w:szCs w:val="12"/>
              </w:rPr>
              <w:t>Итого</w:t>
            </w:r>
          </w:p>
        </w:tc>
        <w:tc>
          <w:tcPr>
            <w:tcW w:w="425"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местный бюджет*</w:t>
            </w:r>
          </w:p>
        </w:tc>
        <w:tc>
          <w:tcPr>
            <w:tcW w:w="426"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областной бюджет*</w:t>
            </w:r>
          </w:p>
        </w:tc>
        <w:tc>
          <w:tcPr>
            <w:tcW w:w="425"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федеральный бюджет*</w:t>
            </w:r>
          </w:p>
        </w:tc>
        <w:tc>
          <w:tcPr>
            <w:tcW w:w="283"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bCs/>
                <w:sz w:val="12"/>
                <w:szCs w:val="12"/>
              </w:rPr>
            </w:pPr>
            <w:r w:rsidRPr="001364A3">
              <w:rPr>
                <w:rFonts w:ascii="Times New Roman" w:eastAsia="Calibri" w:hAnsi="Times New Roman" w:cs="Times New Roman"/>
                <w:bCs/>
                <w:sz w:val="12"/>
                <w:szCs w:val="12"/>
              </w:rPr>
              <w:t>Итого</w:t>
            </w:r>
          </w:p>
        </w:tc>
        <w:tc>
          <w:tcPr>
            <w:tcW w:w="426"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местный бюджет*</w:t>
            </w:r>
          </w:p>
        </w:tc>
        <w:tc>
          <w:tcPr>
            <w:tcW w:w="425"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областной бюджет*</w:t>
            </w:r>
          </w:p>
        </w:tc>
        <w:tc>
          <w:tcPr>
            <w:tcW w:w="453"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федеральный бюджет*</w:t>
            </w:r>
          </w:p>
        </w:tc>
      </w:tr>
      <w:tr w:rsidR="001364A3" w:rsidRPr="001364A3" w:rsidTr="000B5D82">
        <w:trPr>
          <w:trHeight w:val="20"/>
        </w:trPr>
        <w:tc>
          <w:tcPr>
            <w:tcW w:w="2863"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bCs/>
                <w:sz w:val="12"/>
                <w:szCs w:val="12"/>
              </w:rPr>
            </w:pPr>
            <w:r w:rsidRPr="001364A3">
              <w:rPr>
                <w:rFonts w:ascii="Times New Roman" w:eastAsia="Calibri" w:hAnsi="Times New Roman" w:cs="Times New Roman"/>
                <w:bCs/>
                <w:sz w:val="12"/>
                <w:szCs w:val="12"/>
              </w:rPr>
              <w:t>ВСЕГО:</w:t>
            </w:r>
          </w:p>
        </w:tc>
        <w:tc>
          <w:tcPr>
            <w:tcW w:w="284" w:type="dxa"/>
            <w:tcMar>
              <w:left w:w="28" w:type="dxa"/>
              <w:right w:w="28" w:type="dxa"/>
            </w:tcMar>
            <w:hideMark/>
          </w:tcPr>
          <w:p w:rsidR="001364A3" w:rsidRPr="001364A3" w:rsidRDefault="000B5D82" w:rsidP="001364A3">
            <w:pPr>
              <w:tabs>
                <w:tab w:val="left" w:pos="284"/>
              </w:tabs>
              <w:rPr>
                <w:rFonts w:ascii="Times New Roman" w:eastAsia="Calibri" w:hAnsi="Times New Roman" w:cs="Times New Roman"/>
                <w:bCs/>
                <w:sz w:val="12"/>
                <w:szCs w:val="12"/>
              </w:rPr>
            </w:pPr>
            <w:r>
              <w:rPr>
                <w:rFonts w:ascii="Times New Roman" w:eastAsia="Calibri" w:hAnsi="Times New Roman" w:cs="Times New Roman"/>
                <w:bCs/>
                <w:sz w:val="12"/>
                <w:szCs w:val="12"/>
              </w:rPr>
              <w:t>6051</w:t>
            </w:r>
            <w:r w:rsidR="001364A3" w:rsidRPr="001364A3">
              <w:rPr>
                <w:rFonts w:ascii="Times New Roman" w:eastAsia="Calibri" w:hAnsi="Times New Roman" w:cs="Times New Roman"/>
                <w:bCs/>
                <w:sz w:val="12"/>
                <w:szCs w:val="12"/>
              </w:rPr>
              <w:t>719,02</w:t>
            </w:r>
          </w:p>
        </w:tc>
        <w:tc>
          <w:tcPr>
            <w:tcW w:w="425"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bCs/>
                <w:sz w:val="12"/>
                <w:szCs w:val="12"/>
              </w:rPr>
            </w:pPr>
            <w:r w:rsidRPr="001364A3">
              <w:rPr>
                <w:rFonts w:ascii="Times New Roman" w:eastAsia="Calibri" w:hAnsi="Times New Roman" w:cs="Times New Roman"/>
                <w:bCs/>
                <w:sz w:val="12"/>
                <w:szCs w:val="12"/>
              </w:rPr>
              <w:t>302 585,95</w:t>
            </w:r>
          </w:p>
        </w:tc>
        <w:tc>
          <w:tcPr>
            <w:tcW w:w="425"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bCs/>
                <w:sz w:val="12"/>
                <w:szCs w:val="12"/>
              </w:rPr>
            </w:pPr>
            <w:r w:rsidRPr="001364A3">
              <w:rPr>
                <w:rFonts w:ascii="Times New Roman" w:eastAsia="Calibri" w:hAnsi="Times New Roman" w:cs="Times New Roman"/>
                <w:bCs/>
                <w:sz w:val="12"/>
                <w:szCs w:val="12"/>
              </w:rPr>
              <w:t>804 878,63</w:t>
            </w:r>
          </w:p>
        </w:tc>
        <w:tc>
          <w:tcPr>
            <w:tcW w:w="426"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bCs/>
                <w:sz w:val="12"/>
                <w:szCs w:val="12"/>
              </w:rPr>
            </w:pPr>
            <w:r w:rsidRPr="001364A3">
              <w:rPr>
                <w:rFonts w:ascii="Times New Roman" w:eastAsia="Calibri" w:hAnsi="Times New Roman" w:cs="Times New Roman"/>
                <w:bCs/>
                <w:sz w:val="12"/>
                <w:szCs w:val="12"/>
              </w:rPr>
              <w:t>4 944 254,44</w:t>
            </w:r>
          </w:p>
        </w:tc>
        <w:tc>
          <w:tcPr>
            <w:tcW w:w="283" w:type="dxa"/>
            <w:tcMar>
              <w:left w:w="28" w:type="dxa"/>
              <w:right w:w="28" w:type="dxa"/>
            </w:tcMar>
            <w:hideMark/>
          </w:tcPr>
          <w:p w:rsidR="001364A3" w:rsidRPr="001364A3" w:rsidRDefault="000B5D82" w:rsidP="001364A3">
            <w:pPr>
              <w:tabs>
                <w:tab w:val="left" w:pos="284"/>
              </w:tabs>
              <w:rPr>
                <w:rFonts w:ascii="Times New Roman" w:eastAsia="Calibri" w:hAnsi="Times New Roman" w:cs="Times New Roman"/>
                <w:bCs/>
                <w:sz w:val="12"/>
                <w:szCs w:val="12"/>
              </w:rPr>
            </w:pPr>
            <w:r>
              <w:rPr>
                <w:rFonts w:ascii="Times New Roman" w:eastAsia="Calibri" w:hAnsi="Times New Roman" w:cs="Times New Roman"/>
                <w:bCs/>
                <w:sz w:val="12"/>
                <w:szCs w:val="12"/>
              </w:rPr>
              <w:t>6051</w:t>
            </w:r>
            <w:r w:rsidR="001364A3" w:rsidRPr="001364A3">
              <w:rPr>
                <w:rFonts w:ascii="Times New Roman" w:eastAsia="Calibri" w:hAnsi="Times New Roman" w:cs="Times New Roman"/>
                <w:bCs/>
                <w:sz w:val="12"/>
                <w:szCs w:val="12"/>
              </w:rPr>
              <w:t>719,02</w:t>
            </w:r>
          </w:p>
        </w:tc>
        <w:tc>
          <w:tcPr>
            <w:tcW w:w="425"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bCs/>
                <w:sz w:val="12"/>
                <w:szCs w:val="12"/>
              </w:rPr>
            </w:pPr>
            <w:r w:rsidRPr="001364A3">
              <w:rPr>
                <w:rFonts w:ascii="Times New Roman" w:eastAsia="Calibri" w:hAnsi="Times New Roman" w:cs="Times New Roman"/>
                <w:bCs/>
                <w:sz w:val="12"/>
                <w:szCs w:val="12"/>
              </w:rPr>
              <w:t>302 585,95</w:t>
            </w:r>
          </w:p>
        </w:tc>
        <w:tc>
          <w:tcPr>
            <w:tcW w:w="426"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bCs/>
                <w:sz w:val="12"/>
                <w:szCs w:val="12"/>
              </w:rPr>
            </w:pPr>
            <w:r w:rsidRPr="001364A3">
              <w:rPr>
                <w:rFonts w:ascii="Times New Roman" w:eastAsia="Calibri" w:hAnsi="Times New Roman" w:cs="Times New Roman"/>
                <w:bCs/>
                <w:sz w:val="12"/>
                <w:szCs w:val="12"/>
              </w:rPr>
              <w:t>804 878,63</w:t>
            </w:r>
          </w:p>
        </w:tc>
        <w:tc>
          <w:tcPr>
            <w:tcW w:w="425"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bCs/>
                <w:sz w:val="12"/>
                <w:szCs w:val="12"/>
              </w:rPr>
            </w:pPr>
            <w:r w:rsidRPr="001364A3">
              <w:rPr>
                <w:rFonts w:ascii="Times New Roman" w:eastAsia="Calibri" w:hAnsi="Times New Roman" w:cs="Times New Roman"/>
                <w:bCs/>
                <w:sz w:val="12"/>
                <w:szCs w:val="12"/>
              </w:rPr>
              <w:t>4 944 254,44</w:t>
            </w:r>
          </w:p>
        </w:tc>
        <w:tc>
          <w:tcPr>
            <w:tcW w:w="283"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bCs/>
                <w:sz w:val="12"/>
                <w:szCs w:val="12"/>
              </w:rPr>
            </w:pPr>
            <w:r w:rsidRPr="001364A3">
              <w:rPr>
                <w:rFonts w:ascii="Times New Roman" w:eastAsia="Calibri" w:hAnsi="Times New Roman" w:cs="Times New Roman"/>
                <w:bCs/>
                <w:sz w:val="12"/>
                <w:szCs w:val="12"/>
              </w:rPr>
              <w:t>0,00</w:t>
            </w:r>
          </w:p>
        </w:tc>
        <w:tc>
          <w:tcPr>
            <w:tcW w:w="426"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bCs/>
                <w:sz w:val="12"/>
                <w:szCs w:val="12"/>
              </w:rPr>
            </w:pPr>
            <w:r w:rsidRPr="001364A3">
              <w:rPr>
                <w:rFonts w:ascii="Times New Roman" w:eastAsia="Calibri" w:hAnsi="Times New Roman" w:cs="Times New Roman"/>
                <w:bCs/>
                <w:sz w:val="12"/>
                <w:szCs w:val="12"/>
              </w:rPr>
              <w:t>0,00</w:t>
            </w:r>
          </w:p>
        </w:tc>
        <w:tc>
          <w:tcPr>
            <w:tcW w:w="425"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bCs/>
                <w:sz w:val="12"/>
                <w:szCs w:val="12"/>
              </w:rPr>
            </w:pPr>
            <w:r w:rsidRPr="001364A3">
              <w:rPr>
                <w:rFonts w:ascii="Times New Roman" w:eastAsia="Calibri" w:hAnsi="Times New Roman" w:cs="Times New Roman"/>
                <w:bCs/>
                <w:sz w:val="12"/>
                <w:szCs w:val="12"/>
              </w:rPr>
              <w:t>0,00</w:t>
            </w:r>
          </w:p>
        </w:tc>
        <w:tc>
          <w:tcPr>
            <w:tcW w:w="453"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bCs/>
                <w:sz w:val="12"/>
                <w:szCs w:val="12"/>
              </w:rPr>
            </w:pPr>
            <w:r w:rsidRPr="001364A3">
              <w:rPr>
                <w:rFonts w:ascii="Times New Roman" w:eastAsia="Calibri" w:hAnsi="Times New Roman" w:cs="Times New Roman"/>
                <w:bCs/>
                <w:sz w:val="12"/>
                <w:szCs w:val="12"/>
              </w:rPr>
              <w:t>0,00</w:t>
            </w:r>
          </w:p>
        </w:tc>
      </w:tr>
      <w:tr w:rsidR="001364A3" w:rsidRPr="001364A3" w:rsidTr="000B5D82">
        <w:trPr>
          <w:trHeight w:val="20"/>
        </w:trPr>
        <w:tc>
          <w:tcPr>
            <w:tcW w:w="2863"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Сергиевский район, с. Сергиевск, ул. Заводская, д. 1</w:t>
            </w:r>
          </w:p>
        </w:tc>
        <w:tc>
          <w:tcPr>
            <w:tcW w:w="284" w:type="dxa"/>
            <w:vMerge w:val="restart"/>
            <w:tcMar>
              <w:left w:w="28" w:type="dxa"/>
              <w:right w:w="28" w:type="dxa"/>
            </w:tcMar>
            <w:hideMark/>
          </w:tcPr>
          <w:p w:rsidR="001364A3" w:rsidRPr="001364A3" w:rsidRDefault="001364A3" w:rsidP="001364A3">
            <w:pPr>
              <w:tabs>
                <w:tab w:val="left" w:pos="284"/>
              </w:tabs>
              <w:rPr>
                <w:rFonts w:ascii="Times New Roman" w:eastAsia="Calibri" w:hAnsi="Times New Roman" w:cs="Times New Roman"/>
                <w:bCs/>
                <w:sz w:val="12"/>
                <w:szCs w:val="12"/>
              </w:rPr>
            </w:pPr>
            <w:r w:rsidRPr="001364A3">
              <w:rPr>
                <w:rFonts w:ascii="Times New Roman" w:eastAsia="Calibri" w:hAnsi="Times New Roman" w:cs="Times New Roman"/>
                <w:bCs/>
                <w:sz w:val="12"/>
                <w:szCs w:val="12"/>
              </w:rPr>
              <w:t>156 653,41</w:t>
            </w:r>
          </w:p>
        </w:tc>
        <w:tc>
          <w:tcPr>
            <w:tcW w:w="425" w:type="dxa"/>
            <w:vMerge w:val="restart"/>
            <w:noWrap/>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7 832,67</w:t>
            </w:r>
          </w:p>
        </w:tc>
        <w:tc>
          <w:tcPr>
            <w:tcW w:w="425" w:type="dxa"/>
            <w:vMerge w:val="restart"/>
            <w:noWrap/>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20 834,90</w:t>
            </w:r>
          </w:p>
        </w:tc>
        <w:tc>
          <w:tcPr>
            <w:tcW w:w="426" w:type="dxa"/>
            <w:vMerge w:val="restart"/>
            <w:noWrap/>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127 985,84</w:t>
            </w:r>
          </w:p>
        </w:tc>
        <w:tc>
          <w:tcPr>
            <w:tcW w:w="283" w:type="dxa"/>
            <w:vMerge w:val="restart"/>
            <w:noWrap/>
            <w:tcMar>
              <w:left w:w="28" w:type="dxa"/>
              <w:right w:w="28" w:type="dxa"/>
            </w:tcMar>
            <w:hideMark/>
          </w:tcPr>
          <w:p w:rsidR="001364A3" w:rsidRPr="001364A3" w:rsidRDefault="001364A3" w:rsidP="001364A3">
            <w:pPr>
              <w:tabs>
                <w:tab w:val="left" w:pos="284"/>
              </w:tabs>
              <w:rPr>
                <w:rFonts w:ascii="Times New Roman" w:eastAsia="Calibri" w:hAnsi="Times New Roman" w:cs="Times New Roman"/>
                <w:bCs/>
                <w:sz w:val="12"/>
                <w:szCs w:val="12"/>
              </w:rPr>
            </w:pPr>
            <w:r w:rsidRPr="001364A3">
              <w:rPr>
                <w:rFonts w:ascii="Times New Roman" w:eastAsia="Calibri" w:hAnsi="Times New Roman" w:cs="Times New Roman"/>
                <w:bCs/>
                <w:sz w:val="12"/>
                <w:szCs w:val="12"/>
              </w:rPr>
              <w:t>156 653,41</w:t>
            </w:r>
          </w:p>
        </w:tc>
        <w:tc>
          <w:tcPr>
            <w:tcW w:w="425" w:type="dxa"/>
            <w:vMerge w:val="restart"/>
            <w:noWrap/>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7 832,67</w:t>
            </w:r>
          </w:p>
        </w:tc>
        <w:tc>
          <w:tcPr>
            <w:tcW w:w="426" w:type="dxa"/>
            <w:vMerge w:val="restart"/>
            <w:noWrap/>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20 834,90</w:t>
            </w:r>
          </w:p>
        </w:tc>
        <w:tc>
          <w:tcPr>
            <w:tcW w:w="425" w:type="dxa"/>
            <w:vMerge w:val="restart"/>
            <w:noWrap/>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127 985,84</w:t>
            </w:r>
          </w:p>
        </w:tc>
        <w:tc>
          <w:tcPr>
            <w:tcW w:w="283"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bCs/>
                <w:sz w:val="12"/>
                <w:szCs w:val="12"/>
              </w:rPr>
            </w:pPr>
            <w:r w:rsidRPr="001364A3">
              <w:rPr>
                <w:rFonts w:ascii="Times New Roman" w:eastAsia="Calibri" w:hAnsi="Times New Roman" w:cs="Times New Roman"/>
                <w:bCs/>
                <w:sz w:val="12"/>
                <w:szCs w:val="12"/>
              </w:rPr>
              <w:t>0,00</w:t>
            </w:r>
          </w:p>
        </w:tc>
        <w:tc>
          <w:tcPr>
            <w:tcW w:w="426"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5"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53"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r>
      <w:tr w:rsidR="001364A3" w:rsidRPr="001364A3" w:rsidTr="000B5D82">
        <w:trPr>
          <w:trHeight w:val="20"/>
        </w:trPr>
        <w:tc>
          <w:tcPr>
            <w:tcW w:w="2863"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Сергиевский район, с. Сергиевск, ул. Заводская, д. 2</w:t>
            </w:r>
          </w:p>
        </w:tc>
        <w:tc>
          <w:tcPr>
            <w:tcW w:w="284" w:type="dxa"/>
            <w:vMerge/>
            <w:tcMar>
              <w:left w:w="28" w:type="dxa"/>
              <w:right w:w="28" w:type="dxa"/>
            </w:tcMar>
            <w:hideMark/>
          </w:tcPr>
          <w:p w:rsidR="001364A3" w:rsidRPr="001364A3" w:rsidRDefault="001364A3" w:rsidP="001364A3">
            <w:pPr>
              <w:tabs>
                <w:tab w:val="left" w:pos="284"/>
              </w:tabs>
              <w:rPr>
                <w:rFonts w:ascii="Times New Roman" w:eastAsia="Calibri" w:hAnsi="Times New Roman" w:cs="Times New Roman"/>
                <w:bCs/>
                <w:sz w:val="12"/>
                <w:szCs w:val="12"/>
              </w:rPr>
            </w:pPr>
          </w:p>
        </w:tc>
        <w:tc>
          <w:tcPr>
            <w:tcW w:w="425" w:type="dxa"/>
            <w:vMerge/>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p>
        </w:tc>
        <w:tc>
          <w:tcPr>
            <w:tcW w:w="425" w:type="dxa"/>
            <w:vMerge/>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p>
        </w:tc>
        <w:tc>
          <w:tcPr>
            <w:tcW w:w="426" w:type="dxa"/>
            <w:vMerge/>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p>
        </w:tc>
        <w:tc>
          <w:tcPr>
            <w:tcW w:w="283" w:type="dxa"/>
            <w:vMerge/>
            <w:tcMar>
              <w:left w:w="28" w:type="dxa"/>
              <w:right w:w="28" w:type="dxa"/>
            </w:tcMar>
            <w:hideMark/>
          </w:tcPr>
          <w:p w:rsidR="001364A3" w:rsidRPr="001364A3" w:rsidRDefault="001364A3" w:rsidP="001364A3">
            <w:pPr>
              <w:tabs>
                <w:tab w:val="left" w:pos="284"/>
              </w:tabs>
              <w:rPr>
                <w:rFonts w:ascii="Times New Roman" w:eastAsia="Calibri" w:hAnsi="Times New Roman" w:cs="Times New Roman"/>
                <w:bCs/>
                <w:sz w:val="12"/>
                <w:szCs w:val="12"/>
              </w:rPr>
            </w:pPr>
          </w:p>
        </w:tc>
        <w:tc>
          <w:tcPr>
            <w:tcW w:w="425" w:type="dxa"/>
            <w:vMerge/>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p>
        </w:tc>
        <w:tc>
          <w:tcPr>
            <w:tcW w:w="426" w:type="dxa"/>
            <w:vMerge/>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p>
        </w:tc>
        <w:tc>
          <w:tcPr>
            <w:tcW w:w="425" w:type="dxa"/>
            <w:vMerge/>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p>
        </w:tc>
        <w:tc>
          <w:tcPr>
            <w:tcW w:w="283"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bCs/>
                <w:sz w:val="12"/>
                <w:szCs w:val="12"/>
              </w:rPr>
            </w:pPr>
            <w:r w:rsidRPr="001364A3">
              <w:rPr>
                <w:rFonts w:ascii="Times New Roman" w:eastAsia="Calibri" w:hAnsi="Times New Roman" w:cs="Times New Roman"/>
                <w:bCs/>
                <w:sz w:val="12"/>
                <w:szCs w:val="12"/>
              </w:rPr>
              <w:t>0,00</w:t>
            </w:r>
          </w:p>
        </w:tc>
        <w:tc>
          <w:tcPr>
            <w:tcW w:w="426"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5"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53"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r>
      <w:tr w:rsidR="001364A3" w:rsidRPr="001364A3" w:rsidTr="000B5D82">
        <w:trPr>
          <w:trHeight w:val="20"/>
        </w:trPr>
        <w:tc>
          <w:tcPr>
            <w:tcW w:w="2863"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Сергиевский район, с. Сергиевск, ул. Заводская, д. 3</w:t>
            </w:r>
          </w:p>
        </w:tc>
        <w:tc>
          <w:tcPr>
            <w:tcW w:w="284" w:type="dxa"/>
            <w:vMerge w:val="restart"/>
            <w:tcMar>
              <w:left w:w="28" w:type="dxa"/>
              <w:right w:w="28" w:type="dxa"/>
            </w:tcMar>
            <w:hideMark/>
          </w:tcPr>
          <w:p w:rsidR="001364A3" w:rsidRPr="001364A3" w:rsidRDefault="001364A3" w:rsidP="001364A3">
            <w:pPr>
              <w:tabs>
                <w:tab w:val="left" w:pos="284"/>
              </w:tabs>
              <w:rPr>
                <w:rFonts w:ascii="Times New Roman" w:eastAsia="Calibri" w:hAnsi="Times New Roman" w:cs="Times New Roman"/>
                <w:bCs/>
                <w:sz w:val="12"/>
                <w:szCs w:val="12"/>
              </w:rPr>
            </w:pPr>
            <w:r w:rsidRPr="001364A3">
              <w:rPr>
                <w:rFonts w:ascii="Times New Roman" w:eastAsia="Calibri" w:hAnsi="Times New Roman" w:cs="Times New Roman"/>
                <w:bCs/>
                <w:sz w:val="12"/>
                <w:szCs w:val="12"/>
              </w:rPr>
              <w:t>186 812,77</w:t>
            </w:r>
          </w:p>
        </w:tc>
        <w:tc>
          <w:tcPr>
            <w:tcW w:w="425" w:type="dxa"/>
            <w:vMerge w:val="restart"/>
            <w:noWrap/>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9 340,64</w:t>
            </w:r>
          </w:p>
        </w:tc>
        <w:tc>
          <w:tcPr>
            <w:tcW w:w="425" w:type="dxa"/>
            <w:vMerge w:val="restart"/>
            <w:noWrap/>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24 846,10</w:t>
            </w:r>
          </w:p>
        </w:tc>
        <w:tc>
          <w:tcPr>
            <w:tcW w:w="426" w:type="dxa"/>
            <w:vMerge w:val="restart"/>
            <w:noWrap/>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152 626,03</w:t>
            </w:r>
          </w:p>
        </w:tc>
        <w:tc>
          <w:tcPr>
            <w:tcW w:w="283" w:type="dxa"/>
            <w:vMerge w:val="restart"/>
            <w:noWrap/>
            <w:tcMar>
              <w:left w:w="28" w:type="dxa"/>
              <w:right w:w="28" w:type="dxa"/>
            </w:tcMar>
            <w:hideMark/>
          </w:tcPr>
          <w:p w:rsidR="001364A3" w:rsidRPr="001364A3" w:rsidRDefault="001364A3" w:rsidP="001364A3">
            <w:pPr>
              <w:tabs>
                <w:tab w:val="left" w:pos="284"/>
              </w:tabs>
              <w:rPr>
                <w:rFonts w:ascii="Times New Roman" w:eastAsia="Calibri" w:hAnsi="Times New Roman" w:cs="Times New Roman"/>
                <w:bCs/>
                <w:sz w:val="12"/>
                <w:szCs w:val="12"/>
              </w:rPr>
            </w:pPr>
            <w:r w:rsidRPr="001364A3">
              <w:rPr>
                <w:rFonts w:ascii="Times New Roman" w:eastAsia="Calibri" w:hAnsi="Times New Roman" w:cs="Times New Roman"/>
                <w:bCs/>
                <w:sz w:val="12"/>
                <w:szCs w:val="12"/>
              </w:rPr>
              <w:t>186 812,77</w:t>
            </w:r>
          </w:p>
        </w:tc>
        <w:tc>
          <w:tcPr>
            <w:tcW w:w="425" w:type="dxa"/>
            <w:vMerge w:val="restart"/>
            <w:noWrap/>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9 340,64</w:t>
            </w:r>
          </w:p>
        </w:tc>
        <w:tc>
          <w:tcPr>
            <w:tcW w:w="426" w:type="dxa"/>
            <w:vMerge w:val="restart"/>
            <w:noWrap/>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24 846,10</w:t>
            </w:r>
          </w:p>
        </w:tc>
        <w:tc>
          <w:tcPr>
            <w:tcW w:w="425" w:type="dxa"/>
            <w:vMerge w:val="restart"/>
            <w:noWrap/>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152 626,03</w:t>
            </w:r>
          </w:p>
        </w:tc>
        <w:tc>
          <w:tcPr>
            <w:tcW w:w="283"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bCs/>
                <w:sz w:val="12"/>
                <w:szCs w:val="12"/>
              </w:rPr>
            </w:pPr>
            <w:r w:rsidRPr="001364A3">
              <w:rPr>
                <w:rFonts w:ascii="Times New Roman" w:eastAsia="Calibri" w:hAnsi="Times New Roman" w:cs="Times New Roman"/>
                <w:bCs/>
                <w:sz w:val="12"/>
                <w:szCs w:val="12"/>
              </w:rPr>
              <w:t>0,00</w:t>
            </w:r>
          </w:p>
        </w:tc>
        <w:tc>
          <w:tcPr>
            <w:tcW w:w="426"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5"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53"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r>
      <w:tr w:rsidR="001364A3" w:rsidRPr="001364A3" w:rsidTr="000B5D82">
        <w:trPr>
          <w:trHeight w:val="20"/>
        </w:trPr>
        <w:tc>
          <w:tcPr>
            <w:tcW w:w="2863"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Сергиевский район, с. Сергиевск, ул. Заводская, д. 4</w:t>
            </w:r>
          </w:p>
        </w:tc>
        <w:tc>
          <w:tcPr>
            <w:tcW w:w="284" w:type="dxa"/>
            <w:vMerge/>
            <w:tcMar>
              <w:left w:w="28" w:type="dxa"/>
              <w:right w:w="28" w:type="dxa"/>
            </w:tcMar>
            <w:hideMark/>
          </w:tcPr>
          <w:p w:rsidR="001364A3" w:rsidRPr="001364A3" w:rsidRDefault="001364A3" w:rsidP="001364A3">
            <w:pPr>
              <w:tabs>
                <w:tab w:val="left" w:pos="284"/>
              </w:tabs>
              <w:rPr>
                <w:rFonts w:ascii="Times New Roman" w:eastAsia="Calibri" w:hAnsi="Times New Roman" w:cs="Times New Roman"/>
                <w:bCs/>
                <w:sz w:val="12"/>
                <w:szCs w:val="12"/>
              </w:rPr>
            </w:pPr>
          </w:p>
        </w:tc>
        <w:tc>
          <w:tcPr>
            <w:tcW w:w="425" w:type="dxa"/>
            <w:vMerge/>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p>
        </w:tc>
        <w:tc>
          <w:tcPr>
            <w:tcW w:w="425" w:type="dxa"/>
            <w:vMerge/>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p>
        </w:tc>
        <w:tc>
          <w:tcPr>
            <w:tcW w:w="426" w:type="dxa"/>
            <w:vMerge/>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p>
        </w:tc>
        <w:tc>
          <w:tcPr>
            <w:tcW w:w="283" w:type="dxa"/>
            <w:vMerge/>
            <w:tcMar>
              <w:left w:w="28" w:type="dxa"/>
              <w:right w:w="28" w:type="dxa"/>
            </w:tcMar>
            <w:hideMark/>
          </w:tcPr>
          <w:p w:rsidR="001364A3" w:rsidRPr="001364A3" w:rsidRDefault="001364A3" w:rsidP="001364A3">
            <w:pPr>
              <w:tabs>
                <w:tab w:val="left" w:pos="284"/>
              </w:tabs>
              <w:rPr>
                <w:rFonts w:ascii="Times New Roman" w:eastAsia="Calibri" w:hAnsi="Times New Roman" w:cs="Times New Roman"/>
                <w:bCs/>
                <w:sz w:val="12"/>
                <w:szCs w:val="12"/>
              </w:rPr>
            </w:pPr>
          </w:p>
        </w:tc>
        <w:tc>
          <w:tcPr>
            <w:tcW w:w="425" w:type="dxa"/>
            <w:vMerge/>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p>
        </w:tc>
        <w:tc>
          <w:tcPr>
            <w:tcW w:w="426" w:type="dxa"/>
            <w:vMerge/>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p>
        </w:tc>
        <w:tc>
          <w:tcPr>
            <w:tcW w:w="425" w:type="dxa"/>
            <w:vMerge/>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p>
        </w:tc>
        <w:tc>
          <w:tcPr>
            <w:tcW w:w="283"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bCs/>
                <w:sz w:val="12"/>
                <w:szCs w:val="12"/>
              </w:rPr>
            </w:pPr>
            <w:r w:rsidRPr="001364A3">
              <w:rPr>
                <w:rFonts w:ascii="Times New Roman" w:eastAsia="Calibri" w:hAnsi="Times New Roman" w:cs="Times New Roman"/>
                <w:bCs/>
                <w:sz w:val="12"/>
                <w:szCs w:val="12"/>
              </w:rPr>
              <w:t>0,00</w:t>
            </w:r>
          </w:p>
        </w:tc>
        <w:tc>
          <w:tcPr>
            <w:tcW w:w="426"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5"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53"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r>
      <w:tr w:rsidR="001364A3" w:rsidRPr="001364A3" w:rsidTr="000B5D82">
        <w:trPr>
          <w:trHeight w:val="20"/>
        </w:trPr>
        <w:tc>
          <w:tcPr>
            <w:tcW w:w="2863"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Сергиевский район, с. Сергиевск, ул. Заводская, д. 5</w:t>
            </w:r>
          </w:p>
        </w:tc>
        <w:tc>
          <w:tcPr>
            <w:tcW w:w="284"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bCs/>
                <w:sz w:val="12"/>
                <w:szCs w:val="12"/>
              </w:rPr>
            </w:pPr>
            <w:r w:rsidRPr="001364A3">
              <w:rPr>
                <w:rFonts w:ascii="Times New Roman" w:eastAsia="Calibri" w:hAnsi="Times New Roman" w:cs="Times New Roman"/>
                <w:bCs/>
                <w:sz w:val="12"/>
                <w:szCs w:val="12"/>
              </w:rPr>
              <w:t xml:space="preserve">81 </w:t>
            </w:r>
            <w:r w:rsidRPr="001364A3">
              <w:rPr>
                <w:rFonts w:ascii="Times New Roman" w:eastAsia="Calibri" w:hAnsi="Times New Roman" w:cs="Times New Roman"/>
                <w:bCs/>
                <w:sz w:val="12"/>
                <w:szCs w:val="12"/>
              </w:rPr>
              <w:lastRenderedPageBreak/>
              <w:t>132,53</w:t>
            </w:r>
          </w:p>
        </w:tc>
        <w:tc>
          <w:tcPr>
            <w:tcW w:w="425" w:type="dxa"/>
            <w:noWrap/>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4 056,63</w:t>
            </w:r>
          </w:p>
        </w:tc>
        <w:tc>
          <w:tcPr>
            <w:tcW w:w="425" w:type="dxa"/>
            <w:noWrap/>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10 790,63</w:t>
            </w:r>
          </w:p>
        </w:tc>
        <w:tc>
          <w:tcPr>
            <w:tcW w:w="426" w:type="dxa"/>
            <w:noWrap/>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66 285,27</w:t>
            </w:r>
          </w:p>
        </w:tc>
        <w:tc>
          <w:tcPr>
            <w:tcW w:w="283" w:type="dxa"/>
            <w:noWrap/>
            <w:tcMar>
              <w:left w:w="28" w:type="dxa"/>
              <w:right w:w="28" w:type="dxa"/>
            </w:tcMar>
            <w:hideMark/>
          </w:tcPr>
          <w:p w:rsidR="001364A3" w:rsidRPr="001364A3" w:rsidRDefault="001364A3" w:rsidP="001364A3">
            <w:pPr>
              <w:tabs>
                <w:tab w:val="left" w:pos="284"/>
              </w:tabs>
              <w:rPr>
                <w:rFonts w:ascii="Times New Roman" w:eastAsia="Calibri" w:hAnsi="Times New Roman" w:cs="Times New Roman"/>
                <w:bCs/>
                <w:sz w:val="12"/>
                <w:szCs w:val="12"/>
              </w:rPr>
            </w:pPr>
            <w:r w:rsidRPr="001364A3">
              <w:rPr>
                <w:rFonts w:ascii="Times New Roman" w:eastAsia="Calibri" w:hAnsi="Times New Roman" w:cs="Times New Roman"/>
                <w:bCs/>
                <w:sz w:val="12"/>
                <w:szCs w:val="12"/>
              </w:rPr>
              <w:t>81 132,53</w:t>
            </w:r>
          </w:p>
        </w:tc>
        <w:tc>
          <w:tcPr>
            <w:tcW w:w="425" w:type="dxa"/>
            <w:noWrap/>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4 056,63</w:t>
            </w:r>
          </w:p>
        </w:tc>
        <w:tc>
          <w:tcPr>
            <w:tcW w:w="426" w:type="dxa"/>
            <w:noWrap/>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10 790,63</w:t>
            </w:r>
          </w:p>
        </w:tc>
        <w:tc>
          <w:tcPr>
            <w:tcW w:w="425" w:type="dxa"/>
            <w:noWrap/>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66 285,27</w:t>
            </w:r>
          </w:p>
        </w:tc>
        <w:tc>
          <w:tcPr>
            <w:tcW w:w="283"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bCs/>
                <w:sz w:val="12"/>
                <w:szCs w:val="12"/>
              </w:rPr>
            </w:pPr>
            <w:r w:rsidRPr="001364A3">
              <w:rPr>
                <w:rFonts w:ascii="Times New Roman" w:eastAsia="Calibri" w:hAnsi="Times New Roman" w:cs="Times New Roman"/>
                <w:bCs/>
                <w:sz w:val="12"/>
                <w:szCs w:val="12"/>
              </w:rPr>
              <w:t>0,00</w:t>
            </w:r>
          </w:p>
        </w:tc>
        <w:tc>
          <w:tcPr>
            <w:tcW w:w="426"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5"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53"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r>
      <w:tr w:rsidR="001364A3" w:rsidRPr="001364A3" w:rsidTr="000B5D82">
        <w:trPr>
          <w:trHeight w:val="20"/>
        </w:trPr>
        <w:tc>
          <w:tcPr>
            <w:tcW w:w="2863"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Сергиевский район, с. Сергиевск, ул. Ленина, д. 114</w:t>
            </w:r>
          </w:p>
        </w:tc>
        <w:tc>
          <w:tcPr>
            <w:tcW w:w="284" w:type="dxa"/>
            <w:vMerge w:val="restart"/>
            <w:tcMar>
              <w:left w:w="28" w:type="dxa"/>
              <w:right w:w="28" w:type="dxa"/>
            </w:tcMar>
            <w:hideMark/>
          </w:tcPr>
          <w:p w:rsidR="001364A3" w:rsidRPr="001364A3" w:rsidRDefault="001364A3" w:rsidP="001364A3">
            <w:pPr>
              <w:tabs>
                <w:tab w:val="left" w:pos="284"/>
              </w:tabs>
              <w:rPr>
                <w:rFonts w:ascii="Times New Roman" w:eastAsia="Calibri" w:hAnsi="Times New Roman" w:cs="Times New Roman"/>
                <w:bCs/>
                <w:sz w:val="12"/>
                <w:szCs w:val="12"/>
              </w:rPr>
            </w:pPr>
            <w:r w:rsidRPr="001364A3">
              <w:rPr>
                <w:rFonts w:ascii="Times New Roman" w:eastAsia="Calibri" w:hAnsi="Times New Roman" w:cs="Times New Roman"/>
                <w:bCs/>
                <w:sz w:val="12"/>
                <w:szCs w:val="12"/>
              </w:rPr>
              <w:t>178 389,36</w:t>
            </w:r>
          </w:p>
        </w:tc>
        <w:tc>
          <w:tcPr>
            <w:tcW w:w="425" w:type="dxa"/>
            <w:vMerge w:val="restart"/>
            <w:noWrap/>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8 919,47</w:t>
            </w:r>
          </w:p>
        </w:tc>
        <w:tc>
          <w:tcPr>
            <w:tcW w:w="425" w:type="dxa"/>
            <w:vMerge w:val="restart"/>
            <w:noWrap/>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23 725,78</w:t>
            </w:r>
          </w:p>
        </w:tc>
        <w:tc>
          <w:tcPr>
            <w:tcW w:w="426" w:type="dxa"/>
            <w:vMerge w:val="restart"/>
            <w:noWrap/>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145 744,11</w:t>
            </w:r>
          </w:p>
        </w:tc>
        <w:tc>
          <w:tcPr>
            <w:tcW w:w="283" w:type="dxa"/>
            <w:vMerge w:val="restart"/>
            <w:noWrap/>
            <w:tcMar>
              <w:left w:w="28" w:type="dxa"/>
              <w:right w:w="28" w:type="dxa"/>
            </w:tcMar>
            <w:hideMark/>
          </w:tcPr>
          <w:p w:rsidR="001364A3" w:rsidRPr="001364A3" w:rsidRDefault="001364A3" w:rsidP="001364A3">
            <w:pPr>
              <w:tabs>
                <w:tab w:val="left" w:pos="284"/>
              </w:tabs>
              <w:rPr>
                <w:rFonts w:ascii="Times New Roman" w:eastAsia="Calibri" w:hAnsi="Times New Roman" w:cs="Times New Roman"/>
                <w:bCs/>
                <w:sz w:val="12"/>
                <w:szCs w:val="12"/>
              </w:rPr>
            </w:pPr>
            <w:r w:rsidRPr="001364A3">
              <w:rPr>
                <w:rFonts w:ascii="Times New Roman" w:eastAsia="Calibri" w:hAnsi="Times New Roman" w:cs="Times New Roman"/>
                <w:bCs/>
                <w:sz w:val="12"/>
                <w:szCs w:val="12"/>
              </w:rPr>
              <w:t>178 389,36</w:t>
            </w:r>
          </w:p>
        </w:tc>
        <w:tc>
          <w:tcPr>
            <w:tcW w:w="425" w:type="dxa"/>
            <w:vMerge w:val="restart"/>
            <w:noWrap/>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8 919,47</w:t>
            </w:r>
          </w:p>
        </w:tc>
        <w:tc>
          <w:tcPr>
            <w:tcW w:w="426" w:type="dxa"/>
            <w:vMerge w:val="restart"/>
            <w:noWrap/>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23 725,78</w:t>
            </w:r>
          </w:p>
        </w:tc>
        <w:tc>
          <w:tcPr>
            <w:tcW w:w="425" w:type="dxa"/>
            <w:vMerge w:val="restart"/>
            <w:noWrap/>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145 744,11</w:t>
            </w:r>
          </w:p>
        </w:tc>
        <w:tc>
          <w:tcPr>
            <w:tcW w:w="283"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bCs/>
                <w:sz w:val="12"/>
                <w:szCs w:val="12"/>
              </w:rPr>
            </w:pPr>
            <w:r w:rsidRPr="001364A3">
              <w:rPr>
                <w:rFonts w:ascii="Times New Roman" w:eastAsia="Calibri" w:hAnsi="Times New Roman" w:cs="Times New Roman"/>
                <w:bCs/>
                <w:sz w:val="12"/>
                <w:szCs w:val="12"/>
              </w:rPr>
              <w:t>0,00</w:t>
            </w:r>
          </w:p>
        </w:tc>
        <w:tc>
          <w:tcPr>
            <w:tcW w:w="426"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5"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53"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r>
      <w:tr w:rsidR="001364A3" w:rsidRPr="001364A3" w:rsidTr="000B5D82">
        <w:trPr>
          <w:trHeight w:val="20"/>
        </w:trPr>
        <w:tc>
          <w:tcPr>
            <w:tcW w:w="2863"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Сергиевский район, с. Сергиевск, ул. Ленина, д. 116</w:t>
            </w:r>
          </w:p>
        </w:tc>
        <w:tc>
          <w:tcPr>
            <w:tcW w:w="284" w:type="dxa"/>
            <w:vMerge/>
            <w:tcMar>
              <w:left w:w="28" w:type="dxa"/>
              <w:right w:w="28" w:type="dxa"/>
            </w:tcMar>
            <w:hideMark/>
          </w:tcPr>
          <w:p w:rsidR="001364A3" w:rsidRPr="001364A3" w:rsidRDefault="001364A3" w:rsidP="001364A3">
            <w:pPr>
              <w:tabs>
                <w:tab w:val="left" w:pos="284"/>
              </w:tabs>
              <w:rPr>
                <w:rFonts w:ascii="Times New Roman" w:eastAsia="Calibri" w:hAnsi="Times New Roman" w:cs="Times New Roman"/>
                <w:bCs/>
                <w:sz w:val="12"/>
                <w:szCs w:val="12"/>
              </w:rPr>
            </w:pPr>
          </w:p>
        </w:tc>
        <w:tc>
          <w:tcPr>
            <w:tcW w:w="425" w:type="dxa"/>
            <w:vMerge/>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p>
        </w:tc>
        <w:tc>
          <w:tcPr>
            <w:tcW w:w="425" w:type="dxa"/>
            <w:vMerge/>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p>
        </w:tc>
        <w:tc>
          <w:tcPr>
            <w:tcW w:w="426" w:type="dxa"/>
            <w:vMerge/>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p>
        </w:tc>
        <w:tc>
          <w:tcPr>
            <w:tcW w:w="283" w:type="dxa"/>
            <w:vMerge/>
            <w:tcMar>
              <w:left w:w="28" w:type="dxa"/>
              <w:right w:w="28" w:type="dxa"/>
            </w:tcMar>
            <w:hideMark/>
          </w:tcPr>
          <w:p w:rsidR="001364A3" w:rsidRPr="001364A3" w:rsidRDefault="001364A3" w:rsidP="001364A3">
            <w:pPr>
              <w:tabs>
                <w:tab w:val="left" w:pos="284"/>
              </w:tabs>
              <w:rPr>
                <w:rFonts w:ascii="Times New Roman" w:eastAsia="Calibri" w:hAnsi="Times New Roman" w:cs="Times New Roman"/>
                <w:bCs/>
                <w:sz w:val="12"/>
                <w:szCs w:val="12"/>
              </w:rPr>
            </w:pPr>
          </w:p>
        </w:tc>
        <w:tc>
          <w:tcPr>
            <w:tcW w:w="425" w:type="dxa"/>
            <w:vMerge/>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p>
        </w:tc>
        <w:tc>
          <w:tcPr>
            <w:tcW w:w="426" w:type="dxa"/>
            <w:vMerge/>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p>
        </w:tc>
        <w:tc>
          <w:tcPr>
            <w:tcW w:w="425" w:type="dxa"/>
            <w:vMerge/>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p>
        </w:tc>
        <w:tc>
          <w:tcPr>
            <w:tcW w:w="283"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bCs/>
                <w:sz w:val="12"/>
                <w:szCs w:val="12"/>
              </w:rPr>
            </w:pPr>
            <w:r w:rsidRPr="001364A3">
              <w:rPr>
                <w:rFonts w:ascii="Times New Roman" w:eastAsia="Calibri" w:hAnsi="Times New Roman" w:cs="Times New Roman"/>
                <w:bCs/>
                <w:sz w:val="12"/>
                <w:szCs w:val="12"/>
              </w:rPr>
              <w:t>0,00</w:t>
            </w:r>
          </w:p>
        </w:tc>
        <w:tc>
          <w:tcPr>
            <w:tcW w:w="426"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5"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53"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r>
      <w:tr w:rsidR="001364A3" w:rsidRPr="001364A3" w:rsidTr="000B5D82">
        <w:trPr>
          <w:trHeight w:val="20"/>
        </w:trPr>
        <w:tc>
          <w:tcPr>
            <w:tcW w:w="2863"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Сергиевский район, с. Сергиевск, ул. Ленина, д. 120</w:t>
            </w:r>
          </w:p>
        </w:tc>
        <w:tc>
          <w:tcPr>
            <w:tcW w:w="284"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bCs/>
                <w:sz w:val="12"/>
                <w:szCs w:val="12"/>
              </w:rPr>
            </w:pPr>
            <w:r w:rsidRPr="001364A3">
              <w:rPr>
                <w:rFonts w:ascii="Times New Roman" w:eastAsia="Calibri" w:hAnsi="Times New Roman" w:cs="Times New Roman"/>
                <w:bCs/>
                <w:sz w:val="12"/>
                <w:szCs w:val="12"/>
              </w:rPr>
              <w:t>89 196,14</w:t>
            </w:r>
          </w:p>
        </w:tc>
        <w:tc>
          <w:tcPr>
            <w:tcW w:w="425" w:type="dxa"/>
            <w:noWrap/>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4 459,81</w:t>
            </w:r>
          </w:p>
        </w:tc>
        <w:tc>
          <w:tcPr>
            <w:tcW w:w="425" w:type="dxa"/>
            <w:noWrap/>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11 863,09</w:t>
            </w:r>
          </w:p>
        </w:tc>
        <w:tc>
          <w:tcPr>
            <w:tcW w:w="426" w:type="dxa"/>
            <w:noWrap/>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72 873,24</w:t>
            </w:r>
          </w:p>
        </w:tc>
        <w:tc>
          <w:tcPr>
            <w:tcW w:w="283" w:type="dxa"/>
            <w:noWrap/>
            <w:tcMar>
              <w:left w:w="28" w:type="dxa"/>
              <w:right w:w="28" w:type="dxa"/>
            </w:tcMar>
            <w:hideMark/>
          </w:tcPr>
          <w:p w:rsidR="001364A3" w:rsidRPr="001364A3" w:rsidRDefault="001364A3" w:rsidP="001364A3">
            <w:pPr>
              <w:tabs>
                <w:tab w:val="left" w:pos="284"/>
              </w:tabs>
              <w:rPr>
                <w:rFonts w:ascii="Times New Roman" w:eastAsia="Calibri" w:hAnsi="Times New Roman" w:cs="Times New Roman"/>
                <w:bCs/>
                <w:sz w:val="12"/>
                <w:szCs w:val="12"/>
              </w:rPr>
            </w:pPr>
            <w:r w:rsidRPr="001364A3">
              <w:rPr>
                <w:rFonts w:ascii="Times New Roman" w:eastAsia="Calibri" w:hAnsi="Times New Roman" w:cs="Times New Roman"/>
                <w:bCs/>
                <w:sz w:val="12"/>
                <w:szCs w:val="12"/>
              </w:rPr>
              <w:t>89 196,14</w:t>
            </w:r>
          </w:p>
        </w:tc>
        <w:tc>
          <w:tcPr>
            <w:tcW w:w="425" w:type="dxa"/>
            <w:noWrap/>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4 459,81</w:t>
            </w:r>
          </w:p>
        </w:tc>
        <w:tc>
          <w:tcPr>
            <w:tcW w:w="426" w:type="dxa"/>
            <w:noWrap/>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11 863,09</w:t>
            </w:r>
          </w:p>
        </w:tc>
        <w:tc>
          <w:tcPr>
            <w:tcW w:w="425" w:type="dxa"/>
            <w:noWrap/>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72 873,24</w:t>
            </w:r>
          </w:p>
        </w:tc>
        <w:tc>
          <w:tcPr>
            <w:tcW w:w="283"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bCs/>
                <w:sz w:val="12"/>
                <w:szCs w:val="12"/>
              </w:rPr>
            </w:pPr>
            <w:r w:rsidRPr="001364A3">
              <w:rPr>
                <w:rFonts w:ascii="Times New Roman" w:eastAsia="Calibri" w:hAnsi="Times New Roman" w:cs="Times New Roman"/>
                <w:bCs/>
                <w:sz w:val="12"/>
                <w:szCs w:val="12"/>
              </w:rPr>
              <w:t>0,00</w:t>
            </w:r>
          </w:p>
        </w:tc>
        <w:tc>
          <w:tcPr>
            <w:tcW w:w="426"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5"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53"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r>
      <w:tr w:rsidR="001364A3" w:rsidRPr="001364A3" w:rsidTr="000B5D82">
        <w:trPr>
          <w:trHeight w:val="20"/>
        </w:trPr>
        <w:tc>
          <w:tcPr>
            <w:tcW w:w="2863"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Сергиевский район, с. Сергиевск, ул. Ленина, д. 122</w:t>
            </w:r>
          </w:p>
        </w:tc>
        <w:tc>
          <w:tcPr>
            <w:tcW w:w="284" w:type="dxa"/>
            <w:vMerge w:val="restart"/>
            <w:tcMar>
              <w:left w:w="28" w:type="dxa"/>
              <w:right w:w="28" w:type="dxa"/>
            </w:tcMar>
            <w:hideMark/>
          </w:tcPr>
          <w:p w:rsidR="001364A3" w:rsidRPr="001364A3" w:rsidRDefault="001364A3" w:rsidP="001364A3">
            <w:pPr>
              <w:tabs>
                <w:tab w:val="left" w:pos="284"/>
              </w:tabs>
              <w:rPr>
                <w:rFonts w:ascii="Times New Roman" w:eastAsia="Calibri" w:hAnsi="Times New Roman" w:cs="Times New Roman"/>
                <w:bCs/>
                <w:sz w:val="12"/>
                <w:szCs w:val="12"/>
              </w:rPr>
            </w:pPr>
            <w:r w:rsidRPr="001364A3">
              <w:rPr>
                <w:rFonts w:ascii="Times New Roman" w:eastAsia="Calibri" w:hAnsi="Times New Roman" w:cs="Times New Roman"/>
                <w:bCs/>
                <w:sz w:val="12"/>
                <w:szCs w:val="12"/>
              </w:rPr>
              <w:t>178 389,36</w:t>
            </w:r>
          </w:p>
        </w:tc>
        <w:tc>
          <w:tcPr>
            <w:tcW w:w="425" w:type="dxa"/>
            <w:vMerge w:val="restart"/>
            <w:noWrap/>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8 919,47</w:t>
            </w:r>
          </w:p>
        </w:tc>
        <w:tc>
          <w:tcPr>
            <w:tcW w:w="425" w:type="dxa"/>
            <w:vMerge w:val="restart"/>
            <w:noWrap/>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23 725,78</w:t>
            </w:r>
          </w:p>
        </w:tc>
        <w:tc>
          <w:tcPr>
            <w:tcW w:w="426" w:type="dxa"/>
            <w:vMerge w:val="restart"/>
            <w:noWrap/>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145 744,11</w:t>
            </w:r>
          </w:p>
        </w:tc>
        <w:tc>
          <w:tcPr>
            <w:tcW w:w="283" w:type="dxa"/>
            <w:vMerge w:val="restart"/>
            <w:noWrap/>
            <w:tcMar>
              <w:left w:w="28" w:type="dxa"/>
              <w:right w:w="28" w:type="dxa"/>
            </w:tcMar>
            <w:hideMark/>
          </w:tcPr>
          <w:p w:rsidR="001364A3" w:rsidRPr="001364A3" w:rsidRDefault="001364A3" w:rsidP="001364A3">
            <w:pPr>
              <w:tabs>
                <w:tab w:val="left" w:pos="284"/>
              </w:tabs>
              <w:rPr>
                <w:rFonts w:ascii="Times New Roman" w:eastAsia="Calibri" w:hAnsi="Times New Roman" w:cs="Times New Roman"/>
                <w:bCs/>
                <w:sz w:val="12"/>
                <w:szCs w:val="12"/>
              </w:rPr>
            </w:pPr>
            <w:r w:rsidRPr="001364A3">
              <w:rPr>
                <w:rFonts w:ascii="Times New Roman" w:eastAsia="Calibri" w:hAnsi="Times New Roman" w:cs="Times New Roman"/>
                <w:bCs/>
                <w:sz w:val="12"/>
                <w:szCs w:val="12"/>
              </w:rPr>
              <w:t>178 389,36</w:t>
            </w:r>
          </w:p>
        </w:tc>
        <w:tc>
          <w:tcPr>
            <w:tcW w:w="425" w:type="dxa"/>
            <w:vMerge w:val="restart"/>
            <w:noWrap/>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8 919,47</w:t>
            </w:r>
          </w:p>
        </w:tc>
        <w:tc>
          <w:tcPr>
            <w:tcW w:w="426" w:type="dxa"/>
            <w:vMerge w:val="restart"/>
            <w:noWrap/>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23 725,78</w:t>
            </w:r>
          </w:p>
        </w:tc>
        <w:tc>
          <w:tcPr>
            <w:tcW w:w="425" w:type="dxa"/>
            <w:vMerge w:val="restart"/>
            <w:noWrap/>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145 744,11</w:t>
            </w:r>
          </w:p>
        </w:tc>
        <w:tc>
          <w:tcPr>
            <w:tcW w:w="283"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bCs/>
                <w:sz w:val="12"/>
                <w:szCs w:val="12"/>
              </w:rPr>
            </w:pPr>
            <w:r w:rsidRPr="001364A3">
              <w:rPr>
                <w:rFonts w:ascii="Times New Roman" w:eastAsia="Calibri" w:hAnsi="Times New Roman" w:cs="Times New Roman"/>
                <w:bCs/>
                <w:sz w:val="12"/>
                <w:szCs w:val="12"/>
              </w:rPr>
              <w:t>0,00</w:t>
            </w:r>
          </w:p>
        </w:tc>
        <w:tc>
          <w:tcPr>
            <w:tcW w:w="426"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5"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53"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r>
      <w:tr w:rsidR="001364A3" w:rsidRPr="001364A3" w:rsidTr="000B5D82">
        <w:trPr>
          <w:trHeight w:val="20"/>
        </w:trPr>
        <w:tc>
          <w:tcPr>
            <w:tcW w:w="2863"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Сергиевский район, с. Сергиевск, ул. Ленина, д. 124</w:t>
            </w:r>
          </w:p>
        </w:tc>
        <w:tc>
          <w:tcPr>
            <w:tcW w:w="284" w:type="dxa"/>
            <w:vMerge/>
            <w:tcMar>
              <w:left w:w="28" w:type="dxa"/>
              <w:right w:w="28" w:type="dxa"/>
            </w:tcMar>
            <w:hideMark/>
          </w:tcPr>
          <w:p w:rsidR="001364A3" w:rsidRPr="001364A3" w:rsidRDefault="001364A3" w:rsidP="001364A3">
            <w:pPr>
              <w:tabs>
                <w:tab w:val="left" w:pos="284"/>
              </w:tabs>
              <w:rPr>
                <w:rFonts w:ascii="Times New Roman" w:eastAsia="Calibri" w:hAnsi="Times New Roman" w:cs="Times New Roman"/>
                <w:bCs/>
                <w:sz w:val="12"/>
                <w:szCs w:val="12"/>
              </w:rPr>
            </w:pPr>
          </w:p>
        </w:tc>
        <w:tc>
          <w:tcPr>
            <w:tcW w:w="425" w:type="dxa"/>
            <w:vMerge/>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p>
        </w:tc>
        <w:tc>
          <w:tcPr>
            <w:tcW w:w="425" w:type="dxa"/>
            <w:vMerge/>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p>
        </w:tc>
        <w:tc>
          <w:tcPr>
            <w:tcW w:w="426" w:type="dxa"/>
            <w:vMerge/>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p>
        </w:tc>
        <w:tc>
          <w:tcPr>
            <w:tcW w:w="283" w:type="dxa"/>
            <w:vMerge/>
            <w:tcMar>
              <w:left w:w="28" w:type="dxa"/>
              <w:right w:w="28" w:type="dxa"/>
            </w:tcMar>
            <w:hideMark/>
          </w:tcPr>
          <w:p w:rsidR="001364A3" w:rsidRPr="001364A3" w:rsidRDefault="001364A3" w:rsidP="001364A3">
            <w:pPr>
              <w:tabs>
                <w:tab w:val="left" w:pos="284"/>
              </w:tabs>
              <w:rPr>
                <w:rFonts w:ascii="Times New Roman" w:eastAsia="Calibri" w:hAnsi="Times New Roman" w:cs="Times New Roman"/>
                <w:bCs/>
                <w:sz w:val="12"/>
                <w:szCs w:val="12"/>
              </w:rPr>
            </w:pPr>
          </w:p>
        </w:tc>
        <w:tc>
          <w:tcPr>
            <w:tcW w:w="425" w:type="dxa"/>
            <w:vMerge/>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p>
        </w:tc>
        <w:tc>
          <w:tcPr>
            <w:tcW w:w="426" w:type="dxa"/>
            <w:vMerge/>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p>
        </w:tc>
        <w:tc>
          <w:tcPr>
            <w:tcW w:w="425" w:type="dxa"/>
            <w:vMerge/>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p>
        </w:tc>
        <w:tc>
          <w:tcPr>
            <w:tcW w:w="283"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bCs/>
                <w:sz w:val="12"/>
                <w:szCs w:val="12"/>
              </w:rPr>
            </w:pPr>
            <w:r w:rsidRPr="001364A3">
              <w:rPr>
                <w:rFonts w:ascii="Times New Roman" w:eastAsia="Calibri" w:hAnsi="Times New Roman" w:cs="Times New Roman"/>
                <w:bCs/>
                <w:sz w:val="12"/>
                <w:szCs w:val="12"/>
              </w:rPr>
              <w:t>0,00</w:t>
            </w:r>
          </w:p>
        </w:tc>
        <w:tc>
          <w:tcPr>
            <w:tcW w:w="426"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5"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53"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r>
      <w:tr w:rsidR="001364A3" w:rsidRPr="001364A3" w:rsidTr="000B5D82">
        <w:trPr>
          <w:trHeight w:val="20"/>
        </w:trPr>
        <w:tc>
          <w:tcPr>
            <w:tcW w:w="2863"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Сергиевский район, с. Сергиевск, ул. Ленина, д. 96</w:t>
            </w:r>
          </w:p>
        </w:tc>
        <w:tc>
          <w:tcPr>
            <w:tcW w:w="284" w:type="dxa"/>
            <w:vMerge w:val="restart"/>
            <w:tcMar>
              <w:left w:w="28" w:type="dxa"/>
              <w:right w:w="28" w:type="dxa"/>
            </w:tcMar>
            <w:hideMark/>
          </w:tcPr>
          <w:p w:rsidR="001364A3" w:rsidRPr="001364A3" w:rsidRDefault="001364A3" w:rsidP="001364A3">
            <w:pPr>
              <w:tabs>
                <w:tab w:val="left" w:pos="284"/>
              </w:tabs>
              <w:rPr>
                <w:rFonts w:ascii="Times New Roman" w:eastAsia="Calibri" w:hAnsi="Times New Roman" w:cs="Times New Roman"/>
                <w:bCs/>
                <w:sz w:val="12"/>
                <w:szCs w:val="12"/>
              </w:rPr>
            </w:pPr>
            <w:r w:rsidRPr="001364A3">
              <w:rPr>
                <w:rFonts w:ascii="Times New Roman" w:eastAsia="Calibri" w:hAnsi="Times New Roman" w:cs="Times New Roman"/>
                <w:bCs/>
                <w:sz w:val="12"/>
                <w:szCs w:val="12"/>
              </w:rPr>
              <w:t>178 389,36</w:t>
            </w:r>
          </w:p>
        </w:tc>
        <w:tc>
          <w:tcPr>
            <w:tcW w:w="425" w:type="dxa"/>
            <w:vMerge w:val="restart"/>
            <w:noWrap/>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8 919,47</w:t>
            </w:r>
          </w:p>
        </w:tc>
        <w:tc>
          <w:tcPr>
            <w:tcW w:w="425" w:type="dxa"/>
            <w:vMerge w:val="restart"/>
            <w:noWrap/>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23 725,78</w:t>
            </w:r>
          </w:p>
        </w:tc>
        <w:tc>
          <w:tcPr>
            <w:tcW w:w="426" w:type="dxa"/>
            <w:vMerge w:val="restart"/>
            <w:noWrap/>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145 744,11</w:t>
            </w:r>
          </w:p>
        </w:tc>
        <w:tc>
          <w:tcPr>
            <w:tcW w:w="283" w:type="dxa"/>
            <w:vMerge w:val="restart"/>
            <w:noWrap/>
            <w:tcMar>
              <w:left w:w="28" w:type="dxa"/>
              <w:right w:w="28" w:type="dxa"/>
            </w:tcMar>
            <w:hideMark/>
          </w:tcPr>
          <w:p w:rsidR="001364A3" w:rsidRPr="001364A3" w:rsidRDefault="001364A3" w:rsidP="001364A3">
            <w:pPr>
              <w:tabs>
                <w:tab w:val="left" w:pos="284"/>
              </w:tabs>
              <w:rPr>
                <w:rFonts w:ascii="Times New Roman" w:eastAsia="Calibri" w:hAnsi="Times New Roman" w:cs="Times New Roman"/>
                <w:bCs/>
                <w:sz w:val="12"/>
                <w:szCs w:val="12"/>
              </w:rPr>
            </w:pPr>
            <w:r w:rsidRPr="001364A3">
              <w:rPr>
                <w:rFonts w:ascii="Times New Roman" w:eastAsia="Calibri" w:hAnsi="Times New Roman" w:cs="Times New Roman"/>
                <w:bCs/>
                <w:sz w:val="12"/>
                <w:szCs w:val="12"/>
              </w:rPr>
              <w:t>178 389,36</w:t>
            </w:r>
          </w:p>
        </w:tc>
        <w:tc>
          <w:tcPr>
            <w:tcW w:w="425" w:type="dxa"/>
            <w:vMerge w:val="restart"/>
            <w:noWrap/>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8 919,47</w:t>
            </w:r>
          </w:p>
        </w:tc>
        <w:tc>
          <w:tcPr>
            <w:tcW w:w="426" w:type="dxa"/>
            <w:vMerge w:val="restart"/>
            <w:noWrap/>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23 725,78</w:t>
            </w:r>
          </w:p>
        </w:tc>
        <w:tc>
          <w:tcPr>
            <w:tcW w:w="425" w:type="dxa"/>
            <w:vMerge w:val="restart"/>
            <w:noWrap/>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145 744,11</w:t>
            </w:r>
          </w:p>
        </w:tc>
        <w:tc>
          <w:tcPr>
            <w:tcW w:w="283"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bCs/>
                <w:sz w:val="12"/>
                <w:szCs w:val="12"/>
              </w:rPr>
            </w:pPr>
            <w:r w:rsidRPr="001364A3">
              <w:rPr>
                <w:rFonts w:ascii="Times New Roman" w:eastAsia="Calibri" w:hAnsi="Times New Roman" w:cs="Times New Roman"/>
                <w:bCs/>
                <w:sz w:val="12"/>
                <w:szCs w:val="12"/>
              </w:rPr>
              <w:t>0,00</w:t>
            </w:r>
          </w:p>
        </w:tc>
        <w:tc>
          <w:tcPr>
            <w:tcW w:w="426"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5"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53"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r>
      <w:tr w:rsidR="001364A3" w:rsidRPr="001364A3" w:rsidTr="000B5D82">
        <w:trPr>
          <w:trHeight w:val="20"/>
        </w:trPr>
        <w:tc>
          <w:tcPr>
            <w:tcW w:w="2863"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Сергиевский район, с. Сергиевск, ул. Ленина, д. 98</w:t>
            </w:r>
          </w:p>
        </w:tc>
        <w:tc>
          <w:tcPr>
            <w:tcW w:w="284" w:type="dxa"/>
            <w:vMerge/>
            <w:tcMar>
              <w:left w:w="28" w:type="dxa"/>
              <w:right w:w="28" w:type="dxa"/>
            </w:tcMar>
            <w:hideMark/>
          </w:tcPr>
          <w:p w:rsidR="001364A3" w:rsidRPr="001364A3" w:rsidRDefault="001364A3" w:rsidP="001364A3">
            <w:pPr>
              <w:tabs>
                <w:tab w:val="left" w:pos="284"/>
              </w:tabs>
              <w:rPr>
                <w:rFonts w:ascii="Times New Roman" w:eastAsia="Calibri" w:hAnsi="Times New Roman" w:cs="Times New Roman"/>
                <w:bCs/>
                <w:sz w:val="12"/>
                <w:szCs w:val="12"/>
              </w:rPr>
            </w:pPr>
          </w:p>
        </w:tc>
        <w:tc>
          <w:tcPr>
            <w:tcW w:w="425" w:type="dxa"/>
            <w:vMerge/>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p>
        </w:tc>
        <w:tc>
          <w:tcPr>
            <w:tcW w:w="425" w:type="dxa"/>
            <w:vMerge/>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p>
        </w:tc>
        <w:tc>
          <w:tcPr>
            <w:tcW w:w="426" w:type="dxa"/>
            <w:vMerge/>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p>
        </w:tc>
        <w:tc>
          <w:tcPr>
            <w:tcW w:w="283" w:type="dxa"/>
            <w:vMerge/>
            <w:tcMar>
              <w:left w:w="28" w:type="dxa"/>
              <w:right w:w="28" w:type="dxa"/>
            </w:tcMar>
            <w:hideMark/>
          </w:tcPr>
          <w:p w:rsidR="001364A3" w:rsidRPr="001364A3" w:rsidRDefault="001364A3" w:rsidP="001364A3">
            <w:pPr>
              <w:tabs>
                <w:tab w:val="left" w:pos="284"/>
              </w:tabs>
              <w:rPr>
                <w:rFonts w:ascii="Times New Roman" w:eastAsia="Calibri" w:hAnsi="Times New Roman" w:cs="Times New Roman"/>
                <w:bCs/>
                <w:sz w:val="12"/>
                <w:szCs w:val="12"/>
              </w:rPr>
            </w:pPr>
          </w:p>
        </w:tc>
        <w:tc>
          <w:tcPr>
            <w:tcW w:w="425" w:type="dxa"/>
            <w:vMerge/>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p>
        </w:tc>
        <w:tc>
          <w:tcPr>
            <w:tcW w:w="426" w:type="dxa"/>
            <w:vMerge/>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p>
        </w:tc>
        <w:tc>
          <w:tcPr>
            <w:tcW w:w="425" w:type="dxa"/>
            <w:vMerge/>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p>
        </w:tc>
        <w:tc>
          <w:tcPr>
            <w:tcW w:w="283"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bCs/>
                <w:sz w:val="12"/>
                <w:szCs w:val="12"/>
              </w:rPr>
            </w:pPr>
            <w:r w:rsidRPr="001364A3">
              <w:rPr>
                <w:rFonts w:ascii="Times New Roman" w:eastAsia="Calibri" w:hAnsi="Times New Roman" w:cs="Times New Roman"/>
                <w:bCs/>
                <w:sz w:val="12"/>
                <w:szCs w:val="12"/>
              </w:rPr>
              <w:t>0,00</w:t>
            </w:r>
          </w:p>
        </w:tc>
        <w:tc>
          <w:tcPr>
            <w:tcW w:w="426"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5"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53"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r>
      <w:tr w:rsidR="001364A3" w:rsidRPr="001364A3" w:rsidTr="000B5D82">
        <w:trPr>
          <w:trHeight w:val="20"/>
        </w:trPr>
        <w:tc>
          <w:tcPr>
            <w:tcW w:w="2863" w:type="dxa"/>
            <w:tcMar>
              <w:left w:w="28" w:type="dxa"/>
              <w:right w:w="28" w:type="dxa"/>
            </w:tcMar>
            <w:hideMark/>
          </w:tcPr>
          <w:p w:rsidR="001364A3" w:rsidRPr="001364A3" w:rsidRDefault="001364A3" w:rsidP="000B5D82">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Сергиевский район, с. Сергиевск, ул. Лермонтова, д. 2А</w:t>
            </w:r>
          </w:p>
        </w:tc>
        <w:tc>
          <w:tcPr>
            <w:tcW w:w="284" w:type="dxa"/>
            <w:vMerge w:val="restart"/>
            <w:tcMar>
              <w:left w:w="28" w:type="dxa"/>
              <w:right w:w="28" w:type="dxa"/>
            </w:tcMar>
            <w:hideMark/>
          </w:tcPr>
          <w:p w:rsidR="001364A3" w:rsidRPr="001364A3" w:rsidRDefault="001364A3" w:rsidP="001364A3">
            <w:pPr>
              <w:tabs>
                <w:tab w:val="left" w:pos="284"/>
              </w:tabs>
              <w:rPr>
                <w:rFonts w:ascii="Times New Roman" w:eastAsia="Calibri" w:hAnsi="Times New Roman" w:cs="Times New Roman"/>
                <w:bCs/>
                <w:sz w:val="12"/>
                <w:szCs w:val="12"/>
              </w:rPr>
            </w:pPr>
            <w:r w:rsidRPr="001364A3">
              <w:rPr>
                <w:rFonts w:ascii="Times New Roman" w:eastAsia="Calibri" w:hAnsi="Times New Roman" w:cs="Times New Roman"/>
                <w:bCs/>
                <w:sz w:val="12"/>
                <w:szCs w:val="12"/>
              </w:rPr>
              <w:t>3 622 842,02</w:t>
            </w:r>
          </w:p>
        </w:tc>
        <w:tc>
          <w:tcPr>
            <w:tcW w:w="425" w:type="dxa"/>
            <w:vMerge w:val="restart"/>
            <w:noWrap/>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181 142,10</w:t>
            </w:r>
          </w:p>
        </w:tc>
        <w:tc>
          <w:tcPr>
            <w:tcW w:w="425" w:type="dxa"/>
            <w:vMerge w:val="restart"/>
            <w:noWrap/>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481 837,99</w:t>
            </w:r>
          </w:p>
        </w:tc>
        <w:tc>
          <w:tcPr>
            <w:tcW w:w="426" w:type="dxa"/>
            <w:vMerge w:val="restart"/>
            <w:noWrap/>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2 959 861,93</w:t>
            </w:r>
          </w:p>
        </w:tc>
        <w:tc>
          <w:tcPr>
            <w:tcW w:w="283" w:type="dxa"/>
            <w:vMerge w:val="restart"/>
            <w:noWrap/>
            <w:tcMar>
              <w:left w:w="28" w:type="dxa"/>
              <w:right w:w="28" w:type="dxa"/>
            </w:tcMar>
            <w:hideMark/>
          </w:tcPr>
          <w:p w:rsidR="001364A3" w:rsidRPr="001364A3" w:rsidRDefault="001364A3" w:rsidP="001364A3">
            <w:pPr>
              <w:tabs>
                <w:tab w:val="left" w:pos="284"/>
              </w:tabs>
              <w:rPr>
                <w:rFonts w:ascii="Times New Roman" w:eastAsia="Calibri" w:hAnsi="Times New Roman" w:cs="Times New Roman"/>
                <w:bCs/>
                <w:sz w:val="12"/>
                <w:szCs w:val="12"/>
              </w:rPr>
            </w:pPr>
            <w:r w:rsidRPr="001364A3">
              <w:rPr>
                <w:rFonts w:ascii="Times New Roman" w:eastAsia="Calibri" w:hAnsi="Times New Roman" w:cs="Times New Roman"/>
                <w:bCs/>
                <w:sz w:val="12"/>
                <w:szCs w:val="12"/>
              </w:rPr>
              <w:t>3 622 842,02</w:t>
            </w:r>
          </w:p>
        </w:tc>
        <w:tc>
          <w:tcPr>
            <w:tcW w:w="425" w:type="dxa"/>
            <w:vMerge w:val="restart"/>
            <w:noWrap/>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181 142,10</w:t>
            </w:r>
          </w:p>
        </w:tc>
        <w:tc>
          <w:tcPr>
            <w:tcW w:w="426" w:type="dxa"/>
            <w:vMerge w:val="restart"/>
            <w:noWrap/>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481 837,99</w:t>
            </w:r>
          </w:p>
        </w:tc>
        <w:tc>
          <w:tcPr>
            <w:tcW w:w="425" w:type="dxa"/>
            <w:vMerge w:val="restart"/>
            <w:noWrap/>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2 959 861,93</w:t>
            </w:r>
          </w:p>
        </w:tc>
        <w:tc>
          <w:tcPr>
            <w:tcW w:w="283"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bCs/>
                <w:sz w:val="12"/>
                <w:szCs w:val="12"/>
              </w:rPr>
            </w:pPr>
            <w:r w:rsidRPr="001364A3">
              <w:rPr>
                <w:rFonts w:ascii="Times New Roman" w:eastAsia="Calibri" w:hAnsi="Times New Roman" w:cs="Times New Roman"/>
                <w:bCs/>
                <w:sz w:val="12"/>
                <w:szCs w:val="12"/>
              </w:rPr>
              <w:t>0,00</w:t>
            </w:r>
          </w:p>
        </w:tc>
        <w:tc>
          <w:tcPr>
            <w:tcW w:w="426"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5"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53"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r>
      <w:tr w:rsidR="001364A3" w:rsidRPr="001364A3" w:rsidTr="000B5D82">
        <w:trPr>
          <w:trHeight w:val="20"/>
        </w:trPr>
        <w:tc>
          <w:tcPr>
            <w:tcW w:w="2863"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Сергиевский район, с. Сергиевск, ул. Лесная, д. 1</w:t>
            </w:r>
          </w:p>
        </w:tc>
        <w:tc>
          <w:tcPr>
            <w:tcW w:w="284" w:type="dxa"/>
            <w:vMerge/>
            <w:tcMar>
              <w:left w:w="28" w:type="dxa"/>
              <w:right w:w="28" w:type="dxa"/>
            </w:tcMar>
            <w:hideMark/>
          </w:tcPr>
          <w:p w:rsidR="001364A3" w:rsidRPr="001364A3" w:rsidRDefault="001364A3" w:rsidP="001364A3">
            <w:pPr>
              <w:tabs>
                <w:tab w:val="left" w:pos="284"/>
              </w:tabs>
              <w:rPr>
                <w:rFonts w:ascii="Times New Roman" w:eastAsia="Calibri" w:hAnsi="Times New Roman" w:cs="Times New Roman"/>
                <w:bCs/>
                <w:sz w:val="12"/>
                <w:szCs w:val="12"/>
              </w:rPr>
            </w:pPr>
          </w:p>
        </w:tc>
        <w:tc>
          <w:tcPr>
            <w:tcW w:w="425" w:type="dxa"/>
            <w:vMerge/>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p>
        </w:tc>
        <w:tc>
          <w:tcPr>
            <w:tcW w:w="425" w:type="dxa"/>
            <w:vMerge/>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p>
        </w:tc>
        <w:tc>
          <w:tcPr>
            <w:tcW w:w="426" w:type="dxa"/>
            <w:vMerge/>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p>
        </w:tc>
        <w:tc>
          <w:tcPr>
            <w:tcW w:w="283" w:type="dxa"/>
            <w:vMerge/>
            <w:tcMar>
              <w:left w:w="28" w:type="dxa"/>
              <w:right w:w="28" w:type="dxa"/>
            </w:tcMar>
            <w:hideMark/>
          </w:tcPr>
          <w:p w:rsidR="001364A3" w:rsidRPr="001364A3" w:rsidRDefault="001364A3" w:rsidP="001364A3">
            <w:pPr>
              <w:tabs>
                <w:tab w:val="left" w:pos="284"/>
              </w:tabs>
              <w:rPr>
                <w:rFonts w:ascii="Times New Roman" w:eastAsia="Calibri" w:hAnsi="Times New Roman" w:cs="Times New Roman"/>
                <w:bCs/>
                <w:sz w:val="12"/>
                <w:szCs w:val="12"/>
              </w:rPr>
            </w:pPr>
          </w:p>
        </w:tc>
        <w:tc>
          <w:tcPr>
            <w:tcW w:w="425" w:type="dxa"/>
            <w:vMerge/>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p>
        </w:tc>
        <w:tc>
          <w:tcPr>
            <w:tcW w:w="426" w:type="dxa"/>
            <w:vMerge/>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p>
        </w:tc>
        <w:tc>
          <w:tcPr>
            <w:tcW w:w="425" w:type="dxa"/>
            <w:vMerge/>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p>
        </w:tc>
        <w:tc>
          <w:tcPr>
            <w:tcW w:w="283"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bCs/>
                <w:sz w:val="12"/>
                <w:szCs w:val="12"/>
              </w:rPr>
            </w:pPr>
            <w:r w:rsidRPr="001364A3">
              <w:rPr>
                <w:rFonts w:ascii="Times New Roman" w:eastAsia="Calibri" w:hAnsi="Times New Roman" w:cs="Times New Roman"/>
                <w:bCs/>
                <w:sz w:val="12"/>
                <w:szCs w:val="12"/>
              </w:rPr>
              <w:t>0,00</w:t>
            </w:r>
          </w:p>
        </w:tc>
        <w:tc>
          <w:tcPr>
            <w:tcW w:w="426"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5"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53"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r>
      <w:tr w:rsidR="001364A3" w:rsidRPr="001364A3" w:rsidTr="000B5D82">
        <w:trPr>
          <w:trHeight w:val="20"/>
        </w:trPr>
        <w:tc>
          <w:tcPr>
            <w:tcW w:w="2863"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Сергиевский район, с. Сергиевск, ул. Советская, д. 59</w:t>
            </w:r>
          </w:p>
        </w:tc>
        <w:tc>
          <w:tcPr>
            <w:tcW w:w="284" w:type="dxa"/>
            <w:vMerge w:val="restart"/>
            <w:tcMar>
              <w:left w:w="28" w:type="dxa"/>
              <w:right w:w="28" w:type="dxa"/>
            </w:tcMar>
            <w:hideMark/>
          </w:tcPr>
          <w:p w:rsidR="001364A3" w:rsidRPr="001364A3" w:rsidRDefault="001364A3" w:rsidP="001364A3">
            <w:pPr>
              <w:tabs>
                <w:tab w:val="left" w:pos="284"/>
              </w:tabs>
              <w:rPr>
                <w:rFonts w:ascii="Times New Roman" w:eastAsia="Calibri" w:hAnsi="Times New Roman" w:cs="Times New Roman"/>
                <w:bCs/>
                <w:sz w:val="12"/>
                <w:szCs w:val="12"/>
              </w:rPr>
            </w:pPr>
            <w:r w:rsidRPr="001364A3">
              <w:rPr>
                <w:rFonts w:ascii="Times New Roman" w:eastAsia="Calibri" w:hAnsi="Times New Roman" w:cs="Times New Roman"/>
                <w:bCs/>
                <w:sz w:val="12"/>
                <w:szCs w:val="12"/>
              </w:rPr>
              <w:t>156 056,28</w:t>
            </w:r>
          </w:p>
        </w:tc>
        <w:tc>
          <w:tcPr>
            <w:tcW w:w="425" w:type="dxa"/>
            <w:vMerge w:val="restart"/>
            <w:noWrap/>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7 802,81</w:t>
            </w:r>
          </w:p>
        </w:tc>
        <w:tc>
          <w:tcPr>
            <w:tcW w:w="425" w:type="dxa"/>
            <w:vMerge w:val="restart"/>
            <w:noWrap/>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20 755,49</w:t>
            </w:r>
          </w:p>
        </w:tc>
        <w:tc>
          <w:tcPr>
            <w:tcW w:w="426" w:type="dxa"/>
            <w:vMerge w:val="restart"/>
            <w:noWrap/>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127 497,98</w:t>
            </w:r>
          </w:p>
        </w:tc>
        <w:tc>
          <w:tcPr>
            <w:tcW w:w="283" w:type="dxa"/>
            <w:vMerge w:val="restart"/>
            <w:noWrap/>
            <w:tcMar>
              <w:left w:w="28" w:type="dxa"/>
              <w:right w:w="28" w:type="dxa"/>
            </w:tcMar>
            <w:hideMark/>
          </w:tcPr>
          <w:p w:rsidR="001364A3" w:rsidRPr="001364A3" w:rsidRDefault="001364A3" w:rsidP="001364A3">
            <w:pPr>
              <w:tabs>
                <w:tab w:val="left" w:pos="284"/>
              </w:tabs>
              <w:rPr>
                <w:rFonts w:ascii="Times New Roman" w:eastAsia="Calibri" w:hAnsi="Times New Roman" w:cs="Times New Roman"/>
                <w:bCs/>
                <w:sz w:val="12"/>
                <w:szCs w:val="12"/>
              </w:rPr>
            </w:pPr>
            <w:r w:rsidRPr="001364A3">
              <w:rPr>
                <w:rFonts w:ascii="Times New Roman" w:eastAsia="Calibri" w:hAnsi="Times New Roman" w:cs="Times New Roman"/>
                <w:bCs/>
                <w:sz w:val="12"/>
                <w:szCs w:val="12"/>
              </w:rPr>
              <w:t>156 056,28</w:t>
            </w:r>
          </w:p>
        </w:tc>
        <w:tc>
          <w:tcPr>
            <w:tcW w:w="425" w:type="dxa"/>
            <w:vMerge w:val="restart"/>
            <w:noWrap/>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7 802,81</w:t>
            </w:r>
          </w:p>
        </w:tc>
        <w:tc>
          <w:tcPr>
            <w:tcW w:w="426" w:type="dxa"/>
            <w:vMerge w:val="restart"/>
            <w:noWrap/>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20 755,49</w:t>
            </w:r>
          </w:p>
        </w:tc>
        <w:tc>
          <w:tcPr>
            <w:tcW w:w="425" w:type="dxa"/>
            <w:vMerge w:val="restart"/>
            <w:noWrap/>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127 497,98</w:t>
            </w:r>
          </w:p>
        </w:tc>
        <w:tc>
          <w:tcPr>
            <w:tcW w:w="283"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bCs/>
                <w:sz w:val="12"/>
                <w:szCs w:val="12"/>
              </w:rPr>
            </w:pPr>
            <w:r w:rsidRPr="001364A3">
              <w:rPr>
                <w:rFonts w:ascii="Times New Roman" w:eastAsia="Calibri" w:hAnsi="Times New Roman" w:cs="Times New Roman"/>
                <w:bCs/>
                <w:sz w:val="12"/>
                <w:szCs w:val="12"/>
              </w:rPr>
              <w:t>0,00</w:t>
            </w:r>
          </w:p>
        </w:tc>
        <w:tc>
          <w:tcPr>
            <w:tcW w:w="426"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5"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53"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r>
      <w:tr w:rsidR="001364A3" w:rsidRPr="001364A3" w:rsidTr="000B5D82">
        <w:trPr>
          <w:trHeight w:val="20"/>
        </w:trPr>
        <w:tc>
          <w:tcPr>
            <w:tcW w:w="2863"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Сергиевский район, с. Сергиевск, ул. Советская, д. 63</w:t>
            </w:r>
          </w:p>
        </w:tc>
        <w:tc>
          <w:tcPr>
            <w:tcW w:w="284" w:type="dxa"/>
            <w:vMerge/>
            <w:tcMar>
              <w:left w:w="28" w:type="dxa"/>
              <w:right w:w="28" w:type="dxa"/>
            </w:tcMar>
            <w:hideMark/>
          </w:tcPr>
          <w:p w:rsidR="001364A3" w:rsidRPr="001364A3" w:rsidRDefault="001364A3" w:rsidP="001364A3">
            <w:pPr>
              <w:tabs>
                <w:tab w:val="left" w:pos="284"/>
              </w:tabs>
              <w:rPr>
                <w:rFonts w:ascii="Times New Roman" w:eastAsia="Calibri" w:hAnsi="Times New Roman" w:cs="Times New Roman"/>
                <w:bCs/>
                <w:sz w:val="12"/>
                <w:szCs w:val="12"/>
              </w:rPr>
            </w:pPr>
          </w:p>
        </w:tc>
        <w:tc>
          <w:tcPr>
            <w:tcW w:w="425" w:type="dxa"/>
            <w:vMerge/>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p>
        </w:tc>
        <w:tc>
          <w:tcPr>
            <w:tcW w:w="425" w:type="dxa"/>
            <w:vMerge/>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p>
        </w:tc>
        <w:tc>
          <w:tcPr>
            <w:tcW w:w="426" w:type="dxa"/>
            <w:vMerge/>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p>
        </w:tc>
        <w:tc>
          <w:tcPr>
            <w:tcW w:w="283" w:type="dxa"/>
            <w:vMerge/>
            <w:tcMar>
              <w:left w:w="28" w:type="dxa"/>
              <w:right w:w="28" w:type="dxa"/>
            </w:tcMar>
            <w:hideMark/>
          </w:tcPr>
          <w:p w:rsidR="001364A3" w:rsidRPr="001364A3" w:rsidRDefault="001364A3" w:rsidP="001364A3">
            <w:pPr>
              <w:tabs>
                <w:tab w:val="left" w:pos="284"/>
              </w:tabs>
              <w:rPr>
                <w:rFonts w:ascii="Times New Roman" w:eastAsia="Calibri" w:hAnsi="Times New Roman" w:cs="Times New Roman"/>
                <w:bCs/>
                <w:sz w:val="12"/>
                <w:szCs w:val="12"/>
              </w:rPr>
            </w:pPr>
          </w:p>
        </w:tc>
        <w:tc>
          <w:tcPr>
            <w:tcW w:w="425" w:type="dxa"/>
            <w:vMerge/>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p>
        </w:tc>
        <w:tc>
          <w:tcPr>
            <w:tcW w:w="426" w:type="dxa"/>
            <w:vMerge/>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p>
        </w:tc>
        <w:tc>
          <w:tcPr>
            <w:tcW w:w="425" w:type="dxa"/>
            <w:vMerge/>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p>
        </w:tc>
        <w:tc>
          <w:tcPr>
            <w:tcW w:w="283"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bCs/>
                <w:sz w:val="12"/>
                <w:szCs w:val="12"/>
              </w:rPr>
            </w:pPr>
            <w:r w:rsidRPr="001364A3">
              <w:rPr>
                <w:rFonts w:ascii="Times New Roman" w:eastAsia="Calibri" w:hAnsi="Times New Roman" w:cs="Times New Roman"/>
                <w:bCs/>
                <w:sz w:val="12"/>
                <w:szCs w:val="12"/>
              </w:rPr>
              <w:t>0,00</w:t>
            </w:r>
          </w:p>
        </w:tc>
        <w:tc>
          <w:tcPr>
            <w:tcW w:w="426"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5"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53"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r>
      <w:tr w:rsidR="001364A3" w:rsidRPr="001364A3" w:rsidTr="000B5D82">
        <w:trPr>
          <w:trHeight w:val="20"/>
        </w:trPr>
        <w:tc>
          <w:tcPr>
            <w:tcW w:w="2863"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Сергиевский район, с. Сергиевск, ул. Советская, д. 67</w:t>
            </w:r>
          </w:p>
        </w:tc>
        <w:tc>
          <w:tcPr>
            <w:tcW w:w="284" w:type="dxa"/>
            <w:tcMar>
              <w:left w:w="28" w:type="dxa"/>
              <w:right w:w="28" w:type="dxa"/>
            </w:tcMar>
            <w:hideMark/>
          </w:tcPr>
          <w:p w:rsidR="001364A3" w:rsidRPr="001364A3" w:rsidRDefault="000B5D82" w:rsidP="001364A3">
            <w:pPr>
              <w:tabs>
                <w:tab w:val="left" w:pos="284"/>
              </w:tabs>
              <w:rPr>
                <w:rFonts w:ascii="Times New Roman" w:eastAsia="Calibri" w:hAnsi="Times New Roman" w:cs="Times New Roman"/>
                <w:bCs/>
                <w:sz w:val="12"/>
                <w:szCs w:val="12"/>
              </w:rPr>
            </w:pPr>
            <w:r>
              <w:rPr>
                <w:rFonts w:ascii="Times New Roman" w:eastAsia="Calibri" w:hAnsi="Times New Roman" w:cs="Times New Roman"/>
                <w:bCs/>
                <w:sz w:val="12"/>
                <w:szCs w:val="12"/>
              </w:rPr>
              <w:t>1223</w:t>
            </w:r>
            <w:r w:rsidR="001364A3" w:rsidRPr="001364A3">
              <w:rPr>
                <w:rFonts w:ascii="Times New Roman" w:eastAsia="Calibri" w:hAnsi="Times New Roman" w:cs="Times New Roman"/>
                <w:bCs/>
                <w:sz w:val="12"/>
                <w:szCs w:val="12"/>
              </w:rPr>
              <w:t>857,79</w:t>
            </w:r>
          </w:p>
        </w:tc>
        <w:tc>
          <w:tcPr>
            <w:tcW w:w="425" w:type="dxa"/>
            <w:noWrap/>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61 192,88</w:t>
            </w:r>
          </w:p>
        </w:tc>
        <w:tc>
          <w:tcPr>
            <w:tcW w:w="425" w:type="dxa"/>
            <w:noWrap/>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162 773,09</w:t>
            </w:r>
          </w:p>
        </w:tc>
        <w:tc>
          <w:tcPr>
            <w:tcW w:w="426" w:type="dxa"/>
            <w:noWrap/>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999 891,82</w:t>
            </w:r>
          </w:p>
        </w:tc>
        <w:tc>
          <w:tcPr>
            <w:tcW w:w="283" w:type="dxa"/>
            <w:noWrap/>
            <w:tcMar>
              <w:left w:w="28" w:type="dxa"/>
              <w:right w:w="28" w:type="dxa"/>
            </w:tcMar>
            <w:hideMark/>
          </w:tcPr>
          <w:p w:rsidR="001364A3" w:rsidRPr="001364A3" w:rsidRDefault="000B5D82" w:rsidP="001364A3">
            <w:pPr>
              <w:tabs>
                <w:tab w:val="left" w:pos="284"/>
              </w:tabs>
              <w:rPr>
                <w:rFonts w:ascii="Times New Roman" w:eastAsia="Calibri" w:hAnsi="Times New Roman" w:cs="Times New Roman"/>
                <w:bCs/>
                <w:sz w:val="12"/>
                <w:szCs w:val="12"/>
              </w:rPr>
            </w:pPr>
            <w:r>
              <w:rPr>
                <w:rFonts w:ascii="Times New Roman" w:eastAsia="Calibri" w:hAnsi="Times New Roman" w:cs="Times New Roman"/>
                <w:bCs/>
                <w:sz w:val="12"/>
                <w:szCs w:val="12"/>
              </w:rPr>
              <w:t>1223</w:t>
            </w:r>
            <w:r w:rsidR="001364A3" w:rsidRPr="001364A3">
              <w:rPr>
                <w:rFonts w:ascii="Times New Roman" w:eastAsia="Calibri" w:hAnsi="Times New Roman" w:cs="Times New Roman"/>
                <w:bCs/>
                <w:sz w:val="12"/>
                <w:szCs w:val="12"/>
              </w:rPr>
              <w:t>857,79</w:t>
            </w:r>
          </w:p>
        </w:tc>
        <w:tc>
          <w:tcPr>
            <w:tcW w:w="425" w:type="dxa"/>
            <w:noWrap/>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61 192,88</w:t>
            </w:r>
          </w:p>
        </w:tc>
        <w:tc>
          <w:tcPr>
            <w:tcW w:w="426" w:type="dxa"/>
            <w:noWrap/>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162 773,09</w:t>
            </w:r>
          </w:p>
        </w:tc>
        <w:tc>
          <w:tcPr>
            <w:tcW w:w="425" w:type="dxa"/>
            <w:noWrap/>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999 891,82</w:t>
            </w:r>
          </w:p>
        </w:tc>
        <w:tc>
          <w:tcPr>
            <w:tcW w:w="283"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bCs/>
                <w:sz w:val="12"/>
                <w:szCs w:val="12"/>
              </w:rPr>
            </w:pPr>
            <w:r w:rsidRPr="001364A3">
              <w:rPr>
                <w:rFonts w:ascii="Times New Roman" w:eastAsia="Calibri" w:hAnsi="Times New Roman" w:cs="Times New Roman"/>
                <w:bCs/>
                <w:sz w:val="12"/>
                <w:szCs w:val="12"/>
              </w:rPr>
              <w:t>0,00</w:t>
            </w:r>
          </w:p>
        </w:tc>
        <w:tc>
          <w:tcPr>
            <w:tcW w:w="426"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5"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53"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r>
      <w:tr w:rsidR="001364A3" w:rsidRPr="001364A3" w:rsidTr="000B5D82">
        <w:trPr>
          <w:trHeight w:val="20"/>
        </w:trPr>
        <w:tc>
          <w:tcPr>
            <w:tcW w:w="2863"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 xml:space="preserve">Сергиевский район, с. Сергиевск, ул. Ленина, д. 102** </w:t>
            </w:r>
          </w:p>
        </w:tc>
        <w:tc>
          <w:tcPr>
            <w:tcW w:w="284"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5"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5"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6"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283"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5"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6"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5"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283"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6"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5"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53"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r>
      <w:tr w:rsidR="001364A3" w:rsidRPr="001364A3" w:rsidTr="000B5D82">
        <w:trPr>
          <w:trHeight w:val="20"/>
        </w:trPr>
        <w:tc>
          <w:tcPr>
            <w:tcW w:w="2863"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 xml:space="preserve">Сергиевский район, с. Сергиевск, ул. Ленина, д. 106** </w:t>
            </w:r>
          </w:p>
        </w:tc>
        <w:tc>
          <w:tcPr>
            <w:tcW w:w="284"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5"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5"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6"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283"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5"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6"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5"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283"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6"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5"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53"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r>
      <w:tr w:rsidR="001364A3" w:rsidRPr="001364A3" w:rsidTr="000B5D82">
        <w:trPr>
          <w:trHeight w:val="20"/>
        </w:trPr>
        <w:tc>
          <w:tcPr>
            <w:tcW w:w="2863"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 xml:space="preserve">Сергиевский район, с. Сергиевск, ул. Ленина, д. 108** </w:t>
            </w:r>
          </w:p>
        </w:tc>
        <w:tc>
          <w:tcPr>
            <w:tcW w:w="284"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5"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5"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6"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283"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5"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6"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5"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283"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6"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5"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53"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r>
      <w:tr w:rsidR="001364A3" w:rsidRPr="001364A3" w:rsidTr="000B5D82">
        <w:trPr>
          <w:trHeight w:val="20"/>
        </w:trPr>
        <w:tc>
          <w:tcPr>
            <w:tcW w:w="2863"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 xml:space="preserve">Сергиевский район, с. Сергиевск, ул. Ленина, д. 112** </w:t>
            </w:r>
          </w:p>
        </w:tc>
        <w:tc>
          <w:tcPr>
            <w:tcW w:w="284"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5"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5"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6"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283"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5"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6"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5"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283"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6"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5"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53"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r>
      <w:tr w:rsidR="001364A3" w:rsidRPr="001364A3" w:rsidTr="000B5D82">
        <w:trPr>
          <w:trHeight w:val="20"/>
        </w:trPr>
        <w:tc>
          <w:tcPr>
            <w:tcW w:w="2863"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 xml:space="preserve">Сергиевский район, с. Сергиевск, ул. Ленина, д. 12** </w:t>
            </w:r>
          </w:p>
        </w:tc>
        <w:tc>
          <w:tcPr>
            <w:tcW w:w="284"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5"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5"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6"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283"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5"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6"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5"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283"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6"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5"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53"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r>
      <w:tr w:rsidR="001364A3" w:rsidRPr="001364A3" w:rsidTr="000B5D82">
        <w:trPr>
          <w:trHeight w:val="20"/>
        </w:trPr>
        <w:tc>
          <w:tcPr>
            <w:tcW w:w="2863"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 xml:space="preserve">Сергиевский район, с. Сергиевск, ул. Ленина, д. 128** </w:t>
            </w:r>
          </w:p>
        </w:tc>
        <w:tc>
          <w:tcPr>
            <w:tcW w:w="284"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5"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5"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6"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283"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5"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6"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5"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283"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6"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5"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53"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r>
      <w:tr w:rsidR="001364A3" w:rsidRPr="001364A3" w:rsidTr="000B5D82">
        <w:trPr>
          <w:trHeight w:val="20"/>
        </w:trPr>
        <w:tc>
          <w:tcPr>
            <w:tcW w:w="2863"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 xml:space="preserve">Сергиевский район, с. Сергиевск, ул. Ленина, д. 81** </w:t>
            </w:r>
          </w:p>
        </w:tc>
        <w:tc>
          <w:tcPr>
            <w:tcW w:w="284"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5"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5"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6"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283"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5"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6"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5"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283"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6"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5"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53"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r>
      <w:tr w:rsidR="001364A3" w:rsidRPr="001364A3" w:rsidTr="000B5D82">
        <w:trPr>
          <w:trHeight w:val="20"/>
        </w:trPr>
        <w:tc>
          <w:tcPr>
            <w:tcW w:w="2863"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 xml:space="preserve">Сергиевский район, с. Сергиевск, ул. М. Горького, д. 5** </w:t>
            </w:r>
          </w:p>
        </w:tc>
        <w:tc>
          <w:tcPr>
            <w:tcW w:w="284"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5"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5"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6"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283"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5"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6"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5"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283"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6"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5"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53"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r>
      <w:tr w:rsidR="001364A3" w:rsidRPr="001364A3" w:rsidTr="000B5D82">
        <w:trPr>
          <w:trHeight w:val="20"/>
        </w:trPr>
        <w:tc>
          <w:tcPr>
            <w:tcW w:w="2863"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 xml:space="preserve">Сергиевский район, с. Сергиевск, ул. Н. Краснова, д. 92** </w:t>
            </w:r>
          </w:p>
        </w:tc>
        <w:tc>
          <w:tcPr>
            <w:tcW w:w="284"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5"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5"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6"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283"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5"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6"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5"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283"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6"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5"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53"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r>
      <w:tr w:rsidR="001364A3" w:rsidRPr="001364A3" w:rsidTr="000B5D82">
        <w:trPr>
          <w:trHeight w:val="20"/>
        </w:trPr>
        <w:tc>
          <w:tcPr>
            <w:tcW w:w="2863"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 xml:space="preserve">Сергиевский район, с. Сергиевск, ул. Н. Краснова, д. 92 А** </w:t>
            </w:r>
          </w:p>
        </w:tc>
        <w:tc>
          <w:tcPr>
            <w:tcW w:w="284"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5"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5"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6"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283"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5"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6"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5"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283"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6"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5"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53"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r>
      <w:tr w:rsidR="001364A3" w:rsidRPr="001364A3" w:rsidTr="000B5D82">
        <w:trPr>
          <w:trHeight w:val="20"/>
        </w:trPr>
        <w:tc>
          <w:tcPr>
            <w:tcW w:w="2863"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 xml:space="preserve">Сергиевский район, с. Сергиевск, ул. Н. Краснова, д. 94** </w:t>
            </w:r>
          </w:p>
        </w:tc>
        <w:tc>
          <w:tcPr>
            <w:tcW w:w="284"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5"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5"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6"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283"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5"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6"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5"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283"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6"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5"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53"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r>
      <w:tr w:rsidR="001364A3" w:rsidRPr="001364A3" w:rsidTr="000B5D82">
        <w:trPr>
          <w:trHeight w:val="20"/>
        </w:trPr>
        <w:tc>
          <w:tcPr>
            <w:tcW w:w="2863"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 xml:space="preserve">Сергиевский район, с. Сергиевск, ул. Советская, д. 39** </w:t>
            </w:r>
          </w:p>
        </w:tc>
        <w:tc>
          <w:tcPr>
            <w:tcW w:w="284"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5"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5"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6"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283"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5"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6"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5"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283"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6"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5"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53"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r>
      <w:tr w:rsidR="001364A3" w:rsidRPr="001364A3" w:rsidTr="000B5D82">
        <w:trPr>
          <w:trHeight w:val="20"/>
        </w:trPr>
        <w:tc>
          <w:tcPr>
            <w:tcW w:w="2863"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 xml:space="preserve">Сергиевский район, с. Сергиевск, ул. Советская, д. 68** </w:t>
            </w:r>
          </w:p>
        </w:tc>
        <w:tc>
          <w:tcPr>
            <w:tcW w:w="284"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5"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5"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6"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283"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5"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6"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5"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283"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6"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5"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53"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r>
      <w:tr w:rsidR="001364A3" w:rsidRPr="001364A3" w:rsidTr="000B5D82">
        <w:trPr>
          <w:trHeight w:val="20"/>
        </w:trPr>
        <w:tc>
          <w:tcPr>
            <w:tcW w:w="2863"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 xml:space="preserve">Сергиевский район, с. Сергиевск, ул. Строителей, д. 1** </w:t>
            </w:r>
          </w:p>
        </w:tc>
        <w:tc>
          <w:tcPr>
            <w:tcW w:w="284"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5"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5"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6"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283"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5"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6"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5"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283"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6"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5"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53"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r>
      <w:tr w:rsidR="001364A3" w:rsidRPr="001364A3" w:rsidTr="000B5D82">
        <w:trPr>
          <w:trHeight w:val="20"/>
        </w:trPr>
        <w:tc>
          <w:tcPr>
            <w:tcW w:w="2863"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 xml:space="preserve">Сергиевский район, с. Сергиевск, ул. Строителей, д. 5** </w:t>
            </w:r>
          </w:p>
        </w:tc>
        <w:tc>
          <w:tcPr>
            <w:tcW w:w="284"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5"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5"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6"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283"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5"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6"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5"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283"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6"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5"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53"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r>
      <w:tr w:rsidR="001364A3" w:rsidRPr="001364A3" w:rsidTr="000B5D82">
        <w:trPr>
          <w:trHeight w:val="20"/>
        </w:trPr>
        <w:tc>
          <w:tcPr>
            <w:tcW w:w="2863"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 xml:space="preserve">Сергиевский район, с. Сергиевск, ул. Строителей, д. 9** </w:t>
            </w:r>
          </w:p>
        </w:tc>
        <w:tc>
          <w:tcPr>
            <w:tcW w:w="284"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5"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5"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6"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283"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5"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6"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5"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283"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6"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25"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c>
          <w:tcPr>
            <w:tcW w:w="453" w:type="dxa"/>
            <w:tcMar>
              <w:left w:w="28" w:type="dxa"/>
              <w:right w:w="28" w:type="dxa"/>
            </w:tcMar>
            <w:hideMark/>
          </w:tcPr>
          <w:p w:rsidR="001364A3" w:rsidRPr="001364A3" w:rsidRDefault="001364A3" w:rsidP="001364A3">
            <w:pPr>
              <w:tabs>
                <w:tab w:val="left" w:pos="284"/>
              </w:tabs>
              <w:rPr>
                <w:rFonts w:ascii="Times New Roman" w:eastAsia="Calibri" w:hAnsi="Times New Roman" w:cs="Times New Roman"/>
                <w:sz w:val="12"/>
                <w:szCs w:val="12"/>
              </w:rPr>
            </w:pPr>
            <w:r w:rsidRPr="001364A3">
              <w:rPr>
                <w:rFonts w:ascii="Times New Roman" w:eastAsia="Calibri" w:hAnsi="Times New Roman" w:cs="Times New Roman"/>
                <w:sz w:val="12"/>
                <w:szCs w:val="12"/>
              </w:rPr>
              <w:t>0,00</w:t>
            </w:r>
          </w:p>
        </w:tc>
      </w:tr>
    </w:tbl>
    <w:p w:rsidR="00AC71D3" w:rsidRPr="00AC71D3" w:rsidRDefault="001364A3" w:rsidP="001364A3">
      <w:pPr>
        <w:tabs>
          <w:tab w:val="left" w:pos="284"/>
        </w:tabs>
        <w:spacing w:after="0" w:line="240" w:lineRule="auto"/>
        <w:ind w:firstLine="284"/>
        <w:jc w:val="both"/>
        <w:rPr>
          <w:rFonts w:ascii="Times New Roman" w:eastAsia="Calibri" w:hAnsi="Times New Roman" w:cs="Times New Roman"/>
          <w:sz w:val="12"/>
          <w:szCs w:val="12"/>
        </w:rPr>
      </w:pPr>
      <w:r w:rsidRPr="001364A3">
        <w:rPr>
          <w:rFonts w:ascii="Times New Roman" w:eastAsia="Calibri" w:hAnsi="Times New Roman" w:cs="Times New Roman"/>
          <w:sz w:val="12"/>
          <w:szCs w:val="12"/>
        </w:rPr>
        <w:t>* Общий объем финансового обеспечения Программы, а также объем бюджетных ассигнований местного бюджета будут уточнены после утверждения НПА о бюджетах местного, регионального и федерального уровней на очередной финансовый год и плановый период</w:t>
      </w:r>
    </w:p>
    <w:p w:rsidR="00AC71D3" w:rsidRPr="00AC71D3" w:rsidRDefault="001364A3" w:rsidP="001364A3">
      <w:pPr>
        <w:tabs>
          <w:tab w:val="left" w:pos="284"/>
        </w:tabs>
        <w:spacing w:after="0" w:line="240" w:lineRule="auto"/>
        <w:ind w:firstLine="284"/>
        <w:jc w:val="both"/>
        <w:rPr>
          <w:rFonts w:ascii="Times New Roman" w:eastAsia="Calibri" w:hAnsi="Times New Roman" w:cs="Times New Roman"/>
          <w:sz w:val="12"/>
          <w:szCs w:val="12"/>
        </w:rPr>
      </w:pPr>
      <w:r w:rsidRPr="001364A3">
        <w:rPr>
          <w:rFonts w:ascii="Times New Roman" w:eastAsia="Calibri" w:hAnsi="Times New Roman" w:cs="Times New Roman"/>
          <w:sz w:val="12"/>
          <w:szCs w:val="12"/>
        </w:rPr>
        <w:t>** Приведенный перечень содержит прогнозные показатели и может изменяться в зависимости от финансирования из бюджетов местного, регионального и федерального уровней, а так же инвентаризации и фактической необходимости проведения работ на дату внесения изменений.</w:t>
      </w:r>
    </w:p>
    <w:p w:rsidR="000B5D82" w:rsidRDefault="000B5D82" w:rsidP="000B5D82">
      <w:pPr>
        <w:spacing w:after="0" w:line="240" w:lineRule="auto"/>
        <w:jc w:val="right"/>
        <w:rPr>
          <w:rFonts w:ascii="Times New Roman" w:eastAsia="Calibri" w:hAnsi="Times New Roman" w:cs="Times New Roman"/>
          <w:i/>
          <w:sz w:val="12"/>
          <w:szCs w:val="12"/>
        </w:rPr>
      </w:pPr>
    </w:p>
    <w:p w:rsidR="000B5D82" w:rsidRPr="003C5A4A" w:rsidRDefault="000B5D82" w:rsidP="000B5D82">
      <w:pPr>
        <w:spacing w:after="0" w:line="240" w:lineRule="auto"/>
        <w:jc w:val="right"/>
        <w:rPr>
          <w:rFonts w:ascii="Times New Roman" w:eastAsia="Calibri" w:hAnsi="Times New Roman" w:cs="Times New Roman"/>
          <w:i/>
          <w:sz w:val="12"/>
          <w:szCs w:val="12"/>
        </w:rPr>
      </w:pPr>
      <w:r w:rsidRPr="003C5A4A">
        <w:rPr>
          <w:rFonts w:ascii="Times New Roman" w:eastAsia="Calibri" w:hAnsi="Times New Roman" w:cs="Times New Roman"/>
          <w:i/>
          <w:sz w:val="12"/>
          <w:szCs w:val="12"/>
        </w:rPr>
        <w:t>Приложение</w:t>
      </w:r>
      <w:r>
        <w:rPr>
          <w:rFonts w:ascii="Times New Roman" w:eastAsia="Calibri" w:hAnsi="Times New Roman" w:cs="Times New Roman"/>
          <w:i/>
          <w:sz w:val="12"/>
          <w:szCs w:val="12"/>
        </w:rPr>
        <w:t xml:space="preserve"> №2</w:t>
      </w:r>
    </w:p>
    <w:p w:rsidR="000B5D82" w:rsidRPr="003C5A4A" w:rsidRDefault="000B5D82" w:rsidP="000B5D82">
      <w:pPr>
        <w:spacing w:after="0" w:line="240" w:lineRule="auto"/>
        <w:jc w:val="right"/>
        <w:rPr>
          <w:rFonts w:ascii="Times New Roman" w:eastAsia="Calibri" w:hAnsi="Times New Roman" w:cs="Times New Roman"/>
          <w:i/>
          <w:sz w:val="12"/>
          <w:szCs w:val="12"/>
        </w:rPr>
      </w:pPr>
      <w:r w:rsidRPr="003C5A4A">
        <w:rPr>
          <w:rFonts w:ascii="Times New Roman" w:eastAsia="Calibri" w:hAnsi="Times New Roman" w:cs="Times New Roman"/>
          <w:i/>
          <w:sz w:val="12"/>
          <w:szCs w:val="12"/>
        </w:rPr>
        <w:t xml:space="preserve">к постановлению администрации сельского поселения </w:t>
      </w:r>
      <w:r>
        <w:rPr>
          <w:rFonts w:ascii="Times New Roman" w:eastAsia="Calibri" w:hAnsi="Times New Roman" w:cs="Times New Roman"/>
          <w:i/>
          <w:sz w:val="12"/>
          <w:szCs w:val="12"/>
        </w:rPr>
        <w:t>Сергиевск</w:t>
      </w:r>
    </w:p>
    <w:p w:rsidR="000B5D82" w:rsidRPr="003C5A4A" w:rsidRDefault="000B5D82" w:rsidP="000B5D82">
      <w:pPr>
        <w:spacing w:after="0" w:line="240" w:lineRule="auto"/>
        <w:jc w:val="right"/>
        <w:rPr>
          <w:rFonts w:ascii="Times New Roman" w:eastAsia="Calibri" w:hAnsi="Times New Roman" w:cs="Times New Roman"/>
          <w:i/>
          <w:sz w:val="12"/>
          <w:szCs w:val="12"/>
        </w:rPr>
      </w:pPr>
      <w:r w:rsidRPr="003C5A4A">
        <w:rPr>
          <w:rFonts w:ascii="Times New Roman" w:eastAsia="Calibri" w:hAnsi="Times New Roman" w:cs="Times New Roman"/>
          <w:i/>
          <w:sz w:val="12"/>
          <w:szCs w:val="12"/>
        </w:rPr>
        <w:t>муниципального района Сергиевский</w:t>
      </w:r>
    </w:p>
    <w:p w:rsidR="000B5D82" w:rsidRPr="003C5A4A" w:rsidRDefault="000B5D82" w:rsidP="000B5D82">
      <w:pPr>
        <w:tabs>
          <w:tab w:val="left" w:pos="284"/>
        </w:tabs>
        <w:spacing w:after="0" w:line="240" w:lineRule="auto"/>
        <w:jc w:val="right"/>
        <w:rPr>
          <w:rFonts w:ascii="Times New Roman" w:eastAsia="Calibri" w:hAnsi="Times New Roman" w:cs="Times New Roman"/>
          <w:sz w:val="12"/>
          <w:szCs w:val="12"/>
        </w:rPr>
      </w:pPr>
      <w:r w:rsidRPr="003C5A4A">
        <w:rPr>
          <w:rFonts w:ascii="Times New Roman" w:eastAsia="Calibri" w:hAnsi="Times New Roman" w:cs="Times New Roman"/>
          <w:i/>
          <w:sz w:val="12"/>
          <w:szCs w:val="12"/>
        </w:rPr>
        <w:t>№</w:t>
      </w:r>
      <w:r>
        <w:rPr>
          <w:rFonts w:ascii="Times New Roman" w:eastAsia="Calibri" w:hAnsi="Times New Roman" w:cs="Times New Roman"/>
          <w:i/>
          <w:sz w:val="12"/>
          <w:szCs w:val="12"/>
        </w:rPr>
        <w:t>57</w:t>
      </w:r>
      <w:r w:rsidRPr="003C5A4A">
        <w:rPr>
          <w:rFonts w:ascii="Times New Roman" w:eastAsia="Calibri" w:hAnsi="Times New Roman" w:cs="Times New Roman"/>
          <w:i/>
          <w:sz w:val="12"/>
          <w:szCs w:val="12"/>
        </w:rPr>
        <w:t xml:space="preserve"> от “1</w:t>
      </w:r>
      <w:r>
        <w:rPr>
          <w:rFonts w:ascii="Times New Roman" w:eastAsia="Calibri" w:hAnsi="Times New Roman" w:cs="Times New Roman"/>
          <w:i/>
          <w:sz w:val="12"/>
          <w:szCs w:val="12"/>
        </w:rPr>
        <w:t>2</w:t>
      </w:r>
      <w:r w:rsidRPr="003C5A4A">
        <w:rPr>
          <w:rFonts w:ascii="Times New Roman" w:eastAsia="Calibri" w:hAnsi="Times New Roman" w:cs="Times New Roman"/>
          <w:i/>
          <w:sz w:val="12"/>
          <w:szCs w:val="12"/>
        </w:rPr>
        <w:t>” о</w:t>
      </w:r>
      <w:r>
        <w:rPr>
          <w:rFonts w:ascii="Times New Roman" w:eastAsia="Calibri" w:hAnsi="Times New Roman" w:cs="Times New Roman"/>
          <w:i/>
          <w:sz w:val="12"/>
          <w:szCs w:val="12"/>
        </w:rPr>
        <w:t>кт</w:t>
      </w:r>
      <w:r w:rsidRPr="003C5A4A">
        <w:rPr>
          <w:rFonts w:ascii="Times New Roman" w:eastAsia="Calibri" w:hAnsi="Times New Roman" w:cs="Times New Roman"/>
          <w:i/>
          <w:sz w:val="12"/>
          <w:szCs w:val="12"/>
        </w:rPr>
        <w:t>ября 2023 г.</w:t>
      </w:r>
    </w:p>
    <w:p w:rsidR="000B5D82" w:rsidRDefault="000B5D82" w:rsidP="000B5D82">
      <w:pPr>
        <w:tabs>
          <w:tab w:val="left" w:pos="284"/>
        </w:tabs>
        <w:spacing w:after="0" w:line="240" w:lineRule="auto"/>
        <w:jc w:val="center"/>
        <w:rPr>
          <w:rFonts w:ascii="Times New Roman" w:eastAsia="Calibri" w:hAnsi="Times New Roman" w:cs="Times New Roman"/>
          <w:b/>
          <w:sz w:val="12"/>
          <w:szCs w:val="12"/>
        </w:rPr>
      </w:pPr>
      <w:r w:rsidRPr="000B5D82">
        <w:rPr>
          <w:rFonts w:ascii="Times New Roman" w:eastAsia="Calibri" w:hAnsi="Times New Roman" w:cs="Times New Roman"/>
          <w:b/>
          <w:sz w:val="12"/>
          <w:szCs w:val="12"/>
        </w:rPr>
        <w:t xml:space="preserve">Перечень общественных территорий сельского поселения Сергиевск </w:t>
      </w:r>
    </w:p>
    <w:p w:rsidR="00AC71D3" w:rsidRPr="000B5D82" w:rsidRDefault="000B5D82" w:rsidP="000B5D82">
      <w:pPr>
        <w:tabs>
          <w:tab w:val="left" w:pos="284"/>
        </w:tabs>
        <w:spacing w:after="0" w:line="240" w:lineRule="auto"/>
        <w:jc w:val="center"/>
        <w:rPr>
          <w:rFonts w:ascii="Times New Roman" w:eastAsia="Calibri" w:hAnsi="Times New Roman" w:cs="Times New Roman"/>
          <w:b/>
          <w:sz w:val="12"/>
          <w:szCs w:val="12"/>
        </w:rPr>
      </w:pPr>
      <w:r w:rsidRPr="000B5D82">
        <w:rPr>
          <w:rFonts w:ascii="Times New Roman" w:eastAsia="Calibri" w:hAnsi="Times New Roman" w:cs="Times New Roman"/>
          <w:b/>
          <w:sz w:val="12"/>
          <w:szCs w:val="12"/>
        </w:rPr>
        <w:t>муниципального района Сергиевский, нуждающихся в благоустройстве**</w:t>
      </w:r>
    </w:p>
    <w:tbl>
      <w:tblPr>
        <w:tblStyle w:val="af1"/>
        <w:tblW w:w="0" w:type="auto"/>
        <w:tblLayout w:type="fixed"/>
        <w:tblLook w:val="04A0" w:firstRow="1" w:lastRow="0" w:firstColumn="1" w:lastColumn="0" w:noHBand="0" w:noVBand="1"/>
      </w:tblPr>
      <w:tblGrid>
        <w:gridCol w:w="2296"/>
        <w:gridCol w:w="426"/>
        <w:gridCol w:w="425"/>
        <w:gridCol w:w="425"/>
        <w:gridCol w:w="425"/>
        <w:gridCol w:w="567"/>
        <w:gridCol w:w="426"/>
        <w:gridCol w:w="425"/>
        <w:gridCol w:w="425"/>
        <w:gridCol w:w="466"/>
        <w:gridCol w:w="316"/>
        <w:gridCol w:w="445"/>
        <w:gridCol w:w="502"/>
      </w:tblGrid>
      <w:tr w:rsidR="000B5D82" w:rsidRPr="000B5D82" w:rsidTr="000B5D82">
        <w:trPr>
          <w:trHeight w:val="20"/>
        </w:trPr>
        <w:tc>
          <w:tcPr>
            <w:tcW w:w="2296" w:type="dxa"/>
            <w:vMerge w:val="restart"/>
            <w:tcMar>
              <w:left w:w="28" w:type="dxa"/>
              <w:right w:w="28" w:type="dxa"/>
            </w:tcMar>
            <w:hideMark/>
          </w:tcPr>
          <w:p w:rsidR="000B5D82" w:rsidRPr="000B5D82" w:rsidRDefault="000B5D82" w:rsidP="000B5D82">
            <w:pPr>
              <w:tabs>
                <w:tab w:val="left" w:pos="284"/>
              </w:tabs>
              <w:rPr>
                <w:rFonts w:ascii="Times New Roman" w:eastAsia="Calibri" w:hAnsi="Times New Roman" w:cs="Times New Roman"/>
                <w:bCs/>
                <w:sz w:val="12"/>
                <w:szCs w:val="12"/>
              </w:rPr>
            </w:pPr>
            <w:r w:rsidRPr="000B5D82">
              <w:rPr>
                <w:rFonts w:ascii="Times New Roman" w:eastAsia="Calibri" w:hAnsi="Times New Roman" w:cs="Times New Roman"/>
                <w:bCs/>
                <w:sz w:val="12"/>
                <w:szCs w:val="12"/>
              </w:rPr>
              <w:t>Перечень общественных территорий</w:t>
            </w:r>
          </w:p>
        </w:tc>
        <w:tc>
          <w:tcPr>
            <w:tcW w:w="2268" w:type="dxa"/>
            <w:gridSpan w:val="5"/>
            <w:tcMar>
              <w:left w:w="28" w:type="dxa"/>
              <w:right w:w="28" w:type="dxa"/>
            </w:tcMar>
            <w:hideMark/>
          </w:tcPr>
          <w:p w:rsidR="000B5D82" w:rsidRPr="000B5D82" w:rsidRDefault="000B5D82" w:rsidP="000B5D82">
            <w:pPr>
              <w:tabs>
                <w:tab w:val="left" w:pos="284"/>
              </w:tabs>
              <w:rPr>
                <w:rFonts w:ascii="Times New Roman" w:eastAsia="Calibri" w:hAnsi="Times New Roman" w:cs="Times New Roman"/>
                <w:bCs/>
                <w:sz w:val="12"/>
                <w:szCs w:val="12"/>
              </w:rPr>
            </w:pPr>
            <w:r w:rsidRPr="000B5D82">
              <w:rPr>
                <w:rFonts w:ascii="Times New Roman" w:eastAsia="Calibri" w:hAnsi="Times New Roman" w:cs="Times New Roman"/>
                <w:bCs/>
                <w:sz w:val="12"/>
                <w:szCs w:val="12"/>
              </w:rPr>
              <w:t>Всего*, рублей</w:t>
            </w:r>
          </w:p>
        </w:tc>
        <w:tc>
          <w:tcPr>
            <w:tcW w:w="1742" w:type="dxa"/>
            <w:gridSpan w:val="4"/>
            <w:tcMar>
              <w:left w:w="28" w:type="dxa"/>
              <w:right w:w="28" w:type="dxa"/>
            </w:tcMar>
            <w:hideMark/>
          </w:tcPr>
          <w:p w:rsidR="000B5D82" w:rsidRPr="000B5D82" w:rsidRDefault="000B5D82" w:rsidP="000B5D82">
            <w:pPr>
              <w:tabs>
                <w:tab w:val="left" w:pos="284"/>
              </w:tabs>
              <w:rPr>
                <w:rFonts w:ascii="Times New Roman" w:eastAsia="Calibri" w:hAnsi="Times New Roman" w:cs="Times New Roman"/>
                <w:bCs/>
                <w:sz w:val="12"/>
                <w:szCs w:val="12"/>
              </w:rPr>
            </w:pPr>
            <w:r w:rsidRPr="000B5D82">
              <w:rPr>
                <w:rFonts w:ascii="Times New Roman" w:eastAsia="Calibri" w:hAnsi="Times New Roman" w:cs="Times New Roman"/>
                <w:bCs/>
                <w:sz w:val="12"/>
                <w:szCs w:val="12"/>
              </w:rPr>
              <w:t>2023 год*</w:t>
            </w:r>
          </w:p>
        </w:tc>
        <w:tc>
          <w:tcPr>
            <w:tcW w:w="1263" w:type="dxa"/>
            <w:gridSpan w:val="3"/>
            <w:tcMar>
              <w:left w:w="28" w:type="dxa"/>
              <w:right w:w="28" w:type="dxa"/>
            </w:tcMar>
            <w:hideMark/>
          </w:tcPr>
          <w:p w:rsidR="000B5D82" w:rsidRPr="000B5D82" w:rsidRDefault="000B5D82" w:rsidP="000B5D82">
            <w:pPr>
              <w:tabs>
                <w:tab w:val="left" w:pos="284"/>
              </w:tabs>
              <w:rPr>
                <w:rFonts w:ascii="Times New Roman" w:eastAsia="Calibri" w:hAnsi="Times New Roman" w:cs="Times New Roman"/>
                <w:bCs/>
                <w:sz w:val="12"/>
                <w:szCs w:val="12"/>
              </w:rPr>
            </w:pPr>
            <w:r w:rsidRPr="000B5D82">
              <w:rPr>
                <w:rFonts w:ascii="Times New Roman" w:eastAsia="Calibri" w:hAnsi="Times New Roman" w:cs="Times New Roman"/>
                <w:bCs/>
                <w:sz w:val="12"/>
                <w:szCs w:val="12"/>
              </w:rPr>
              <w:t>2024 год*</w:t>
            </w:r>
          </w:p>
        </w:tc>
      </w:tr>
      <w:tr w:rsidR="000B5D82" w:rsidRPr="000B5D82" w:rsidTr="000B5D82">
        <w:trPr>
          <w:trHeight w:val="20"/>
        </w:trPr>
        <w:tc>
          <w:tcPr>
            <w:tcW w:w="2296" w:type="dxa"/>
            <w:vMerge/>
            <w:tcMar>
              <w:left w:w="28" w:type="dxa"/>
              <w:right w:w="28" w:type="dxa"/>
            </w:tcMar>
            <w:hideMark/>
          </w:tcPr>
          <w:p w:rsidR="000B5D82" w:rsidRPr="000B5D82" w:rsidRDefault="000B5D82" w:rsidP="000B5D82">
            <w:pPr>
              <w:tabs>
                <w:tab w:val="left" w:pos="284"/>
              </w:tabs>
              <w:rPr>
                <w:rFonts w:ascii="Times New Roman" w:eastAsia="Calibri" w:hAnsi="Times New Roman" w:cs="Times New Roman"/>
                <w:bCs/>
                <w:sz w:val="12"/>
                <w:szCs w:val="12"/>
              </w:rPr>
            </w:pPr>
          </w:p>
        </w:tc>
        <w:tc>
          <w:tcPr>
            <w:tcW w:w="426"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bCs/>
                <w:sz w:val="12"/>
                <w:szCs w:val="12"/>
              </w:rPr>
            </w:pPr>
            <w:r w:rsidRPr="000B5D82">
              <w:rPr>
                <w:rFonts w:ascii="Times New Roman" w:eastAsia="Calibri" w:hAnsi="Times New Roman" w:cs="Times New Roman"/>
                <w:bCs/>
                <w:sz w:val="12"/>
                <w:szCs w:val="12"/>
              </w:rPr>
              <w:t>Итого</w:t>
            </w:r>
          </w:p>
        </w:tc>
        <w:tc>
          <w:tcPr>
            <w:tcW w:w="425"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sz w:val="12"/>
                <w:szCs w:val="12"/>
              </w:rPr>
            </w:pPr>
            <w:r w:rsidRPr="000B5D82">
              <w:rPr>
                <w:rFonts w:ascii="Times New Roman" w:eastAsia="Calibri" w:hAnsi="Times New Roman" w:cs="Times New Roman"/>
                <w:sz w:val="12"/>
                <w:szCs w:val="12"/>
              </w:rPr>
              <w:t>местный бюджет*</w:t>
            </w:r>
          </w:p>
        </w:tc>
        <w:tc>
          <w:tcPr>
            <w:tcW w:w="425"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sz w:val="12"/>
                <w:szCs w:val="12"/>
              </w:rPr>
            </w:pPr>
            <w:r w:rsidRPr="000B5D82">
              <w:rPr>
                <w:rFonts w:ascii="Times New Roman" w:eastAsia="Calibri" w:hAnsi="Times New Roman" w:cs="Times New Roman"/>
                <w:sz w:val="12"/>
                <w:szCs w:val="12"/>
              </w:rPr>
              <w:t>областной бюджет*</w:t>
            </w:r>
          </w:p>
        </w:tc>
        <w:tc>
          <w:tcPr>
            <w:tcW w:w="425"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sz w:val="12"/>
                <w:szCs w:val="12"/>
              </w:rPr>
            </w:pPr>
            <w:r w:rsidRPr="000B5D82">
              <w:rPr>
                <w:rFonts w:ascii="Times New Roman" w:eastAsia="Calibri" w:hAnsi="Times New Roman" w:cs="Times New Roman"/>
                <w:sz w:val="12"/>
                <w:szCs w:val="12"/>
              </w:rPr>
              <w:t>федеральный бюджет*</w:t>
            </w:r>
          </w:p>
        </w:tc>
        <w:tc>
          <w:tcPr>
            <w:tcW w:w="567"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sz w:val="12"/>
                <w:szCs w:val="12"/>
              </w:rPr>
            </w:pPr>
            <w:r w:rsidRPr="000B5D82">
              <w:rPr>
                <w:rFonts w:ascii="Times New Roman" w:eastAsia="Calibri" w:hAnsi="Times New Roman" w:cs="Times New Roman"/>
                <w:sz w:val="12"/>
                <w:szCs w:val="12"/>
              </w:rPr>
              <w:t>внебюджетные источники*</w:t>
            </w:r>
          </w:p>
        </w:tc>
        <w:tc>
          <w:tcPr>
            <w:tcW w:w="426"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bCs/>
                <w:sz w:val="12"/>
                <w:szCs w:val="12"/>
              </w:rPr>
            </w:pPr>
            <w:r w:rsidRPr="000B5D82">
              <w:rPr>
                <w:rFonts w:ascii="Times New Roman" w:eastAsia="Calibri" w:hAnsi="Times New Roman" w:cs="Times New Roman"/>
                <w:bCs/>
                <w:sz w:val="12"/>
                <w:szCs w:val="12"/>
              </w:rPr>
              <w:t>Итого</w:t>
            </w:r>
          </w:p>
        </w:tc>
        <w:tc>
          <w:tcPr>
            <w:tcW w:w="425"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sz w:val="12"/>
                <w:szCs w:val="12"/>
              </w:rPr>
            </w:pPr>
            <w:r w:rsidRPr="000B5D82">
              <w:rPr>
                <w:rFonts w:ascii="Times New Roman" w:eastAsia="Calibri" w:hAnsi="Times New Roman" w:cs="Times New Roman"/>
                <w:sz w:val="12"/>
                <w:szCs w:val="12"/>
              </w:rPr>
              <w:t>местный бюджет*</w:t>
            </w:r>
          </w:p>
        </w:tc>
        <w:tc>
          <w:tcPr>
            <w:tcW w:w="425"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sz w:val="12"/>
                <w:szCs w:val="12"/>
              </w:rPr>
            </w:pPr>
            <w:r w:rsidRPr="000B5D82">
              <w:rPr>
                <w:rFonts w:ascii="Times New Roman" w:eastAsia="Calibri" w:hAnsi="Times New Roman" w:cs="Times New Roman"/>
                <w:sz w:val="12"/>
                <w:szCs w:val="12"/>
              </w:rPr>
              <w:t>областной бюджет*</w:t>
            </w:r>
          </w:p>
        </w:tc>
        <w:tc>
          <w:tcPr>
            <w:tcW w:w="466"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sz w:val="12"/>
                <w:szCs w:val="12"/>
              </w:rPr>
            </w:pPr>
            <w:r w:rsidRPr="000B5D82">
              <w:rPr>
                <w:rFonts w:ascii="Times New Roman" w:eastAsia="Calibri" w:hAnsi="Times New Roman" w:cs="Times New Roman"/>
                <w:sz w:val="12"/>
                <w:szCs w:val="12"/>
              </w:rPr>
              <w:t>федеральный бюджет*</w:t>
            </w:r>
          </w:p>
        </w:tc>
        <w:tc>
          <w:tcPr>
            <w:tcW w:w="316"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bCs/>
                <w:sz w:val="12"/>
                <w:szCs w:val="12"/>
              </w:rPr>
            </w:pPr>
            <w:r w:rsidRPr="000B5D82">
              <w:rPr>
                <w:rFonts w:ascii="Times New Roman" w:eastAsia="Calibri" w:hAnsi="Times New Roman" w:cs="Times New Roman"/>
                <w:bCs/>
                <w:sz w:val="12"/>
                <w:szCs w:val="12"/>
              </w:rPr>
              <w:t>Итого</w:t>
            </w:r>
          </w:p>
        </w:tc>
        <w:tc>
          <w:tcPr>
            <w:tcW w:w="445"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sz w:val="12"/>
                <w:szCs w:val="12"/>
              </w:rPr>
            </w:pPr>
            <w:r w:rsidRPr="000B5D82">
              <w:rPr>
                <w:rFonts w:ascii="Times New Roman" w:eastAsia="Calibri" w:hAnsi="Times New Roman" w:cs="Times New Roman"/>
                <w:sz w:val="12"/>
                <w:szCs w:val="12"/>
              </w:rPr>
              <w:t>местный бюджет*</w:t>
            </w:r>
          </w:p>
        </w:tc>
        <w:tc>
          <w:tcPr>
            <w:tcW w:w="502"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sz w:val="12"/>
                <w:szCs w:val="12"/>
              </w:rPr>
            </w:pPr>
            <w:r w:rsidRPr="000B5D82">
              <w:rPr>
                <w:rFonts w:ascii="Times New Roman" w:eastAsia="Calibri" w:hAnsi="Times New Roman" w:cs="Times New Roman"/>
                <w:sz w:val="12"/>
                <w:szCs w:val="12"/>
              </w:rPr>
              <w:t>областной бюджет*</w:t>
            </w:r>
          </w:p>
        </w:tc>
      </w:tr>
      <w:tr w:rsidR="000B5D82" w:rsidRPr="000B5D82" w:rsidTr="000B5D82">
        <w:trPr>
          <w:trHeight w:val="20"/>
        </w:trPr>
        <w:tc>
          <w:tcPr>
            <w:tcW w:w="2296"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bCs/>
                <w:sz w:val="12"/>
                <w:szCs w:val="12"/>
              </w:rPr>
            </w:pPr>
            <w:r w:rsidRPr="000B5D82">
              <w:rPr>
                <w:rFonts w:ascii="Times New Roman" w:eastAsia="Calibri" w:hAnsi="Times New Roman" w:cs="Times New Roman"/>
                <w:bCs/>
                <w:sz w:val="12"/>
                <w:szCs w:val="12"/>
              </w:rPr>
              <w:t>ВСЕГО**, в т.ч:</w:t>
            </w:r>
          </w:p>
        </w:tc>
        <w:tc>
          <w:tcPr>
            <w:tcW w:w="426" w:type="dxa"/>
            <w:noWrap/>
            <w:tcMar>
              <w:left w:w="28" w:type="dxa"/>
              <w:right w:w="28" w:type="dxa"/>
            </w:tcMar>
            <w:hideMark/>
          </w:tcPr>
          <w:p w:rsidR="000B5D82" w:rsidRPr="000B5D82" w:rsidRDefault="000B5D82" w:rsidP="000B5D82">
            <w:pPr>
              <w:tabs>
                <w:tab w:val="left" w:pos="284"/>
              </w:tabs>
              <w:rPr>
                <w:rFonts w:ascii="Times New Roman" w:eastAsia="Calibri" w:hAnsi="Times New Roman" w:cs="Times New Roman"/>
                <w:bCs/>
                <w:sz w:val="12"/>
                <w:szCs w:val="12"/>
              </w:rPr>
            </w:pPr>
            <w:r w:rsidRPr="000B5D82">
              <w:rPr>
                <w:rFonts w:ascii="Times New Roman" w:eastAsia="Calibri" w:hAnsi="Times New Roman" w:cs="Times New Roman"/>
                <w:bCs/>
                <w:sz w:val="12"/>
                <w:szCs w:val="12"/>
              </w:rPr>
              <w:t>2 694 618,43</w:t>
            </w:r>
          </w:p>
        </w:tc>
        <w:tc>
          <w:tcPr>
            <w:tcW w:w="425" w:type="dxa"/>
            <w:noWrap/>
            <w:tcMar>
              <w:left w:w="28" w:type="dxa"/>
              <w:right w:w="28" w:type="dxa"/>
            </w:tcMar>
            <w:hideMark/>
          </w:tcPr>
          <w:p w:rsidR="000B5D82" w:rsidRPr="000B5D82" w:rsidRDefault="000B5D82" w:rsidP="000B5D82">
            <w:pPr>
              <w:tabs>
                <w:tab w:val="left" w:pos="284"/>
              </w:tabs>
              <w:rPr>
                <w:rFonts w:ascii="Times New Roman" w:eastAsia="Calibri" w:hAnsi="Times New Roman" w:cs="Times New Roman"/>
                <w:bCs/>
                <w:sz w:val="12"/>
                <w:szCs w:val="12"/>
              </w:rPr>
            </w:pPr>
            <w:r w:rsidRPr="000B5D82">
              <w:rPr>
                <w:rFonts w:ascii="Times New Roman" w:eastAsia="Calibri" w:hAnsi="Times New Roman" w:cs="Times New Roman"/>
                <w:bCs/>
                <w:sz w:val="12"/>
                <w:szCs w:val="12"/>
              </w:rPr>
              <w:t>134 730,93</w:t>
            </w:r>
          </w:p>
        </w:tc>
        <w:tc>
          <w:tcPr>
            <w:tcW w:w="425" w:type="dxa"/>
            <w:noWrap/>
            <w:tcMar>
              <w:left w:w="28" w:type="dxa"/>
              <w:right w:w="28" w:type="dxa"/>
            </w:tcMar>
            <w:hideMark/>
          </w:tcPr>
          <w:p w:rsidR="000B5D82" w:rsidRPr="000B5D82" w:rsidRDefault="000B5D82" w:rsidP="000B5D82">
            <w:pPr>
              <w:tabs>
                <w:tab w:val="left" w:pos="284"/>
              </w:tabs>
              <w:rPr>
                <w:rFonts w:ascii="Times New Roman" w:eastAsia="Calibri" w:hAnsi="Times New Roman" w:cs="Times New Roman"/>
                <w:bCs/>
                <w:sz w:val="12"/>
                <w:szCs w:val="12"/>
              </w:rPr>
            </w:pPr>
            <w:r w:rsidRPr="000B5D82">
              <w:rPr>
                <w:rFonts w:ascii="Times New Roman" w:eastAsia="Calibri" w:hAnsi="Times New Roman" w:cs="Times New Roman"/>
                <w:bCs/>
                <w:sz w:val="12"/>
                <w:szCs w:val="12"/>
              </w:rPr>
              <w:t>358 384,25</w:t>
            </w:r>
          </w:p>
        </w:tc>
        <w:tc>
          <w:tcPr>
            <w:tcW w:w="425" w:type="dxa"/>
            <w:noWrap/>
            <w:tcMar>
              <w:left w:w="28" w:type="dxa"/>
              <w:right w:w="28" w:type="dxa"/>
            </w:tcMar>
            <w:hideMark/>
          </w:tcPr>
          <w:p w:rsidR="000B5D82" w:rsidRPr="000B5D82" w:rsidRDefault="000B5D82" w:rsidP="000B5D82">
            <w:pPr>
              <w:tabs>
                <w:tab w:val="left" w:pos="284"/>
              </w:tabs>
              <w:rPr>
                <w:rFonts w:ascii="Times New Roman" w:eastAsia="Calibri" w:hAnsi="Times New Roman" w:cs="Times New Roman"/>
                <w:bCs/>
                <w:sz w:val="12"/>
                <w:szCs w:val="12"/>
              </w:rPr>
            </w:pPr>
            <w:r w:rsidRPr="000B5D82">
              <w:rPr>
                <w:rFonts w:ascii="Times New Roman" w:eastAsia="Calibri" w:hAnsi="Times New Roman" w:cs="Times New Roman"/>
                <w:bCs/>
                <w:sz w:val="12"/>
                <w:szCs w:val="12"/>
              </w:rPr>
              <w:t>2 201 503,25</w:t>
            </w:r>
          </w:p>
        </w:tc>
        <w:tc>
          <w:tcPr>
            <w:tcW w:w="567" w:type="dxa"/>
            <w:noWrap/>
            <w:tcMar>
              <w:left w:w="28" w:type="dxa"/>
              <w:right w:w="28" w:type="dxa"/>
            </w:tcMar>
            <w:hideMark/>
          </w:tcPr>
          <w:p w:rsidR="000B5D82" w:rsidRPr="000B5D82" w:rsidRDefault="000B5D82" w:rsidP="000B5D82">
            <w:pPr>
              <w:tabs>
                <w:tab w:val="left" w:pos="284"/>
              </w:tabs>
              <w:rPr>
                <w:rFonts w:ascii="Times New Roman" w:eastAsia="Calibri" w:hAnsi="Times New Roman" w:cs="Times New Roman"/>
                <w:bCs/>
                <w:sz w:val="12"/>
                <w:szCs w:val="12"/>
              </w:rPr>
            </w:pPr>
            <w:r w:rsidRPr="000B5D82">
              <w:rPr>
                <w:rFonts w:ascii="Times New Roman" w:eastAsia="Calibri" w:hAnsi="Times New Roman" w:cs="Times New Roman"/>
                <w:bCs/>
                <w:sz w:val="12"/>
                <w:szCs w:val="12"/>
              </w:rPr>
              <w:t>0,00</w:t>
            </w:r>
          </w:p>
        </w:tc>
        <w:tc>
          <w:tcPr>
            <w:tcW w:w="426" w:type="dxa"/>
            <w:noWrap/>
            <w:tcMar>
              <w:left w:w="28" w:type="dxa"/>
              <w:right w:w="28" w:type="dxa"/>
            </w:tcMar>
            <w:hideMark/>
          </w:tcPr>
          <w:p w:rsidR="000B5D82" w:rsidRPr="000B5D82" w:rsidRDefault="000B5D82" w:rsidP="000B5D82">
            <w:pPr>
              <w:tabs>
                <w:tab w:val="left" w:pos="284"/>
              </w:tabs>
              <w:rPr>
                <w:rFonts w:ascii="Times New Roman" w:eastAsia="Calibri" w:hAnsi="Times New Roman" w:cs="Times New Roman"/>
                <w:bCs/>
                <w:sz w:val="12"/>
                <w:szCs w:val="12"/>
              </w:rPr>
            </w:pPr>
            <w:r w:rsidRPr="000B5D82">
              <w:rPr>
                <w:rFonts w:ascii="Times New Roman" w:eastAsia="Calibri" w:hAnsi="Times New Roman" w:cs="Times New Roman"/>
                <w:bCs/>
                <w:sz w:val="12"/>
                <w:szCs w:val="12"/>
              </w:rPr>
              <w:t>2 694 618,43</w:t>
            </w:r>
          </w:p>
        </w:tc>
        <w:tc>
          <w:tcPr>
            <w:tcW w:w="425" w:type="dxa"/>
            <w:noWrap/>
            <w:tcMar>
              <w:left w:w="28" w:type="dxa"/>
              <w:right w:w="28" w:type="dxa"/>
            </w:tcMar>
            <w:hideMark/>
          </w:tcPr>
          <w:p w:rsidR="000B5D82" w:rsidRPr="000B5D82" w:rsidRDefault="000B5D82" w:rsidP="000B5D82">
            <w:pPr>
              <w:tabs>
                <w:tab w:val="left" w:pos="284"/>
              </w:tabs>
              <w:rPr>
                <w:rFonts w:ascii="Times New Roman" w:eastAsia="Calibri" w:hAnsi="Times New Roman" w:cs="Times New Roman"/>
                <w:bCs/>
                <w:sz w:val="12"/>
                <w:szCs w:val="12"/>
              </w:rPr>
            </w:pPr>
            <w:r w:rsidRPr="000B5D82">
              <w:rPr>
                <w:rFonts w:ascii="Times New Roman" w:eastAsia="Calibri" w:hAnsi="Times New Roman" w:cs="Times New Roman"/>
                <w:bCs/>
                <w:sz w:val="12"/>
                <w:szCs w:val="12"/>
              </w:rPr>
              <w:t>134 730,93</w:t>
            </w:r>
          </w:p>
        </w:tc>
        <w:tc>
          <w:tcPr>
            <w:tcW w:w="425" w:type="dxa"/>
            <w:noWrap/>
            <w:tcMar>
              <w:left w:w="28" w:type="dxa"/>
              <w:right w:w="28" w:type="dxa"/>
            </w:tcMar>
            <w:hideMark/>
          </w:tcPr>
          <w:p w:rsidR="000B5D82" w:rsidRPr="000B5D82" w:rsidRDefault="000B5D82" w:rsidP="000B5D82">
            <w:pPr>
              <w:tabs>
                <w:tab w:val="left" w:pos="284"/>
              </w:tabs>
              <w:rPr>
                <w:rFonts w:ascii="Times New Roman" w:eastAsia="Calibri" w:hAnsi="Times New Roman" w:cs="Times New Roman"/>
                <w:bCs/>
                <w:sz w:val="12"/>
                <w:szCs w:val="12"/>
              </w:rPr>
            </w:pPr>
            <w:r w:rsidRPr="000B5D82">
              <w:rPr>
                <w:rFonts w:ascii="Times New Roman" w:eastAsia="Calibri" w:hAnsi="Times New Roman" w:cs="Times New Roman"/>
                <w:bCs/>
                <w:sz w:val="12"/>
                <w:szCs w:val="12"/>
              </w:rPr>
              <w:t>358 384,25</w:t>
            </w:r>
          </w:p>
        </w:tc>
        <w:tc>
          <w:tcPr>
            <w:tcW w:w="466" w:type="dxa"/>
            <w:noWrap/>
            <w:tcMar>
              <w:left w:w="28" w:type="dxa"/>
              <w:right w:w="28" w:type="dxa"/>
            </w:tcMar>
            <w:hideMark/>
          </w:tcPr>
          <w:p w:rsidR="000B5D82" w:rsidRPr="000B5D82" w:rsidRDefault="000B5D82" w:rsidP="000B5D82">
            <w:pPr>
              <w:tabs>
                <w:tab w:val="left" w:pos="284"/>
              </w:tabs>
              <w:rPr>
                <w:rFonts w:ascii="Times New Roman" w:eastAsia="Calibri" w:hAnsi="Times New Roman" w:cs="Times New Roman"/>
                <w:bCs/>
                <w:sz w:val="12"/>
                <w:szCs w:val="12"/>
              </w:rPr>
            </w:pPr>
            <w:r w:rsidRPr="000B5D82">
              <w:rPr>
                <w:rFonts w:ascii="Times New Roman" w:eastAsia="Calibri" w:hAnsi="Times New Roman" w:cs="Times New Roman"/>
                <w:bCs/>
                <w:sz w:val="12"/>
                <w:szCs w:val="12"/>
              </w:rPr>
              <w:t>2 201 503,25</w:t>
            </w:r>
          </w:p>
        </w:tc>
        <w:tc>
          <w:tcPr>
            <w:tcW w:w="316" w:type="dxa"/>
            <w:noWrap/>
            <w:tcMar>
              <w:left w:w="28" w:type="dxa"/>
              <w:right w:w="28" w:type="dxa"/>
            </w:tcMar>
            <w:hideMark/>
          </w:tcPr>
          <w:p w:rsidR="000B5D82" w:rsidRPr="000B5D82" w:rsidRDefault="000B5D82" w:rsidP="000B5D82">
            <w:pPr>
              <w:tabs>
                <w:tab w:val="left" w:pos="284"/>
              </w:tabs>
              <w:rPr>
                <w:rFonts w:ascii="Times New Roman" w:eastAsia="Calibri" w:hAnsi="Times New Roman" w:cs="Times New Roman"/>
                <w:bCs/>
                <w:sz w:val="12"/>
                <w:szCs w:val="12"/>
              </w:rPr>
            </w:pPr>
            <w:r w:rsidRPr="000B5D82">
              <w:rPr>
                <w:rFonts w:ascii="Times New Roman" w:eastAsia="Calibri" w:hAnsi="Times New Roman" w:cs="Times New Roman"/>
                <w:bCs/>
                <w:sz w:val="12"/>
                <w:szCs w:val="12"/>
              </w:rPr>
              <w:t>0,00</w:t>
            </w:r>
          </w:p>
        </w:tc>
        <w:tc>
          <w:tcPr>
            <w:tcW w:w="445" w:type="dxa"/>
            <w:noWrap/>
            <w:tcMar>
              <w:left w:w="28" w:type="dxa"/>
              <w:right w:w="28" w:type="dxa"/>
            </w:tcMar>
            <w:hideMark/>
          </w:tcPr>
          <w:p w:rsidR="000B5D82" w:rsidRPr="000B5D82" w:rsidRDefault="000B5D82" w:rsidP="000B5D82">
            <w:pPr>
              <w:tabs>
                <w:tab w:val="left" w:pos="284"/>
              </w:tabs>
              <w:rPr>
                <w:rFonts w:ascii="Times New Roman" w:eastAsia="Calibri" w:hAnsi="Times New Roman" w:cs="Times New Roman"/>
                <w:bCs/>
                <w:sz w:val="12"/>
                <w:szCs w:val="12"/>
              </w:rPr>
            </w:pPr>
            <w:r w:rsidRPr="000B5D82">
              <w:rPr>
                <w:rFonts w:ascii="Times New Roman" w:eastAsia="Calibri" w:hAnsi="Times New Roman" w:cs="Times New Roman"/>
                <w:bCs/>
                <w:sz w:val="12"/>
                <w:szCs w:val="12"/>
              </w:rPr>
              <w:t>0,00</w:t>
            </w:r>
          </w:p>
        </w:tc>
        <w:tc>
          <w:tcPr>
            <w:tcW w:w="502" w:type="dxa"/>
            <w:noWrap/>
            <w:tcMar>
              <w:left w:w="28" w:type="dxa"/>
              <w:right w:w="28" w:type="dxa"/>
            </w:tcMar>
            <w:hideMark/>
          </w:tcPr>
          <w:p w:rsidR="000B5D82" w:rsidRPr="000B5D82" w:rsidRDefault="000B5D82" w:rsidP="000B5D82">
            <w:pPr>
              <w:tabs>
                <w:tab w:val="left" w:pos="284"/>
              </w:tabs>
              <w:rPr>
                <w:rFonts w:ascii="Times New Roman" w:eastAsia="Calibri" w:hAnsi="Times New Roman" w:cs="Times New Roman"/>
                <w:bCs/>
                <w:sz w:val="12"/>
                <w:szCs w:val="12"/>
              </w:rPr>
            </w:pPr>
            <w:r w:rsidRPr="000B5D82">
              <w:rPr>
                <w:rFonts w:ascii="Times New Roman" w:eastAsia="Calibri" w:hAnsi="Times New Roman" w:cs="Times New Roman"/>
                <w:bCs/>
                <w:sz w:val="12"/>
                <w:szCs w:val="12"/>
              </w:rPr>
              <w:t>0,00</w:t>
            </w:r>
          </w:p>
        </w:tc>
      </w:tr>
      <w:tr w:rsidR="000B5D82" w:rsidRPr="000B5D82" w:rsidTr="000B5D82">
        <w:trPr>
          <w:trHeight w:val="20"/>
        </w:trPr>
        <w:tc>
          <w:tcPr>
            <w:tcW w:w="2296"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sz w:val="12"/>
                <w:szCs w:val="12"/>
              </w:rPr>
            </w:pPr>
            <w:r w:rsidRPr="000B5D82">
              <w:rPr>
                <w:rFonts w:ascii="Times New Roman" w:eastAsia="Calibri" w:hAnsi="Times New Roman" w:cs="Times New Roman"/>
                <w:sz w:val="12"/>
                <w:szCs w:val="12"/>
              </w:rPr>
              <w:t>с.Сергиевск, зона отдыха "Островок влюблённых" (1 этап) **</w:t>
            </w:r>
          </w:p>
        </w:tc>
        <w:tc>
          <w:tcPr>
            <w:tcW w:w="426"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bCs/>
                <w:sz w:val="12"/>
                <w:szCs w:val="12"/>
              </w:rPr>
            </w:pPr>
            <w:r w:rsidRPr="000B5D82">
              <w:rPr>
                <w:rFonts w:ascii="Times New Roman" w:eastAsia="Calibri" w:hAnsi="Times New Roman" w:cs="Times New Roman"/>
                <w:bCs/>
                <w:sz w:val="12"/>
                <w:szCs w:val="12"/>
              </w:rPr>
              <w:t>2 694 618,43</w:t>
            </w:r>
          </w:p>
        </w:tc>
        <w:tc>
          <w:tcPr>
            <w:tcW w:w="425" w:type="dxa"/>
            <w:noWrap/>
            <w:tcMar>
              <w:left w:w="28" w:type="dxa"/>
              <w:right w:w="28" w:type="dxa"/>
            </w:tcMar>
            <w:hideMark/>
          </w:tcPr>
          <w:p w:rsidR="000B5D82" w:rsidRPr="000B5D82" w:rsidRDefault="000B5D82" w:rsidP="000B5D82">
            <w:pPr>
              <w:tabs>
                <w:tab w:val="left" w:pos="284"/>
              </w:tabs>
              <w:rPr>
                <w:rFonts w:ascii="Times New Roman" w:eastAsia="Calibri" w:hAnsi="Times New Roman" w:cs="Times New Roman"/>
                <w:sz w:val="12"/>
                <w:szCs w:val="12"/>
              </w:rPr>
            </w:pPr>
            <w:r w:rsidRPr="000B5D82">
              <w:rPr>
                <w:rFonts w:ascii="Times New Roman" w:eastAsia="Calibri" w:hAnsi="Times New Roman" w:cs="Times New Roman"/>
                <w:sz w:val="12"/>
                <w:szCs w:val="12"/>
              </w:rPr>
              <w:t>134 730,93</w:t>
            </w:r>
          </w:p>
        </w:tc>
        <w:tc>
          <w:tcPr>
            <w:tcW w:w="425" w:type="dxa"/>
            <w:noWrap/>
            <w:tcMar>
              <w:left w:w="28" w:type="dxa"/>
              <w:right w:w="28" w:type="dxa"/>
            </w:tcMar>
            <w:hideMark/>
          </w:tcPr>
          <w:p w:rsidR="000B5D82" w:rsidRPr="000B5D82" w:rsidRDefault="000B5D82" w:rsidP="000B5D82">
            <w:pPr>
              <w:tabs>
                <w:tab w:val="left" w:pos="284"/>
              </w:tabs>
              <w:rPr>
                <w:rFonts w:ascii="Times New Roman" w:eastAsia="Calibri" w:hAnsi="Times New Roman" w:cs="Times New Roman"/>
                <w:sz w:val="12"/>
                <w:szCs w:val="12"/>
              </w:rPr>
            </w:pPr>
            <w:r w:rsidRPr="000B5D82">
              <w:rPr>
                <w:rFonts w:ascii="Times New Roman" w:eastAsia="Calibri" w:hAnsi="Times New Roman" w:cs="Times New Roman"/>
                <w:sz w:val="12"/>
                <w:szCs w:val="12"/>
              </w:rPr>
              <w:t>358 384,25</w:t>
            </w:r>
          </w:p>
        </w:tc>
        <w:tc>
          <w:tcPr>
            <w:tcW w:w="425" w:type="dxa"/>
            <w:noWrap/>
            <w:tcMar>
              <w:left w:w="28" w:type="dxa"/>
              <w:right w:w="28" w:type="dxa"/>
            </w:tcMar>
            <w:hideMark/>
          </w:tcPr>
          <w:p w:rsidR="000B5D82" w:rsidRPr="000B5D82" w:rsidRDefault="000B5D82" w:rsidP="000B5D82">
            <w:pPr>
              <w:tabs>
                <w:tab w:val="left" w:pos="284"/>
              </w:tabs>
              <w:rPr>
                <w:rFonts w:ascii="Times New Roman" w:eastAsia="Calibri" w:hAnsi="Times New Roman" w:cs="Times New Roman"/>
                <w:sz w:val="12"/>
                <w:szCs w:val="12"/>
              </w:rPr>
            </w:pPr>
            <w:r w:rsidRPr="000B5D82">
              <w:rPr>
                <w:rFonts w:ascii="Times New Roman" w:eastAsia="Calibri" w:hAnsi="Times New Roman" w:cs="Times New Roman"/>
                <w:sz w:val="12"/>
                <w:szCs w:val="12"/>
              </w:rPr>
              <w:t>2 201 503,25</w:t>
            </w:r>
          </w:p>
        </w:tc>
        <w:tc>
          <w:tcPr>
            <w:tcW w:w="567"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bCs/>
                <w:sz w:val="12"/>
                <w:szCs w:val="12"/>
              </w:rPr>
            </w:pPr>
            <w:r w:rsidRPr="000B5D82">
              <w:rPr>
                <w:rFonts w:ascii="Times New Roman" w:eastAsia="Calibri" w:hAnsi="Times New Roman" w:cs="Times New Roman"/>
                <w:bCs/>
                <w:sz w:val="12"/>
                <w:szCs w:val="12"/>
              </w:rPr>
              <w:t>0,00</w:t>
            </w:r>
          </w:p>
        </w:tc>
        <w:tc>
          <w:tcPr>
            <w:tcW w:w="426"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bCs/>
                <w:sz w:val="12"/>
                <w:szCs w:val="12"/>
              </w:rPr>
            </w:pPr>
            <w:r w:rsidRPr="000B5D82">
              <w:rPr>
                <w:rFonts w:ascii="Times New Roman" w:eastAsia="Calibri" w:hAnsi="Times New Roman" w:cs="Times New Roman"/>
                <w:bCs/>
                <w:sz w:val="12"/>
                <w:szCs w:val="12"/>
              </w:rPr>
              <w:t>2 694 618,43</w:t>
            </w:r>
          </w:p>
        </w:tc>
        <w:tc>
          <w:tcPr>
            <w:tcW w:w="425" w:type="dxa"/>
            <w:noWrap/>
            <w:tcMar>
              <w:left w:w="28" w:type="dxa"/>
              <w:right w:w="28" w:type="dxa"/>
            </w:tcMar>
            <w:hideMark/>
          </w:tcPr>
          <w:p w:rsidR="000B5D82" w:rsidRPr="000B5D82" w:rsidRDefault="000B5D82" w:rsidP="000B5D82">
            <w:pPr>
              <w:tabs>
                <w:tab w:val="left" w:pos="284"/>
              </w:tabs>
              <w:rPr>
                <w:rFonts w:ascii="Times New Roman" w:eastAsia="Calibri" w:hAnsi="Times New Roman" w:cs="Times New Roman"/>
                <w:sz w:val="12"/>
                <w:szCs w:val="12"/>
              </w:rPr>
            </w:pPr>
            <w:r w:rsidRPr="000B5D82">
              <w:rPr>
                <w:rFonts w:ascii="Times New Roman" w:eastAsia="Calibri" w:hAnsi="Times New Roman" w:cs="Times New Roman"/>
                <w:sz w:val="12"/>
                <w:szCs w:val="12"/>
              </w:rPr>
              <w:t>134 730,93</w:t>
            </w:r>
          </w:p>
        </w:tc>
        <w:tc>
          <w:tcPr>
            <w:tcW w:w="425" w:type="dxa"/>
            <w:noWrap/>
            <w:tcMar>
              <w:left w:w="28" w:type="dxa"/>
              <w:right w:w="28" w:type="dxa"/>
            </w:tcMar>
            <w:hideMark/>
          </w:tcPr>
          <w:p w:rsidR="000B5D82" w:rsidRPr="000B5D82" w:rsidRDefault="000B5D82" w:rsidP="000B5D82">
            <w:pPr>
              <w:tabs>
                <w:tab w:val="left" w:pos="284"/>
              </w:tabs>
              <w:rPr>
                <w:rFonts w:ascii="Times New Roman" w:eastAsia="Calibri" w:hAnsi="Times New Roman" w:cs="Times New Roman"/>
                <w:sz w:val="12"/>
                <w:szCs w:val="12"/>
              </w:rPr>
            </w:pPr>
            <w:r w:rsidRPr="000B5D82">
              <w:rPr>
                <w:rFonts w:ascii="Times New Roman" w:eastAsia="Calibri" w:hAnsi="Times New Roman" w:cs="Times New Roman"/>
                <w:sz w:val="12"/>
                <w:szCs w:val="12"/>
              </w:rPr>
              <w:t>358 384,25</w:t>
            </w:r>
          </w:p>
        </w:tc>
        <w:tc>
          <w:tcPr>
            <w:tcW w:w="466" w:type="dxa"/>
            <w:noWrap/>
            <w:tcMar>
              <w:left w:w="28" w:type="dxa"/>
              <w:right w:w="28" w:type="dxa"/>
            </w:tcMar>
            <w:hideMark/>
          </w:tcPr>
          <w:p w:rsidR="000B5D82" w:rsidRPr="000B5D82" w:rsidRDefault="000B5D82" w:rsidP="000B5D82">
            <w:pPr>
              <w:tabs>
                <w:tab w:val="left" w:pos="284"/>
              </w:tabs>
              <w:rPr>
                <w:rFonts w:ascii="Times New Roman" w:eastAsia="Calibri" w:hAnsi="Times New Roman" w:cs="Times New Roman"/>
                <w:sz w:val="12"/>
                <w:szCs w:val="12"/>
              </w:rPr>
            </w:pPr>
            <w:r w:rsidRPr="000B5D82">
              <w:rPr>
                <w:rFonts w:ascii="Times New Roman" w:eastAsia="Calibri" w:hAnsi="Times New Roman" w:cs="Times New Roman"/>
                <w:sz w:val="12"/>
                <w:szCs w:val="12"/>
              </w:rPr>
              <w:t>2 201 503,25</w:t>
            </w:r>
          </w:p>
        </w:tc>
        <w:tc>
          <w:tcPr>
            <w:tcW w:w="316" w:type="dxa"/>
            <w:noWrap/>
            <w:tcMar>
              <w:left w:w="28" w:type="dxa"/>
              <w:right w:w="28" w:type="dxa"/>
            </w:tcMar>
            <w:hideMark/>
          </w:tcPr>
          <w:p w:rsidR="000B5D82" w:rsidRPr="000B5D82" w:rsidRDefault="000B5D82" w:rsidP="000B5D82">
            <w:pPr>
              <w:tabs>
                <w:tab w:val="left" w:pos="284"/>
              </w:tabs>
              <w:rPr>
                <w:rFonts w:ascii="Times New Roman" w:eastAsia="Calibri" w:hAnsi="Times New Roman" w:cs="Times New Roman"/>
                <w:bCs/>
                <w:sz w:val="12"/>
                <w:szCs w:val="12"/>
              </w:rPr>
            </w:pPr>
            <w:r w:rsidRPr="000B5D82">
              <w:rPr>
                <w:rFonts w:ascii="Times New Roman" w:eastAsia="Calibri" w:hAnsi="Times New Roman" w:cs="Times New Roman"/>
                <w:bCs/>
                <w:sz w:val="12"/>
                <w:szCs w:val="12"/>
              </w:rPr>
              <w:t>0,00</w:t>
            </w:r>
          </w:p>
        </w:tc>
        <w:tc>
          <w:tcPr>
            <w:tcW w:w="445"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sz w:val="12"/>
                <w:szCs w:val="12"/>
              </w:rPr>
            </w:pPr>
            <w:r w:rsidRPr="000B5D82">
              <w:rPr>
                <w:rFonts w:ascii="Times New Roman" w:eastAsia="Calibri" w:hAnsi="Times New Roman" w:cs="Times New Roman"/>
                <w:sz w:val="12"/>
                <w:szCs w:val="12"/>
              </w:rPr>
              <w:t>0,00</w:t>
            </w:r>
          </w:p>
        </w:tc>
        <w:tc>
          <w:tcPr>
            <w:tcW w:w="502"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sz w:val="12"/>
                <w:szCs w:val="12"/>
              </w:rPr>
            </w:pPr>
            <w:r w:rsidRPr="000B5D82">
              <w:rPr>
                <w:rFonts w:ascii="Times New Roman" w:eastAsia="Calibri" w:hAnsi="Times New Roman" w:cs="Times New Roman"/>
                <w:sz w:val="12"/>
                <w:szCs w:val="12"/>
              </w:rPr>
              <w:t>0,00</w:t>
            </w:r>
          </w:p>
        </w:tc>
      </w:tr>
      <w:tr w:rsidR="000B5D82" w:rsidRPr="000B5D82" w:rsidTr="000B5D82">
        <w:trPr>
          <w:trHeight w:val="20"/>
        </w:trPr>
        <w:tc>
          <w:tcPr>
            <w:tcW w:w="2296"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sz w:val="12"/>
                <w:szCs w:val="12"/>
              </w:rPr>
            </w:pPr>
            <w:r w:rsidRPr="000B5D82">
              <w:rPr>
                <w:rFonts w:ascii="Times New Roman" w:eastAsia="Calibri" w:hAnsi="Times New Roman" w:cs="Times New Roman"/>
                <w:sz w:val="12"/>
                <w:szCs w:val="12"/>
              </w:rPr>
              <w:t>с.Сергиевск, зона отдыха "Островок влюблённых" (2 этап) **</w:t>
            </w:r>
          </w:p>
        </w:tc>
        <w:tc>
          <w:tcPr>
            <w:tcW w:w="426"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bCs/>
                <w:sz w:val="12"/>
                <w:szCs w:val="12"/>
              </w:rPr>
            </w:pPr>
            <w:r w:rsidRPr="000B5D82">
              <w:rPr>
                <w:rFonts w:ascii="Times New Roman" w:eastAsia="Calibri" w:hAnsi="Times New Roman" w:cs="Times New Roman"/>
                <w:bCs/>
                <w:sz w:val="12"/>
                <w:szCs w:val="12"/>
              </w:rPr>
              <w:t>0,00</w:t>
            </w:r>
          </w:p>
        </w:tc>
        <w:tc>
          <w:tcPr>
            <w:tcW w:w="425"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sz w:val="12"/>
                <w:szCs w:val="12"/>
              </w:rPr>
            </w:pPr>
            <w:r w:rsidRPr="000B5D82">
              <w:rPr>
                <w:rFonts w:ascii="Times New Roman" w:eastAsia="Calibri" w:hAnsi="Times New Roman" w:cs="Times New Roman"/>
                <w:sz w:val="12"/>
                <w:szCs w:val="12"/>
              </w:rPr>
              <w:t>0,0</w:t>
            </w:r>
          </w:p>
        </w:tc>
        <w:tc>
          <w:tcPr>
            <w:tcW w:w="425"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sz w:val="12"/>
                <w:szCs w:val="12"/>
              </w:rPr>
            </w:pPr>
            <w:r w:rsidRPr="000B5D82">
              <w:rPr>
                <w:rFonts w:ascii="Times New Roman" w:eastAsia="Calibri" w:hAnsi="Times New Roman" w:cs="Times New Roman"/>
                <w:sz w:val="12"/>
                <w:szCs w:val="12"/>
              </w:rPr>
              <w:t>0,0</w:t>
            </w:r>
          </w:p>
        </w:tc>
        <w:tc>
          <w:tcPr>
            <w:tcW w:w="425"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sz w:val="12"/>
                <w:szCs w:val="12"/>
              </w:rPr>
            </w:pPr>
            <w:r w:rsidRPr="000B5D82">
              <w:rPr>
                <w:rFonts w:ascii="Times New Roman" w:eastAsia="Calibri" w:hAnsi="Times New Roman" w:cs="Times New Roman"/>
                <w:sz w:val="12"/>
                <w:szCs w:val="12"/>
              </w:rPr>
              <w:t>0,0</w:t>
            </w:r>
          </w:p>
        </w:tc>
        <w:tc>
          <w:tcPr>
            <w:tcW w:w="567"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bCs/>
                <w:sz w:val="12"/>
                <w:szCs w:val="12"/>
              </w:rPr>
            </w:pPr>
            <w:r w:rsidRPr="000B5D82">
              <w:rPr>
                <w:rFonts w:ascii="Times New Roman" w:eastAsia="Calibri" w:hAnsi="Times New Roman" w:cs="Times New Roman"/>
                <w:bCs/>
                <w:sz w:val="12"/>
                <w:szCs w:val="12"/>
              </w:rPr>
              <w:t>0,0</w:t>
            </w:r>
          </w:p>
        </w:tc>
        <w:tc>
          <w:tcPr>
            <w:tcW w:w="426"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bCs/>
                <w:sz w:val="12"/>
                <w:szCs w:val="12"/>
              </w:rPr>
            </w:pPr>
            <w:r w:rsidRPr="000B5D82">
              <w:rPr>
                <w:rFonts w:ascii="Times New Roman" w:eastAsia="Calibri" w:hAnsi="Times New Roman" w:cs="Times New Roman"/>
                <w:bCs/>
                <w:sz w:val="12"/>
                <w:szCs w:val="12"/>
              </w:rPr>
              <w:t>0,00</w:t>
            </w:r>
          </w:p>
        </w:tc>
        <w:tc>
          <w:tcPr>
            <w:tcW w:w="425"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sz w:val="12"/>
                <w:szCs w:val="12"/>
              </w:rPr>
            </w:pPr>
            <w:r w:rsidRPr="000B5D82">
              <w:rPr>
                <w:rFonts w:ascii="Times New Roman" w:eastAsia="Calibri" w:hAnsi="Times New Roman" w:cs="Times New Roman"/>
                <w:sz w:val="12"/>
                <w:szCs w:val="12"/>
              </w:rPr>
              <w:t>0,0</w:t>
            </w:r>
          </w:p>
        </w:tc>
        <w:tc>
          <w:tcPr>
            <w:tcW w:w="425"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sz w:val="12"/>
                <w:szCs w:val="12"/>
              </w:rPr>
            </w:pPr>
            <w:r w:rsidRPr="000B5D82">
              <w:rPr>
                <w:rFonts w:ascii="Times New Roman" w:eastAsia="Calibri" w:hAnsi="Times New Roman" w:cs="Times New Roman"/>
                <w:sz w:val="12"/>
                <w:szCs w:val="12"/>
              </w:rPr>
              <w:t>0,0</w:t>
            </w:r>
          </w:p>
        </w:tc>
        <w:tc>
          <w:tcPr>
            <w:tcW w:w="466"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sz w:val="12"/>
                <w:szCs w:val="12"/>
              </w:rPr>
            </w:pPr>
            <w:r w:rsidRPr="000B5D82">
              <w:rPr>
                <w:rFonts w:ascii="Times New Roman" w:eastAsia="Calibri" w:hAnsi="Times New Roman" w:cs="Times New Roman"/>
                <w:sz w:val="12"/>
                <w:szCs w:val="12"/>
              </w:rPr>
              <w:t>0,0</w:t>
            </w:r>
          </w:p>
        </w:tc>
        <w:tc>
          <w:tcPr>
            <w:tcW w:w="316"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sz w:val="12"/>
                <w:szCs w:val="12"/>
              </w:rPr>
            </w:pPr>
            <w:r w:rsidRPr="000B5D82">
              <w:rPr>
                <w:rFonts w:ascii="Times New Roman" w:eastAsia="Calibri" w:hAnsi="Times New Roman" w:cs="Times New Roman"/>
                <w:sz w:val="12"/>
                <w:szCs w:val="12"/>
              </w:rPr>
              <w:t>0,0</w:t>
            </w:r>
          </w:p>
        </w:tc>
        <w:tc>
          <w:tcPr>
            <w:tcW w:w="445"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sz w:val="12"/>
                <w:szCs w:val="12"/>
              </w:rPr>
            </w:pPr>
            <w:r w:rsidRPr="000B5D82">
              <w:rPr>
                <w:rFonts w:ascii="Times New Roman" w:eastAsia="Calibri" w:hAnsi="Times New Roman" w:cs="Times New Roman"/>
                <w:sz w:val="12"/>
                <w:szCs w:val="12"/>
              </w:rPr>
              <w:t>0,0</w:t>
            </w:r>
          </w:p>
        </w:tc>
        <w:tc>
          <w:tcPr>
            <w:tcW w:w="502"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sz w:val="12"/>
                <w:szCs w:val="12"/>
              </w:rPr>
            </w:pPr>
            <w:r w:rsidRPr="000B5D82">
              <w:rPr>
                <w:rFonts w:ascii="Times New Roman" w:eastAsia="Calibri" w:hAnsi="Times New Roman" w:cs="Times New Roman"/>
                <w:sz w:val="12"/>
                <w:szCs w:val="12"/>
              </w:rPr>
              <w:t>0,0</w:t>
            </w:r>
          </w:p>
        </w:tc>
      </w:tr>
      <w:tr w:rsidR="000B5D82" w:rsidRPr="000B5D82" w:rsidTr="000B5D82">
        <w:trPr>
          <w:trHeight w:val="20"/>
        </w:trPr>
        <w:tc>
          <w:tcPr>
            <w:tcW w:w="2296"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sz w:val="12"/>
                <w:szCs w:val="12"/>
              </w:rPr>
            </w:pPr>
            <w:r w:rsidRPr="000B5D82">
              <w:rPr>
                <w:rFonts w:ascii="Times New Roman" w:eastAsia="Calibri" w:hAnsi="Times New Roman" w:cs="Times New Roman"/>
                <w:sz w:val="12"/>
                <w:szCs w:val="12"/>
              </w:rPr>
              <w:t>с.Сергиевск,</w:t>
            </w:r>
            <w:r>
              <w:rPr>
                <w:rFonts w:ascii="Times New Roman" w:eastAsia="Calibri" w:hAnsi="Times New Roman" w:cs="Times New Roman"/>
                <w:sz w:val="12"/>
                <w:szCs w:val="12"/>
              </w:rPr>
              <w:t xml:space="preserve"> </w:t>
            </w:r>
            <w:r w:rsidRPr="000B5D82">
              <w:rPr>
                <w:rFonts w:ascii="Times New Roman" w:eastAsia="Calibri" w:hAnsi="Times New Roman" w:cs="Times New Roman"/>
                <w:sz w:val="12"/>
                <w:szCs w:val="12"/>
              </w:rPr>
              <w:t>сквер по ул.Ленина**</w:t>
            </w:r>
          </w:p>
        </w:tc>
        <w:tc>
          <w:tcPr>
            <w:tcW w:w="426"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bCs/>
                <w:sz w:val="12"/>
                <w:szCs w:val="12"/>
              </w:rPr>
            </w:pPr>
            <w:r w:rsidRPr="000B5D82">
              <w:rPr>
                <w:rFonts w:ascii="Times New Roman" w:eastAsia="Calibri" w:hAnsi="Times New Roman" w:cs="Times New Roman"/>
                <w:bCs/>
                <w:sz w:val="12"/>
                <w:szCs w:val="12"/>
              </w:rPr>
              <w:t>0,00</w:t>
            </w:r>
          </w:p>
        </w:tc>
        <w:tc>
          <w:tcPr>
            <w:tcW w:w="425"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sz w:val="12"/>
                <w:szCs w:val="12"/>
              </w:rPr>
            </w:pPr>
            <w:r w:rsidRPr="000B5D82">
              <w:rPr>
                <w:rFonts w:ascii="Times New Roman" w:eastAsia="Calibri" w:hAnsi="Times New Roman" w:cs="Times New Roman"/>
                <w:sz w:val="12"/>
                <w:szCs w:val="12"/>
              </w:rPr>
              <w:t>0,0</w:t>
            </w:r>
          </w:p>
        </w:tc>
        <w:tc>
          <w:tcPr>
            <w:tcW w:w="425"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sz w:val="12"/>
                <w:szCs w:val="12"/>
              </w:rPr>
            </w:pPr>
            <w:r w:rsidRPr="000B5D82">
              <w:rPr>
                <w:rFonts w:ascii="Times New Roman" w:eastAsia="Calibri" w:hAnsi="Times New Roman" w:cs="Times New Roman"/>
                <w:sz w:val="12"/>
                <w:szCs w:val="12"/>
              </w:rPr>
              <w:t>0,0</w:t>
            </w:r>
          </w:p>
        </w:tc>
        <w:tc>
          <w:tcPr>
            <w:tcW w:w="425"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sz w:val="12"/>
                <w:szCs w:val="12"/>
              </w:rPr>
            </w:pPr>
            <w:r w:rsidRPr="000B5D82">
              <w:rPr>
                <w:rFonts w:ascii="Times New Roman" w:eastAsia="Calibri" w:hAnsi="Times New Roman" w:cs="Times New Roman"/>
                <w:sz w:val="12"/>
                <w:szCs w:val="12"/>
              </w:rPr>
              <w:t>0,0</w:t>
            </w:r>
          </w:p>
        </w:tc>
        <w:tc>
          <w:tcPr>
            <w:tcW w:w="567"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bCs/>
                <w:sz w:val="12"/>
                <w:szCs w:val="12"/>
              </w:rPr>
            </w:pPr>
            <w:r w:rsidRPr="000B5D82">
              <w:rPr>
                <w:rFonts w:ascii="Times New Roman" w:eastAsia="Calibri" w:hAnsi="Times New Roman" w:cs="Times New Roman"/>
                <w:bCs/>
                <w:sz w:val="12"/>
                <w:szCs w:val="12"/>
              </w:rPr>
              <w:t>0,0</w:t>
            </w:r>
          </w:p>
        </w:tc>
        <w:tc>
          <w:tcPr>
            <w:tcW w:w="426"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bCs/>
                <w:sz w:val="12"/>
                <w:szCs w:val="12"/>
              </w:rPr>
            </w:pPr>
            <w:r w:rsidRPr="000B5D82">
              <w:rPr>
                <w:rFonts w:ascii="Times New Roman" w:eastAsia="Calibri" w:hAnsi="Times New Roman" w:cs="Times New Roman"/>
                <w:bCs/>
                <w:sz w:val="12"/>
                <w:szCs w:val="12"/>
              </w:rPr>
              <w:t>0,00</w:t>
            </w:r>
          </w:p>
        </w:tc>
        <w:tc>
          <w:tcPr>
            <w:tcW w:w="425"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sz w:val="12"/>
                <w:szCs w:val="12"/>
              </w:rPr>
            </w:pPr>
            <w:r w:rsidRPr="000B5D82">
              <w:rPr>
                <w:rFonts w:ascii="Times New Roman" w:eastAsia="Calibri" w:hAnsi="Times New Roman" w:cs="Times New Roman"/>
                <w:sz w:val="12"/>
                <w:szCs w:val="12"/>
              </w:rPr>
              <w:t>0,0</w:t>
            </w:r>
          </w:p>
        </w:tc>
        <w:tc>
          <w:tcPr>
            <w:tcW w:w="425"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sz w:val="12"/>
                <w:szCs w:val="12"/>
              </w:rPr>
            </w:pPr>
            <w:r w:rsidRPr="000B5D82">
              <w:rPr>
                <w:rFonts w:ascii="Times New Roman" w:eastAsia="Calibri" w:hAnsi="Times New Roman" w:cs="Times New Roman"/>
                <w:sz w:val="12"/>
                <w:szCs w:val="12"/>
              </w:rPr>
              <w:t>0,0</w:t>
            </w:r>
          </w:p>
        </w:tc>
        <w:tc>
          <w:tcPr>
            <w:tcW w:w="466"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sz w:val="12"/>
                <w:szCs w:val="12"/>
              </w:rPr>
            </w:pPr>
            <w:r w:rsidRPr="000B5D82">
              <w:rPr>
                <w:rFonts w:ascii="Times New Roman" w:eastAsia="Calibri" w:hAnsi="Times New Roman" w:cs="Times New Roman"/>
                <w:sz w:val="12"/>
                <w:szCs w:val="12"/>
              </w:rPr>
              <w:t>0,0</w:t>
            </w:r>
          </w:p>
        </w:tc>
        <w:tc>
          <w:tcPr>
            <w:tcW w:w="316"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sz w:val="12"/>
                <w:szCs w:val="12"/>
              </w:rPr>
            </w:pPr>
            <w:r w:rsidRPr="000B5D82">
              <w:rPr>
                <w:rFonts w:ascii="Times New Roman" w:eastAsia="Calibri" w:hAnsi="Times New Roman" w:cs="Times New Roman"/>
                <w:sz w:val="12"/>
                <w:szCs w:val="12"/>
              </w:rPr>
              <w:t>0,0</w:t>
            </w:r>
          </w:p>
        </w:tc>
        <w:tc>
          <w:tcPr>
            <w:tcW w:w="445"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sz w:val="12"/>
                <w:szCs w:val="12"/>
              </w:rPr>
            </w:pPr>
            <w:r w:rsidRPr="000B5D82">
              <w:rPr>
                <w:rFonts w:ascii="Times New Roman" w:eastAsia="Calibri" w:hAnsi="Times New Roman" w:cs="Times New Roman"/>
                <w:sz w:val="12"/>
                <w:szCs w:val="12"/>
              </w:rPr>
              <w:t>0,0</w:t>
            </w:r>
          </w:p>
        </w:tc>
        <w:tc>
          <w:tcPr>
            <w:tcW w:w="502"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sz w:val="12"/>
                <w:szCs w:val="12"/>
              </w:rPr>
            </w:pPr>
            <w:r w:rsidRPr="000B5D82">
              <w:rPr>
                <w:rFonts w:ascii="Times New Roman" w:eastAsia="Calibri" w:hAnsi="Times New Roman" w:cs="Times New Roman"/>
                <w:sz w:val="12"/>
                <w:szCs w:val="12"/>
              </w:rPr>
              <w:t>0,0</w:t>
            </w:r>
          </w:p>
        </w:tc>
      </w:tr>
      <w:tr w:rsidR="000B5D82" w:rsidRPr="000B5D82" w:rsidTr="000B5D82">
        <w:trPr>
          <w:trHeight w:val="20"/>
        </w:trPr>
        <w:tc>
          <w:tcPr>
            <w:tcW w:w="2296"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sz w:val="12"/>
                <w:szCs w:val="12"/>
              </w:rPr>
            </w:pPr>
            <w:r w:rsidRPr="000B5D82">
              <w:rPr>
                <w:rFonts w:ascii="Times New Roman" w:eastAsia="Calibri" w:hAnsi="Times New Roman" w:cs="Times New Roman"/>
                <w:sz w:val="12"/>
                <w:szCs w:val="12"/>
              </w:rPr>
              <w:t>с.Сергиевск,</w:t>
            </w:r>
            <w:r>
              <w:rPr>
                <w:rFonts w:ascii="Times New Roman" w:eastAsia="Calibri" w:hAnsi="Times New Roman" w:cs="Times New Roman"/>
                <w:sz w:val="12"/>
                <w:szCs w:val="12"/>
              </w:rPr>
              <w:t xml:space="preserve"> </w:t>
            </w:r>
            <w:r w:rsidRPr="000B5D82">
              <w:rPr>
                <w:rFonts w:ascii="Times New Roman" w:eastAsia="Calibri" w:hAnsi="Times New Roman" w:cs="Times New Roman"/>
                <w:sz w:val="12"/>
                <w:szCs w:val="12"/>
              </w:rPr>
              <w:t xml:space="preserve">пешеходная зона по </w:t>
            </w:r>
            <w:r w:rsidRPr="000B5D82">
              <w:rPr>
                <w:rFonts w:ascii="Times New Roman" w:eastAsia="Calibri" w:hAnsi="Times New Roman" w:cs="Times New Roman"/>
                <w:sz w:val="12"/>
                <w:szCs w:val="12"/>
              </w:rPr>
              <w:lastRenderedPageBreak/>
              <w:t>ул.Ленина**</w:t>
            </w:r>
          </w:p>
        </w:tc>
        <w:tc>
          <w:tcPr>
            <w:tcW w:w="426"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bCs/>
                <w:sz w:val="12"/>
                <w:szCs w:val="12"/>
              </w:rPr>
            </w:pPr>
            <w:r w:rsidRPr="000B5D82">
              <w:rPr>
                <w:rFonts w:ascii="Times New Roman" w:eastAsia="Calibri" w:hAnsi="Times New Roman" w:cs="Times New Roman"/>
                <w:bCs/>
                <w:sz w:val="12"/>
                <w:szCs w:val="12"/>
              </w:rPr>
              <w:lastRenderedPageBreak/>
              <w:t>0,00</w:t>
            </w:r>
          </w:p>
        </w:tc>
        <w:tc>
          <w:tcPr>
            <w:tcW w:w="425"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sz w:val="12"/>
                <w:szCs w:val="12"/>
              </w:rPr>
            </w:pPr>
            <w:r w:rsidRPr="000B5D82">
              <w:rPr>
                <w:rFonts w:ascii="Times New Roman" w:eastAsia="Calibri" w:hAnsi="Times New Roman" w:cs="Times New Roman"/>
                <w:sz w:val="12"/>
                <w:szCs w:val="12"/>
              </w:rPr>
              <w:t>0,0</w:t>
            </w:r>
          </w:p>
        </w:tc>
        <w:tc>
          <w:tcPr>
            <w:tcW w:w="425"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sz w:val="12"/>
                <w:szCs w:val="12"/>
              </w:rPr>
            </w:pPr>
            <w:r w:rsidRPr="000B5D82">
              <w:rPr>
                <w:rFonts w:ascii="Times New Roman" w:eastAsia="Calibri" w:hAnsi="Times New Roman" w:cs="Times New Roman"/>
                <w:sz w:val="12"/>
                <w:szCs w:val="12"/>
              </w:rPr>
              <w:t>0,0</w:t>
            </w:r>
          </w:p>
        </w:tc>
        <w:tc>
          <w:tcPr>
            <w:tcW w:w="425"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sz w:val="12"/>
                <w:szCs w:val="12"/>
              </w:rPr>
            </w:pPr>
            <w:r w:rsidRPr="000B5D82">
              <w:rPr>
                <w:rFonts w:ascii="Times New Roman" w:eastAsia="Calibri" w:hAnsi="Times New Roman" w:cs="Times New Roman"/>
                <w:sz w:val="12"/>
                <w:szCs w:val="12"/>
              </w:rPr>
              <w:t>0,0</w:t>
            </w:r>
          </w:p>
        </w:tc>
        <w:tc>
          <w:tcPr>
            <w:tcW w:w="567"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bCs/>
                <w:sz w:val="12"/>
                <w:szCs w:val="12"/>
              </w:rPr>
            </w:pPr>
            <w:r w:rsidRPr="000B5D82">
              <w:rPr>
                <w:rFonts w:ascii="Times New Roman" w:eastAsia="Calibri" w:hAnsi="Times New Roman" w:cs="Times New Roman"/>
                <w:bCs/>
                <w:sz w:val="12"/>
                <w:szCs w:val="12"/>
              </w:rPr>
              <w:t>0,0</w:t>
            </w:r>
          </w:p>
        </w:tc>
        <w:tc>
          <w:tcPr>
            <w:tcW w:w="426"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bCs/>
                <w:sz w:val="12"/>
                <w:szCs w:val="12"/>
              </w:rPr>
            </w:pPr>
            <w:r w:rsidRPr="000B5D82">
              <w:rPr>
                <w:rFonts w:ascii="Times New Roman" w:eastAsia="Calibri" w:hAnsi="Times New Roman" w:cs="Times New Roman"/>
                <w:bCs/>
                <w:sz w:val="12"/>
                <w:szCs w:val="12"/>
              </w:rPr>
              <w:t>0,00</w:t>
            </w:r>
          </w:p>
        </w:tc>
        <w:tc>
          <w:tcPr>
            <w:tcW w:w="425"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sz w:val="12"/>
                <w:szCs w:val="12"/>
              </w:rPr>
            </w:pPr>
            <w:r w:rsidRPr="000B5D82">
              <w:rPr>
                <w:rFonts w:ascii="Times New Roman" w:eastAsia="Calibri" w:hAnsi="Times New Roman" w:cs="Times New Roman"/>
                <w:sz w:val="12"/>
                <w:szCs w:val="12"/>
              </w:rPr>
              <w:t>0,0</w:t>
            </w:r>
          </w:p>
        </w:tc>
        <w:tc>
          <w:tcPr>
            <w:tcW w:w="425"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sz w:val="12"/>
                <w:szCs w:val="12"/>
              </w:rPr>
            </w:pPr>
            <w:r w:rsidRPr="000B5D82">
              <w:rPr>
                <w:rFonts w:ascii="Times New Roman" w:eastAsia="Calibri" w:hAnsi="Times New Roman" w:cs="Times New Roman"/>
                <w:sz w:val="12"/>
                <w:szCs w:val="12"/>
              </w:rPr>
              <w:t>0,0</w:t>
            </w:r>
          </w:p>
        </w:tc>
        <w:tc>
          <w:tcPr>
            <w:tcW w:w="466"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sz w:val="12"/>
                <w:szCs w:val="12"/>
              </w:rPr>
            </w:pPr>
            <w:r w:rsidRPr="000B5D82">
              <w:rPr>
                <w:rFonts w:ascii="Times New Roman" w:eastAsia="Calibri" w:hAnsi="Times New Roman" w:cs="Times New Roman"/>
                <w:sz w:val="12"/>
                <w:szCs w:val="12"/>
              </w:rPr>
              <w:t>0,0</w:t>
            </w:r>
          </w:p>
        </w:tc>
        <w:tc>
          <w:tcPr>
            <w:tcW w:w="316"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sz w:val="12"/>
                <w:szCs w:val="12"/>
              </w:rPr>
            </w:pPr>
            <w:r w:rsidRPr="000B5D82">
              <w:rPr>
                <w:rFonts w:ascii="Times New Roman" w:eastAsia="Calibri" w:hAnsi="Times New Roman" w:cs="Times New Roman"/>
                <w:sz w:val="12"/>
                <w:szCs w:val="12"/>
              </w:rPr>
              <w:t>0,0</w:t>
            </w:r>
          </w:p>
        </w:tc>
        <w:tc>
          <w:tcPr>
            <w:tcW w:w="445"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sz w:val="12"/>
                <w:szCs w:val="12"/>
              </w:rPr>
            </w:pPr>
            <w:r w:rsidRPr="000B5D82">
              <w:rPr>
                <w:rFonts w:ascii="Times New Roman" w:eastAsia="Calibri" w:hAnsi="Times New Roman" w:cs="Times New Roman"/>
                <w:sz w:val="12"/>
                <w:szCs w:val="12"/>
              </w:rPr>
              <w:t>0,0</w:t>
            </w:r>
          </w:p>
        </w:tc>
        <w:tc>
          <w:tcPr>
            <w:tcW w:w="502"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sz w:val="12"/>
                <w:szCs w:val="12"/>
              </w:rPr>
            </w:pPr>
            <w:r w:rsidRPr="000B5D82">
              <w:rPr>
                <w:rFonts w:ascii="Times New Roman" w:eastAsia="Calibri" w:hAnsi="Times New Roman" w:cs="Times New Roman"/>
                <w:sz w:val="12"/>
                <w:szCs w:val="12"/>
              </w:rPr>
              <w:t>0,0</w:t>
            </w:r>
          </w:p>
        </w:tc>
      </w:tr>
    </w:tbl>
    <w:p w:rsidR="00AC71D3" w:rsidRDefault="000B5D82" w:rsidP="000B5D82">
      <w:pPr>
        <w:tabs>
          <w:tab w:val="left" w:pos="284"/>
        </w:tabs>
        <w:spacing w:after="0" w:line="240" w:lineRule="auto"/>
        <w:ind w:firstLine="284"/>
        <w:jc w:val="both"/>
        <w:rPr>
          <w:rFonts w:ascii="Times New Roman" w:eastAsia="Calibri" w:hAnsi="Times New Roman" w:cs="Times New Roman"/>
          <w:sz w:val="12"/>
          <w:szCs w:val="12"/>
        </w:rPr>
      </w:pPr>
      <w:r w:rsidRPr="000B5D82">
        <w:rPr>
          <w:rFonts w:ascii="Times New Roman" w:eastAsia="Calibri" w:hAnsi="Times New Roman" w:cs="Times New Roman"/>
          <w:sz w:val="12"/>
          <w:szCs w:val="12"/>
        </w:rPr>
        <w:lastRenderedPageBreak/>
        <w:t>* Общий объем финансового обеспечения Программы, а также объем бюджетных ассигнований местного бюджета будут уточнены после утверждения НПА о бюджетах местного, регионального и федерального уровней на очередной финансовый год и плановый период</w:t>
      </w:r>
    </w:p>
    <w:p w:rsidR="000B5D82" w:rsidRPr="00AC71D3" w:rsidRDefault="000B5D82" w:rsidP="000B5D82">
      <w:pPr>
        <w:tabs>
          <w:tab w:val="left" w:pos="284"/>
        </w:tabs>
        <w:spacing w:after="0" w:line="240" w:lineRule="auto"/>
        <w:ind w:firstLine="284"/>
        <w:jc w:val="both"/>
        <w:rPr>
          <w:rFonts w:ascii="Times New Roman" w:eastAsia="Calibri" w:hAnsi="Times New Roman" w:cs="Times New Roman"/>
          <w:sz w:val="12"/>
          <w:szCs w:val="12"/>
        </w:rPr>
      </w:pPr>
      <w:r w:rsidRPr="000B5D82">
        <w:rPr>
          <w:rFonts w:ascii="Times New Roman" w:eastAsia="Calibri" w:hAnsi="Times New Roman" w:cs="Times New Roman"/>
          <w:sz w:val="12"/>
          <w:szCs w:val="12"/>
        </w:rPr>
        <w:t>** Приведенный перечень содержит прогнозные показатели и может изменяться в зависимости от финансирования из бюджетов местного, регионального и федерального уровней, а так же инвентаризации и фактической необходимости проведения работ на дату внесения изменений.</w:t>
      </w:r>
    </w:p>
    <w:p w:rsidR="001C097E" w:rsidRDefault="001C097E" w:rsidP="000B5D82">
      <w:pPr>
        <w:spacing w:after="0" w:line="240" w:lineRule="auto"/>
        <w:jc w:val="right"/>
        <w:rPr>
          <w:rFonts w:ascii="Times New Roman" w:eastAsia="Calibri" w:hAnsi="Times New Roman" w:cs="Times New Roman"/>
          <w:i/>
          <w:sz w:val="12"/>
          <w:szCs w:val="12"/>
        </w:rPr>
      </w:pPr>
    </w:p>
    <w:p w:rsidR="000B5D82" w:rsidRPr="003C5A4A" w:rsidRDefault="000B5D82" w:rsidP="000B5D82">
      <w:pPr>
        <w:spacing w:after="0" w:line="240" w:lineRule="auto"/>
        <w:jc w:val="right"/>
        <w:rPr>
          <w:rFonts w:ascii="Times New Roman" w:eastAsia="Calibri" w:hAnsi="Times New Roman" w:cs="Times New Roman"/>
          <w:i/>
          <w:sz w:val="12"/>
          <w:szCs w:val="12"/>
        </w:rPr>
      </w:pPr>
      <w:r w:rsidRPr="003C5A4A">
        <w:rPr>
          <w:rFonts w:ascii="Times New Roman" w:eastAsia="Calibri" w:hAnsi="Times New Roman" w:cs="Times New Roman"/>
          <w:i/>
          <w:sz w:val="12"/>
          <w:szCs w:val="12"/>
        </w:rPr>
        <w:t>Приложение</w:t>
      </w:r>
      <w:r>
        <w:rPr>
          <w:rFonts w:ascii="Times New Roman" w:eastAsia="Calibri" w:hAnsi="Times New Roman" w:cs="Times New Roman"/>
          <w:i/>
          <w:sz w:val="12"/>
          <w:szCs w:val="12"/>
        </w:rPr>
        <w:t xml:space="preserve"> №3</w:t>
      </w:r>
    </w:p>
    <w:p w:rsidR="000B5D82" w:rsidRPr="003C5A4A" w:rsidRDefault="000B5D82" w:rsidP="000B5D82">
      <w:pPr>
        <w:spacing w:after="0" w:line="240" w:lineRule="auto"/>
        <w:jc w:val="right"/>
        <w:rPr>
          <w:rFonts w:ascii="Times New Roman" w:eastAsia="Calibri" w:hAnsi="Times New Roman" w:cs="Times New Roman"/>
          <w:i/>
          <w:sz w:val="12"/>
          <w:szCs w:val="12"/>
        </w:rPr>
      </w:pPr>
      <w:r w:rsidRPr="003C5A4A">
        <w:rPr>
          <w:rFonts w:ascii="Times New Roman" w:eastAsia="Calibri" w:hAnsi="Times New Roman" w:cs="Times New Roman"/>
          <w:i/>
          <w:sz w:val="12"/>
          <w:szCs w:val="12"/>
        </w:rPr>
        <w:t xml:space="preserve">к постановлению администрации сельского поселения </w:t>
      </w:r>
      <w:r>
        <w:rPr>
          <w:rFonts w:ascii="Times New Roman" w:eastAsia="Calibri" w:hAnsi="Times New Roman" w:cs="Times New Roman"/>
          <w:i/>
          <w:sz w:val="12"/>
          <w:szCs w:val="12"/>
        </w:rPr>
        <w:t>Сергиевск</w:t>
      </w:r>
    </w:p>
    <w:p w:rsidR="000B5D82" w:rsidRPr="003C5A4A" w:rsidRDefault="000B5D82" w:rsidP="000B5D82">
      <w:pPr>
        <w:spacing w:after="0" w:line="240" w:lineRule="auto"/>
        <w:jc w:val="right"/>
        <w:rPr>
          <w:rFonts w:ascii="Times New Roman" w:eastAsia="Calibri" w:hAnsi="Times New Roman" w:cs="Times New Roman"/>
          <w:i/>
          <w:sz w:val="12"/>
          <w:szCs w:val="12"/>
        </w:rPr>
      </w:pPr>
      <w:r w:rsidRPr="003C5A4A">
        <w:rPr>
          <w:rFonts w:ascii="Times New Roman" w:eastAsia="Calibri" w:hAnsi="Times New Roman" w:cs="Times New Roman"/>
          <w:i/>
          <w:sz w:val="12"/>
          <w:szCs w:val="12"/>
        </w:rPr>
        <w:t>муниципального района Сергиевский</w:t>
      </w:r>
    </w:p>
    <w:p w:rsidR="000B5D82" w:rsidRPr="003C5A4A" w:rsidRDefault="000B5D82" w:rsidP="000B5D82">
      <w:pPr>
        <w:tabs>
          <w:tab w:val="left" w:pos="284"/>
        </w:tabs>
        <w:spacing w:after="0" w:line="240" w:lineRule="auto"/>
        <w:jc w:val="right"/>
        <w:rPr>
          <w:rFonts w:ascii="Times New Roman" w:eastAsia="Calibri" w:hAnsi="Times New Roman" w:cs="Times New Roman"/>
          <w:sz w:val="12"/>
          <w:szCs w:val="12"/>
        </w:rPr>
      </w:pPr>
      <w:r w:rsidRPr="003C5A4A">
        <w:rPr>
          <w:rFonts w:ascii="Times New Roman" w:eastAsia="Calibri" w:hAnsi="Times New Roman" w:cs="Times New Roman"/>
          <w:i/>
          <w:sz w:val="12"/>
          <w:szCs w:val="12"/>
        </w:rPr>
        <w:t>№</w:t>
      </w:r>
      <w:r>
        <w:rPr>
          <w:rFonts w:ascii="Times New Roman" w:eastAsia="Calibri" w:hAnsi="Times New Roman" w:cs="Times New Roman"/>
          <w:i/>
          <w:sz w:val="12"/>
          <w:szCs w:val="12"/>
        </w:rPr>
        <w:t>57</w:t>
      </w:r>
      <w:r w:rsidRPr="003C5A4A">
        <w:rPr>
          <w:rFonts w:ascii="Times New Roman" w:eastAsia="Calibri" w:hAnsi="Times New Roman" w:cs="Times New Roman"/>
          <w:i/>
          <w:sz w:val="12"/>
          <w:szCs w:val="12"/>
        </w:rPr>
        <w:t xml:space="preserve"> от “1</w:t>
      </w:r>
      <w:r>
        <w:rPr>
          <w:rFonts w:ascii="Times New Roman" w:eastAsia="Calibri" w:hAnsi="Times New Roman" w:cs="Times New Roman"/>
          <w:i/>
          <w:sz w:val="12"/>
          <w:szCs w:val="12"/>
        </w:rPr>
        <w:t>2</w:t>
      </w:r>
      <w:r w:rsidRPr="003C5A4A">
        <w:rPr>
          <w:rFonts w:ascii="Times New Roman" w:eastAsia="Calibri" w:hAnsi="Times New Roman" w:cs="Times New Roman"/>
          <w:i/>
          <w:sz w:val="12"/>
          <w:szCs w:val="12"/>
        </w:rPr>
        <w:t>” о</w:t>
      </w:r>
      <w:r>
        <w:rPr>
          <w:rFonts w:ascii="Times New Roman" w:eastAsia="Calibri" w:hAnsi="Times New Roman" w:cs="Times New Roman"/>
          <w:i/>
          <w:sz w:val="12"/>
          <w:szCs w:val="12"/>
        </w:rPr>
        <w:t>кт</w:t>
      </w:r>
      <w:r w:rsidRPr="003C5A4A">
        <w:rPr>
          <w:rFonts w:ascii="Times New Roman" w:eastAsia="Calibri" w:hAnsi="Times New Roman" w:cs="Times New Roman"/>
          <w:i/>
          <w:sz w:val="12"/>
          <w:szCs w:val="12"/>
        </w:rPr>
        <w:t>ября 2023 г.</w:t>
      </w:r>
    </w:p>
    <w:p w:rsidR="00AC71D3" w:rsidRPr="000B5D82" w:rsidRDefault="000B5D82" w:rsidP="000B5D82">
      <w:pPr>
        <w:tabs>
          <w:tab w:val="left" w:pos="284"/>
        </w:tabs>
        <w:spacing w:after="0" w:line="240" w:lineRule="auto"/>
        <w:jc w:val="center"/>
        <w:rPr>
          <w:rFonts w:ascii="Times New Roman" w:eastAsia="Calibri" w:hAnsi="Times New Roman" w:cs="Times New Roman"/>
          <w:b/>
          <w:sz w:val="12"/>
          <w:szCs w:val="12"/>
        </w:rPr>
      </w:pPr>
      <w:r w:rsidRPr="000B5D82">
        <w:rPr>
          <w:rFonts w:ascii="Times New Roman" w:eastAsia="Calibri" w:hAnsi="Times New Roman" w:cs="Times New Roman"/>
          <w:b/>
          <w:sz w:val="12"/>
          <w:szCs w:val="12"/>
        </w:rPr>
        <w:t>ОСНОВНЫЕ ИСТОЧНИКИ И ОБЪЕМЫ ФИНАНСИРОВАНИЯ МУНИЦИПАЛЬНОЙ ПРОГРАММЫ</w:t>
      </w:r>
    </w:p>
    <w:p w:rsidR="000B5D82" w:rsidRDefault="000B5D82" w:rsidP="000B5D82">
      <w:pPr>
        <w:tabs>
          <w:tab w:val="left" w:pos="284"/>
        </w:tabs>
        <w:spacing w:after="0" w:line="240" w:lineRule="auto"/>
        <w:jc w:val="center"/>
        <w:rPr>
          <w:rFonts w:ascii="Times New Roman" w:eastAsia="Calibri" w:hAnsi="Times New Roman" w:cs="Times New Roman"/>
          <w:b/>
          <w:sz w:val="12"/>
          <w:szCs w:val="12"/>
        </w:rPr>
      </w:pPr>
      <w:r w:rsidRPr="000B5D82">
        <w:rPr>
          <w:rFonts w:ascii="Times New Roman" w:eastAsia="Calibri" w:hAnsi="Times New Roman" w:cs="Times New Roman"/>
          <w:b/>
          <w:sz w:val="12"/>
          <w:szCs w:val="12"/>
        </w:rPr>
        <w:t>«Формирование комфортной городской среды на 2023-2024 годы на территории</w:t>
      </w:r>
    </w:p>
    <w:p w:rsidR="00AC71D3" w:rsidRPr="000B5D82" w:rsidRDefault="000B5D82" w:rsidP="000B5D82">
      <w:pPr>
        <w:tabs>
          <w:tab w:val="left" w:pos="284"/>
        </w:tabs>
        <w:spacing w:after="0" w:line="240" w:lineRule="auto"/>
        <w:jc w:val="center"/>
        <w:rPr>
          <w:rFonts w:ascii="Times New Roman" w:eastAsia="Calibri" w:hAnsi="Times New Roman" w:cs="Times New Roman"/>
          <w:b/>
          <w:sz w:val="12"/>
          <w:szCs w:val="12"/>
        </w:rPr>
      </w:pPr>
      <w:r w:rsidRPr="000B5D82">
        <w:rPr>
          <w:rFonts w:ascii="Times New Roman" w:eastAsia="Calibri" w:hAnsi="Times New Roman" w:cs="Times New Roman"/>
          <w:b/>
          <w:sz w:val="12"/>
          <w:szCs w:val="12"/>
        </w:rPr>
        <w:t xml:space="preserve"> сельского поселения Сергиевск муниципального района Сергиевский Самарской области»</w:t>
      </w:r>
    </w:p>
    <w:p w:rsidR="00AC71D3" w:rsidRPr="00AC71D3" w:rsidRDefault="000B5D82" w:rsidP="000B5D82">
      <w:pPr>
        <w:tabs>
          <w:tab w:val="left" w:pos="284"/>
        </w:tabs>
        <w:spacing w:after="0" w:line="240" w:lineRule="auto"/>
        <w:jc w:val="right"/>
        <w:rPr>
          <w:rFonts w:ascii="Times New Roman" w:eastAsia="Calibri" w:hAnsi="Times New Roman" w:cs="Times New Roman"/>
          <w:sz w:val="12"/>
          <w:szCs w:val="12"/>
        </w:rPr>
      </w:pPr>
      <w:r w:rsidRPr="000B5D82">
        <w:rPr>
          <w:rFonts w:ascii="Times New Roman" w:eastAsia="Calibri" w:hAnsi="Times New Roman" w:cs="Times New Roman"/>
          <w:sz w:val="12"/>
          <w:szCs w:val="12"/>
        </w:rPr>
        <w:t>Данные в руб.</w:t>
      </w:r>
    </w:p>
    <w:tbl>
      <w:tblPr>
        <w:tblStyle w:val="af1"/>
        <w:tblW w:w="0" w:type="auto"/>
        <w:tblLayout w:type="fixed"/>
        <w:tblLook w:val="04A0" w:firstRow="1" w:lastRow="0" w:firstColumn="1" w:lastColumn="0" w:noHBand="0" w:noVBand="1"/>
      </w:tblPr>
      <w:tblGrid>
        <w:gridCol w:w="1446"/>
        <w:gridCol w:w="425"/>
        <w:gridCol w:w="425"/>
        <w:gridCol w:w="426"/>
        <w:gridCol w:w="425"/>
        <w:gridCol w:w="567"/>
        <w:gridCol w:w="425"/>
        <w:gridCol w:w="425"/>
        <w:gridCol w:w="426"/>
        <w:gridCol w:w="425"/>
        <w:gridCol w:w="425"/>
        <w:gridCol w:w="425"/>
        <w:gridCol w:w="426"/>
        <w:gridCol w:w="425"/>
        <w:gridCol w:w="453"/>
      </w:tblGrid>
      <w:tr w:rsidR="000B5D82" w:rsidRPr="000B5D82" w:rsidTr="000B5D82">
        <w:trPr>
          <w:trHeight w:val="20"/>
        </w:trPr>
        <w:tc>
          <w:tcPr>
            <w:tcW w:w="1446" w:type="dxa"/>
            <w:vMerge w:val="restart"/>
            <w:tcMar>
              <w:left w:w="28" w:type="dxa"/>
              <w:right w:w="28" w:type="dxa"/>
            </w:tcMar>
            <w:hideMark/>
          </w:tcPr>
          <w:p w:rsidR="000B5D82" w:rsidRPr="000B5D82" w:rsidRDefault="000B5D82" w:rsidP="000B5D82">
            <w:pPr>
              <w:tabs>
                <w:tab w:val="left" w:pos="284"/>
              </w:tabs>
              <w:rPr>
                <w:rFonts w:ascii="Times New Roman" w:eastAsia="Calibri" w:hAnsi="Times New Roman" w:cs="Times New Roman"/>
                <w:bCs/>
                <w:sz w:val="12"/>
                <w:szCs w:val="12"/>
              </w:rPr>
            </w:pPr>
            <w:r w:rsidRPr="000B5D82">
              <w:rPr>
                <w:rFonts w:ascii="Times New Roman" w:eastAsia="Calibri" w:hAnsi="Times New Roman" w:cs="Times New Roman"/>
                <w:bCs/>
                <w:sz w:val="12"/>
                <w:szCs w:val="12"/>
              </w:rPr>
              <w:t>Наименование мероприятий</w:t>
            </w:r>
          </w:p>
        </w:tc>
        <w:tc>
          <w:tcPr>
            <w:tcW w:w="2268" w:type="dxa"/>
            <w:gridSpan w:val="5"/>
            <w:tcMar>
              <w:left w:w="28" w:type="dxa"/>
              <w:right w:w="28" w:type="dxa"/>
            </w:tcMar>
            <w:hideMark/>
          </w:tcPr>
          <w:p w:rsidR="000B5D82" w:rsidRPr="000B5D82" w:rsidRDefault="000B5D82" w:rsidP="000B5D82">
            <w:pPr>
              <w:tabs>
                <w:tab w:val="left" w:pos="284"/>
              </w:tabs>
              <w:rPr>
                <w:rFonts w:ascii="Times New Roman" w:eastAsia="Calibri" w:hAnsi="Times New Roman" w:cs="Times New Roman"/>
                <w:bCs/>
                <w:sz w:val="12"/>
                <w:szCs w:val="12"/>
              </w:rPr>
            </w:pPr>
            <w:r w:rsidRPr="000B5D82">
              <w:rPr>
                <w:rFonts w:ascii="Times New Roman" w:eastAsia="Calibri" w:hAnsi="Times New Roman" w:cs="Times New Roman"/>
                <w:bCs/>
                <w:sz w:val="12"/>
                <w:szCs w:val="12"/>
              </w:rPr>
              <w:t>ВСЕГО</w:t>
            </w:r>
          </w:p>
        </w:tc>
        <w:tc>
          <w:tcPr>
            <w:tcW w:w="1701" w:type="dxa"/>
            <w:gridSpan w:val="4"/>
            <w:tcMar>
              <w:left w:w="28" w:type="dxa"/>
              <w:right w:w="28" w:type="dxa"/>
            </w:tcMar>
            <w:hideMark/>
          </w:tcPr>
          <w:p w:rsidR="000B5D82" w:rsidRPr="000B5D82" w:rsidRDefault="000B5D82" w:rsidP="000B5D82">
            <w:pPr>
              <w:tabs>
                <w:tab w:val="left" w:pos="284"/>
              </w:tabs>
              <w:rPr>
                <w:rFonts w:ascii="Times New Roman" w:eastAsia="Calibri" w:hAnsi="Times New Roman" w:cs="Times New Roman"/>
                <w:bCs/>
                <w:sz w:val="12"/>
                <w:szCs w:val="12"/>
              </w:rPr>
            </w:pPr>
            <w:r w:rsidRPr="000B5D82">
              <w:rPr>
                <w:rFonts w:ascii="Times New Roman" w:eastAsia="Calibri" w:hAnsi="Times New Roman" w:cs="Times New Roman"/>
                <w:bCs/>
                <w:sz w:val="12"/>
                <w:szCs w:val="12"/>
              </w:rPr>
              <w:t>2023</w:t>
            </w:r>
          </w:p>
        </w:tc>
        <w:tc>
          <w:tcPr>
            <w:tcW w:w="2154" w:type="dxa"/>
            <w:gridSpan w:val="5"/>
            <w:tcMar>
              <w:left w:w="28" w:type="dxa"/>
              <w:right w:w="28" w:type="dxa"/>
            </w:tcMar>
            <w:hideMark/>
          </w:tcPr>
          <w:p w:rsidR="000B5D82" w:rsidRPr="000B5D82" w:rsidRDefault="000B5D82" w:rsidP="000B5D82">
            <w:pPr>
              <w:tabs>
                <w:tab w:val="left" w:pos="284"/>
              </w:tabs>
              <w:rPr>
                <w:rFonts w:ascii="Times New Roman" w:eastAsia="Calibri" w:hAnsi="Times New Roman" w:cs="Times New Roman"/>
                <w:bCs/>
                <w:sz w:val="12"/>
                <w:szCs w:val="12"/>
              </w:rPr>
            </w:pPr>
            <w:r w:rsidRPr="000B5D82">
              <w:rPr>
                <w:rFonts w:ascii="Times New Roman" w:eastAsia="Calibri" w:hAnsi="Times New Roman" w:cs="Times New Roman"/>
                <w:bCs/>
                <w:sz w:val="12"/>
                <w:szCs w:val="12"/>
              </w:rPr>
              <w:t>2024 год</w:t>
            </w:r>
          </w:p>
        </w:tc>
      </w:tr>
      <w:tr w:rsidR="000B5D82" w:rsidRPr="000B5D82" w:rsidTr="000B5D82">
        <w:trPr>
          <w:trHeight w:val="20"/>
        </w:trPr>
        <w:tc>
          <w:tcPr>
            <w:tcW w:w="1446" w:type="dxa"/>
            <w:vMerge/>
            <w:tcMar>
              <w:left w:w="28" w:type="dxa"/>
              <w:right w:w="28" w:type="dxa"/>
            </w:tcMar>
            <w:hideMark/>
          </w:tcPr>
          <w:p w:rsidR="000B5D82" w:rsidRPr="000B5D82" w:rsidRDefault="000B5D82" w:rsidP="000B5D82">
            <w:pPr>
              <w:tabs>
                <w:tab w:val="left" w:pos="284"/>
              </w:tabs>
              <w:rPr>
                <w:rFonts w:ascii="Times New Roman" w:eastAsia="Calibri" w:hAnsi="Times New Roman" w:cs="Times New Roman"/>
                <w:bCs/>
                <w:sz w:val="12"/>
                <w:szCs w:val="12"/>
              </w:rPr>
            </w:pPr>
          </w:p>
        </w:tc>
        <w:tc>
          <w:tcPr>
            <w:tcW w:w="425"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bCs/>
                <w:sz w:val="12"/>
                <w:szCs w:val="12"/>
              </w:rPr>
            </w:pPr>
            <w:r w:rsidRPr="000B5D82">
              <w:rPr>
                <w:rFonts w:ascii="Times New Roman" w:eastAsia="Calibri" w:hAnsi="Times New Roman" w:cs="Times New Roman"/>
                <w:bCs/>
                <w:sz w:val="12"/>
                <w:szCs w:val="12"/>
              </w:rPr>
              <w:t>Итого</w:t>
            </w:r>
          </w:p>
        </w:tc>
        <w:tc>
          <w:tcPr>
            <w:tcW w:w="425"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bCs/>
                <w:sz w:val="12"/>
                <w:szCs w:val="12"/>
              </w:rPr>
            </w:pPr>
            <w:r w:rsidRPr="000B5D82">
              <w:rPr>
                <w:rFonts w:ascii="Times New Roman" w:eastAsia="Calibri" w:hAnsi="Times New Roman" w:cs="Times New Roman"/>
                <w:bCs/>
                <w:sz w:val="12"/>
                <w:szCs w:val="12"/>
              </w:rPr>
              <w:t>местный бюджет*</w:t>
            </w:r>
          </w:p>
        </w:tc>
        <w:tc>
          <w:tcPr>
            <w:tcW w:w="426"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bCs/>
                <w:sz w:val="12"/>
                <w:szCs w:val="12"/>
              </w:rPr>
            </w:pPr>
            <w:r w:rsidRPr="000B5D82">
              <w:rPr>
                <w:rFonts w:ascii="Times New Roman" w:eastAsia="Calibri" w:hAnsi="Times New Roman" w:cs="Times New Roman"/>
                <w:bCs/>
                <w:sz w:val="12"/>
                <w:szCs w:val="12"/>
              </w:rPr>
              <w:t>областной бюджет*</w:t>
            </w:r>
          </w:p>
        </w:tc>
        <w:tc>
          <w:tcPr>
            <w:tcW w:w="425"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bCs/>
                <w:sz w:val="12"/>
                <w:szCs w:val="12"/>
              </w:rPr>
            </w:pPr>
            <w:r w:rsidRPr="000B5D82">
              <w:rPr>
                <w:rFonts w:ascii="Times New Roman" w:eastAsia="Calibri" w:hAnsi="Times New Roman" w:cs="Times New Roman"/>
                <w:bCs/>
                <w:sz w:val="12"/>
                <w:szCs w:val="12"/>
              </w:rPr>
              <w:t>федеральный бюджет*</w:t>
            </w:r>
          </w:p>
        </w:tc>
        <w:tc>
          <w:tcPr>
            <w:tcW w:w="567"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bCs/>
                <w:sz w:val="12"/>
                <w:szCs w:val="12"/>
              </w:rPr>
            </w:pPr>
            <w:r w:rsidRPr="000B5D82">
              <w:rPr>
                <w:rFonts w:ascii="Times New Roman" w:eastAsia="Calibri" w:hAnsi="Times New Roman" w:cs="Times New Roman"/>
                <w:bCs/>
                <w:sz w:val="12"/>
                <w:szCs w:val="12"/>
              </w:rPr>
              <w:t>внебюджетные источники*</w:t>
            </w:r>
          </w:p>
        </w:tc>
        <w:tc>
          <w:tcPr>
            <w:tcW w:w="425"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bCs/>
                <w:sz w:val="12"/>
                <w:szCs w:val="12"/>
              </w:rPr>
            </w:pPr>
            <w:r w:rsidRPr="000B5D82">
              <w:rPr>
                <w:rFonts w:ascii="Times New Roman" w:eastAsia="Calibri" w:hAnsi="Times New Roman" w:cs="Times New Roman"/>
                <w:bCs/>
                <w:sz w:val="12"/>
                <w:szCs w:val="12"/>
              </w:rPr>
              <w:t>Итого</w:t>
            </w:r>
          </w:p>
        </w:tc>
        <w:tc>
          <w:tcPr>
            <w:tcW w:w="425"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bCs/>
                <w:sz w:val="12"/>
                <w:szCs w:val="12"/>
              </w:rPr>
            </w:pPr>
            <w:r w:rsidRPr="000B5D82">
              <w:rPr>
                <w:rFonts w:ascii="Times New Roman" w:eastAsia="Calibri" w:hAnsi="Times New Roman" w:cs="Times New Roman"/>
                <w:bCs/>
                <w:sz w:val="12"/>
                <w:szCs w:val="12"/>
              </w:rPr>
              <w:t>местный бюджет</w:t>
            </w:r>
          </w:p>
        </w:tc>
        <w:tc>
          <w:tcPr>
            <w:tcW w:w="426"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bCs/>
                <w:sz w:val="12"/>
                <w:szCs w:val="12"/>
              </w:rPr>
            </w:pPr>
            <w:r w:rsidRPr="000B5D82">
              <w:rPr>
                <w:rFonts w:ascii="Times New Roman" w:eastAsia="Calibri" w:hAnsi="Times New Roman" w:cs="Times New Roman"/>
                <w:bCs/>
                <w:sz w:val="12"/>
                <w:szCs w:val="12"/>
              </w:rPr>
              <w:t>областной бюджет</w:t>
            </w:r>
          </w:p>
        </w:tc>
        <w:tc>
          <w:tcPr>
            <w:tcW w:w="425"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bCs/>
                <w:sz w:val="12"/>
                <w:szCs w:val="12"/>
              </w:rPr>
            </w:pPr>
            <w:r w:rsidRPr="000B5D82">
              <w:rPr>
                <w:rFonts w:ascii="Times New Roman" w:eastAsia="Calibri" w:hAnsi="Times New Roman" w:cs="Times New Roman"/>
                <w:bCs/>
                <w:sz w:val="12"/>
                <w:szCs w:val="12"/>
              </w:rPr>
              <w:t>федеральный бюджет</w:t>
            </w:r>
          </w:p>
        </w:tc>
        <w:tc>
          <w:tcPr>
            <w:tcW w:w="425"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bCs/>
                <w:sz w:val="12"/>
                <w:szCs w:val="12"/>
              </w:rPr>
            </w:pPr>
            <w:r w:rsidRPr="000B5D82">
              <w:rPr>
                <w:rFonts w:ascii="Times New Roman" w:eastAsia="Calibri" w:hAnsi="Times New Roman" w:cs="Times New Roman"/>
                <w:bCs/>
                <w:sz w:val="12"/>
                <w:szCs w:val="12"/>
              </w:rPr>
              <w:t>Итого</w:t>
            </w:r>
          </w:p>
        </w:tc>
        <w:tc>
          <w:tcPr>
            <w:tcW w:w="425"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bCs/>
                <w:sz w:val="12"/>
                <w:szCs w:val="12"/>
              </w:rPr>
            </w:pPr>
            <w:r w:rsidRPr="000B5D82">
              <w:rPr>
                <w:rFonts w:ascii="Times New Roman" w:eastAsia="Calibri" w:hAnsi="Times New Roman" w:cs="Times New Roman"/>
                <w:bCs/>
                <w:sz w:val="12"/>
                <w:szCs w:val="12"/>
              </w:rPr>
              <w:t>местный бюджет*</w:t>
            </w:r>
          </w:p>
        </w:tc>
        <w:tc>
          <w:tcPr>
            <w:tcW w:w="426"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bCs/>
                <w:sz w:val="12"/>
                <w:szCs w:val="12"/>
              </w:rPr>
            </w:pPr>
            <w:r w:rsidRPr="000B5D82">
              <w:rPr>
                <w:rFonts w:ascii="Times New Roman" w:eastAsia="Calibri" w:hAnsi="Times New Roman" w:cs="Times New Roman"/>
                <w:bCs/>
                <w:sz w:val="12"/>
                <w:szCs w:val="12"/>
              </w:rPr>
              <w:t>областной бюджет*</w:t>
            </w:r>
          </w:p>
        </w:tc>
        <w:tc>
          <w:tcPr>
            <w:tcW w:w="425"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bCs/>
                <w:sz w:val="12"/>
                <w:szCs w:val="12"/>
              </w:rPr>
            </w:pPr>
            <w:r w:rsidRPr="000B5D82">
              <w:rPr>
                <w:rFonts w:ascii="Times New Roman" w:eastAsia="Calibri" w:hAnsi="Times New Roman" w:cs="Times New Roman"/>
                <w:bCs/>
                <w:sz w:val="12"/>
                <w:szCs w:val="12"/>
              </w:rPr>
              <w:t>федеральный бюджет*</w:t>
            </w:r>
          </w:p>
        </w:tc>
        <w:tc>
          <w:tcPr>
            <w:tcW w:w="453"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bCs/>
                <w:sz w:val="12"/>
                <w:szCs w:val="12"/>
              </w:rPr>
            </w:pPr>
            <w:r w:rsidRPr="000B5D82">
              <w:rPr>
                <w:rFonts w:ascii="Times New Roman" w:eastAsia="Calibri" w:hAnsi="Times New Roman" w:cs="Times New Roman"/>
                <w:bCs/>
                <w:sz w:val="12"/>
                <w:szCs w:val="12"/>
              </w:rPr>
              <w:t>внебюджетные источники*</w:t>
            </w:r>
          </w:p>
        </w:tc>
      </w:tr>
      <w:tr w:rsidR="000B5D82" w:rsidRPr="000B5D82" w:rsidTr="000B5D82">
        <w:trPr>
          <w:trHeight w:val="20"/>
        </w:trPr>
        <w:tc>
          <w:tcPr>
            <w:tcW w:w="1446"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sz w:val="12"/>
                <w:szCs w:val="12"/>
              </w:rPr>
            </w:pPr>
            <w:r w:rsidRPr="000B5D82">
              <w:rPr>
                <w:rFonts w:ascii="Times New Roman" w:eastAsia="Calibri" w:hAnsi="Times New Roman" w:cs="Times New Roman"/>
                <w:sz w:val="12"/>
                <w:szCs w:val="12"/>
              </w:rPr>
              <w:t>Благоустройство дворовых территории</w:t>
            </w:r>
          </w:p>
        </w:tc>
        <w:tc>
          <w:tcPr>
            <w:tcW w:w="425"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bCs/>
                <w:sz w:val="12"/>
                <w:szCs w:val="12"/>
              </w:rPr>
            </w:pPr>
            <w:r w:rsidRPr="000B5D82">
              <w:rPr>
                <w:rFonts w:ascii="Times New Roman" w:eastAsia="Calibri" w:hAnsi="Times New Roman" w:cs="Times New Roman"/>
                <w:bCs/>
                <w:sz w:val="12"/>
                <w:szCs w:val="12"/>
              </w:rPr>
              <w:t>6 051 719,02</w:t>
            </w:r>
          </w:p>
        </w:tc>
        <w:tc>
          <w:tcPr>
            <w:tcW w:w="425"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bCs/>
                <w:sz w:val="12"/>
                <w:szCs w:val="12"/>
              </w:rPr>
            </w:pPr>
            <w:r w:rsidRPr="000B5D82">
              <w:rPr>
                <w:rFonts w:ascii="Times New Roman" w:eastAsia="Calibri" w:hAnsi="Times New Roman" w:cs="Times New Roman"/>
                <w:bCs/>
                <w:sz w:val="12"/>
                <w:szCs w:val="12"/>
              </w:rPr>
              <w:t>302 585,95</w:t>
            </w:r>
          </w:p>
        </w:tc>
        <w:tc>
          <w:tcPr>
            <w:tcW w:w="426"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bCs/>
                <w:sz w:val="12"/>
                <w:szCs w:val="12"/>
              </w:rPr>
            </w:pPr>
            <w:r w:rsidRPr="000B5D82">
              <w:rPr>
                <w:rFonts w:ascii="Times New Roman" w:eastAsia="Calibri" w:hAnsi="Times New Roman" w:cs="Times New Roman"/>
                <w:bCs/>
                <w:sz w:val="12"/>
                <w:szCs w:val="12"/>
              </w:rPr>
              <w:t>804 878,63</w:t>
            </w:r>
          </w:p>
        </w:tc>
        <w:tc>
          <w:tcPr>
            <w:tcW w:w="425"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bCs/>
                <w:sz w:val="12"/>
                <w:szCs w:val="12"/>
              </w:rPr>
            </w:pPr>
            <w:r w:rsidRPr="000B5D82">
              <w:rPr>
                <w:rFonts w:ascii="Times New Roman" w:eastAsia="Calibri" w:hAnsi="Times New Roman" w:cs="Times New Roman"/>
                <w:bCs/>
                <w:sz w:val="12"/>
                <w:szCs w:val="12"/>
              </w:rPr>
              <w:t>4 944 254,44</w:t>
            </w:r>
          </w:p>
        </w:tc>
        <w:tc>
          <w:tcPr>
            <w:tcW w:w="567"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bCs/>
                <w:sz w:val="12"/>
                <w:szCs w:val="12"/>
              </w:rPr>
            </w:pPr>
            <w:r w:rsidRPr="000B5D82">
              <w:rPr>
                <w:rFonts w:ascii="Times New Roman" w:eastAsia="Calibri" w:hAnsi="Times New Roman" w:cs="Times New Roman"/>
                <w:bCs/>
                <w:sz w:val="12"/>
                <w:szCs w:val="12"/>
              </w:rPr>
              <w:t>0,00</w:t>
            </w:r>
          </w:p>
        </w:tc>
        <w:tc>
          <w:tcPr>
            <w:tcW w:w="425"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sz w:val="12"/>
                <w:szCs w:val="12"/>
              </w:rPr>
            </w:pPr>
            <w:r w:rsidRPr="000B5D82">
              <w:rPr>
                <w:rFonts w:ascii="Times New Roman" w:eastAsia="Calibri" w:hAnsi="Times New Roman" w:cs="Times New Roman"/>
                <w:sz w:val="12"/>
                <w:szCs w:val="12"/>
              </w:rPr>
              <w:t>6 051 719,02</w:t>
            </w:r>
          </w:p>
        </w:tc>
        <w:tc>
          <w:tcPr>
            <w:tcW w:w="425"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sz w:val="12"/>
                <w:szCs w:val="12"/>
              </w:rPr>
            </w:pPr>
            <w:r w:rsidRPr="000B5D82">
              <w:rPr>
                <w:rFonts w:ascii="Times New Roman" w:eastAsia="Calibri" w:hAnsi="Times New Roman" w:cs="Times New Roman"/>
                <w:sz w:val="12"/>
                <w:szCs w:val="12"/>
              </w:rPr>
              <w:t>302 585,95</w:t>
            </w:r>
          </w:p>
        </w:tc>
        <w:tc>
          <w:tcPr>
            <w:tcW w:w="426"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sz w:val="12"/>
                <w:szCs w:val="12"/>
              </w:rPr>
            </w:pPr>
            <w:r w:rsidRPr="000B5D82">
              <w:rPr>
                <w:rFonts w:ascii="Times New Roman" w:eastAsia="Calibri" w:hAnsi="Times New Roman" w:cs="Times New Roman"/>
                <w:sz w:val="12"/>
                <w:szCs w:val="12"/>
              </w:rPr>
              <w:t>804 878,63</w:t>
            </w:r>
          </w:p>
        </w:tc>
        <w:tc>
          <w:tcPr>
            <w:tcW w:w="425"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sz w:val="12"/>
                <w:szCs w:val="12"/>
              </w:rPr>
            </w:pPr>
            <w:r w:rsidRPr="000B5D82">
              <w:rPr>
                <w:rFonts w:ascii="Times New Roman" w:eastAsia="Calibri" w:hAnsi="Times New Roman" w:cs="Times New Roman"/>
                <w:sz w:val="12"/>
                <w:szCs w:val="12"/>
              </w:rPr>
              <w:t>4 944 254,44</w:t>
            </w:r>
          </w:p>
        </w:tc>
        <w:tc>
          <w:tcPr>
            <w:tcW w:w="425"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sz w:val="12"/>
                <w:szCs w:val="12"/>
              </w:rPr>
            </w:pPr>
            <w:r w:rsidRPr="000B5D82">
              <w:rPr>
                <w:rFonts w:ascii="Times New Roman" w:eastAsia="Calibri" w:hAnsi="Times New Roman" w:cs="Times New Roman"/>
                <w:sz w:val="12"/>
                <w:szCs w:val="12"/>
              </w:rPr>
              <w:t>0,00</w:t>
            </w:r>
          </w:p>
        </w:tc>
        <w:tc>
          <w:tcPr>
            <w:tcW w:w="425"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sz w:val="12"/>
                <w:szCs w:val="12"/>
              </w:rPr>
            </w:pPr>
            <w:r w:rsidRPr="000B5D82">
              <w:rPr>
                <w:rFonts w:ascii="Times New Roman" w:eastAsia="Calibri" w:hAnsi="Times New Roman" w:cs="Times New Roman"/>
                <w:sz w:val="12"/>
                <w:szCs w:val="12"/>
              </w:rPr>
              <w:t>0,00</w:t>
            </w:r>
          </w:p>
        </w:tc>
        <w:tc>
          <w:tcPr>
            <w:tcW w:w="426"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sz w:val="12"/>
                <w:szCs w:val="12"/>
              </w:rPr>
            </w:pPr>
            <w:r w:rsidRPr="000B5D82">
              <w:rPr>
                <w:rFonts w:ascii="Times New Roman" w:eastAsia="Calibri" w:hAnsi="Times New Roman" w:cs="Times New Roman"/>
                <w:sz w:val="12"/>
                <w:szCs w:val="12"/>
              </w:rPr>
              <w:t>0,00</w:t>
            </w:r>
          </w:p>
        </w:tc>
        <w:tc>
          <w:tcPr>
            <w:tcW w:w="425"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sz w:val="12"/>
                <w:szCs w:val="12"/>
              </w:rPr>
            </w:pPr>
            <w:r w:rsidRPr="000B5D82">
              <w:rPr>
                <w:rFonts w:ascii="Times New Roman" w:eastAsia="Calibri" w:hAnsi="Times New Roman" w:cs="Times New Roman"/>
                <w:sz w:val="12"/>
                <w:szCs w:val="12"/>
              </w:rPr>
              <w:t>0,00</w:t>
            </w:r>
          </w:p>
        </w:tc>
        <w:tc>
          <w:tcPr>
            <w:tcW w:w="453"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sz w:val="12"/>
                <w:szCs w:val="12"/>
              </w:rPr>
            </w:pPr>
            <w:r w:rsidRPr="000B5D82">
              <w:rPr>
                <w:rFonts w:ascii="Times New Roman" w:eastAsia="Calibri" w:hAnsi="Times New Roman" w:cs="Times New Roman"/>
                <w:sz w:val="12"/>
                <w:szCs w:val="12"/>
              </w:rPr>
              <w:t>0,00</w:t>
            </w:r>
          </w:p>
        </w:tc>
      </w:tr>
      <w:tr w:rsidR="000B5D82" w:rsidRPr="000B5D82" w:rsidTr="000B5D82">
        <w:trPr>
          <w:trHeight w:val="20"/>
        </w:trPr>
        <w:tc>
          <w:tcPr>
            <w:tcW w:w="1446"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sz w:val="12"/>
                <w:szCs w:val="12"/>
              </w:rPr>
            </w:pPr>
            <w:r w:rsidRPr="000B5D82">
              <w:rPr>
                <w:rFonts w:ascii="Times New Roman" w:eastAsia="Calibri" w:hAnsi="Times New Roman" w:cs="Times New Roman"/>
                <w:sz w:val="12"/>
                <w:szCs w:val="12"/>
              </w:rPr>
              <w:t>Благоустройство общественных территорий</w:t>
            </w:r>
          </w:p>
        </w:tc>
        <w:tc>
          <w:tcPr>
            <w:tcW w:w="425"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bCs/>
                <w:sz w:val="12"/>
                <w:szCs w:val="12"/>
              </w:rPr>
            </w:pPr>
            <w:r w:rsidRPr="000B5D82">
              <w:rPr>
                <w:rFonts w:ascii="Times New Roman" w:eastAsia="Calibri" w:hAnsi="Times New Roman" w:cs="Times New Roman"/>
                <w:bCs/>
                <w:sz w:val="12"/>
                <w:szCs w:val="12"/>
              </w:rPr>
              <w:t>2 694 618,43</w:t>
            </w:r>
          </w:p>
        </w:tc>
        <w:tc>
          <w:tcPr>
            <w:tcW w:w="425"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bCs/>
                <w:sz w:val="12"/>
                <w:szCs w:val="12"/>
              </w:rPr>
            </w:pPr>
            <w:r w:rsidRPr="000B5D82">
              <w:rPr>
                <w:rFonts w:ascii="Times New Roman" w:eastAsia="Calibri" w:hAnsi="Times New Roman" w:cs="Times New Roman"/>
                <w:bCs/>
                <w:sz w:val="12"/>
                <w:szCs w:val="12"/>
              </w:rPr>
              <w:t>134 730,93</w:t>
            </w:r>
          </w:p>
        </w:tc>
        <w:tc>
          <w:tcPr>
            <w:tcW w:w="426"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bCs/>
                <w:sz w:val="12"/>
                <w:szCs w:val="12"/>
              </w:rPr>
            </w:pPr>
            <w:r w:rsidRPr="000B5D82">
              <w:rPr>
                <w:rFonts w:ascii="Times New Roman" w:eastAsia="Calibri" w:hAnsi="Times New Roman" w:cs="Times New Roman"/>
                <w:bCs/>
                <w:sz w:val="12"/>
                <w:szCs w:val="12"/>
              </w:rPr>
              <w:t>358 384,25</w:t>
            </w:r>
          </w:p>
        </w:tc>
        <w:tc>
          <w:tcPr>
            <w:tcW w:w="425"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bCs/>
                <w:sz w:val="12"/>
                <w:szCs w:val="12"/>
              </w:rPr>
            </w:pPr>
            <w:r w:rsidRPr="000B5D82">
              <w:rPr>
                <w:rFonts w:ascii="Times New Roman" w:eastAsia="Calibri" w:hAnsi="Times New Roman" w:cs="Times New Roman"/>
                <w:bCs/>
                <w:sz w:val="12"/>
                <w:szCs w:val="12"/>
              </w:rPr>
              <w:t>2 201 503,25</w:t>
            </w:r>
          </w:p>
        </w:tc>
        <w:tc>
          <w:tcPr>
            <w:tcW w:w="567"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bCs/>
                <w:sz w:val="12"/>
                <w:szCs w:val="12"/>
              </w:rPr>
            </w:pPr>
            <w:r w:rsidRPr="000B5D82">
              <w:rPr>
                <w:rFonts w:ascii="Times New Roman" w:eastAsia="Calibri" w:hAnsi="Times New Roman" w:cs="Times New Roman"/>
                <w:bCs/>
                <w:sz w:val="12"/>
                <w:szCs w:val="12"/>
              </w:rPr>
              <w:t>0,00</w:t>
            </w:r>
          </w:p>
        </w:tc>
        <w:tc>
          <w:tcPr>
            <w:tcW w:w="425"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sz w:val="12"/>
                <w:szCs w:val="12"/>
              </w:rPr>
            </w:pPr>
            <w:r w:rsidRPr="000B5D82">
              <w:rPr>
                <w:rFonts w:ascii="Times New Roman" w:eastAsia="Calibri" w:hAnsi="Times New Roman" w:cs="Times New Roman"/>
                <w:sz w:val="12"/>
                <w:szCs w:val="12"/>
              </w:rPr>
              <w:t>2 694 618,43</w:t>
            </w:r>
          </w:p>
        </w:tc>
        <w:tc>
          <w:tcPr>
            <w:tcW w:w="425"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sz w:val="12"/>
                <w:szCs w:val="12"/>
              </w:rPr>
            </w:pPr>
            <w:r w:rsidRPr="000B5D82">
              <w:rPr>
                <w:rFonts w:ascii="Times New Roman" w:eastAsia="Calibri" w:hAnsi="Times New Roman" w:cs="Times New Roman"/>
                <w:sz w:val="12"/>
                <w:szCs w:val="12"/>
              </w:rPr>
              <w:t>134 730,93</w:t>
            </w:r>
          </w:p>
        </w:tc>
        <w:tc>
          <w:tcPr>
            <w:tcW w:w="426"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sz w:val="12"/>
                <w:szCs w:val="12"/>
              </w:rPr>
            </w:pPr>
            <w:r w:rsidRPr="000B5D82">
              <w:rPr>
                <w:rFonts w:ascii="Times New Roman" w:eastAsia="Calibri" w:hAnsi="Times New Roman" w:cs="Times New Roman"/>
                <w:sz w:val="12"/>
                <w:szCs w:val="12"/>
              </w:rPr>
              <w:t>358 384,25</w:t>
            </w:r>
          </w:p>
        </w:tc>
        <w:tc>
          <w:tcPr>
            <w:tcW w:w="425"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sz w:val="12"/>
                <w:szCs w:val="12"/>
              </w:rPr>
            </w:pPr>
            <w:r w:rsidRPr="000B5D82">
              <w:rPr>
                <w:rFonts w:ascii="Times New Roman" w:eastAsia="Calibri" w:hAnsi="Times New Roman" w:cs="Times New Roman"/>
                <w:sz w:val="12"/>
                <w:szCs w:val="12"/>
              </w:rPr>
              <w:t>2 201 503,25</w:t>
            </w:r>
          </w:p>
        </w:tc>
        <w:tc>
          <w:tcPr>
            <w:tcW w:w="425"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sz w:val="12"/>
                <w:szCs w:val="12"/>
              </w:rPr>
            </w:pPr>
            <w:r w:rsidRPr="000B5D82">
              <w:rPr>
                <w:rFonts w:ascii="Times New Roman" w:eastAsia="Calibri" w:hAnsi="Times New Roman" w:cs="Times New Roman"/>
                <w:sz w:val="12"/>
                <w:szCs w:val="12"/>
              </w:rPr>
              <w:t>0,00</w:t>
            </w:r>
          </w:p>
        </w:tc>
        <w:tc>
          <w:tcPr>
            <w:tcW w:w="425"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sz w:val="12"/>
                <w:szCs w:val="12"/>
              </w:rPr>
            </w:pPr>
            <w:r w:rsidRPr="000B5D82">
              <w:rPr>
                <w:rFonts w:ascii="Times New Roman" w:eastAsia="Calibri" w:hAnsi="Times New Roman" w:cs="Times New Roman"/>
                <w:sz w:val="12"/>
                <w:szCs w:val="12"/>
              </w:rPr>
              <w:t>0,00</w:t>
            </w:r>
          </w:p>
        </w:tc>
        <w:tc>
          <w:tcPr>
            <w:tcW w:w="426"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sz w:val="12"/>
                <w:szCs w:val="12"/>
              </w:rPr>
            </w:pPr>
            <w:r w:rsidRPr="000B5D82">
              <w:rPr>
                <w:rFonts w:ascii="Times New Roman" w:eastAsia="Calibri" w:hAnsi="Times New Roman" w:cs="Times New Roman"/>
                <w:sz w:val="12"/>
                <w:szCs w:val="12"/>
              </w:rPr>
              <w:t>0,00</w:t>
            </w:r>
          </w:p>
        </w:tc>
        <w:tc>
          <w:tcPr>
            <w:tcW w:w="425"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sz w:val="12"/>
                <w:szCs w:val="12"/>
              </w:rPr>
            </w:pPr>
            <w:r w:rsidRPr="000B5D82">
              <w:rPr>
                <w:rFonts w:ascii="Times New Roman" w:eastAsia="Calibri" w:hAnsi="Times New Roman" w:cs="Times New Roman"/>
                <w:sz w:val="12"/>
                <w:szCs w:val="12"/>
              </w:rPr>
              <w:t>0,00</w:t>
            </w:r>
          </w:p>
        </w:tc>
        <w:tc>
          <w:tcPr>
            <w:tcW w:w="453"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sz w:val="12"/>
                <w:szCs w:val="12"/>
              </w:rPr>
            </w:pPr>
            <w:r w:rsidRPr="000B5D82">
              <w:rPr>
                <w:rFonts w:ascii="Times New Roman" w:eastAsia="Calibri" w:hAnsi="Times New Roman" w:cs="Times New Roman"/>
                <w:sz w:val="12"/>
                <w:szCs w:val="12"/>
              </w:rPr>
              <w:t>0,00</w:t>
            </w:r>
          </w:p>
        </w:tc>
      </w:tr>
      <w:tr w:rsidR="000B5D82" w:rsidRPr="000B5D82" w:rsidTr="000B5D82">
        <w:trPr>
          <w:trHeight w:val="20"/>
        </w:trPr>
        <w:tc>
          <w:tcPr>
            <w:tcW w:w="1446"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sz w:val="12"/>
                <w:szCs w:val="12"/>
              </w:rPr>
            </w:pPr>
            <w:r w:rsidRPr="000B5D82">
              <w:rPr>
                <w:rFonts w:ascii="Times New Roman" w:eastAsia="Calibri" w:hAnsi="Times New Roman" w:cs="Times New Roman"/>
                <w:sz w:val="12"/>
                <w:szCs w:val="12"/>
              </w:rPr>
              <w:t>Проект межевание</w:t>
            </w:r>
          </w:p>
        </w:tc>
        <w:tc>
          <w:tcPr>
            <w:tcW w:w="425"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bCs/>
                <w:sz w:val="12"/>
                <w:szCs w:val="12"/>
              </w:rPr>
            </w:pPr>
            <w:r w:rsidRPr="000B5D82">
              <w:rPr>
                <w:rFonts w:ascii="Times New Roman" w:eastAsia="Calibri" w:hAnsi="Times New Roman" w:cs="Times New Roman"/>
                <w:bCs/>
                <w:sz w:val="12"/>
                <w:szCs w:val="12"/>
              </w:rPr>
              <w:t>0,00</w:t>
            </w:r>
          </w:p>
        </w:tc>
        <w:tc>
          <w:tcPr>
            <w:tcW w:w="425"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bCs/>
                <w:sz w:val="12"/>
                <w:szCs w:val="12"/>
              </w:rPr>
            </w:pPr>
            <w:r w:rsidRPr="000B5D82">
              <w:rPr>
                <w:rFonts w:ascii="Times New Roman" w:eastAsia="Calibri" w:hAnsi="Times New Roman" w:cs="Times New Roman"/>
                <w:bCs/>
                <w:sz w:val="12"/>
                <w:szCs w:val="12"/>
              </w:rPr>
              <w:t>0,00</w:t>
            </w:r>
          </w:p>
        </w:tc>
        <w:tc>
          <w:tcPr>
            <w:tcW w:w="426"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bCs/>
                <w:sz w:val="12"/>
                <w:szCs w:val="12"/>
              </w:rPr>
            </w:pPr>
            <w:r w:rsidRPr="000B5D82">
              <w:rPr>
                <w:rFonts w:ascii="Times New Roman" w:eastAsia="Calibri" w:hAnsi="Times New Roman" w:cs="Times New Roman"/>
                <w:bCs/>
                <w:sz w:val="12"/>
                <w:szCs w:val="12"/>
              </w:rPr>
              <w:t>0,00</w:t>
            </w:r>
          </w:p>
        </w:tc>
        <w:tc>
          <w:tcPr>
            <w:tcW w:w="425"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bCs/>
                <w:sz w:val="12"/>
                <w:szCs w:val="12"/>
              </w:rPr>
            </w:pPr>
            <w:r w:rsidRPr="000B5D82">
              <w:rPr>
                <w:rFonts w:ascii="Times New Roman" w:eastAsia="Calibri" w:hAnsi="Times New Roman" w:cs="Times New Roman"/>
                <w:bCs/>
                <w:sz w:val="12"/>
                <w:szCs w:val="12"/>
              </w:rPr>
              <w:t>0,00</w:t>
            </w:r>
          </w:p>
        </w:tc>
        <w:tc>
          <w:tcPr>
            <w:tcW w:w="567"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bCs/>
                <w:sz w:val="12"/>
                <w:szCs w:val="12"/>
              </w:rPr>
            </w:pPr>
            <w:r w:rsidRPr="000B5D82">
              <w:rPr>
                <w:rFonts w:ascii="Times New Roman" w:eastAsia="Calibri" w:hAnsi="Times New Roman" w:cs="Times New Roman"/>
                <w:bCs/>
                <w:sz w:val="12"/>
                <w:szCs w:val="12"/>
              </w:rPr>
              <w:t>0,00</w:t>
            </w:r>
          </w:p>
        </w:tc>
        <w:tc>
          <w:tcPr>
            <w:tcW w:w="425"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sz w:val="12"/>
                <w:szCs w:val="12"/>
              </w:rPr>
            </w:pPr>
            <w:r w:rsidRPr="000B5D82">
              <w:rPr>
                <w:rFonts w:ascii="Times New Roman" w:eastAsia="Calibri" w:hAnsi="Times New Roman" w:cs="Times New Roman"/>
                <w:sz w:val="12"/>
                <w:szCs w:val="12"/>
              </w:rPr>
              <w:t>0,00</w:t>
            </w:r>
          </w:p>
        </w:tc>
        <w:tc>
          <w:tcPr>
            <w:tcW w:w="425"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sz w:val="12"/>
                <w:szCs w:val="12"/>
              </w:rPr>
            </w:pPr>
            <w:r w:rsidRPr="000B5D82">
              <w:rPr>
                <w:rFonts w:ascii="Times New Roman" w:eastAsia="Calibri" w:hAnsi="Times New Roman" w:cs="Times New Roman"/>
                <w:sz w:val="12"/>
                <w:szCs w:val="12"/>
              </w:rPr>
              <w:t>0,00</w:t>
            </w:r>
          </w:p>
        </w:tc>
        <w:tc>
          <w:tcPr>
            <w:tcW w:w="426"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sz w:val="12"/>
                <w:szCs w:val="12"/>
              </w:rPr>
            </w:pPr>
            <w:r w:rsidRPr="000B5D82">
              <w:rPr>
                <w:rFonts w:ascii="Times New Roman" w:eastAsia="Calibri" w:hAnsi="Times New Roman" w:cs="Times New Roman"/>
                <w:sz w:val="12"/>
                <w:szCs w:val="12"/>
              </w:rPr>
              <w:t>0,00</w:t>
            </w:r>
          </w:p>
        </w:tc>
        <w:tc>
          <w:tcPr>
            <w:tcW w:w="425"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sz w:val="12"/>
                <w:szCs w:val="12"/>
              </w:rPr>
            </w:pPr>
            <w:r w:rsidRPr="000B5D82">
              <w:rPr>
                <w:rFonts w:ascii="Times New Roman" w:eastAsia="Calibri" w:hAnsi="Times New Roman" w:cs="Times New Roman"/>
                <w:sz w:val="12"/>
                <w:szCs w:val="12"/>
              </w:rPr>
              <w:t>0,00</w:t>
            </w:r>
          </w:p>
        </w:tc>
        <w:tc>
          <w:tcPr>
            <w:tcW w:w="425"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sz w:val="12"/>
                <w:szCs w:val="12"/>
              </w:rPr>
            </w:pPr>
            <w:r w:rsidRPr="000B5D82">
              <w:rPr>
                <w:rFonts w:ascii="Times New Roman" w:eastAsia="Calibri" w:hAnsi="Times New Roman" w:cs="Times New Roman"/>
                <w:sz w:val="12"/>
                <w:szCs w:val="12"/>
              </w:rPr>
              <w:t>0,00</w:t>
            </w:r>
          </w:p>
        </w:tc>
        <w:tc>
          <w:tcPr>
            <w:tcW w:w="425"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sz w:val="12"/>
                <w:szCs w:val="12"/>
              </w:rPr>
            </w:pPr>
            <w:r w:rsidRPr="000B5D82">
              <w:rPr>
                <w:rFonts w:ascii="Times New Roman" w:eastAsia="Calibri" w:hAnsi="Times New Roman" w:cs="Times New Roman"/>
                <w:sz w:val="12"/>
                <w:szCs w:val="12"/>
              </w:rPr>
              <w:t>0,00</w:t>
            </w:r>
          </w:p>
        </w:tc>
        <w:tc>
          <w:tcPr>
            <w:tcW w:w="426"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sz w:val="12"/>
                <w:szCs w:val="12"/>
              </w:rPr>
            </w:pPr>
            <w:r w:rsidRPr="000B5D82">
              <w:rPr>
                <w:rFonts w:ascii="Times New Roman" w:eastAsia="Calibri" w:hAnsi="Times New Roman" w:cs="Times New Roman"/>
                <w:sz w:val="12"/>
                <w:szCs w:val="12"/>
              </w:rPr>
              <w:t>0,00</w:t>
            </w:r>
          </w:p>
        </w:tc>
        <w:tc>
          <w:tcPr>
            <w:tcW w:w="425"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sz w:val="12"/>
                <w:szCs w:val="12"/>
              </w:rPr>
            </w:pPr>
            <w:r w:rsidRPr="000B5D82">
              <w:rPr>
                <w:rFonts w:ascii="Times New Roman" w:eastAsia="Calibri" w:hAnsi="Times New Roman" w:cs="Times New Roman"/>
                <w:sz w:val="12"/>
                <w:szCs w:val="12"/>
              </w:rPr>
              <w:t>0,00</w:t>
            </w:r>
          </w:p>
        </w:tc>
        <w:tc>
          <w:tcPr>
            <w:tcW w:w="453"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sz w:val="12"/>
                <w:szCs w:val="12"/>
              </w:rPr>
            </w:pPr>
            <w:r w:rsidRPr="000B5D82">
              <w:rPr>
                <w:rFonts w:ascii="Times New Roman" w:eastAsia="Calibri" w:hAnsi="Times New Roman" w:cs="Times New Roman"/>
                <w:sz w:val="12"/>
                <w:szCs w:val="12"/>
              </w:rPr>
              <w:t>0,00</w:t>
            </w:r>
          </w:p>
        </w:tc>
      </w:tr>
      <w:tr w:rsidR="000B5D82" w:rsidRPr="000B5D82" w:rsidTr="000B5D82">
        <w:trPr>
          <w:trHeight w:val="20"/>
        </w:trPr>
        <w:tc>
          <w:tcPr>
            <w:tcW w:w="1446"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sz w:val="12"/>
                <w:szCs w:val="12"/>
              </w:rPr>
            </w:pPr>
            <w:r w:rsidRPr="000B5D82">
              <w:rPr>
                <w:rFonts w:ascii="Times New Roman" w:eastAsia="Calibri" w:hAnsi="Times New Roman" w:cs="Times New Roman"/>
                <w:sz w:val="12"/>
                <w:szCs w:val="12"/>
              </w:rPr>
              <w:t>Проверка достоверности определения сметной стоимости объектов благоустройства</w:t>
            </w:r>
          </w:p>
        </w:tc>
        <w:tc>
          <w:tcPr>
            <w:tcW w:w="425"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bCs/>
                <w:sz w:val="12"/>
                <w:szCs w:val="12"/>
              </w:rPr>
            </w:pPr>
            <w:r w:rsidRPr="000B5D82">
              <w:rPr>
                <w:rFonts w:ascii="Times New Roman" w:eastAsia="Calibri" w:hAnsi="Times New Roman" w:cs="Times New Roman"/>
                <w:bCs/>
                <w:sz w:val="12"/>
                <w:szCs w:val="12"/>
              </w:rPr>
              <w:t>0,00</w:t>
            </w:r>
          </w:p>
        </w:tc>
        <w:tc>
          <w:tcPr>
            <w:tcW w:w="425"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bCs/>
                <w:sz w:val="12"/>
                <w:szCs w:val="12"/>
              </w:rPr>
            </w:pPr>
            <w:r w:rsidRPr="000B5D82">
              <w:rPr>
                <w:rFonts w:ascii="Times New Roman" w:eastAsia="Calibri" w:hAnsi="Times New Roman" w:cs="Times New Roman"/>
                <w:bCs/>
                <w:sz w:val="12"/>
                <w:szCs w:val="12"/>
              </w:rPr>
              <w:t>0,00</w:t>
            </w:r>
          </w:p>
        </w:tc>
        <w:tc>
          <w:tcPr>
            <w:tcW w:w="426"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bCs/>
                <w:sz w:val="12"/>
                <w:szCs w:val="12"/>
              </w:rPr>
            </w:pPr>
            <w:r w:rsidRPr="000B5D82">
              <w:rPr>
                <w:rFonts w:ascii="Times New Roman" w:eastAsia="Calibri" w:hAnsi="Times New Roman" w:cs="Times New Roman"/>
                <w:bCs/>
                <w:sz w:val="12"/>
                <w:szCs w:val="12"/>
              </w:rPr>
              <w:t>0,00</w:t>
            </w:r>
          </w:p>
        </w:tc>
        <w:tc>
          <w:tcPr>
            <w:tcW w:w="425"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bCs/>
                <w:sz w:val="12"/>
                <w:szCs w:val="12"/>
              </w:rPr>
            </w:pPr>
            <w:r w:rsidRPr="000B5D82">
              <w:rPr>
                <w:rFonts w:ascii="Times New Roman" w:eastAsia="Calibri" w:hAnsi="Times New Roman" w:cs="Times New Roman"/>
                <w:bCs/>
                <w:sz w:val="12"/>
                <w:szCs w:val="12"/>
              </w:rPr>
              <w:t>0,00</w:t>
            </w:r>
          </w:p>
        </w:tc>
        <w:tc>
          <w:tcPr>
            <w:tcW w:w="567"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bCs/>
                <w:sz w:val="12"/>
                <w:szCs w:val="12"/>
              </w:rPr>
            </w:pPr>
            <w:r w:rsidRPr="000B5D82">
              <w:rPr>
                <w:rFonts w:ascii="Times New Roman" w:eastAsia="Calibri" w:hAnsi="Times New Roman" w:cs="Times New Roman"/>
                <w:bCs/>
                <w:sz w:val="12"/>
                <w:szCs w:val="12"/>
              </w:rPr>
              <w:t>0,00</w:t>
            </w:r>
          </w:p>
        </w:tc>
        <w:tc>
          <w:tcPr>
            <w:tcW w:w="425"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sz w:val="12"/>
                <w:szCs w:val="12"/>
              </w:rPr>
            </w:pPr>
            <w:r w:rsidRPr="000B5D82">
              <w:rPr>
                <w:rFonts w:ascii="Times New Roman" w:eastAsia="Calibri" w:hAnsi="Times New Roman" w:cs="Times New Roman"/>
                <w:sz w:val="12"/>
                <w:szCs w:val="12"/>
              </w:rPr>
              <w:t>0,00</w:t>
            </w:r>
          </w:p>
        </w:tc>
        <w:tc>
          <w:tcPr>
            <w:tcW w:w="425"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sz w:val="12"/>
                <w:szCs w:val="12"/>
              </w:rPr>
            </w:pPr>
            <w:r w:rsidRPr="000B5D82">
              <w:rPr>
                <w:rFonts w:ascii="Times New Roman" w:eastAsia="Calibri" w:hAnsi="Times New Roman" w:cs="Times New Roman"/>
                <w:sz w:val="12"/>
                <w:szCs w:val="12"/>
              </w:rPr>
              <w:t>0,00</w:t>
            </w:r>
          </w:p>
        </w:tc>
        <w:tc>
          <w:tcPr>
            <w:tcW w:w="426"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sz w:val="12"/>
                <w:szCs w:val="12"/>
              </w:rPr>
            </w:pPr>
            <w:r w:rsidRPr="000B5D82">
              <w:rPr>
                <w:rFonts w:ascii="Times New Roman" w:eastAsia="Calibri" w:hAnsi="Times New Roman" w:cs="Times New Roman"/>
                <w:sz w:val="12"/>
                <w:szCs w:val="12"/>
              </w:rPr>
              <w:t>0,00</w:t>
            </w:r>
          </w:p>
        </w:tc>
        <w:tc>
          <w:tcPr>
            <w:tcW w:w="425"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sz w:val="12"/>
                <w:szCs w:val="12"/>
              </w:rPr>
            </w:pPr>
            <w:r w:rsidRPr="000B5D82">
              <w:rPr>
                <w:rFonts w:ascii="Times New Roman" w:eastAsia="Calibri" w:hAnsi="Times New Roman" w:cs="Times New Roman"/>
                <w:sz w:val="12"/>
                <w:szCs w:val="12"/>
              </w:rPr>
              <w:t>0,00</w:t>
            </w:r>
          </w:p>
        </w:tc>
        <w:tc>
          <w:tcPr>
            <w:tcW w:w="425"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sz w:val="12"/>
                <w:szCs w:val="12"/>
              </w:rPr>
            </w:pPr>
            <w:r w:rsidRPr="000B5D82">
              <w:rPr>
                <w:rFonts w:ascii="Times New Roman" w:eastAsia="Calibri" w:hAnsi="Times New Roman" w:cs="Times New Roman"/>
                <w:sz w:val="12"/>
                <w:szCs w:val="12"/>
              </w:rPr>
              <w:t>0,00</w:t>
            </w:r>
          </w:p>
        </w:tc>
        <w:tc>
          <w:tcPr>
            <w:tcW w:w="425"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sz w:val="12"/>
                <w:szCs w:val="12"/>
              </w:rPr>
            </w:pPr>
            <w:r w:rsidRPr="000B5D82">
              <w:rPr>
                <w:rFonts w:ascii="Times New Roman" w:eastAsia="Calibri" w:hAnsi="Times New Roman" w:cs="Times New Roman"/>
                <w:sz w:val="12"/>
                <w:szCs w:val="12"/>
              </w:rPr>
              <w:t>0,00</w:t>
            </w:r>
          </w:p>
        </w:tc>
        <w:tc>
          <w:tcPr>
            <w:tcW w:w="426"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sz w:val="12"/>
                <w:szCs w:val="12"/>
              </w:rPr>
            </w:pPr>
            <w:r w:rsidRPr="000B5D82">
              <w:rPr>
                <w:rFonts w:ascii="Times New Roman" w:eastAsia="Calibri" w:hAnsi="Times New Roman" w:cs="Times New Roman"/>
                <w:sz w:val="12"/>
                <w:szCs w:val="12"/>
              </w:rPr>
              <w:t>0,00</w:t>
            </w:r>
          </w:p>
        </w:tc>
        <w:tc>
          <w:tcPr>
            <w:tcW w:w="425"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sz w:val="12"/>
                <w:szCs w:val="12"/>
              </w:rPr>
            </w:pPr>
            <w:r w:rsidRPr="000B5D82">
              <w:rPr>
                <w:rFonts w:ascii="Times New Roman" w:eastAsia="Calibri" w:hAnsi="Times New Roman" w:cs="Times New Roman"/>
                <w:sz w:val="12"/>
                <w:szCs w:val="12"/>
              </w:rPr>
              <w:t>0,00</w:t>
            </w:r>
          </w:p>
        </w:tc>
        <w:tc>
          <w:tcPr>
            <w:tcW w:w="453"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sz w:val="12"/>
                <w:szCs w:val="12"/>
              </w:rPr>
            </w:pPr>
            <w:r w:rsidRPr="000B5D82">
              <w:rPr>
                <w:rFonts w:ascii="Times New Roman" w:eastAsia="Calibri" w:hAnsi="Times New Roman" w:cs="Times New Roman"/>
                <w:sz w:val="12"/>
                <w:szCs w:val="12"/>
              </w:rPr>
              <w:t>0,00</w:t>
            </w:r>
          </w:p>
        </w:tc>
      </w:tr>
      <w:tr w:rsidR="000B5D82" w:rsidRPr="000B5D82" w:rsidTr="000B5D82">
        <w:trPr>
          <w:trHeight w:val="20"/>
        </w:trPr>
        <w:tc>
          <w:tcPr>
            <w:tcW w:w="1446"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bCs/>
                <w:sz w:val="12"/>
                <w:szCs w:val="12"/>
              </w:rPr>
            </w:pPr>
            <w:r w:rsidRPr="000B5D82">
              <w:rPr>
                <w:rFonts w:ascii="Times New Roman" w:eastAsia="Calibri" w:hAnsi="Times New Roman" w:cs="Times New Roman"/>
                <w:bCs/>
                <w:sz w:val="12"/>
                <w:szCs w:val="12"/>
              </w:rPr>
              <w:t>ИТОГО</w:t>
            </w:r>
          </w:p>
        </w:tc>
        <w:tc>
          <w:tcPr>
            <w:tcW w:w="425"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bCs/>
                <w:sz w:val="12"/>
                <w:szCs w:val="12"/>
              </w:rPr>
            </w:pPr>
            <w:r w:rsidRPr="000B5D82">
              <w:rPr>
                <w:rFonts w:ascii="Times New Roman" w:eastAsia="Calibri" w:hAnsi="Times New Roman" w:cs="Times New Roman"/>
                <w:bCs/>
                <w:sz w:val="12"/>
                <w:szCs w:val="12"/>
              </w:rPr>
              <w:t>8 746 337,45</w:t>
            </w:r>
          </w:p>
        </w:tc>
        <w:tc>
          <w:tcPr>
            <w:tcW w:w="425"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bCs/>
                <w:sz w:val="12"/>
                <w:szCs w:val="12"/>
              </w:rPr>
            </w:pPr>
            <w:r w:rsidRPr="000B5D82">
              <w:rPr>
                <w:rFonts w:ascii="Times New Roman" w:eastAsia="Calibri" w:hAnsi="Times New Roman" w:cs="Times New Roman"/>
                <w:bCs/>
                <w:sz w:val="12"/>
                <w:szCs w:val="12"/>
              </w:rPr>
              <w:t>437 316,88</w:t>
            </w:r>
          </w:p>
        </w:tc>
        <w:tc>
          <w:tcPr>
            <w:tcW w:w="426"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bCs/>
                <w:sz w:val="12"/>
                <w:szCs w:val="12"/>
              </w:rPr>
            </w:pPr>
            <w:r w:rsidRPr="000B5D82">
              <w:rPr>
                <w:rFonts w:ascii="Times New Roman" w:eastAsia="Calibri" w:hAnsi="Times New Roman" w:cs="Times New Roman"/>
                <w:bCs/>
                <w:sz w:val="12"/>
                <w:szCs w:val="12"/>
              </w:rPr>
              <w:t>1 163 262,88</w:t>
            </w:r>
          </w:p>
        </w:tc>
        <w:tc>
          <w:tcPr>
            <w:tcW w:w="425"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bCs/>
                <w:sz w:val="12"/>
                <w:szCs w:val="12"/>
              </w:rPr>
            </w:pPr>
            <w:r w:rsidRPr="000B5D82">
              <w:rPr>
                <w:rFonts w:ascii="Times New Roman" w:eastAsia="Calibri" w:hAnsi="Times New Roman" w:cs="Times New Roman"/>
                <w:bCs/>
                <w:sz w:val="12"/>
                <w:szCs w:val="12"/>
              </w:rPr>
              <w:t>7 145 757,69</w:t>
            </w:r>
          </w:p>
        </w:tc>
        <w:tc>
          <w:tcPr>
            <w:tcW w:w="567"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bCs/>
                <w:sz w:val="12"/>
                <w:szCs w:val="12"/>
              </w:rPr>
            </w:pPr>
            <w:r w:rsidRPr="000B5D82">
              <w:rPr>
                <w:rFonts w:ascii="Times New Roman" w:eastAsia="Calibri" w:hAnsi="Times New Roman" w:cs="Times New Roman"/>
                <w:bCs/>
                <w:sz w:val="12"/>
                <w:szCs w:val="12"/>
              </w:rPr>
              <w:t>0,00</w:t>
            </w:r>
          </w:p>
        </w:tc>
        <w:tc>
          <w:tcPr>
            <w:tcW w:w="425"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bCs/>
                <w:sz w:val="12"/>
                <w:szCs w:val="12"/>
              </w:rPr>
            </w:pPr>
            <w:r w:rsidRPr="000B5D82">
              <w:rPr>
                <w:rFonts w:ascii="Times New Roman" w:eastAsia="Calibri" w:hAnsi="Times New Roman" w:cs="Times New Roman"/>
                <w:bCs/>
                <w:sz w:val="12"/>
                <w:szCs w:val="12"/>
              </w:rPr>
              <w:t>8 746 337,45</w:t>
            </w:r>
          </w:p>
        </w:tc>
        <w:tc>
          <w:tcPr>
            <w:tcW w:w="425"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bCs/>
                <w:sz w:val="12"/>
                <w:szCs w:val="12"/>
              </w:rPr>
            </w:pPr>
            <w:r w:rsidRPr="000B5D82">
              <w:rPr>
                <w:rFonts w:ascii="Times New Roman" w:eastAsia="Calibri" w:hAnsi="Times New Roman" w:cs="Times New Roman"/>
                <w:bCs/>
                <w:sz w:val="12"/>
                <w:szCs w:val="12"/>
              </w:rPr>
              <w:t>437 316,88</w:t>
            </w:r>
          </w:p>
        </w:tc>
        <w:tc>
          <w:tcPr>
            <w:tcW w:w="426"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bCs/>
                <w:sz w:val="12"/>
                <w:szCs w:val="12"/>
              </w:rPr>
            </w:pPr>
            <w:r w:rsidRPr="000B5D82">
              <w:rPr>
                <w:rFonts w:ascii="Times New Roman" w:eastAsia="Calibri" w:hAnsi="Times New Roman" w:cs="Times New Roman"/>
                <w:bCs/>
                <w:sz w:val="12"/>
                <w:szCs w:val="12"/>
              </w:rPr>
              <w:t>1 163 262,88</w:t>
            </w:r>
          </w:p>
        </w:tc>
        <w:tc>
          <w:tcPr>
            <w:tcW w:w="425" w:type="dxa"/>
            <w:tcMar>
              <w:left w:w="28" w:type="dxa"/>
              <w:right w:w="28" w:type="dxa"/>
            </w:tcMar>
            <w:hideMark/>
          </w:tcPr>
          <w:p w:rsidR="000B5D82" w:rsidRPr="000B5D82" w:rsidRDefault="000B5D82" w:rsidP="000B5D82">
            <w:pPr>
              <w:tabs>
                <w:tab w:val="left" w:pos="284"/>
              </w:tabs>
              <w:rPr>
                <w:rFonts w:ascii="Times New Roman" w:eastAsia="Calibri" w:hAnsi="Times New Roman" w:cs="Times New Roman"/>
                <w:bCs/>
                <w:sz w:val="12"/>
                <w:szCs w:val="12"/>
              </w:rPr>
            </w:pPr>
            <w:r w:rsidRPr="000B5D82">
              <w:rPr>
                <w:rFonts w:ascii="Times New Roman" w:eastAsia="Calibri" w:hAnsi="Times New Roman" w:cs="Times New Roman"/>
                <w:bCs/>
                <w:sz w:val="12"/>
                <w:szCs w:val="12"/>
              </w:rPr>
              <w:t>7 145 757,69</w:t>
            </w:r>
          </w:p>
        </w:tc>
        <w:tc>
          <w:tcPr>
            <w:tcW w:w="425" w:type="dxa"/>
            <w:noWrap/>
            <w:tcMar>
              <w:left w:w="28" w:type="dxa"/>
              <w:right w:w="28" w:type="dxa"/>
            </w:tcMar>
            <w:hideMark/>
          </w:tcPr>
          <w:p w:rsidR="000B5D82" w:rsidRPr="000B5D82" w:rsidRDefault="000B5D82" w:rsidP="000B5D82">
            <w:pPr>
              <w:tabs>
                <w:tab w:val="left" w:pos="284"/>
              </w:tabs>
              <w:rPr>
                <w:rFonts w:ascii="Times New Roman" w:eastAsia="Calibri" w:hAnsi="Times New Roman" w:cs="Times New Roman"/>
                <w:bCs/>
                <w:sz w:val="12"/>
                <w:szCs w:val="12"/>
              </w:rPr>
            </w:pPr>
            <w:r w:rsidRPr="000B5D82">
              <w:rPr>
                <w:rFonts w:ascii="Times New Roman" w:eastAsia="Calibri" w:hAnsi="Times New Roman" w:cs="Times New Roman"/>
                <w:bCs/>
                <w:sz w:val="12"/>
                <w:szCs w:val="12"/>
              </w:rPr>
              <w:t>0,00</w:t>
            </w:r>
          </w:p>
        </w:tc>
        <w:tc>
          <w:tcPr>
            <w:tcW w:w="425" w:type="dxa"/>
            <w:noWrap/>
            <w:tcMar>
              <w:left w:w="28" w:type="dxa"/>
              <w:right w:w="28" w:type="dxa"/>
            </w:tcMar>
            <w:hideMark/>
          </w:tcPr>
          <w:p w:rsidR="000B5D82" w:rsidRPr="000B5D82" w:rsidRDefault="000B5D82" w:rsidP="000B5D82">
            <w:pPr>
              <w:tabs>
                <w:tab w:val="left" w:pos="284"/>
              </w:tabs>
              <w:rPr>
                <w:rFonts w:ascii="Times New Roman" w:eastAsia="Calibri" w:hAnsi="Times New Roman" w:cs="Times New Roman"/>
                <w:bCs/>
                <w:sz w:val="12"/>
                <w:szCs w:val="12"/>
              </w:rPr>
            </w:pPr>
            <w:r w:rsidRPr="000B5D82">
              <w:rPr>
                <w:rFonts w:ascii="Times New Roman" w:eastAsia="Calibri" w:hAnsi="Times New Roman" w:cs="Times New Roman"/>
                <w:bCs/>
                <w:sz w:val="12"/>
                <w:szCs w:val="12"/>
              </w:rPr>
              <w:t>0,00</w:t>
            </w:r>
          </w:p>
        </w:tc>
        <w:tc>
          <w:tcPr>
            <w:tcW w:w="426" w:type="dxa"/>
            <w:noWrap/>
            <w:tcMar>
              <w:left w:w="28" w:type="dxa"/>
              <w:right w:w="28" w:type="dxa"/>
            </w:tcMar>
            <w:hideMark/>
          </w:tcPr>
          <w:p w:rsidR="000B5D82" w:rsidRPr="000B5D82" w:rsidRDefault="000B5D82" w:rsidP="000B5D82">
            <w:pPr>
              <w:tabs>
                <w:tab w:val="left" w:pos="284"/>
              </w:tabs>
              <w:rPr>
                <w:rFonts w:ascii="Times New Roman" w:eastAsia="Calibri" w:hAnsi="Times New Roman" w:cs="Times New Roman"/>
                <w:bCs/>
                <w:sz w:val="12"/>
                <w:szCs w:val="12"/>
              </w:rPr>
            </w:pPr>
            <w:r w:rsidRPr="000B5D82">
              <w:rPr>
                <w:rFonts w:ascii="Times New Roman" w:eastAsia="Calibri" w:hAnsi="Times New Roman" w:cs="Times New Roman"/>
                <w:bCs/>
                <w:sz w:val="12"/>
                <w:szCs w:val="12"/>
              </w:rPr>
              <w:t>0,00</w:t>
            </w:r>
          </w:p>
        </w:tc>
        <w:tc>
          <w:tcPr>
            <w:tcW w:w="425" w:type="dxa"/>
            <w:noWrap/>
            <w:tcMar>
              <w:left w:w="28" w:type="dxa"/>
              <w:right w:w="28" w:type="dxa"/>
            </w:tcMar>
            <w:hideMark/>
          </w:tcPr>
          <w:p w:rsidR="000B5D82" w:rsidRPr="000B5D82" w:rsidRDefault="000B5D82" w:rsidP="000B5D82">
            <w:pPr>
              <w:tabs>
                <w:tab w:val="left" w:pos="284"/>
              </w:tabs>
              <w:rPr>
                <w:rFonts w:ascii="Times New Roman" w:eastAsia="Calibri" w:hAnsi="Times New Roman" w:cs="Times New Roman"/>
                <w:bCs/>
                <w:sz w:val="12"/>
                <w:szCs w:val="12"/>
              </w:rPr>
            </w:pPr>
            <w:r w:rsidRPr="000B5D82">
              <w:rPr>
                <w:rFonts w:ascii="Times New Roman" w:eastAsia="Calibri" w:hAnsi="Times New Roman" w:cs="Times New Roman"/>
                <w:bCs/>
                <w:sz w:val="12"/>
                <w:szCs w:val="12"/>
              </w:rPr>
              <w:t>0,00</w:t>
            </w:r>
          </w:p>
        </w:tc>
        <w:tc>
          <w:tcPr>
            <w:tcW w:w="453" w:type="dxa"/>
            <w:noWrap/>
            <w:tcMar>
              <w:left w:w="28" w:type="dxa"/>
              <w:right w:w="28" w:type="dxa"/>
            </w:tcMar>
            <w:hideMark/>
          </w:tcPr>
          <w:p w:rsidR="000B5D82" w:rsidRPr="000B5D82" w:rsidRDefault="000B5D82" w:rsidP="000B5D82">
            <w:pPr>
              <w:tabs>
                <w:tab w:val="left" w:pos="284"/>
              </w:tabs>
              <w:rPr>
                <w:rFonts w:ascii="Times New Roman" w:eastAsia="Calibri" w:hAnsi="Times New Roman" w:cs="Times New Roman"/>
                <w:bCs/>
                <w:sz w:val="12"/>
                <w:szCs w:val="12"/>
              </w:rPr>
            </w:pPr>
            <w:r w:rsidRPr="000B5D82">
              <w:rPr>
                <w:rFonts w:ascii="Times New Roman" w:eastAsia="Calibri" w:hAnsi="Times New Roman" w:cs="Times New Roman"/>
                <w:bCs/>
                <w:sz w:val="12"/>
                <w:szCs w:val="12"/>
              </w:rPr>
              <w:t>0,00</w:t>
            </w:r>
          </w:p>
        </w:tc>
      </w:tr>
    </w:tbl>
    <w:p w:rsidR="00AC71D3" w:rsidRPr="00AC71D3" w:rsidRDefault="000B5D82" w:rsidP="000B5D82">
      <w:pPr>
        <w:tabs>
          <w:tab w:val="left" w:pos="284"/>
        </w:tabs>
        <w:spacing w:after="0" w:line="240" w:lineRule="auto"/>
        <w:ind w:firstLine="284"/>
        <w:jc w:val="both"/>
        <w:rPr>
          <w:rFonts w:ascii="Times New Roman" w:eastAsia="Calibri" w:hAnsi="Times New Roman" w:cs="Times New Roman"/>
          <w:sz w:val="12"/>
          <w:szCs w:val="12"/>
        </w:rPr>
      </w:pPr>
      <w:r w:rsidRPr="000B5D82">
        <w:rPr>
          <w:rFonts w:ascii="Times New Roman" w:eastAsia="Calibri" w:hAnsi="Times New Roman" w:cs="Times New Roman"/>
          <w:sz w:val="12"/>
          <w:szCs w:val="12"/>
        </w:rPr>
        <w:t xml:space="preserve">* Общий объем финансового обеспечения Программы, а также объем бюджетных ассигнований местного бюджета будут уточнены после утверждения Решения о бюджете на очередной финансовый год и плановый период          </w:t>
      </w:r>
    </w:p>
    <w:p w:rsidR="00AC71D3" w:rsidRPr="00AC71D3" w:rsidRDefault="00AC71D3" w:rsidP="00AC71D3">
      <w:pPr>
        <w:tabs>
          <w:tab w:val="left" w:pos="284"/>
        </w:tabs>
        <w:spacing w:after="0" w:line="240" w:lineRule="auto"/>
        <w:jc w:val="both"/>
        <w:rPr>
          <w:rFonts w:ascii="Times New Roman" w:eastAsia="Calibri" w:hAnsi="Times New Roman" w:cs="Times New Roman"/>
          <w:sz w:val="12"/>
          <w:szCs w:val="12"/>
        </w:rPr>
      </w:pPr>
    </w:p>
    <w:p w:rsidR="00693EB9" w:rsidRPr="003C5A4A" w:rsidRDefault="00693EB9" w:rsidP="00693EB9">
      <w:pPr>
        <w:tabs>
          <w:tab w:val="left" w:pos="284"/>
          <w:tab w:val="left" w:pos="3828"/>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АДМИНИСТРАЦИЯ</w:t>
      </w:r>
    </w:p>
    <w:p w:rsidR="00693EB9" w:rsidRPr="003C5A4A" w:rsidRDefault="00693EB9" w:rsidP="00693EB9">
      <w:pPr>
        <w:tabs>
          <w:tab w:val="left" w:pos="284"/>
          <w:tab w:val="left" w:pos="3828"/>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 xml:space="preserve">СЕЛЬСКОГО ПОСЕЛЕНИЯ </w:t>
      </w:r>
      <w:r>
        <w:rPr>
          <w:rFonts w:ascii="Times New Roman" w:eastAsia="Calibri" w:hAnsi="Times New Roman" w:cs="Times New Roman"/>
          <w:b/>
          <w:sz w:val="12"/>
          <w:szCs w:val="12"/>
        </w:rPr>
        <w:t>СЕРГИЕВСК</w:t>
      </w:r>
    </w:p>
    <w:p w:rsidR="00693EB9" w:rsidRPr="003C5A4A" w:rsidRDefault="00693EB9" w:rsidP="00693EB9">
      <w:pPr>
        <w:tabs>
          <w:tab w:val="left" w:pos="284"/>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МУНИЦИПАЛЬНОГО РАЙОНА СЕРГИЕВСКИЙ</w:t>
      </w:r>
    </w:p>
    <w:p w:rsidR="00693EB9" w:rsidRPr="003C5A4A" w:rsidRDefault="00693EB9" w:rsidP="00693EB9">
      <w:pPr>
        <w:tabs>
          <w:tab w:val="left" w:pos="284"/>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САМАРСКОЙ ОБЛАСТИ</w:t>
      </w:r>
    </w:p>
    <w:p w:rsidR="00693EB9" w:rsidRPr="003C5A4A" w:rsidRDefault="00693EB9" w:rsidP="00693EB9">
      <w:pPr>
        <w:tabs>
          <w:tab w:val="left" w:pos="284"/>
        </w:tabs>
        <w:spacing w:after="0" w:line="240" w:lineRule="auto"/>
        <w:jc w:val="center"/>
        <w:rPr>
          <w:rFonts w:ascii="Times New Roman" w:eastAsia="Calibri" w:hAnsi="Times New Roman" w:cs="Times New Roman"/>
          <w:sz w:val="12"/>
          <w:szCs w:val="12"/>
        </w:rPr>
      </w:pPr>
    </w:p>
    <w:p w:rsidR="00693EB9" w:rsidRPr="003C5A4A" w:rsidRDefault="00693EB9" w:rsidP="00693EB9">
      <w:pPr>
        <w:tabs>
          <w:tab w:val="left" w:pos="284"/>
        </w:tabs>
        <w:spacing w:after="0" w:line="240" w:lineRule="auto"/>
        <w:jc w:val="center"/>
        <w:rPr>
          <w:rFonts w:ascii="Times New Roman" w:eastAsia="Calibri" w:hAnsi="Times New Roman" w:cs="Times New Roman"/>
          <w:sz w:val="12"/>
          <w:szCs w:val="12"/>
        </w:rPr>
      </w:pPr>
      <w:r w:rsidRPr="003C5A4A">
        <w:rPr>
          <w:rFonts w:ascii="Times New Roman" w:eastAsia="Calibri" w:hAnsi="Times New Roman" w:cs="Times New Roman"/>
          <w:sz w:val="12"/>
          <w:szCs w:val="12"/>
        </w:rPr>
        <w:t>ПОСТАНОВЛЕНИЕ</w:t>
      </w:r>
    </w:p>
    <w:p w:rsidR="00693EB9" w:rsidRPr="003C5A4A" w:rsidRDefault="00693EB9" w:rsidP="00693EB9">
      <w:pPr>
        <w:tabs>
          <w:tab w:val="left" w:pos="284"/>
        </w:tabs>
        <w:spacing w:after="0" w:line="240" w:lineRule="auto"/>
        <w:jc w:val="both"/>
        <w:rPr>
          <w:rFonts w:ascii="Times New Roman" w:eastAsia="Calibri" w:hAnsi="Times New Roman" w:cs="Times New Roman"/>
          <w:sz w:val="12"/>
          <w:szCs w:val="12"/>
        </w:rPr>
      </w:pPr>
      <w:r w:rsidRPr="003C5A4A">
        <w:rPr>
          <w:rFonts w:ascii="Times New Roman" w:eastAsia="Calibri" w:hAnsi="Times New Roman" w:cs="Times New Roman"/>
          <w:sz w:val="12"/>
          <w:szCs w:val="12"/>
        </w:rPr>
        <w:t>1</w:t>
      </w:r>
      <w:r>
        <w:rPr>
          <w:rFonts w:ascii="Times New Roman" w:eastAsia="Calibri" w:hAnsi="Times New Roman" w:cs="Times New Roman"/>
          <w:sz w:val="12"/>
          <w:szCs w:val="12"/>
        </w:rPr>
        <w:t>2</w:t>
      </w:r>
      <w:r w:rsidRPr="003C5A4A">
        <w:rPr>
          <w:rFonts w:ascii="Times New Roman" w:eastAsia="Calibri" w:hAnsi="Times New Roman" w:cs="Times New Roman"/>
          <w:sz w:val="12"/>
          <w:szCs w:val="12"/>
        </w:rPr>
        <w:t xml:space="preserve"> о</w:t>
      </w:r>
      <w:r>
        <w:rPr>
          <w:rFonts w:ascii="Times New Roman" w:eastAsia="Calibri" w:hAnsi="Times New Roman" w:cs="Times New Roman"/>
          <w:sz w:val="12"/>
          <w:szCs w:val="12"/>
        </w:rPr>
        <w:t>кт</w:t>
      </w:r>
      <w:r w:rsidRPr="003C5A4A">
        <w:rPr>
          <w:rFonts w:ascii="Times New Roman" w:eastAsia="Calibri" w:hAnsi="Times New Roman" w:cs="Times New Roman"/>
          <w:sz w:val="12"/>
          <w:szCs w:val="12"/>
        </w:rPr>
        <w:t xml:space="preserve">ября 2023г.                                                                                                                                                                                       </w:t>
      </w:r>
      <w:r>
        <w:rPr>
          <w:rFonts w:ascii="Times New Roman" w:eastAsia="Calibri" w:hAnsi="Times New Roman" w:cs="Times New Roman"/>
          <w:sz w:val="12"/>
          <w:szCs w:val="12"/>
        </w:rPr>
        <w:t xml:space="preserve">                             №58</w:t>
      </w:r>
    </w:p>
    <w:p w:rsidR="00693EB9" w:rsidRDefault="00693EB9" w:rsidP="00693EB9">
      <w:pPr>
        <w:tabs>
          <w:tab w:val="left" w:pos="284"/>
        </w:tabs>
        <w:spacing w:after="0" w:line="240" w:lineRule="auto"/>
        <w:jc w:val="center"/>
        <w:rPr>
          <w:rFonts w:ascii="Times New Roman" w:eastAsia="Calibri" w:hAnsi="Times New Roman" w:cs="Times New Roman"/>
          <w:b/>
          <w:sz w:val="12"/>
          <w:szCs w:val="12"/>
        </w:rPr>
      </w:pPr>
      <w:r w:rsidRPr="00693EB9">
        <w:rPr>
          <w:rFonts w:ascii="Times New Roman" w:eastAsia="Calibri" w:hAnsi="Times New Roman" w:cs="Times New Roman"/>
          <w:b/>
          <w:sz w:val="12"/>
          <w:szCs w:val="12"/>
        </w:rPr>
        <w:t xml:space="preserve">О внесении изменений в Приложение №1 к постановлению администрации сельского поселения Сергиевск </w:t>
      </w:r>
    </w:p>
    <w:p w:rsidR="00693EB9" w:rsidRPr="00693EB9" w:rsidRDefault="00693EB9" w:rsidP="00693EB9">
      <w:pPr>
        <w:tabs>
          <w:tab w:val="left" w:pos="284"/>
        </w:tabs>
        <w:spacing w:after="0" w:line="240" w:lineRule="auto"/>
        <w:jc w:val="center"/>
        <w:rPr>
          <w:rFonts w:ascii="Times New Roman" w:eastAsia="Calibri" w:hAnsi="Times New Roman" w:cs="Times New Roman"/>
          <w:b/>
          <w:sz w:val="12"/>
          <w:szCs w:val="12"/>
        </w:rPr>
      </w:pPr>
      <w:r w:rsidRPr="00693EB9">
        <w:rPr>
          <w:rFonts w:ascii="Times New Roman" w:eastAsia="Calibri" w:hAnsi="Times New Roman" w:cs="Times New Roman"/>
          <w:b/>
          <w:sz w:val="12"/>
          <w:szCs w:val="12"/>
        </w:rPr>
        <w:t>муниципального района Сергиевский №25 от 07.04.2020г. «Об утверждении муниципальной программы «Комплексное развитие сельского поселения Сергиевск муниципального района Сергиевский Самарской области» на 2020-2025 гг.</w:t>
      </w:r>
    </w:p>
    <w:p w:rsidR="00693EB9" w:rsidRPr="00693EB9" w:rsidRDefault="00693EB9" w:rsidP="00693EB9">
      <w:pPr>
        <w:tabs>
          <w:tab w:val="left" w:pos="284"/>
        </w:tabs>
        <w:spacing w:after="0" w:line="240" w:lineRule="auto"/>
        <w:jc w:val="both"/>
        <w:rPr>
          <w:rFonts w:ascii="Times New Roman" w:eastAsia="Calibri" w:hAnsi="Times New Roman" w:cs="Times New Roman"/>
          <w:sz w:val="12"/>
          <w:szCs w:val="12"/>
        </w:rPr>
      </w:pPr>
    </w:p>
    <w:p w:rsidR="00693EB9" w:rsidRPr="00693EB9" w:rsidRDefault="00693EB9" w:rsidP="00693EB9">
      <w:pPr>
        <w:tabs>
          <w:tab w:val="left" w:pos="284"/>
        </w:tabs>
        <w:spacing w:after="0" w:line="240" w:lineRule="auto"/>
        <w:ind w:firstLine="284"/>
        <w:jc w:val="both"/>
        <w:rPr>
          <w:rFonts w:ascii="Times New Roman" w:eastAsia="Calibri" w:hAnsi="Times New Roman" w:cs="Times New Roman"/>
          <w:sz w:val="12"/>
          <w:szCs w:val="12"/>
        </w:rPr>
      </w:pPr>
      <w:r w:rsidRPr="00693EB9">
        <w:rPr>
          <w:rFonts w:ascii="Times New Roman" w:eastAsia="Calibri" w:hAnsi="Times New Roman" w:cs="Times New Roman"/>
          <w:sz w:val="12"/>
          <w:szCs w:val="12"/>
        </w:rPr>
        <w:t>В соответствии с постановлением Правительства Самарской области от 27 ноября 2019 года  №864 «Об утверждении государственной программы Самарской области «Комплексное развитие сельских территорий Самарской области на 2020 - 2025 годы»», Федеральным законом от 06.10.2003 № 131-ФЗ «Об общих принципах организации местного самоуправления в Российской Федерации», Уставом сельского поселения Сергиевск, в целях повышения уровня и качества жизни сельского населения, устойчивого развития сельского поселения, Администрация сельского поселения Сергиевск муниципального района Сергиевский,</w:t>
      </w:r>
    </w:p>
    <w:p w:rsidR="00693EB9" w:rsidRPr="00693EB9" w:rsidRDefault="00693EB9" w:rsidP="00693EB9">
      <w:pPr>
        <w:tabs>
          <w:tab w:val="left" w:pos="284"/>
        </w:tabs>
        <w:spacing w:after="0" w:line="240" w:lineRule="auto"/>
        <w:ind w:firstLine="284"/>
        <w:jc w:val="both"/>
        <w:rPr>
          <w:rFonts w:ascii="Times New Roman" w:eastAsia="Calibri" w:hAnsi="Times New Roman" w:cs="Times New Roman"/>
          <w:b/>
          <w:sz w:val="12"/>
          <w:szCs w:val="12"/>
        </w:rPr>
      </w:pPr>
      <w:r w:rsidRPr="00693EB9">
        <w:rPr>
          <w:rFonts w:ascii="Times New Roman" w:eastAsia="Calibri" w:hAnsi="Times New Roman" w:cs="Times New Roman"/>
          <w:b/>
          <w:sz w:val="12"/>
          <w:szCs w:val="12"/>
        </w:rPr>
        <w:t>ПОСТАНОВЛЯЕТ:</w:t>
      </w:r>
    </w:p>
    <w:p w:rsidR="00693EB9" w:rsidRPr="00693EB9" w:rsidRDefault="00693EB9" w:rsidP="00693EB9">
      <w:pPr>
        <w:tabs>
          <w:tab w:val="left" w:pos="284"/>
        </w:tabs>
        <w:spacing w:after="0" w:line="240" w:lineRule="auto"/>
        <w:ind w:firstLine="284"/>
        <w:jc w:val="both"/>
        <w:rPr>
          <w:rFonts w:ascii="Times New Roman" w:eastAsia="Calibri" w:hAnsi="Times New Roman" w:cs="Times New Roman"/>
          <w:sz w:val="12"/>
          <w:szCs w:val="12"/>
        </w:rPr>
      </w:pPr>
      <w:r w:rsidRPr="00693EB9">
        <w:rPr>
          <w:rFonts w:ascii="Times New Roman" w:eastAsia="Calibri" w:hAnsi="Times New Roman" w:cs="Times New Roman"/>
          <w:sz w:val="12"/>
          <w:szCs w:val="12"/>
        </w:rPr>
        <w:t>1. Внести изменения в Приложение №1 к постановлению администрации сельского поселения Сергиевск муниципального района Сергиевский №25 от 07.04.2020г. «Об утверждении муниципальной программы «Комплексное развитие сельского поселения Сергиевск муниципального района Сергиевский Самарской области» на 2020-2025 гг.» (далее- Программа) следующего содержания:</w:t>
      </w:r>
    </w:p>
    <w:p w:rsidR="00693EB9" w:rsidRPr="00693EB9" w:rsidRDefault="00693EB9" w:rsidP="00693EB9">
      <w:pPr>
        <w:tabs>
          <w:tab w:val="left" w:pos="284"/>
        </w:tabs>
        <w:spacing w:after="0" w:line="240" w:lineRule="auto"/>
        <w:ind w:firstLine="284"/>
        <w:jc w:val="both"/>
        <w:rPr>
          <w:rFonts w:ascii="Times New Roman" w:eastAsia="Calibri" w:hAnsi="Times New Roman" w:cs="Times New Roman"/>
          <w:sz w:val="12"/>
          <w:szCs w:val="12"/>
        </w:rPr>
      </w:pPr>
      <w:r w:rsidRPr="00693EB9">
        <w:rPr>
          <w:rFonts w:ascii="Times New Roman" w:eastAsia="Calibri" w:hAnsi="Times New Roman" w:cs="Times New Roman"/>
          <w:sz w:val="12"/>
          <w:szCs w:val="12"/>
        </w:rPr>
        <w:t>1.1.</w:t>
      </w:r>
      <w:r>
        <w:rPr>
          <w:rFonts w:ascii="Times New Roman" w:eastAsia="Calibri" w:hAnsi="Times New Roman" w:cs="Times New Roman"/>
          <w:sz w:val="12"/>
          <w:szCs w:val="12"/>
        </w:rPr>
        <w:t xml:space="preserve"> </w:t>
      </w:r>
      <w:r w:rsidRPr="00693EB9">
        <w:rPr>
          <w:rFonts w:ascii="Times New Roman" w:eastAsia="Calibri" w:hAnsi="Times New Roman" w:cs="Times New Roman"/>
          <w:sz w:val="12"/>
          <w:szCs w:val="12"/>
        </w:rPr>
        <w:t>В паспорте Программы раздел «Объемы и источники финансирования муниципальной программы» изложить в следующей редакции:</w:t>
      </w:r>
    </w:p>
    <w:p w:rsidR="00693EB9" w:rsidRPr="00693EB9" w:rsidRDefault="00693EB9" w:rsidP="00693EB9">
      <w:pPr>
        <w:tabs>
          <w:tab w:val="left" w:pos="284"/>
        </w:tabs>
        <w:spacing w:after="0" w:line="240" w:lineRule="auto"/>
        <w:ind w:firstLine="284"/>
        <w:jc w:val="both"/>
        <w:rPr>
          <w:rFonts w:ascii="Times New Roman" w:eastAsia="Calibri" w:hAnsi="Times New Roman" w:cs="Times New Roman"/>
          <w:sz w:val="12"/>
          <w:szCs w:val="12"/>
        </w:rPr>
      </w:pPr>
      <w:r w:rsidRPr="00693EB9">
        <w:rPr>
          <w:rFonts w:ascii="Times New Roman" w:eastAsia="Calibri" w:hAnsi="Times New Roman" w:cs="Times New Roman"/>
          <w:sz w:val="12"/>
          <w:szCs w:val="12"/>
        </w:rPr>
        <w:t>Общий объем средств, направленных на реализацию муниципальной программы, составляет 68 374 270,58 рублей (*),</w:t>
      </w:r>
    </w:p>
    <w:p w:rsidR="00693EB9" w:rsidRPr="00693EB9" w:rsidRDefault="00693EB9" w:rsidP="00693EB9">
      <w:pPr>
        <w:tabs>
          <w:tab w:val="left" w:pos="284"/>
        </w:tabs>
        <w:spacing w:after="0" w:line="240" w:lineRule="auto"/>
        <w:ind w:firstLine="284"/>
        <w:jc w:val="both"/>
        <w:rPr>
          <w:rFonts w:ascii="Times New Roman" w:eastAsia="Calibri" w:hAnsi="Times New Roman" w:cs="Times New Roman"/>
          <w:sz w:val="12"/>
          <w:szCs w:val="12"/>
        </w:rPr>
      </w:pPr>
      <w:r w:rsidRPr="00693EB9">
        <w:rPr>
          <w:rFonts w:ascii="Times New Roman" w:eastAsia="Calibri" w:hAnsi="Times New Roman" w:cs="Times New Roman"/>
          <w:sz w:val="12"/>
          <w:szCs w:val="12"/>
        </w:rPr>
        <w:t>в том числе за счет средств федерального бюджета – 44 668 082,93 рублей:</w:t>
      </w:r>
    </w:p>
    <w:p w:rsidR="00693EB9" w:rsidRPr="00693EB9" w:rsidRDefault="00693EB9" w:rsidP="00693EB9">
      <w:pPr>
        <w:tabs>
          <w:tab w:val="left" w:pos="284"/>
        </w:tabs>
        <w:spacing w:after="0" w:line="240" w:lineRule="auto"/>
        <w:ind w:firstLine="284"/>
        <w:jc w:val="both"/>
        <w:rPr>
          <w:rFonts w:ascii="Times New Roman" w:eastAsia="Calibri" w:hAnsi="Times New Roman" w:cs="Times New Roman"/>
          <w:sz w:val="12"/>
          <w:szCs w:val="12"/>
        </w:rPr>
      </w:pPr>
      <w:r w:rsidRPr="00693EB9">
        <w:rPr>
          <w:rFonts w:ascii="Times New Roman" w:eastAsia="Calibri" w:hAnsi="Times New Roman" w:cs="Times New Roman"/>
          <w:sz w:val="12"/>
          <w:szCs w:val="12"/>
        </w:rPr>
        <w:t>2020 г – 4 217 590,29 рублей;</w:t>
      </w:r>
    </w:p>
    <w:p w:rsidR="00693EB9" w:rsidRPr="00693EB9" w:rsidRDefault="00693EB9" w:rsidP="00693EB9">
      <w:pPr>
        <w:tabs>
          <w:tab w:val="left" w:pos="284"/>
        </w:tabs>
        <w:spacing w:after="0" w:line="240" w:lineRule="auto"/>
        <w:ind w:firstLine="284"/>
        <w:jc w:val="both"/>
        <w:rPr>
          <w:rFonts w:ascii="Times New Roman" w:eastAsia="Calibri" w:hAnsi="Times New Roman" w:cs="Times New Roman"/>
          <w:sz w:val="12"/>
          <w:szCs w:val="12"/>
        </w:rPr>
      </w:pPr>
      <w:r w:rsidRPr="00693EB9">
        <w:rPr>
          <w:rFonts w:ascii="Times New Roman" w:eastAsia="Calibri" w:hAnsi="Times New Roman" w:cs="Times New Roman"/>
          <w:sz w:val="12"/>
          <w:szCs w:val="12"/>
        </w:rPr>
        <w:t>2021 г – 20 970 269,54 рублей;</w:t>
      </w:r>
    </w:p>
    <w:p w:rsidR="00693EB9" w:rsidRPr="00693EB9" w:rsidRDefault="00693EB9" w:rsidP="00693EB9">
      <w:pPr>
        <w:tabs>
          <w:tab w:val="left" w:pos="284"/>
        </w:tabs>
        <w:spacing w:after="0" w:line="240" w:lineRule="auto"/>
        <w:ind w:firstLine="284"/>
        <w:jc w:val="both"/>
        <w:rPr>
          <w:rFonts w:ascii="Times New Roman" w:eastAsia="Calibri" w:hAnsi="Times New Roman" w:cs="Times New Roman"/>
          <w:sz w:val="12"/>
          <w:szCs w:val="12"/>
        </w:rPr>
      </w:pPr>
      <w:r w:rsidRPr="00693EB9">
        <w:rPr>
          <w:rFonts w:ascii="Times New Roman" w:eastAsia="Calibri" w:hAnsi="Times New Roman" w:cs="Times New Roman"/>
          <w:sz w:val="12"/>
          <w:szCs w:val="12"/>
        </w:rPr>
        <w:t>2022 г – 5 496 171,59 рублей;</w:t>
      </w:r>
    </w:p>
    <w:p w:rsidR="00693EB9" w:rsidRPr="00693EB9" w:rsidRDefault="00693EB9" w:rsidP="00693EB9">
      <w:pPr>
        <w:tabs>
          <w:tab w:val="left" w:pos="284"/>
        </w:tabs>
        <w:spacing w:after="0" w:line="240" w:lineRule="auto"/>
        <w:ind w:firstLine="284"/>
        <w:jc w:val="both"/>
        <w:rPr>
          <w:rFonts w:ascii="Times New Roman" w:eastAsia="Calibri" w:hAnsi="Times New Roman" w:cs="Times New Roman"/>
          <w:sz w:val="12"/>
          <w:szCs w:val="12"/>
        </w:rPr>
      </w:pPr>
      <w:r w:rsidRPr="00693EB9">
        <w:rPr>
          <w:rFonts w:ascii="Times New Roman" w:eastAsia="Calibri" w:hAnsi="Times New Roman" w:cs="Times New Roman"/>
          <w:sz w:val="12"/>
          <w:szCs w:val="12"/>
        </w:rPr>
        <w:t>2023 г – 13 984 051,51 рублей;</w:t>
      </w:r>
    </w:p>
    <w:p w:rsidR="00693EB9" w:rsidRPr="00693EB9" w:rsidRDefault="00693EB9" w:rsidP="00693EB9">
      <w:pPr>
        <w:tabs>
          <w:tab w:val="left" w:pos="284"/>
        </w:tabs>
        <w:spacing w:after="0" w:line="240" w:lineRule="auto"/>
        <w:ind w:firstLine="284"/>
        <w:jc w:val="both"/>
        <w:rPr>
          <w:rFonts w:ascii="Times New Roman" w:eastAsia="Calibri" w:hAnsi="Times New Roman" w:cs="Times New Roman"/>
          <w:sz w:val="12"/>
          <w:szCs w:val="12"/>
        </w:rPr>
      </w:pPr>
      <w:r w:rsidRPr="00693EB9">
        <w:rPr>
          <w:rFonts w:ascii="Times New Roman" w:eastAsia="Calibri" w:hAnsi="Times New Roman" w:cs="Times New Roman"/>
          <w:sz w:val="12"/>
          <w:szCs w:val="12"/>
        </w:rPr>
        <w:t>2024 г – 0,00 рублей;</w:t>
      </w:r>
    </w:p>
    <w:p w:rsidR="00693EB9" w:rsidRPr="00693EB9" w:rsidRDefault="00693EB9" w:rsidP="00693EB9">
      <w:pPr>
        <w:tabs>
          <w:tab w:val="left" w:pos="284"/>
        </w:tabs>
        <w:spacing w:after="0" w:line="240" w:lineRule="auto"/>
        <w:ind w:firstLine="284"/>
        <w:jc w:val="both"/>
        <w:rPr>
          <w:rFonts w:ascii="Times New Roman" w:eastAsia="Calibri" w:hAnsi="Times New Roman" w:cs="Times New Roman"/>
          <w:sz w:val="12"/>
          <w:szCs w:val="12"/>
        </w:rPr>
      </w:pPr>
      <w:r w:rsidRPr="00693EB9">
        <w:rPr>
          <w:rFonts w:ascii="Times New Roman" w:eastAsia="Calibri" w:hAnsi="Times New Roman" w:cs="Times New Roman"/>
          <w:sz w:val="12"/>
          <w:szCs w:val="12"/>
        </w:rPr>
        <w:t>2025 г – 0,00 рублей;</w:t>
      </w:r>
    </w:p>
    <w:p w:rsidR="00693EB9" w:rsidRPr="00693EB9" w:rsidRDefault="00693EB9" w:rsidP="00693EB9">
      <w:pPr>
        <w:tabs>
          <w:tab w:val="left" w:pos="284"/>
        </w:tabs>
        <w:spacing w:after="0" w:line="240" w:lineRule="auto"/>
        <w:ind w:firstLine="284"/>
        <w:jc w:val="both"/>
        <w:rPr>
          <w:rFonts w:ascii="Times New Roman" w:eastAsia="Calibri" w:hAnsi="Times New Roman" w:cs="Times New Roman"/>
          <w:sz w:val="12"/>
          <w:szCs w:val="12"/>
        </w:rPr>
      </w:pPr>
      <w:r w:rsidRPr="00693EB9">
        <w:rPr>
          <w:rFonts w:ascii="Times New Roman" w:eastAsia="Calibri" w:hAnsi="Times New Roman" w:cs="Times New Roman"/>
          <w:sz w:val="12"/>
          <w:szCs w:val="12"/>
        </w:rPr>
        <w:t>в том числе за счет средств областного бюджета – 8 855 974,09 рублей:</w:t>
      </w:r>
    </w:p>
    <w:p w:rsidR="00693EB9" w:rsidRPr="00693EB9" w:rsidRDefault="00693EB9" w:rsidP="00693EB9">
      <w:pPr>
        <w:tabs>
          <w:tab w:val="left" w:pos="284"/>
        </w:tabs>
        <w:spacing w:after="0" w:line="240" w:lineRule="auto"/>
        <w:ind w:firstLine="284"/>
        <w:jc w:val="both"/>
        <w:rPr>
          <w:rFonts w:ascii="Times New Roman" w:eastAsia="Calibri" w:hAnsi="Times New Roman" w:cs="Times New Roman"/>
          <w:sz w:val="12"/>
          <w:szCs w:val="12"/>
        </w:rPr>
      </w:pPr>
      <w:r w:rsidRPr="00693EB9">
        <w:rPr>
          <w:rFonts w:ascii="Times New Roman" w:eastAsia="Calibri" w:hAnsi="Times New Roman" w:cs="Times New Roman"/>
          <w:sz w:val="12"/>
          <w:szCs w:val="12"/>
        </w:rPr>
        <w:t>2020 г – 2 271 010,16 рублей;</w:t>
      </w:r>
    </w:p>
    <w:p w:rsidR="00693EB9" w:rsidRPr="00693EB9" w:rsidRDefault="00693EB9" w:rsidP="00693EB9">
      <w:pPr>
        <w:tabs>
          <w:tab w:val="left" w:pos="284"/>
        </w:tabs>
        <w:spacing w:after="0" w:line="240" w:lineRule="auto"/>
        <w:ind w:firstLine="284"/>
        <w:jc w:val="both"/>
        <w:rPr>
          <w:rFonts w:ascii="Times New Roman" w:eastAsia="Calibri" w:hAnsi="Times New Roman" w:cs="Times New Roman"/>
          <w:sz w:val="12"/>
          <w:szCs w:val="12"/>
        </w:rPr>
      </w:pPr>
      <w:r w:rsidRPr="00693EB9">
        <w:rPr>
          <w:rFonts w:ascii="Times New Roman" w:eastAsia="Calibri" w:hAnsi="Times New Roman" w:cs="Times New Roman"/>
          <w:sz w:val="12"/>
          <w:szCs w:val="12"/>
        </w:rPr>
        <w:t>2021 г – 3 413 764,83 рублей;</w:t>
      </w:r>
    </w:p>
    <w:p w:rsidR="00693EB9" w:rsidRPr="00693EB9" w:rsidRDefault="00693EB9" w:rsidP="00693EB9">
      <w:pPr>
        <w:tabs>
          <w:tab w:val="left" w:pos="284"/>
        </w:tabs>
        <w:spacing w:after="0" w:line="240" w:lineRule="auto"/>
        <w:ind w:firstLine="284"/>
        <w:jc w:val="both"/>
        <w:rPr>
          <w:rFonts w:ascii="Times New Roman" w:eastAsia="Calibri" w:hAnsi="Times New Roman" w:cs="Times New Roman"/>
          <w:sz w:val="12"/>
          <w:szCs w:val="12"/>
        </w:rPr>
      </w:pPr>
      <w:r w:rsidRPr="00693EB9">
        <w:rPr>
          <w:rFonts w:ascii="Times New Roman" w:eastAsia="Calibri" w:hAnsi="Times New Roman" w:cs="Times New Roman"/>
          <w:sz w:val="12"/>
          <w:szCs w:val="12"/>
        </w:rPr>
        <w:t>2022 г –</w:t>
      </w:r>
      <w:r w:rsidR="001C097E">
        <w:rPr>
          <w:rFonts w:ascii="Times New Roman" w:eastAsia="Calibri" w:hAnsi="Times New Roman" w:cs="Times New Roman"/>
          <w:sz w:val="12"/>
          <w:szCs w:val="12"/>
        </w:rPr>
        <w:t xml:space="preserve"> </w:t>
      </w:r>
      <w:r w:rsidRPr="00693EB9">
        <w:rPr>
          <w:rFonts w:ascii="Times New Roman" w:eastAsia="Calibri" w:hAnsi="Times New Roman" w:cs="Times New Roman"/>
          <w:sz w:val="12"/>
          <w:szCs w:val="12"/>
        </w:rPr>
        <w:t>894 725,61 рублей;</w:t>
      </w:r>
    </w:p>
    <w:p w:rsidR="00693EB9" w:rsidRPr="00693EB9" w:rsidRDefault="00693EB9" w:rsidP="00693EB9">
      <w:pPr>
        <w:tabs>
          <w:tab w:val="left" w:pos="284"/>
        </w:tabs>
        <w:spacing w:after="0" w:line="240" w:lineRule="auto"/>
        <w:ind w:firstLine="284"/>
        <w:jc w:val="both"/>
        <w:rPr>
          <w:rFonts w:ascii="Times New Roman" w:eastAsia="Calibri" w:hAnsi="Times New Roman" w:cs="Times New Roman"/>
          <w:sz w:val="12"/>
          <w:szCs w:val="12"/>
        </w:rPr>
      </w:pPr>
      <w:r w:rsidRPr="00693EB9">
        <w:rPr>
          <w:rFonts w:ascii="Times New Roman" w:eastAsia="Calibri" w:hAnsi="Times New Roman" w:cs="Times New Roman"/>
          <w:sz w:val="12"/>
          <w:szCs w:val="12"/>
        </w:rPr>
        <w:t>2023 г – 2 276 473,49 рублей;</w:t>
      </w:r>
    </w:p>
    <w:p w:rsidR="00693EB9" w:rsidRPr="00693EB9" w:rsidRDefault="00693EB9" w:rsidP="00693EB9">
      <w:pPr>
        <w:tabs>
          <w:tab w:val="left" w:pos="284"/>
        </w:tabs>
        <w:spacing w:after="0" w:line="240" w:lineRule="auto"/>
        <w:ind w:firstLine="284"/>
        <w:jc w:val="both"/>
        <w:rPr>
          <w:rFonts w:ascii="Times New Roman" w:eastAsia="Calibri" w:hAnsi="Times New Roman" w:cs="Times New Roman"/>
          <w:sz w:val="12"/>
          <w:szCs w:val="12"/>
        </w:rPr>
      </w:pPr>
      <w:r w:rsidRPr="00693EB9">
        <w:rPr>
          <w:rFonts w:ascii="Times New Roman" w:eastAsia="Calibri" w:hAnsi="Times New Roman" w:cs="Times New Roman"/>
          <w:sz w:val="12"/>
          <w:szCs w:val="12"/>
        </w:rPr>
        <w:t>2024 г – 0,00 рублей;</w:t>
      </w:r>
    </w:p>
    <w:p w:rsidR="00693EB9" w:rsidRPr="00693EB9" w:rsidRDefault="00693EB9" w:rsidP="00693EB9">
      <w:pPr>
        <w:tabs>
          <w:tab w:val="left" w:pos="284"/>
        </w:tabs>
        <w:spacing w:after="0" w:line="240" w:lineRule="auto"/>
        <w:ind w:firstLine="284"/>
        <w:jc w:val="both"/>
        <w:rPr>
          <w:rFonts w:ascii="Times New Roman" w:eastAsia="Calibri" w:hAnsi="Times New Roman" w:cs="Times New Roman"/>
          <w:sz w:val="12"/>
          <w:szCs w:val="12"/>
        </w:rPr>
      </w:pPr>
      <w:r w:rsidRPr="00693EB9">
        <w:rPr>
          <w:rFonts w:ascii="Times New Roman" w:eastAsia="Calibri" w:hAnsi="Times New Roman" w:cs="Times New Roman"/>
          <w:sz w:val="12"/>
          <w:szCs w:val="12"/>
        </w:rPr>
        <w:t>2025 г – 0,00 рублей;</w:t>
      </w:r>
    </w:p>
    <w:p w:rsidR="00693EB9" w:rsidRPr="00693EB9" w:rsidRDefault="00693EB9" w:rsidP="00693EB9">
      <w:pPr>
        <w:tabs>
          <w:tab w:val="left" w:pos="284"/>
        </w:tabs>
        <w:spacing w:after="0" w:line="240" w:lineRule="auto"/>
        <w:ind w:firstLine="284"/>
        <w:jc w:val="both"/>
        <w:rPr>
          <w:rFonts w:ascii="Times New Roman" w:eastAsia="Calibri" w:hAnsi="Times New Roman" w:cs="Times New Roman"/>
          <w:sz w:val="12"/>
          <w:szCs w:val="12"/>
        </w:rPr>
      </w:pPr>
      <w:r w:rsidRPr="00693EB9">
        <w:rPr>
          <w:rFonts w:ascii="Times New Roman" w:eastAsia="Calibri" w:hAnsi="Times New Roman" w:cs="Times New Roman"/>
          <w:sz w:val="12"/>
          <w:szCs w:val="12"/>
        </w:rPr>
        <w:t>в том числе за счет средств местного бюджета – 8 908 893,31 рублей:</w:t>
      </w:r>
    </w:p>
    <w:p w:rsidR="00693EB9" w:rsidRPr="00693EB9" w:rsidRDefault="00693EB9" w:rsidP="00693EB9">
      <w:pPr>
        <w:tabs>
          <w:tab w:val="left" w:pos="284"/>
        </w:tabs>
        <w:spacing w:after="0" w:line="240" w:lineRule="auto"/>
        <w:ind w:firstLine="284"/>
        <w:jc w:val="both"/>
        <w:rPr>
          <w:rFonts w:ascii="Times New Roman" w:eastAsia="Calibri" w:hAnsi="Times New Roman" w:cs="Times New Roman"/>
          <w:sz w:val="12"/>
          <w:szCs w:val="12"/>
        </w:rPr>
      </w:pPr>
      <w:r w:rsidRPr="00693EB9">
        <w:rPr>
          <w:rFonts w:ascii="Times New Roman" w:eastAsia="Calibri" w:hAnsi="Times New Roman" w:cs="Times New Roman"/>
          <w:sz w:val="12"/>
          <w:szCs w:val="12"/>
        </w:rPr>
        <w:t>2020 г – 743 447,19 рублей;</w:t>
      </w:r>
    </w:p>
    <w:p w:rsidR="00693EB9" w:rsidRPr="00693EB9" w:rsidRDefault="00693EB9" w:rsidP="00693EB9">
      <w:pPr>
        <w:tabs>
          <w:tab w:val="left" w:pos="284"/>
        </w:tabs>
        <w:spacing w:after="0" w:line="240" w:lineRule="auto"/>
        <w:ind w:firstLine="284"/>
        <w:jc w:val="both"/>
        <w:rPr>
          <w:rFonts w:ascii="Times New Roman" w:eastAsia="Calibri" w:hAnsi="Times New Roman" w:cs="Times New Roman"/>
          <w:sz w:val="12"/>
          <w:szCs w:val="12"/>
        </w:rPr>
      </w:pPr>
      <w:r w:rsidRPr="00693EB9">
        <w:rPr>
          <w:rFonts w:ascii="Times New Roman" w:eastAsia="Calibri" w:hAnsi="Times New Roman" w:cs="Times New Roman"/>
          <w:sz w:val="12"/>
          <w:szCs w:val="12"/>
        </w:rPr>
        <w:t>2021 г – 2 979 902,47 рублей;</w:t>
      </w:r>
    </w:p>
    <w:p w:rsidR="00693EB9" w:rsidRPr="00693EB9" w:rsidRDefault="00693EB9" w:rsidP="00693EB9">
      <w:pPr>
        <w:tabs>
          <w:tab w:val="left" w:pos="284"/>
        </w:tabs>
        <w:spacing w:after="0" w:line="240" w:lineRule="auto"/>
        <w:ind w:firstLine="284"/>
        <w:jc w:val="both"/>
        <w:rPr>
          <w:rFonts w:ascii="Times New Roman" w:eastAsia="Calibri" w:hAnsi="Times New Roman" w:cs="Times New Roman"/>
          <w:sz w:val="12"/>
          <w:szCs w:val="12"/>
        </w:rPr>
      </w:pPr>
      <w:r w:rsidRPr="00693EB9">
        <w:rPr>
          <w:rFonts w:ascii="Times New Roman" w:eastAsia="Calibri" w:hAnsi="Times New Roman" w:cs="Times New Roman"/>
          <w:sz w:val="12"/>
          <w:szCs w:val="12"/>
        </w:rPr>
        <w:t>2022 г – 1 469 682,10 рублей;</w:t>
      </w:r>
    </w:p>
    <w:p w:rsidR="00693EB9" w:rsidRPr="00693EB9" w:rsidRDefault="00693EB9" w:rsidP="00693EB9">
      <w:pPr>
        <w:tabs>
          <w:tab w:val="left" w:pos="284"/>
        </w:tabs>
        <w:spacing w:after="0" w:line="240" w:lineRule="auto"/>
        <w:ind w:firstLine="284"/>
        <w:jc w:val="both"/>
        <w:rPr>
          <w:rFonts w:ascii="Times New Roman" w:eastAsia="Calibri" w:hAnsi="Times New Roman" w:cs="Times New Roman"/>
          <w:sz w:val="12"/>
          <w:szCs w:val="12"/>
        </w:rPr>
      </w:pPr>
      <w:r w:rsidRPr="00693EB9">
        <w:rPr>
          <w:rFonts w:ascii="Times New Roman" w:eastAsia="Calibri" w:hAnsi="Times New Roman" w:cs="Times New Roman"/>
          <w:sz w:val="12"/>
          <w:szCs w:val="12"/>
        </w:rPr>
        <w:t>2023 г – 3 715 861,55 рублей;</w:t>
      </w:r>
    </w:p>
    <w:p w:rsidR="00693EB9" w:rsidRPr="00693EB9" w:rsidRDefault="00693EB9" w:rsidP="00693EB9">
      <w:pPr>
        <w:tabs>
          <w:tab w:val="left" w:pos="284"/>
        </w:tabs>
        <w:spacing w:after="0" w:line="240" w:lineRule="auto"/>
        <w:ind w:firstLine="284"/>
        <w:jc w:val="both"/>
        <w:rPr>
          <w:rFonts w:ascii="Times New Roman" w:eastAsia="Calibri" w:hAnsi="Times New Roman" w:cs="Times New Roman"/>
          <w:sz w:val="12"/>
          <w:szCs w:val="12"/>
        </w:rPr>
      </w:pPr>
      <w:r w:rsidRPr="00693EB9">
        <w:rPr>
          <w:rFonts w:ascii="Times New Roman" w:eastAsia="Calibri" w:hAnsi="Times New Roman" w:cs="Times New Roman"/>
          <w:sz w:val="12"/>
          <w:szCs w:val="12"/>
        </w:rPr>
        <w:lastRenderedPageBreak/>
        <w:t>2024 г – 0,00 рублей;</w:t>
      </w:r>
    </w:p>
    <w:p w:rsidR="00693EB9" w:rsidRPr="00693EB9" w:rsidRDefault="00693EB9" w:rsidP="00693EB9">
      <w:pPr>
        <w:tabs>
          <w:tab w:val="left" w:pos="284"/>
        </w:tabs>
        <w:spacing w:after="0" w:line="240" w:lineRule="auto"/>
        <w:ind w:firstLine="284"/>
        <w:jc w:val="both"/>
        <w:rPr>
          <w:rFonts w:ascii="Times New Roman" w:eastAsia="Calibri" w:hAnsi="Times New Roman" w:cs="Times New Roman"/>
          <w:sz w:val="12"/>
          <w:szCs w:val="12"/>
        </w:rPr>
      </w:pPr>
      <w:r w:rsidRPr="00693EB9">
        <w:rPr>
          <w:rFonts w:ascii="Times New Roman" w:eastAsia="Calibri" w:hAnsi="Times New Roman" w:cs="Times New Roman"/>
          <w:sz w:val="12"/>
          <w:szCs w:val="12"/>
        </w:rPr>
        <w:t>2025 г – 0,00 рублей;</w:t>
      </w:r>
    </w:p>
    <w:p w:rsidR="00693EB9" w:rsidRPr="00693EB9" w:rsidRDefault="00693EB9" w:rsidP="00693EB9">
      <w:pPr>
        <w:tabs>
          <w:tab w:val="left" w:pos="284"/>
        </w:tabs>
        <w:spacing w:after="0" w:line="240" w:lineRule="auto"/>
        <w:ind w:firstLine="284"/>
        <w:jc w:val="both"/>
        <w:rPr>
          <w:rFonts w:ascii="Times New Roman" w:eastAsia="Calibri" w:hAnsi="Times New Roman" w:cs="Times New Roman"/>
          <w:sz w:val="12"/>
          <w:szCs w:val="12"/>
        </w:rPr>
      </w:pPr>
      <w:r w:rsidRPr="00693EB9">
        <w:rPr>
          <w:rFonts w:ascii="Times New Roman" w:eastAsia="Calibri" w:hAnsi="Times New Roman" w:cs="Times New Roman"/>
          <w:sz w:val="12"/>
          <w:szCs w:val="12"/>
        </w:rPr>
        <w:t>в том числе за счет внебюджетных источников – 5 941 320,25 рублей:</w:t>
      </w:r>
    </w:p>
    <w:p w:rsidR="00693EB9" w:rsidRPr="00693EB9" w:rsidRDefault="00693EB9" w:rsidP="00693EB9">
      <w:pPr>
        <w:tabs>
          <w:tab w:val="left" w:pos="284"/>
        </w:tabs>
        <w:spacing w:after="0" w:line="240" w:lineRule="auto"/>
        <w:ind w:firstLine="284"/>
        <w:jc w:val="both"/>
        <w:rPr>
          <w:rFonts w:ascii="Times New Roman" w:eastAsia="Calibri" w:hAnsi="Times New Roman" w:cs="Times New Roman"/>
          <w:sz w:val="12"/>
          <w:szCs w:val="12"/>
        </w:rPr>
      </w:pPr>
      <w:r w:rsidRPr="00693EB9">
        <w:rPr>
          <w:rFonts w:ascii="Times New Roman" w:eastAsia="Calibri" w:hAnsi="Times New Roman" w:cs="Times New Roman"/>
          <w:sz w:val="12"/>
          <w:szCs w:val="12"/>
        </w:rPr>
        <w:t>2020 г – 528 364,29 рублей;</w:t>
      </w:r>
    </w:p>
    <w:p w:rsidR="00693EB9" w:rsidRPr="00693EB9" w:rsidRDefault="00693EB9" w:rsidP="00693EB9">
      <w:pPr>
        <w:tabs>
          <w:tab w:val="left" w:pos="284"/>
        </w:tabs>
        <w:spacing w:after="0" w:line="240" w:lineRule="auto"/>
        <w:ind w:firstLine="284"/>
        <w:jc w:val="both"/>
        <w:rPr>
          <w:rFonts w:ascii="Times New Roman" w:eastAsia="Calibri" w:hAnsi="Times New Roman" w:cs="Times New Roman"/>
          <w:sz w:val="12"/>
          <w:szCs w:val="12"/>
        </w:rPr>
      </w:pPr>
      <w:r w:rsidRPr="00693EB9">
        <w:rPr>
          <w:rFonts w:ascii="Times New Roman" w:eastAsia="Calibri" w:hAnsi="Times New Roman" w:cs="Times New Roman"/>
          <w:sz w:val="12"/>
          <w:szCs w:val="12"/>
        </w:rPr>
        <w:t>2021 г – 1 795 131,08 рублей;</w:t>
      </w:r>
    </w:p>
    <w:p w:rsidR="00693EB9" w:rsidRPr="00693EB9" w:rsidRDefault="00693EB9" w:rsidP="00693EB9">
      <w:pPr>
        <w:tabs>
          <w:tab w:val="left" w:pos="284"/>
        </w:tabs>
        <w:spacing w:after="0" w:line="240" w:lineRule="auto"/>
        <w:ind w:firstLine="284"/>
        <w:jc w:val="both"/>
        <w:rPr>
          <w:rFonts w:ascii="Times New Roman" w:eastAsia="Calibri" w:hAnsi="Times New Roman" w:cs="Times New Roman"/>
          <w:sz w:val="12"/>
          <w:szCs w:val="12"/>
        </w:rPr>
      </w:pPr>
      <w:r w:rsidRPr="00693EB9">
        <w:rPr>
          <w:rFonts w:ascii="Times New Roman" w:eastAsia="Calibri" w:hAnsi="Times New Roman" w:cs="Times New Roman"/>
          <w:sz w:val="12"/>
          <w:szCs w:val="12"/>
        </w:rPr>
        <w:t>2022 г – 1 245 203,11 рублей;</w:t>
      </w:r>
    </w:p>
    <w:p w:rsidR="00693EB9" w:rsidRPr="00693EB9" w:rsidRDefault="00693EB9" w:rsidP="00693EB9">
      <w:pPr>
        <w:tabs>
          <w:tab w:val="left" w:pos="284"/>
        </w:tabs>
        <w:spacing w:after="0" w:line="240" w:lineRule="auto"/>
        <w:ind w:firstLine="284"/>
        <w:jc w:val="both"/>
        <w:rPr>
          <w:rFonts w:ascii="Times New Roman" w:eastAsia="Calibri" w:hAnsi="Times New Roman" w:cs="Times New Roman"/>
          <w:sz w:val="12"/>
          <w:szCs w:val="12"/>
        </w:rPr>
      </w:pPr>
      <w:r w:rsidRPr="00693EB9">
        <w:rPr>
          <w:rFonts w:ascii="Times New Roman" w:eastAsia="Calibri" w:hAnsi="Times New Roman" w:cs="Times New Roman"/>
          <w:sz w:val="12"/>
          <w:szCs w:val="12"/>
        </w:rPr>
        <w:t>2023 г – 2 372 621,77 рублей;</w:t>
      </w:r>
    </w:p>
    <w:p w:rsidR="00693EB9" w:rsidRPr="00693EB9" w:rsidRDefault="00693EB9" w:rsidP="00693EB9">
      <w:pPr>
        <w:tabs>
          <w:tab w:val="left" w:pos="284"/>
        </w:tabs>
        <w:spacing w:after="0" w:line="240" w:lineRule="auto"/>
        <w:ind w:firstLine="284"/>
        <w:jc w:val="both"/>
        <w:rPr>
          <w:rFonts w:ascii="Times New Roman" w:eastAsia="Calibri" w:hAnsi="Times New Roman" w:cs="Times New Roman"/>
          <w:sz w:val="12"/>
          <w:szCs w:val="12"/>
        </w:rPr>
      </w:pPr>
      <w:r w:rsidRPr="00693EB9">
        <w:rPr>
          <w:rFonts w:ascii="Times New Roman" w:eastAsia="Calibri" w:hAnsi="Times New Roman" w:cs="Times New Roman"/>
          <w:sz w:val="12"/>
          <w:szCs w:val="12"/>
        </w:rPr>
        <w:t>2024 г – 0,00 рублей;</w:t>
      </w:r>
    </w:p>
    <w:p w:rsidR="00693EB9" w:rsidRPr="00693EB9" w:rsidRDefault="00693EB9" w:rsidP="00693EB9">
      <w:pPr>
        <w:tabs>
          <w:tab w:val="left" w:pos="284"/>
        </w:tabs>
        <w:spacing w:after="0" w:line="240" w:lineRule="auto"/>
        <w:ind w:firstLine="284"/>
        <w:jc w:val="both"/>
        <w:rPr>
          <w:rFonts w:ascii="Times New Roman" w:eastAsia="Calibri" w:hAnsi="Times New Roman" w:cs="Times New Roman"/>
          <w:sz w:val="12"/>
          <w:szCs w:val="12"/>
        </w:rPr>
      </w:pPr>
      <w:r w:rsidRPr="00693EB9">
        <w:rPr>
          <w:rFonts w:ascii="Times New Roman" w:eastAsia="Calibri" w:hAnsi="Times New Roman" w:cs="Times New Roman"/>
          <w:sz w:val="12"/>
          <w:szCs w:val="12"/>
        </w:rPr>
        <w:t>2025 г – 0,00 рублей.»</w:t>
      </w:r>
    </w:p>
    <w:p w:rsidR="00693EB9" w:rsidRPr="00693EB9" w:rsidRDefault="00693EB9" w:rsidP="00693EB9">
      <w:pPr>
        <w:tabs>
          <w:tab w:val="left" w:pos="284"/>
        </w:tabs>
        <w:spacing w:after="0" w:line="240" w:lineRule="auto"/>
        <w:ind w:firstLine="284"/>
        <w:jc w:val="both"/>
        <w:rPr>
          <w:rFonts w:ascii="Times New Roman" w:eastAsia="Calibri" w:hAnsi="Times New Roman" w:cs="Times New Roman"/>
          <w:sz w:val="12"/>
          <w:szCs w:val="12"/>
        </w:rPr>
      </w:pPr>
      <w:r w:rsidRPr="00693EB9">
        <w:rPr>
          <w:rFonts w:ascii="Times New Roman" w:eastAsia="Calibri" w:hAnsi="Times New Roman" w:cs="Times New Roman"/>
          <w:sz w:val="12"/>
          <w:szCs w:val="12"/>
        </w:rPr>
        <w:t>1.2. В Программе раздел 5 «Финансовое обеспечение Программы» изложить в следующей редакции:</w:t>
      </w:r>
    </w:p>
    <w:p w:rsidR="00693EB9" w:rsidRPr="00693EB9" w:rsidRDefault="00693EB9" w:rsidP="00693EB9">
      <w:pPr>
        <w:tabs>
          <w:tab w:val="left" w:pos="284"/>
        </w:tabs>
        <w:spacing w:after="0" w:line="240" w:lineRule="auto"/>
        <w:ind w:firstLine="284"/>
        <w:jc w:val="both"/>
        <w:rPr>
          <w:rFonts w:ascii="Times New Roman" w:eastAsia="Calibri" w:hAnsi="Times New Roman" w:cs="Times New Roman"/>
          <w:sz w:val="12"/>
          <w:szCs w:val="12"/>
        </w:rPr>
      </w:pPr>
      <w:r w:rsidRPr="00693EB9">
        <w:rPr>
          <w:rFonts w:ascii="Times New Roman" w:eastAsia="Calibri" w:hAnsi="Times New Roman" w:cs="Times New Roman"/>
          <w:sz w:val="12"/>
          <w:szCs w:val="12"/>
        </w:rPr>
        <w:t>«Общая сумма на календарный год планируемых затрат уточняется бюджетом сельского поселения Сергиевск. Финансирование мероприятий Программы осуществляется за счет средств бюджета сельского поселения Сергиевск, субсидий из областного и федерального бюджетов, а также привлечения средств из внебюджетных источников.</w:t>
      </w:r>
    </w:p>
    <w:p w:rsidR="00693EB9" w:rsidRPr="00693EB9" w:rsidRDefault="00693EB9" w:rsidP="00693EB9">
      <w:pPr>
        <w:tabs>
          <w:tab w:val="left" w:pos="284"/>
        </w:tabs>
        <w:spacing w:after="0" w:line="240" w:lineRule="auto"/>
        <w:ind w:firstLine="284"/>
        <w:jc w:val="both"/>
        <w:rPr>
          <w:rFonts w:ascii="Times New Roman" w:eastAsia="Calibri" w:hAnsi="Times New Roman" w:cs="Times New Roman"/>
          <w:sz w:val="12"/>
          <w:szCs w:val="12"/>
        </w:rPr>
      </w:pPr>
      <w:r w:rsidRPr="00693EB9">
        <w:rPr>
          <w:rFonts w:ascii="Times New Roman" w:eastAsia="Calibri" w:hAnsi="Times New Roman" w:cs="Times New Roman"/>
          <w:sz w:val="12"/>
          <w:szCs w:val="12"/>
        </w:rPr>
        <w:t>Планируемый общий объем финансирования Программы составит 68 374 270,58 рублей (*),</w:t>
      </w:r>
    </w:p>
    <w:p w:rsidR="00693EB9" w:rsidRPr="00693EB9" w:rsidRDefault="00693EB9" w:rsidP="00693EB9">
      <w:pPr>
        <w:tabs>
          <w:tab w:val="left" w:pos="284"/>
        </w:tabs>
        <w:spacing w:after="0" w:line="240" w:lineRule="auto"/>
        <w:ind w:firstLine="284"/>
        <w:jc w:val="both"/>
        <w:rPr>
          <w:rFonts w:ascii="Times New Roman" w:eastAsia="Calibri" w:hAnsi="Times New Roman" w:cs="Times New Roman"/>
          <w:sz w:val="12"/>
          <w:szCs w:val="12"/>
        </w:rPr>
      </w:pPr>
      <w:r w:rsidRPr="00693EB9">
        <w:rPr>
          <w:rFonts w:ascii="Times New Roman" w:eastAsia="Calibri" w:hAnsi="Times New Roman" w:cs="Times New Roman"/>
          <w:sz w:val="12"/>
          <w:szCs w:val="12"/>
        </w:rPr>
        <w:t>в том числе за счет средств федерального бюджета – 44 668 082,93 рублей:</w:t>
      </w:r>
    </w:p>
    <w:p w:rsidR="00693EB9" w:rsidRPr="00693EB9" w:rsidRDefault="00693EB9" w:rsidP="00693EB9">
      <w:pPr>
        <w:tabs>
          <w:tab w:val="left" w:pos="284"/>
        </w:tabs>
        <w:spacing w:after="0" w:line="240" w:lineRule="auto"/>
        <w:ind w:firstLine="284"/>
        <w:jc w:val="both"/>
        <w:rPr>
          <w:rFonts w:ascii="Times New Roman" w:eastAsia="Calibri" w:hAnsi="Times New Roman" w:cs="Times New Roman"/>
          <w:sz w:val="12"/>
          <w:szCs w:val="12"/>
        </w:rPr>
      </w:pPr>
      <w:r w:rsidRPr="00693EB9">
        <w:rPr>
          <w:rFonts w:ascii="Times New Roman" w:eastAsia="Calibri" w:hAnsi="Times New Roman" w:cs="Times New Roman"/>
          <w:sz w:val="12"/>
          <w:szCs w:val="12"/>
        </w:rPr>
        <w:t>2020 г – 4 217 590,29 рублей;</w:t>
      </w:r>
    </w:p>
    <w:p w:rsidR="00693EB9" w:rsidRPr="00693EB9" w:rsidRDefault="00693EB9" w:rsidP="00693EB9">
      <w:pPr>
        <w:tabs>
          <w:tab w:val="left" w:pos="284"/>
        </w:tabs>
        <w:spacing w:after="0" w:line="240" w:lineRule="auto"/>
        <w:ind w:firstLine="284"/>
        <w:jc w:val="both"/>
        <w:rPr>
          <w:rFonts w:ascii="Times New Roman" w:eastAsia="Calibri" w:hAnsi="Times New Roman" w:cs="Times New Roman"/>
          <w:sz w:val="12"/>
          <w:szCs w:val="12"/>
        </w:rPr>
      </w:pPr>
      <w:r w:rsidRPr="00693EB9">
        <w:rPr>
          <w:rFonts w:ascii="Times New Roman" w:eastAsia="Calibri" w:hAnsi="Times New Roman" w:cs="Times New Roman"/>
          <w:sz w:val="12"/>
          <w:szCs w:val="12"/>
        </w:rPr>
        <w:t>2021 г – 20 970 269,54 рублей;</w:t>
      </w:r>
    </w:p>
    <w:p w:rsidR="00693EB9" w:rsidRPr="00693EB9" w:rsidRDefault="00693EB9" w:rsidP="00693EB9">
      <w:pPr>
        <w:tabs>
          <w:tab w:val="left" w:pos="284"/>
        </w:tabs>
        <w:spacing w:after="0" w:line="240" w:lineRule="auto"/>
        <w:ind w:firstLine="284"/>
        <w:jc w:val="both"/>
        <w:rPr>
          <w:rFonts w:ascii="Times New Roman" w:eastAsia="Calibri" w:hAnsi="Times New Roman" w:cs="Times New Roman"/>
          <w:sz w:val="12"/>
          <w:szCs w:val="12"/>
        </w:rPr>
      </w:pPr>
      <w:r w:rsidRPr="00693EB9">
        <w:rPr>
          <w:rFonts w:ascii="Times New Roman" w:eastAsia="Calibri" w:hAnsi="Times New Roman" w:cs="Times New Roman"/>
          <w:sz w:val="12"/>
          <w:szCs w:val="12"/>
        </w:rPr>
        <w:t>2022 г – 5 496 171,59 рублей;</w:t>
      </w:r>
    </w:p>
    <w:p w:rsidR="00693EB9" w:rsidRPr="00693EB9" w:rsidRDefault="00693EB9" w:rsidP="00693EB9">
      <w:pPr>
        <w:tabs>
          <w:tab w:val="left" w:pos="284"/>
        </w:tabs>
        <w:spacing w:after="0" w:line="240" w:lineRule="auto"/>
        <w:ind w:firstLine="284"/>
        <w:jc w:val="both"/>
        <w:rPr>
          <w:rFonts w:ascii="Times New Roman" w:eastAsia="Calibri" w:hAnsi="Times New Roman" w:cs="Times New Roman"/>
          <w:sz w:val="12"/>
          <w:szCs w:val="12"/>
        </w:rPr>
      </w:pPr>
      <w:r w:rsidRPr="00693EB9">
        <w:rPr>
          <w:rFonts w:ascii="Times New Roman" w:eastAsia="Calibri" w:hAnsi="Times New Roman" w:cs="Times New Roman"/>
          <w:sz w:val="12"/>
          <w:szCs w:val="12"/>
        </w:rPr>
        <w:t>2023 г – 13 984 051,51 рублей;</w:t>
      </w:r>
    </w:p>
    <w:p w:rsidR="00693EB9" w:rsidRPr="00693EB9" w:rsidRDefault="00693EB9" w:rsidP="00693EB9">
      <w:pPr>
        <w:tabs>
          <w:tab w:val="left" w:pos="284"/>
        </w:tabs>
        <w:spacing w:after="0" w:line="240" w:lineRule="auto"/>
        <w:ind w:firstLine="284"/>
        <w:jc w:val="both"/>
        <w:rPr>
          <w:rFonts w:ascii="Times New Roman" w:eastAsia="Calibri" w:hAnsi="Times New Roman" w:cs="Times New Roman"/>
          <w:sz w:val="12"/>
          <w:szCs w:val="12"/>
        </w:rPr>
      </w:pPr>
      <w:r w:rsidRPr="00693EB9">
        <w:rPr>
          <w:rFonts w:ascii="Times New Roman" w:eastAsia="Calibri" w:hAnsi="Times New Roman" w:cs="Times New Roman"/>
          <w:sz w:val="12"/>
          <w:szCs w:val="12"/>
        </w:rPr>
        <w:t>2024 г – 0,00 рублей;</w:t>
      </w:r>
    </w:p>
    <w:p w:rsidR="00693EB9" w:rsidRPr="00693EB9" w:rsidRDefault="00693EB9" w:rsidP="00693EB9">
      <w:pPr>
        <w:tabs>
          <w:tab w:val="left" w:pos="284"/>
        </w:tabs>
        <w:spacing w:after="0" w:line="240" w:lineRule="auto"/>
        <w:ind w:firstLine="284"/>
        <w:jc w:val="both"/>
        <w:rPr>
          <w:rFonts w:ascii="Times New Roman" w:eastAsia="Calibri" w:hAnsi="Times New Roman" w:cs="Times New Roman"/>
          <w:sz w:val="12"/>
          <w:szCs w:val="12"/>
        </w:rPr>
      </w:pPr>
      <w:r w:rsidRPr="00693EB9">
        <w:rPr>
          <w:rFonts w:ascii="Times New Roman" w:eastAsia="Calibri" w:hAnsi="Times New Roman" w:cs="Times New Roman"/>
          <w:sz w:val="12"/>
          <w:szCs w:val="12"/>
        </w:rPr>
        <w:t>2025 г – 0,00 рублей;</w:t>
      </w:r>
    </w:p>
    <w:p w:rsidR="00693EB9" w:rsidRPr="00693EB9" w:rsidRDefault="00693EB9" w:rsidP="00693EB9">
      <w:pPr>
        <w:tabs>
          <w:tab w:val="left" w:pos="284"/>
        </w:tabs>
        <w:spacing w:after="0" w:line="240" w:lineRule="auto"/>
        <w:ind w:firstLine="284"/>
        <w:jc w:val="both"/>
        <w:rPr>
          <w:rFonts w:ascii="Times New Roman" w:eastAsia="Calibri" w:hAnsi="Times New Roman" w:cs="Times New Roman"/>
          <w:sz w:val="12"/>
          <w:szCs w:val="12"/>
        </w:rPr>
      </w:pPr>
      <w:r w:rsidRPr="00693EB9">
        <w:rPr>
          <w:rFonts w:ascii="Times New Roman" w:eastAsia="Calibri" w:hAnsi="Times New Roman" w:cs="Times New Roman"/>
          <w:sz w:val="12"/>
          <w:szCs w:val="12"/>
        </w:rPr>
        <w:t>в том числе за счет средств областного бюджета – 8 855 974,09 рублей:</w:t>
      </w:r>
    </w:p>
    <w:p w:rsidR="00693EB9" w:rsidRPr="00693EB9" w:rsidRDefault="00693EB9" w:rsidP="00693EB9">
      <w:pPr>
        <w:tabs>
          <w:tab w:val="left" w:pos="284"/>
        </w:tabs>
        <w:spacing w:after="0" w:line="240" w:lineRule="auto"/>
        <w:ind w:firstLine="284"/>
        <w:jc w:val="both"/>
        <w:rPr>
          <w:rFonts w:ascii="Times New Roman" w:eastAsia="Calibri" w:hAnsi="Times New Roman" w:cs="Times New Roman"/>
          <w:sz w:val="12"/>
          <w:szCs w:val="12"/>
        </w:rPr>
      </w:pPr>
      <w:r w:rsidRPr="00693EB9">
        <w:rPr>
          <w:rFonts w:ascii="Times New Roman" w:eastAsia="Calibri" w:hAnsi="Times New Roman" w:cs="Times New Roman"/>
          <w:sz w:val="12"/>
          <w:szCs w:val="12"/>
        </w:rPr>
        <w:t>2020 г – 2 271 010,16 рублей;</w:t>
      </w:r>
    </w:p>
    <w:p w:rsidR="00693EB9" w:rsidRPr="00693EB9" w:rsidRDefault="00693EB9" w:rsidP="00693EB9">
      <w:pPr>
        <w:tabs>
          <w:tab w:val="left" w:pos="284"/>
        </w:tabs>
        <w:spacing w:after="0" w:line="240" w:lineRule="auto"/>
        <w:ind w:firstLine="284"/>
        <w:jc w:val="both"/>
        <w:rPr>
          <w:rFonts w:ascii="Times New Roman" w:eastAsia="Calibri" w:hAnsi="Times New Roman" w:cs="Times New Roman"/>
          <w:sz w:val="12"/>
          <w:szCs w:val="12"/>
        </w:rPr>
      </w:pPr>
      <w:r w:rsidRPr="00693EB9">
        <w:rPr>
          <w:rFonts w:ascii="Times New Roman" w:eastAsia="Calibri" w:hAnsi="Times New Roman" w:cs="Times New Roman"/>
          <w:sz w:val="12"/>
          <w:szCs w:val="12"/>
        </w:rPr>
        <w:t>2021 г – 3 413 764,83 рублей;</w:t>
      </w:r>
    </w:p>
    <w:p w:rsidR="00693EB9" w:rsidRPr="00693EB9" w:rsidRDefault="00693EB9" w:rsidP="00693EB9">
      <w:pPr>
        <w:tabs>
          <w:tab w:val="left" w:pos="284"/>
        </w:tabs>
        <w:spacing w:after="0" w:line="240" w:lineRule="auto"/>
        <w:ind w:firstLine="284"/>
        <w:jc w:val="both"/>
        <w:rPr>
          <w:rFonts w:ascii="Times New Roman" w:eastAsia="Calibri" w:hAnsi="Times New Roman" w:cs="Times New Roman"/>
          <w:sz w:val="12"/>
          <w:szCs w:val="12"/>
        </w:rPr>
      </w:pPr>
      <w:r w:rsidRPr="00693EB9">
        <w:rPr>
          <w:rFonts w:ascii="Times New Roman" w:eastAsia="Calibri" w:hAnsi="Times New Roman" w:cs="Times New Roman"/>
          <w:sz w:val="12"/>
          <w:szCs w:val="12"/>
        </w:rPr>
        <w:t>2022 г – 894 725,61 рублей;</w:t>
      </w:r>
    </w:p>
    <w:p w:rsidR="00693EB9" w:rsidRPr="00693EB9" w:rsidRDefault="00693EB9" w:rsidP="00693EB9">
      <w:pPr>
        <w:tabs>
          <w:tab w:val="left" w:pos="284"/>
        </w:tabs>
        <w:spacing w:after="0" w:line="240" w:lineRule="auto"/>
        <w:ind w:firstLine="284"/>
        <w:jc w:val="both"/>
        <w:rPr>
          <w:rFonts w:ascii="Times New Roman" w:eastAsia="Calibri" w:hAnsi="Times New Roman" w:cs="Times New Roman"/>
          <w:sz w:val="12"/>
          <w:szCs w:val="12"/>
        </w:rPr>
      </w:pPr>
      <w:r w:rsidRPr="00693EB9">
        <w:rPr>
          <w:rFonts w:ascii="Times New Roman" w:eastAsia="Calibri" w:hAnsi="Times New Roman" w:cs="Times New Roman"/>
          <w:sz w:val="12"/>
          <w:szCs w:val="12"/>
        </w:rPr>
        <w:t>2023 г – 2 276 473,49 рублей;</w:t>
      </w:r>
    </w:p>
    <w:p w:rsidR="00693EB9" w:rsidRPr="00693EB9" w:rsidRDefault="00693EB9" w:rsidP="00693EB9">
      <w:pPr>
        <w:tabs>
          <w:tab w:val="left" w:pos="284"/>
        </w:tabs>
        <w:spacing w:after="0" w:line="240" w:lineRule="auto"/>
        <w:ind w:firstLine="284"/>
        <w:jc w:val="both"/>
        <w:rPr>
          <w:rFonts w:ascii="Times New Roman" w:eastAsia="Calibri" w:hAnsi="Times New Roman" w:cs="Times New Roman"/>
          <w:sz w:val="12"/>
          <w:szCs w:val="12"/>
        </w:rPr>
      </w:pPr>
      <w:r w:rsidRPr="00693EB9">
        <w:rPr>
          <w:rFonts w:ascii="Times New Roman" w:eastAsia="Calibri" w:hAnsi="Times New Roman" w:cs="Times New Roman"/>
          <w:sz w:val="12"/>
          <w:szCs w:val="12"/>
        </w:rPr>
        <w:t>2024 г – 0,00 рублей;</w:t>
      </w:r>
    </w:p>
    <w:p w:rsidR="00693EB9" w:rsidRPr="00693EB9" w:rsidRDefault="00693EB9" w:rsidP="00693EB9">
      <w:pPr>
        <w:tabs>
          <w:tab w:val="left" w:pos="284"/>
        </w:tabs>
        <w:spacing w:after="0" w:line="240" w:lineRule="auto"/>
        <w:ind w:firstLine="284"/>
        <w:jc w:val="both"/>
        <w:rPr>
          <w:rFonts w:ascii="Times New Roman" w:eastAsia="Calibri" w:hAnsi="Times New Roman" w:cs="Times New Roman"/>
          <w:sz w:val="12"/>
          <w:szCs w:val="12"/>
        </w:rPr>
      </w:pPr>
      <w:r w:rsidRPr="00693EB9">
        <w:rPr>
          <w:rFonts w:ascii="Times New Roman" w:eastAsia="Calibri" w:hAnsi="Times New Roman" w:cs="Times New Roman"/>
          <w:sz w:val="12"/>
          <w:szCs w:val="12"/>
        </w:rPr>
        <w:t>2025 г – 0,00 рублей;</w:t>
      </w:r>
    </w:p>
    <w:p w:rsidR="00693EB9" w:rsidRPr="00693EB9" w:rsidRDefault="00693EB9" w:rsidP="00693EB9">
      <w:pPr>
        <w:tabs>
          <w:tab w:val="left" w:pos="284"/>
        </w:tabs>
        <w:spacing w:after="0" w:line="240" w:lineRule="auto"/>
        <w:ind w:firstLine="284"/>
        <w:jc w:val="both"/>
        <w:rPr>
          <w:rFonts w:ascii="Times New Roman" w:eastAsia="Calibri" w:hAnsi="Times New Roman" w:cs="Times New Roman"/>
          <w:sz w:val="12"/>
          <w:szCs w:val="12"/>
        </w:rPr>
      </w:pPr>
      <w:r w:rsidRPr="00693EB9">
        <w:rPr>
          <w:rFonts w:ascii="Times New Roman" w:eastAsia="Calibri" w:hAnsi="Times New Roman" w:cs="Times New Roman"/>
          <w:sz w:val="12"/>
          <w:szCs w:val="12"/>
        </w:rPr>
        <w:t>в том числе за счет средств местного бюджета – 8 908 893,31 рублей:</w:t>
      </w:r>
    </w:p>
    <w:p w:rsidR="00693EB9" w:rsidRPr="00693EB9" w:rsidRDefault="00693EB9" w:rsidP="00693EB9">
      <w:pPr>
        <w:tabs>
          <w:tab w:val="left" w:pos="284"/>
        </w:tabs>
        <w:spacing w:after="0" w:line="240" w:lineRule="auto"/>
        <w:ind w:firstLine="284"/>
        <w:jc w:val="both"/>
        <w:rPr>
          <w:rFonts w:ascii="Times New Roman" w:eastAsia="Calibri" w:hAnsi="Times New Roman" w:cs="Times New Roman"/>
          <w:sz w:val="12"/>
          <w:szCs w:val="12"/>
        </w:rPr>
      </w:pPr>
      <w:r w:rsidRPr="00693EB9">
        <w:rPr>
          <w:rFonts w:ascii="Times New Roman" w:eastAsia="Calibri" w:hAnsi="Times New Roman" w:cs="Times New Roman"/>
          <w:sz w:val="12"/>
          <w:szCs w:val="12"/>
        </w:rPr>
        <w:t>2020 г – 743 447,19 рублей;</w:t>
      </w:r>
    </w:p>
    <w:p w:rsidR="00693EB9" w:rsidRPr="00693EB9" w:rsidRDefault="00693EB9" w:rsidP="00693EB9">
      <w:pPr>
        <w:tabs>
          <w:tab w:val="left" w:pos="284"/>
        </w:tabs>
        <w:spacing w:after="0" w:line="240" w:lineRule="auto"/>
        <w:ind w:firstLine="284"/>
        <w:jc w:val="both"/>
        <w:rPr>
          <w:rFonts w:ascii="Times New Roman" w:eastAsia="Calibri" w:hAnsi="Times New Roman" w:cs="Times New Roman"/>
          <w:sz w:val="12"/>
          <w:szCs w:val="12"/>
        </w:rPr>
      </w:pPr>
      <w:r w:rsidRPr="00693EB9">
        <w:rPr>
          <w:rFonts w:ascii="Times New Roman" w:eastAsia="Calibri" w:hAnsi="Times New Roman" w:cs="Times New Roman"/>
          <w:sz w:val="12"/>
          <w:szCs w:val="12"/>
        </w:rPr>
        <w:t>2021 г – 2 979 902,47 рублей;</w:t>
      </w:r>
    </w:p>
    <w:p w:rsidR="00693EB9" w:rsidRPr="00693EB9" w:rsidRDefault="00693EB9" w:rsidP="00693EB9">
      <w:pPr>
        <w:tabs>
          <w:tab w:val="left" w:pos="284"/>
        </w:tabs>
        <w:spacing w:after="0" w:line="240" w:lineRule="auto"/>
        <w:ind w:firstLine="284"/>
        <w:jc w:val="both"/>
        <w:rPr>
          <w:rFonts w:ascii="Times New Roman" w:eastAsia="Calibri" w:hAnsi="Times New Roman" w:cs="Times New Roman"/>
          <w:sz w:val="12"/>
          <w:szCs w:val="12"/>
        </w:rPr>
      </w:pPr>
      <w:r w:rsidRPr="00693EB9">
        <w:rPr>
          <w:rFonts w:ascii="Times New Roman" w:eastAsia="Calibri" w:hAnsi="Times New Roman" w:cs="Times New Roman"/>
          <w:sz w:val="12"/>
          <w:szCs w:val="12"/>
        </w:rPr>
        <w:t>2022 г – 1 469 682,10 рублей;</w:t>
      </w:r>
    </w:p>
    <w:p w:rsidR="00693EB9" w:rsidRPr="00693EB9" w:rsidRDefault="00693EB9" w:rsidP="00693EB9">
      <w:pPr>
        <w:tabs>
          <w:tab w:val="left" w:pos="284"/>
        </w:tabs>
        <w:spacing w:after="0" w:line="240" w:lineRule="auto"/>
        <w:ind w:firstLine="284"/>
        <w:jc w:val="both"/>
        <w:rPr>
          <w:rFonts w:ascii="Times New Roman" w:eastAsia="Calibri" w:hAnsi="Times New Roman" w:cs="Times New Roman"/>
          <w:sz w:val="12"/>
          <w:szCs w:val="12"/>
        </w:rPr>
      </w:pPr>
      <w:r w:rsidRPr="00693EB9">
        <w:rPr>
          <w:rFonts w:ascii="Times New Roman" w:eastAsia="Calibri" w:hAnsi="Times New Roman" w:cs="Times New Roman"/>
          <w:sz w:val="12"/>
          <w:szCs w:val="12"/>
        </w:rPr>
        <w:t>2023 г – 3 715 861,55 рублей;</w:t>
      </w:r>
    </w:p>
    <w:p w:rsidR="00693EB9" w:rsidRPr="00693EB9" w:rsidRDefault="00693EB9" w:rsidP="00693EB9">
      <w:pPr>
        <w:tabs>
          <w:tab w:val="left" w:pos="284"/>
        </w:tabs>
        <w:spacing w:after="0" w:line="240" w:lineRule="auto"/>
        <w:ind w:firstLine="284"/>
        <w:jc w:val="both"/>
        <w:rPr>
          <w:rFonts w:ascii="Times New Roman" w:eastAsia="Calibri" w:hAnsi="Times New Roman" w:cs="Times New Roman"/>
          <w:sz w:val="12"/>
          <w:szCs w:val="12"/>
        </w:rPr>
      </w:pPr>
      <w:r w:rsidRPr="00693EB9">
        <w:rPr>
          <w:rFonts w:ascii="Times New Roman" w:eastAsia="Calibri" w:hAnsi="Times New Roman" w:cs="Times New Roman"/>
          <w:sz w:val="12"/>
          <w:szCs w:val="12"/>
        </w:rPr>
        <w:t>2024 г – 0,00 рублей;</w:t>
      </w:r>
    </w:p>
    <w:p w:rsidR="00693EB9" w:rsidRPr="00693EB9" w:rsidRDefault="00693EB9" w:rsidP="00693EB9">
      <w:pPr>
        <w:tabs>
          <w:tab w:val="left" w:pos="284"/>
        </w:tabs>
        <w:spacing w:after="0" w:line="240" w:lineRule="auto"/>
        <w:ind w:firstLine="284"/>
        <w:jc w:val="both"/>
        <w:rPr>
          <w:rFonts w:ascii="Times New Roman" w:eastAsia="Calibri" w:hAnsi="Times New Roman" w:cs="Times New Roman"/>
          <w:sz w:val="12"/>
          <w:szCs w:val="12"/>
        </w:rPr>
      </w:pPr>
      <w:r w:rsidRPr="00693EB9">
        <w:rPr>
          <w:rFonts w:ascii="Times New Roman" w:eastAsia="Calibri" w:hAnsi="Times New Roman" w:cs="Times New Roman"/>
          <w:sz w:val="12"/>
          <w:szCs w:val="12"/>
        </w:rPr>
        <w:t>2025 г – 0,00 рублей;</w:t>
      </w:r>
    </w:p>
    <w:p w:rsidR="00693EB9" w:rsidRPr="00693EB9" w:rsidRDefault="00693EB9" w:rsidP="00693EB9">
      <w:pPr>
        <w:tabs>
          <w:tab w:val="left" w:pos="284"/>
        </w:tabs>
        <w:spacing w:after="0" w:line="240" w:lineRule="auto"/>
        <w:ind w:firstLine="284"/>
        <w:jc w:val="both"/>
        <w:rPr>
          <w:rFonts w:ascii="Times New Roman" w:eastAsia="Calibri" w:hAnsi="Times New Roman" w:cs="Times New Roman"/>
          <w:sz w:val="12"/>
          <w:szCs w:val="12"/>
        </w:rPr>
      </w:pPr>
      <w:r w:rsidRPr="00693EB9">
        <w:rPr>
          <w:rFonts w:ascii="Times New Roman" w:eastAsia="Calibri" w:hAnsi="Times New Roman" w:cs="Times New Roman"/>
          <w:sz w:val="12"/>
          <w:szCs w:val="12"/>
        </w:rPr>
        <w:t>в том числе за счет внебюджетных источников – 5 941 320,25 рублей:</w:t>
      </w:r>
    </w:p>
    <w:p w:rsidR="00693EB9" w:rsidRPr="00693EB9" w:rsidRDefault="00693EB9" w:rsidP="00693EB9">
      <w:pPr>
        <w:tabs>
          <w:tab w:val="left" w:pos="284"/>
        </w:tabs>
        <w:spacing w:after="0" w:line="240" w:lineRule="auto"/>
        <w:ind w:firstLine="284"/>
        <w:jc w:val="both"/>
        <w:rPr>
          <w:rFonts w:ascii="Times New Roman" w:eastAsia="Calibri" w:hAnsi="Times New Roman" w:cs="Times New Roman"/>
          <w:sz w:val="12"/>
          <w:szCs w:val="12"/>
        </w:rPr>
      </w:pPr>
      <w:r w:rsidRPr="00693EB9">
        <w:rPr>
          <w:rFonts w:ascii="Times New Roman" w:eastAsia="Calibri" w:hAnsi="Times New Roman" w:cs="Times New Roman"/>
          <w:sz w:val="12"/>
          <w:szCs w:val="12"/>
        </w:rPr>
        <w:t>2020 г – 528 364,29 рублей;</w:t>
      </w:r>
    </w:p>
    <w:p w:rsidR="00693EB9" w:rsidRPr="00693EB9" w:rsidRDefault="00693EB9" w:rsidP="00693EB9">
      <w:pPr>
        <w:tabs>
          <w:tab w:val="left" w:pos="284"/>
        </w:tabs>
        <w:spacing w:after="0" w:line="240" w:lineRule="auto"/>
        <w:ind w:firstLine="284"/>
        <w:jc w:val="both"/>
        <w:rPr>
          <w:rFonts w:ascii="Times New Roman" w:eastAsia="Calibri" w:hAnsi="Times New Roman" w:cs="Times New Roman"/>
          <w:sz w:val="12"/>
          <w:szCs w:val="12"/>
        </w:rPr>
      </w:pPr>
      <w:r w:rsidRPr="00693EB9">
        <w:rPr>
          <w:rFonts w:ascii="Times New Roman" w:eastAsia="Calibri" w:hAnsi="Times New Roman" w:cs="Times New Roman"/>
          <w:sz w:val="12"/>
          <w:szCs w:val="12"/>
        </w:rPr>
        <w:t>2021 г – 1 795 131,08 рублей;</w:t>
      </w:r>
    </w:p>
    <w:p w:rsidR="00693EB9" w:rsidRPr="00693EB9" w:rsidRDefault="00693EB9" w:rsidP="00693EB9">
      <w:pPr>
        <w:tabs>
          <w:tab w:val="left" w:pos="284"/>
        </w:tabs>
        <w:spacing w:after="0" w:line="240" w:lineRule="auto"/>
        <w:ind w:firstLine="284"/>
        <w:jc w:val="both"/>
        <w:rPr>
          <w:rFonts w:ascii="Times New Roman" w:eastAsia="Calibri" w:hAnsi="Times New Roman" w:cs="Times New Roman"/>
          <w:sz w:val="12"/>
          <w:szCs w:val="12"/>
        </w:rPr>
      </w:pPr>
      <w:r w:rsidRPr="00693EB9">
        <w:rPr>
          <w:rFonts w:ascii="Times New Roman" w:eastAsia="Calibri" w:hAnsi="Times New Roman" w:cs="Times New Roman"/>
          <w:sz w:val="12"/>
          <w:szCs w:val="12"/>
        </w:rPr>
        <w:t>2022 г – 1 245 203,11 рублей;</w:t>
      </w:r>
    </w:p>
    <w:p w:rsidR="00693EB9" w:rsidRPr="00693EB9" w:rsidRDefault="00693EB9" w:rsidP="00693EB9">
      <w:pPr>
        <w:tabs>
          <w:tab w:val="left" w:pos="284"/>
        </w:tabs>
        <w:spacing w:after="0" w:line="240" w:lineRule="auto"/>
        <w:ind w:firstLine="284"/>
        <w:jc w:val="both"/>
        <w:rPr>
          <w:rFonts w:ascii="Times New Roman" w:eastAsia="Calibri" w:hAnsi="Times New Roman" w:cs="Times New Roman"/>
          <w:sz w:val="12"/>
          <w:szCs w:val="12"/>
        </w:rPr>
      </w:pPr>
      <w:r w:rsidRPr="00693EB9">
        <w:rPr>
          <w:rFonts w:ascii="Times New Roman" w:eastAsia="Calibri" w:hAnsi="Times New Roman" w:cs="Times New Roman"/>
          <w:sz w:val="12"/>
          <w:szCs w:val="12"/>
        </w:rPr>
        <w:t>2023 г – 2 372 621,77 рублей;</w:t>
      </w:r>
    </w:p>
    <w:p w:rsidR="00693EB9" w:rsidRPr="00693EB9" w:rsidRDefault="00693EB9" w:rsidP="00693EB9">
      <w:pPr>
        <w:tabs>
          <w:tab w:val="left" w:pos="284"/>
        </w:tabs>
        <w:spacing w:after="0" w:line="240" w:lineRule="auto"/>
        <w:ind w:firstLine="284"/>
        <w:jc w:val="both"/>
        <w:rPr>
          <w:rFonts w:ascii="Times New Roman" w:eastAsia="Calibri" w:hAnsi="Times New Roman" w:cs="Times New Roman"/>
          <w:sz w:val="12"/>
          <w:szCs w:val="12"/>
        </w:rPr>
      </w:pPr>
      <w:r w:rsidRPr="00693EB9">
        <w:rPr>
          <w:rFonts w:ascii="Times New Roman" w:eastAsia="Calibri" w:hAnsi="Times New Roman" w:cs="Times New Roman"/>
          <w:sz w:val="12"/>
          <w:szCs w:val="12"/>
        </w:rPr>
        <w:t>2024 г – 0,00 рублей;</w:t>
      </w:r>
    </w:p>
    <w:p w:rsidR="00693EB9" w:rsidRPr="00693EB9" w:rsidRDefault="00693EB9" w:rsidP="00693EB9">
      <w:pPr>
        <w:tabs>
          <w:tab w:val="left" w:pos="284"/>
        </w:tabs>
        <w:spacing w:after="0" w:line="240" w:lineRule="auto"/>
        <w:ind w:firstLine="284"/>
        <w:jc w:val="both"/>
        <w:rPr>
          <w:rFonts w:ascii="Times New Roman" w:eastAsia="Calibri" w:hAnsi="Times New Roman" w:cs="Times New Roman"/>
          <w:sz w:val="12"/>
          <w:szCs w:val="12"/>
        </w:rPr>
      </w:pPr>
      <w:r w:rsidRPr="00693EB9">
        <w:rPr>
          <w:rFonts w:ascii="Times New Roman" w:eastAsia="Calibri" w:hAnsi="Times New Roman" w:cs="Times New Roman"/>
          <w:sz w:val="12"/>
          <w:szCs w:val="12"/>
        </w:rPr>
        <w:t>2025 г – 0,00 рублей.</w:t>
      </w:r>
    </w:p>
    <w:p w:rsidR="00693EB9" w:rsidRPr="00693EB9" w:rsidRDefault="00693EB9" w:rsidP="00693EB9">
      <w:pPr>
        <w:tabs>
          <w:tab w:val="left" w:pos="284"/>
        </w:tabs>
        <w:spacing w:after="0" w:line="240" w:lineRule="auto"/>
        <w:ind w:firstLine="284"/>
        <w:jc w:val="both"/>
        <w:rPr>
          <w:rFonts w:ascii="Times New Roman" w:eastAsia="Calibri" w:hAnsi="Times New Roman" w:cs="Times New Roman"/>
          <w:sz w:val="12"/>
          <w:szCs w:val="12"/>
        </w:rPr>
      </w:pPr>
      <w:r w:rsidRPr="00693EB9">
        <w:rPr>
          <w:rFonts w:ascii="Times New Roman" w:eastAsia="Calibri" w:hAnsi="Times New Roman" w:cs="Times New Roman"/>
          <w:sz w:val="12"/>
          <w:szCs w:val="12"/>
        </w:rPr>
        <w:t>Основные источники и объемы финансирования муниципальной Программы указаны в Приложении №2».</w:t>
      </w:r>
    </w:p>
    <w:p w:rsidR="00693EB9" w:rsidRPr="00693EB9" w:rsidRDefault="00693EB9" w:rsidP="00693EB9">
      <w:pPr>
        <w:tabs>
          <w:tab w:val="left" w:pos="284"/>
        </w:tabs>
        <w:spacing w:after="0" w:line="240" w:lineRule="auto"/>
        <w:ind w:firstLine="284"/>
        <w:jc w:val="both"/>
        <w:rPr>
          <w:rFonts w:ascii="Times New Roman" w:eastAsia="Calibri" w:hAnsi="Times New Roman" w:cs="Times New Roman"/>
          <w:sz w:val="12"/>
          <w:szCs w:val="12"/>
        </w:rPr>
      </w:pPr>
      <w:r w:rsidRPr="00693EB9">
        <w:rPr>
          <w:rFonts w:ascii="Times New Roman" w:eastAsia="Calibri" w:hAnsi="Times New Roman" w:cs="Times New Roman"/>
          <w:sz w:val="12"/>
          <w:szCs w:val="12"/>
        </w:rPr>
        <w:t>2. Приложение №1 к Программе изложить в редакции согласно Приложению №1 к настоящему Постановлению.</w:t>
      </w:r>
    </w:p>
    <w:p w:rsidR="00693EB9" w:rsidRPr="00693EB9" w:rsidRDefault="00693EB9" w:rsidP="00693EB9">
      <w:pPr>
        <w:tabs>
          <w:tab w:val="left" w:pos="284"/>
        </w:tabs>
        <w:spacing w:after="0" w:line="240" w:lineRule="auto"/>
        <w:ind w:firstLine="284"/>
        <w:jc w:val="both"/>
        <w:rPr>
          <w:rFonts w:ascii="Times New Roman" w:eastAsia="Calibri" w:hAnsi="Times New Roman" w:cs="Times New Roman"/>
          <w:sz w:val="12"/>
          <w:szCs w:val="12"/>
        </w:rPr>
      </w:pPr>
      <w:r w:rsidRPr="00693EB9">
        <w:rPr>
          <w:rFonts w:ascii="Times New Roman" w:eastAsia="Calibri" w:hAnsi="Times New Roman" w:cs="Times New Roman"/>
          <w:sz w:val="12"/>
          <w:szCs w:val="12"/>
        </w:rPr>
        <w:t>3. Приложение №2 к Программе изложить в редакции согласно Приложению №2 к настоящему Постановлению.</w:t>
      </w:r>
    </w:p>
    <w:p w:rsidR="00693EB9" w:rsidRPr="00693EB9" w:rsidRDefault="00693EB9" w:rsidP="00693EB9">
      <w:pPr>
        <w:tabs>
          <w:tab w:val="left" w:pos="284"/>
        </w:tabs>
        <w:spacing w:after="0" w:line="240" w:lineRule="auto"/>
        <w:ind w:firstLine="284"/>
        <w:jc w:val="both"/>
        <w:rPr>
          <w:rFonts w:ascii="Times New Roman" w:eastAsia="Calibri" w:hAnsi="Times New Roman" w:cs="Times New Roman"/>
          <w:sz w:val="12"/>
          <w:szCs w:val="12"/>
        </w:rPr>
      </w:pPr>
      <w:r w:rsidRPr="00693EB9">
        <w:rPr>
          <w:rFonts w:ascii="Times New Roman" w:eastAsia="Calibri" w:hAnsi="Times New Roman" w:cs="Times New Roman"/>
          <w:sz w:val="12"/>
          <w:szCs w:val="12"/>
        </w:rPr>
        <w:t>4. Опубликовать настоящее Постановление в газете «Сергиевский вестник».</w:t>
      </w:r>
    </w:p>
    <w:p w:rsidR="00693EB9" w:rsidRPr="00693EB9" w:rsidRDefault="00693EB9" w:rsidP="00693EB9">
      <w:pPr>
        <w:tabs>
          <w:tab w:val="left" w:pos="284"/>
        </w:tabs>
        <w:spacing w:after="0" w:line="240" w:lineRule="auto"/>
        <w:ind w:firstLine="284"/>
        <w:jc w:val="both"/>
        <w:rPr>
          <w:rFonts w:ascii="Times New Roman" w:eastAsia="Calibri" w:hAnsi="Times New Roman" w:cs="Times New Roman"/>
          <w:sz w:val="12"/>
          <w:szCs w:val="12"/>
        </w:rPr>
      </w:pPr>
      <w:r w:rsidRPr="00693EB9">
        <w:rPr>
          <w:rFonts w:ascii="Times New Roman" w:eastAsia="Calibri" w:hAnsi="Times New Roman" w:cs="Times New Roman"/>
          <w:sz w:val="12"/>
          <w:szCs w:val="12"/>
        </w:rPr>
        <w:t>5. Настоящее постановление вступает в силу со дня его официального опубликования.</w:t>
      </w:r>
    </w:p>
    <w:p w:rsidR="00693EB9" w:rsidRPr="00693EB9" w:rsidRDefault="00693EB9" w:rsidP="00693EB9">
      <w:pPr>
        <w:tabs>
          <w:tab w:val="left" w:pos="284"/>
        </w:tabs>
        <w:spacing w:after="0" w:line="240" w:lineRule="auto"/>
        <w:ind w:firstLine="284"/>
        <w:jc w:val="both"/>
        <w:rPr>
          <w:rFonts w:ascii="Times New Roman" w:eastAsia="Calibri" w:hAnsi="Times New Roman" w:cs="Times New Roman"/>
          <w:sz w:val="12"/>
          <w:szCs w:val="12"/>
        </w:rPr>
      </w:pPr>
      <w:r w:rsidRPr="00693EB9">
        <w:rPr>
          <w:rFonts w:ascii="Times New Roman" w:eastAsia="Calibri" w:hAnsi="Times New Roman" w:cs="Times New Roman"/>
          <w:sz w:val="12"/>
          <w:szCs w:val="12"/>
        </w:rPr>
        <w:t>6.  Контроль за выполнением настоящего Постановления оставляю за собой.</w:t>
      </w:r>
    </w:p>
    <w:p w:rsidR="0024262F" w:rsidRDefault="0024262F" w:rsidP="00693EB9">
      <w:pPr>
        <w:tabs>
          <w:tab w:val="left" w:pos="284"/>
        </w:tabs>
        <w:spacing w:after="0" w:line="240" w:lineRule="auto"/>
        <w:jc w:val="right"/>
        <w:rPr>
          <w:rFonts w:ascii="Times New Roman" w:eastAsia="Calibri" w:hAnsi="Times New Roman" w:cs="Times New Roman"/>
          <w:sz w:val="12"/>
          <w:szCs w:val="12"/>
        </w:rPr>
      </w:pPr>
    </w:p>
    <w:p w:rsidR="00693EB9" w:rsidRPr="00693EB9" w:rsidRDefault="00693EB9" w:rsidP="00693EB9">
      <w:pPr>
        <w:tabs>
          <w:tab w:val="left" w:pos="284"/>
        </w:tabs>
        <w:spacing w:after="0" w:line="240" w:lineRule="auto"/>
        <w:jc w:val="right"/>
        <w:rPr>
          <w:rFonts w:ascii="Times New Roman" w:eastAsia="Calibri" w:hAnsi="Times New Roman" w:cs="Times New Roman"/>
          <w:sz w:val="12"/>
          <w:szCs w:val="12"/>
        </w:rPr>
      </w:pPr>
      <w:r w:rsidRPr="00693EB9">
        <w:rPr>
          <w:rFonts w:ascii="Times New Roman" w:eastAsia="Calibri" w:hAnsi="Times New Roman" w:cs="Times New Roman"/>
          <w:sz w:val="12"/>
          <w:szCs w:val="12"/>
        </w:rPr>
        <w:t>И.о.Главы сельского поселения Сергиевск</w:t>
      </w:r>
    </w:p>
    <w:p w:rsidR="00693EB9" w:rsidRDefault="00693EB9" w:rsidP="00693EB9">
      <w:pPr>
        <w:tabs>
          <w:tab w:val="left" w:pos="284"/>
        </w:tabs>
        <w:spacing w:after="0" w:line="240" w:lineRule="auto"/>
        <w:jc w:val="right"/>
        <w:rPr>
          <w:rFonts w:ascii="Times New Roman" w:eastAsia="Calibri" w:hAnsi="Times New Roman" w:cs="Times New Roman"/>
          <w:sz w:val="12"/>
          <w:szCs w:val="12"/>
        </w:rPr>
      </w:pPr>
      <w:r w:rsidRPr="00693EB9">
        <w:rPr>
          <w:rFonts w:ascii="Times New Roman" w:eastAsia="Calibri" w:hAnsi="Times New Roman" w:cs="Times New Roman"/>
          <w:sz w:val="12"/>
          <w:szCs w:val="12"/>
        </w:rPr>
        <w:t>муниципального района Сергиевский</w:t>
      </w:r>
    </w:p>
    <w:p w:rsidR="00693EB9" w:rsidRPr="00693EB9" w:rsidRDefault="00693EB9" w:rsidP="00693EB9">
      <w:pPr>
        <w:tabs>
          <w:tab w:val="left" w:pos="284"/>
        </w:tabs>
        <w:spacing w:after="0" w:line="240" w:lineRule="auto"/>
        <w:jc w:val="right"/>
        <w:rPr>
          <w:rFonts w:ascii="Times New Roman" w:eastAsia="Calibri" w:hAnsi="Times New Roman" w:cs="Times New Roman"/>
          <w:sz w:val="12"/>
          <w:szCs w:val="12"/>
        </w:rPr>
      </w:pPr>
      <w:r w:rsidRPr="00693EB9">
        <w:rPr>
          <w:rFonts w:ascii="Times New Roman" w:eastAsia="Calibri" w:hAnsi="Times New Roman" w:cs="Times New Roman"/>
          <w:sz w:val="12"/>
          <w:szCs w:val="12"/>
        </w:rPr>
        <w:t>С.С.Агафонов</w:t>
      </w:r>
    </w:p>
    <w:p w:rsidR="00693EB9" w:rsidRDefault="00693EB9" w:rsidP="00693EB9">
      <w:pPr>
        <w:tabs>
          <w:tab w:val="left" w:pos="284"/>
        </w:tabs>
        <w:spacing w:after="0" w:line="240" w:lineRule="auto"/>
        <w:jc w:val="both"/>
        <w:rPr>
          <w:rFonts w:ascii="Times New Roman" w:eastAsia="Calibri" w:hAnsi="Times New Roman" w:cs="Times New Roman"/>
          <w:sz w:val="12"/>
          <w:szCs w:val="12"/>
        </w:rPr>
      </w:pPr>
    </w:p>
    <w:p w:rsidR="0024262F" w:rsidRDefault="0024262F" w:rsidP="00693EB9">
      <w:pPr>
        <w:tabs>
          <w:tab w:val="left" w:pos="284"/>
        </w:tabs>
        <w:spacing w:after="0" w:line="240" w:lineRule="auto"/>
        <w:jc w:val="both"/>
        <w:rPr>
          <w:rFonts w:ascii="Times New Roman" w:eastAsia="Calibri" w:hAnsi="Times New Roman" w:cs="Times New Roman"/>
          <w:sz w:val="12"/>
          <w:szCs w:val="12"/>
        </w:rPr>
      </w:pPr>
    </w:p>
    <w:p w:rsidR="001428F1" w:rsidRPr="003C5A4A" w:rsidRDefault="001428F1" w:rsidP="001428F1">
      <w:pPr>
        <w:spacing w:after="0" w:line="240" w:lineRule="auto"/>
        <w:jc w:val="right"/>
        <w:rPr>
          <w:rFonts w:ascii="Times New Roman" w:eastAsia="Calibri" w:hAnsi="Times New Roman" w:cs="Times New Roman"/>
          <w:i/>
          <w:sz w:val="12"/>
          <w:szCs w:val="12"/>
        </w:rPr>
      </w:pPr>
      <w:r w:rsidRPr="003C5A4A">
        <w:rPr>
          <w:rFonts w:ascii="Times New Roman" w:eastAsia="Calibri" w:hAnsi="Times New Roman" w:cs="Times New Roman"/>
          <w:i/>
          <w:sz w:val="12"/>
          <w:szCs w:val="12"/>
        </w:rPr>
        <w:t>Приложение</w:t>
      </w:r>
      <w:r>
        <w:rPr>
          <w:rFonts w:ascii="Times New Roman" w:eastAsia="Calibri" w:hAnsi="Times New Roman" w:cs="Times New Roman"/>
          <w:i/>
          <w:sz w:val="12"/>
          <w:szCs w:val="12"/>
        </w:rPr>
        <w:t xml:space="preserve"> №1</w:t>
      </w:r>
    </w:p>
    <w:p w:rsidR="001428F1" w:rsidRPr="003C5A4A" w:rsidRDefault="001428F1" w:rsidP="001428F1">
      <w:pPr>
        <w:spacing w:after="0" w:line="240" w:lineRule="auto"/>
        <w:jc w:val="right"/>
        <w:rPr>
          <w:rFonts w:ascii="Times New Roman" w:eastAsia="Calibri" w:hAnsi="Times New Roman" w:cs="Times New Roman"/>
          <w:i/>
          <w:sz w:val="12"/>
          <w:szCs w:val="12"/>
        </w:rPr>
      </w:pPr>
      <w:r w:rsidRPr="003C5A4A">
        <w:rPr>
          <w:rFonts w:ascii="Times New Roman" w:eastAsia="Calibri" w:hAnsi="Times New Roman" w:cs="Times New Roman"/>
          <w:i/>
          <w:sz w:val="12"/>
          <w:szCs w:val="12"/>
        </w:rPr>
        <w:t xml:space="preserve">к постановлению администрации сельского поселения </w:t>
      </w:r>
      <w:r>
        <w:rPr>
          <w:rFonts w:ascii="Times New Roman" w:eastAsia="Calibri" w:hAnsi="Times New Roman" w:cs="Times New Roman"/>
          <w:i/>
          <w:sz w:val="12"/>
          <w:szCs w:val="12"/>
        </w:rPr>
        <w:t>Сергиевск</w:t>
      </w:r>
    </w:p>
    <w:p w:rsidR="001428F1" w:rsidRPr="003C5A4A" w:rsidRDefault="001428F1" w:rsidP="001428F1">
      <w:pPr>
        <w:spacing w:after="0" w:line="240" w:lineRule="auto"/>
        <w:jc w:val="right"/>
        <w:rPr>
          <w:rFonts w:ascii="Times New Roman" w:eastAsia="Calibri" w:hAnsi="Times New Roman" w:cs="Times New Roman"/>
          <w:i/>
          <w:sz w:val="12"/>
          <w:szCs w:val="12"/>
        </w:rPr>
      </w:pPr>
      <w:r w:rsidRPr="003C5A4A">
        <w:rPr>
          <w:rFonts w:ascii="Times New Roman" w:eastAsia="Calibri" w:hAnsi="Times New Roman" w:cs="Times New Roman"/>
          <w:i/>
          <w:sz w:val="12"/>
          <w:szCs w:val="12"/>
        </w:rPr>
        <w:t>муниципального района Сергиевский</w:t>
      </w:r>
    </w:p>
    <w:p w:rsidR="001428F1" w:rsidRPr="003C5A4A" w:rsidRDefault="001428F1" w:rsidP="001428F1">
      <w:pPr>
        <w:tabs>
          <w:tab w:val="left" w:pos="284"/>
        </w:tabs>
        <w:spacing w:after="0" w:line="240" w:lineRule="auto"/>
        <w:jc w:val="right"/>
        <w:rPr>
          <w:rFonts w:ascii="Times New Roman" w:eastAsia="Calibri" w:hAnsi="Times New Roman" w:cs="Times New Roman"/>
          <w:sz w:val="12"/>
          <w:szCs w:val="12"/>
        </w:rPr>
      </w:pPr>
      <w:r w:rsidRPr="003C5A4A">
        <w:rPr>
          <w:rFonts w:ascii="Times New Roman" w:eastAsia="Calibri" w:hAnsi="Times New Roman" w:cs="Times New Roman"/>
          <w:i/>
          <w:sz w:val="12"/>
          <w:szCs w:val="12"/>
        </w:rPr>
        <w:t>№</w:t>
      </w:r>
      <w:r>
        <w:rPr>
          <w:rFonts w:ascii="Times New Roman" w:eastAsia="Calibri" w:hAnsi="Times New Roman" w:cs="Times New Roman"/>
          <w:i/>
          <w:sz w:val="12"/>
          <w:szCs w:val="12"/>
        </w:rPr>
        <w:t>58</w:t>
      </w:r>
      <w:r w:rsidRPr="003C5A4A">
        <w:rPr>
          <w:rFonts w:ascii="Times New Roman" w:eastAsia="Calibri" w:hAnsi="Times New Roman" w:cs="Times New Roman"/>
          <w:i/>
          <w:sz w:val="12"/>
          <w:szCs w:val="12"/>
        </w:rPr>
        <w:t xml:space="preserve"> от “1</w:t>
      </w:r>
      <w:r>
        <w:rPr>
          <w:rFonts w:ascii="Times New Roman" w:eastAsia="Calibri" w:hAnsi="Times New Roman" w:cs="Times New Roman"/>
          <w:i/>
          <w:sz w:val="12"/>
          <w:szCs w:val="12"/>
        </w:rPr>
        <w:t>2</w:t>
      </w:r>
      <w:r w:rsidRPr="003C5A4A">
        <w:rPr>
          <w:rFonts w:ascii="Times New Roman" w:eastAsia="Calibri" w:hAnsi="Times New Roman" w:cs="Times New Roman"/>
          <w:i/>
          <w:sz w:val="12"/>
          <w:szCs w:val="12"/>
        </w:rPr>
        <w:t>” о</w:t>
      </w:r>
      <w:r>
        <w:rPr>
          <w:rFonts w:ascii="Times New Roman" w:eastAsia="Calibri" w:hAnsi="Times New Roman" w:cs="Times New Roman"/>
          <w:i/>
          <w:sz w:val="12"/>
          <w:szCs w:val="12"/>
        </w:rPr>
        <w:t>кт</w:t>
      </w:r>
      <w:r w:rsidRPr="003C5A4A">
        <w:rPr>
          <w:rFonts w:ascii="Times New Roman" w:eastAsia="Calibri" w:hAnsi="Times New Roman" w:cs="Times New Roman"/>
          <w:i/>
          <w:sz w:val="12"/>
          <w:szCs w:val="12"/>
        </w:rPr>
        <w:t>ября 2023 г.</w:t>
      </w:r>
    </w:p>
    <w:p w:rsidR="0024262F" w:rsidRDefault="0024262F" w:rsidP="001428F1">
      <w:pPr>
        <w:tabs>
          <w:tab w:val="left" w:pos="284"/>
        </w:tabs>
        <w:spacing w:after="0" w:line="240" w:lineRule="auto"/>
        <w:jc w:val="center"/>
        <w:rPr>
          <w:rFonts w:ascii="Times New Roman" w:eastAsia="Calibri" w:hAnsi="Times New Roman" w:cs="Times New Roman"/>
          <w:b/>
          <w:bCs/>
          <w:sz w:val="12"/>
          <w:szCs w:val="12"/>
        </w:rPr>
      </w:pPr>
    </w:p>
    <w:p w:rsidR="001428F1" w:rsidRPr="001428F1" w:rsidRDefault="001428F1" w:rsidP="001428F1">
      <w:pPr>
        <w:tabs>
          <w:tab w:val="left" w:pos="284"/>
        </w:tabs>
        <w:spacing w:after="0" w:line="240" w:lineRule="auto"/>
        <w:jc w:val="center"/>
        <w:rPr>
          <w:rFonts w:ascii="Times New Roman" w:eastAsia="Calibri" w:hAnsi="Times New Roman" w:cs="Times New Roman"/>
          <w:b/>
          <w:sz w:val="12"/>
          <w:szCs w:val="12"/>
        </w:rPr>
      </w:pPr>
      <w:r w:rsidRPr="001428F1">
        <w:rPr>
          <w:rFonts w:ascii="Times New Roman" w:eastAsia="Calibri" w:hAnsi="Times New Roman" w:cs="Times New Roman"/>
          <w:b/>
          <w:bCs/>
          <w:sz w:val="12"/>
          <w:szCs w:val="12"/>
        </w:rPr>
        <w:t>Целевые индикаторы и показатели Программы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9"/>
        <w:gridCol w:w="4819"/>
        <w:gridCol w:w="426"/>
        <w:gridCol w:w="283"/>
        <w:gridCol w:w="284"/>
        <w:gridCol w:w="283"/>
        <w:gridCol w:w="284"/>
        <w:gridCol w:w="283"/>
        <w:gridCol w:w="283"/>
        <w:gridCol w:w="289"/>
      </w:tblGrid>
      <w:tr w:rsidR="001428F1" w:rsidRPr="001428F1" w:rsidTr="001428F1">
        <w:trPr>
          <w:trHeight w:val="20"/>
        </w:trPr>
        <w:tc>
          <w:tcPr>
            <w:tcW w:w="192" w:type="pct"/>
            <w:vMerge w:val="restart"/>
            <w:tcMar>
              <w:left w:w="0" w:type="dxa"/>
              <w:right w:w="0" w:type="dxa"/>
            </w:tcMar>
          </w:tcPr>
          <w:p w:rsidR="001428F1" w:rsidRPr="001428F1" w:rsidRDefault="001428F1" w:rsidP="001428F1">
            <w:pPr>
              <w:tabs>
                <w:tab w:val="left" w:pos="284"/>
              </w:tabs>
              <w:spacing w:after="0" w:line="240" w:lineRule="auto"/>
              <w:rPr>
                <w:rFonts w:ascii="Times New Roman" w:eastAsia="Calibri" w:hAnsi="Times New Roman" w:cs="Times New Roman"/>
                <w:sz w:val="12"/>
                <w:szCs w:val="12"/>
              </w:rPr>
            </w:pPr>
            <w:r w:rsidRPr="001428F1">
              <w:rPr>
                <w:rFonts w:ascii="Times New Roman" w:eastAsia="Calibri" w:hAnsi="Times New Roman" w:cs="Times New Roman"/>
                <w:sz w:val="12"/>
                <w:szCs w:val="12"/>
              </w:rPr>
              <w:t>№</w:t>
            </w:r>
          </w:p>
          <w:p w:rsidR="001428F1" w:rsidRPr="001428F1" w:rsidRDefault="001428F1" w:rsidP="001428F1">
            <w:pPr>
              <w:tabs>
                <w:tab w:val="left" w:pos="284"/>
              </w:tabs>
              <w:spacing w:after="0" w:line="240" w:lineRule="auto"/>
              <w:rPr>
                <w:rFonts w:ascii="Times New Roman" w:eastAsia="Calibri" w:hAnsi="Times New Roman" w:cs="Times New Roman"/>
                <w:sz w:val="12"/>
                <w:szCs w:val="12"/>
              </w:rPr>
            </w:pPr>
            <w:r w:rsidRPr="001428F1">
              <w:rPr>
                <w:rFonts w:ascii="Times New Roman" w:eastAsia="Calibri" w:hAnsi="Times New Roman" w:cs="Times New Roman"/>
                <w:sz w:val="12"/>
                <w:szCs w:val="12"/>
              </w:rPr>
              <w:t>п/п</w:t>
            </w:r>
          </w:p>
        </w:tc>
        <w:tc>
          <w:tcPr>
            <w:tcW w:w="3203" w:type="pct"/>
            <w:vMerge w:val="restart"/>
            <w:shd w:val="clear" w:color="auto" w:fill="auto"/>
            <w:noWrap/>
            <w:tcMar>
              <w:left w:w="0" w:type="dxa"/>
              <w:right w:w="0" w:type="dxa"/>
            </w:tcMar>
          </w:tcPr>
          <w:p w:rsidR="001428F1" w:rsidRPr="001428F1" w:rsidRDefault="001428F1" w:rsidP="001428F1">
            <w:pPr>
              <w:tabs>
                <w:tab w:val="left" w:pos="284"/>
              </w:tabs>
              <w:spacing w:after="0" w:line="240" w:lineRule="auto"/>
              <w:rPr>
                <w:rFonts w:ascii="Times New Roman" w:eastAsia="Calibri" w:hAnsi="Times New Roman" w:cs="Times New Roman"/>
                <w:sz w:val="12"/>
                <w:szCs w:val="12"/>
              </w:rPr>
            </w:pPr>
            <w:r w:rsidRPr="001428F1">
              <w:rPr>
                <w:rFonts w:ascii="Times New Roman" w:eastAsia="Calibri" w:hAnsi="Times New Roman" w:cs="Times New Roman"/>
                <w:sz w:val="12"/>
                <w:szCs w:val="12"/>
              </w:rPr>
              <w:t>Наименование проектов</w:t>
            </w:r>
          </w:p>
        </w:tc>
        <w:tc>
          <w:tcPr>
            <w:tcW w:w="283" w:type="pct"/>
            <w:vMerge w:val="restart"/>
            <w:shd w:val="clear" w:color="auto" w:fill="auto"/>
            <w:tcMar>
              <w:left w:w="0" w:type="dxa"/>
              <w:right w:w="0" w:type="dxa"/>
            </w:tcMar>
          </w:tcPr>
          <w:p w:rsidR="001428F1" w:rsidRPr="001428F1" w:rsidRDefault="001428F1" w:rsidP="001428F1">
            <w:pPr>
              <w:tabs>
                <w:tab w:val="left" w:pos="284"/>
              </w:tabs>
              <w:spacing w:after="0" w:line="240" w:lineRule="auto"/>
              <w:rPr>
                <w:rFonts w:ascii="Times New Roman" w:eastAsia="Calibri" w:hAnsi="Times New Roman" w:cs="Times New Roman"/>
                <w:bCs/>
                <w:sz w:val="12"/>
                <w:szCs w:val="12"/>
              </w:rPr>
            </w:pPr>
            <w:r w:rsidRPr="001428F1">
              <w:rPr>
                <w:rFonts w:ascii="Times New Roman" w:eastAsia="Calibri" w:hAnsi="Times New Roman" w:cs="Times New Roman"/>
                <w:bCs/>
                <w:sz w:val="12"/>
                <w:szCs w:val="12"/>
              </w:rPr>
              <w:t>Един.</w:t>
            </w:r>
          </w:p>
          <w:p w:rsidR="001428F1" w:rsidRPr="001428F1" w:rsidRDefault="001428F1" w:rsidP="001428F1">
            <w:pPr>
              <w:tabs>
                <w:tab w:val="left" w:pos="284"/>
              </w:tabs>
              <w:spacing w:after="0" w:line="240" w:lineRule="auto"/>
              <w:rPr>
                <w:rFonts w:ascii="Times New Roman" w:eastAsia="Calibri" w:hAnsi="Times New Roman" w:cs="Times New Roman"/>
                <w:bCs/>
                <w:sz w:val="12"/>
                <w:szCs w:val="12"/>
              </w:rPr>
            </w:pPr>
            <w:r w:rsidRPr="001428F1">
              <w:rPr>
                <w:rFonts w:ascii="Times New Roman" w:eastAsia="Calibri" w:hAnsi="Times New Roman" w:cs="Times New Roman"/>
                <w:bCs/>
                <w:sz w:val="12"/>
                <w:szCs w:val="12"/>
              </w:rPr>
              <w:t>измер.</w:t>
            </w:r>
          </w:p>
        </w:tc>
        <w:tc>
          <w:tcPr>
            <w:tcW w:w="188" w:type="pct"/>
            <w:vMerge w:val="restart"/>
            <w:shd w:val="clear" w:color="auto" w:fill="auto"/>
            <w:tcMar>
              <w:left w:w="0" w:type="dxa"/>
              <w:right w:w="0" w:type="dxa"/>
            </w:tcMar>
          </w:tcPr>
          <w:p w:rsidR="001428F1" w:rsidRPr="001428F1" w:rsidRDefault="001428F1" w:rsidP="001428F1">
            <w:pPr>
              <w:tabs>
                <w:tab w:val="left" w:pos="284"/>
              </w:tabs>
              <w:spacing w:after="0" w:line="240" w:lineRule="auto"/>
              <w:rPr>
                <w:rFonts w:ascii="Times New Roman" w:eastAsia="Calibri" w:hAnsi="Times New Roman" w:cs="Times New Roman"/>
                <w:bCs/>
                <w:sz w:val="12"/>
                <w:szCs w:val="12"/>
              </w:rPr>
            </w:pPr>
            <w:r w:rsidRPr="001428F1">
              <w:rPr>
                <w:rFonts w:ascii="Times New Roman" w:eastAsia="Calibri" w:hAnsi="Times New Roman" w:cs="Times New Roman"/>
                <w:bCs/>
                <w:sz w:val="12"/>
                <w:szCs w:val="12"/>
              </w:rPr>
              <w:t>Всего</w:t>
            </w:r>
          </w:p>
        </w:tc>
        <w:tc>
          <w:tcPr>
            <w:tcW w:w="1134" w:type="pct"/>
            <w:gridSpan w:val="6"/>
            <w:shd w:val="clear" w:color="auto" w:fill="auto"/>
            <w:tcMar>
              <w:left w:w="0" w:type="dxa"/>
              <w:right w:w="0" w:type="dxa"/>
            </w:tcMar>
          </w:tcPr>
          <w:p w:rsidR="001428F1" w:rsidRPr="001428F1" w:rsidRDefault="001428F1" w:rsidP="001428F1">
            <w:pPr>
              <w:tabs>
                <w:tab w:val="left" w:pos="284"/>
              </w:tabs>
              <w:spacing w:after="0" w:line="240" w:lineRule="auto"/>
              <w:rPr>
                <w:rFonts w:ascii="Times New Roman" w:eastAsia="Calibri" w:hAnsi="Times New Roman" w:cs="Times New Roman"/>
                <w:bCs/>
                <w:sz w:val="12"/>
                <w:szCs w:val="12"/>
              </w:rPr>
            </w:pPr>
            <w:r w:rsidRPr="001428F1">
              <w:rPr>
                <w:rFonts w:ascii="Times New Roman" w:eastAsia="Calibri" w:hAnsi="Times New Roman" w:cs="Times New Roman"/>
                <w:bCs/>
                <w:sz w:val="12"/>
                <w:szCs w:val="12"/>
              </w:rPr>
              <w:t>В том числе по годам реализации Программы</w:t>
            </w:r>
          </w:p>
        </w:tc>
      </w:tr>
      <w:tr w:rsidR="001428F1" w:rsidRPr="001428F1" w:rsidTr="001428F1">
        <w:trPr>
          <w:trHeight w:val="20"/>
        </w:trPr>
        <w:tc>
          <w:tcPr>
            <w:tcW w:w="192" w:type="pct"/>
            <w:vMerge/>
            <w:tcMar>
              <w:left w:w="0" w:type="dxa"/>
              <w:right w:w="0" w:type="dxa"/>
            </w:tcMar>
          </w:tcPr>
          <w:p w:rsidR="001428F1" w:rsidRPr="001428F1" w:rsidRDefault="001428F1" w:rsidP="001428F1">
            <w:pPr>
              <w:tabs>
                <w:tab w:val="left" w:pos="284"/>
              </w:tabs>
              <w:spacing w:after="0" w:line="240" w:lineRule="auto"/>
              <w:rPr>
                <w:rFonts w:ascii="Times New Roman" w:eastAsia="Calibri" w:hAnsi="Times New Roman" w:cs="Times New Roman"/>
                <w:sz w:val="12"/>
                <w:szCs w:val="12"/>
              </w:rPr>
            </w:pPr>
          </w:p>
        </w:tc>
        <w:tc>
          <w:tcPr>
            <w:tcW w:w="3203" w:type="pct"/>
            <w:vMerge/>
            <w:tcMar>
              <w:left w:w="0" w:type="dxa"/>
              <w:right w:w="0" w:type="dxa"/>
            </w:tcMar>
          </w:tcPr>
          <w:p w:rsidR="001428F1" w:rsidRPr="001428F1" w:rsidRDefault="001428F1" w:rsidP="001428F1">
            <w:pPr>
              <w:tabs>
                <w:tab w:val="left" w:pos="284"/>
              </w:tabs>
              <w:spacing w:after="0" w:line="240" w:lineRule="auto"/>
              <w:rPr>
                <w:rFonts w:ascii="Times New Roman" w:eastAsia="Calibri" w:hAnsi="Times New Roman" w:cs="Times New Roman"/>
                <w:sz w:val="12"/>
                <w:szCs w:val="12"/>
              </w:rPr>
            </w:pPr>
          </w:p>
        </w:tc>
        <w:tc>
          <w:tcPr>
            <w:tcW w:w="283" w:type="pct"/>
            <w:vMerge/>
            <w:shd w:val="clear" w:color="auto" w:fill="auto"/>
            <w:tcMar>
              <w:left w:w="0" w:type="dxa"/>
              <w:right w:w="0" w:type="dxa"/>
            </w:tcMar>
          </w:tcPr>
          <w:p w:rsidR="001428F1" w:rsidRPr="001428F1" w:rsidRDefault="001428F1" w:rsidP="001428F1">
            <w:pPr>
              <w:tabs>
                <w:tab w:val="left" w:pos="284"/>
              </w:tabs>
              <w:spacing w:after="0" w:line="240" w:lineRule="auto"/>
              <w:rPr>
                <w:rFonts w:ascii="Times New Roman" w:eastAsia="Calibri" w:hAnsi="Times New Roman" w:cs="Times New Roman"/>
                <w:bCs/>
                <w:sz w:val="12"/>
                <w:szCs w:val="12"/>
              </w:rPr>
            </w:pPr>
          </w:p>
        </w:tc>
        <w:tc>
          <w:tcPr>
            <w:tcW w:w="188" w:type="pct"/>
            <w:vMerge/>
            <w:tcMar>
              <w:left w:w="0" w:type="dxa"/>
              <w:right w:w="0" w:type="dxa"/>
            </w:tcMar>
          </w:tcPr>
          <w:p w:rsidR="001428F1" w:rsidRPr="001428F1" w:rsidRDefault="001428F1" w:rsidP="001428F1">
            <w:pPr>
              <w:tabs>
                <w:tab w:val="left" w:pos="284"/>
              </w:tabs>
              <w:spacing w:after="0" w:line="240" w:lineRule="auto"/>
              <w:rPr>
                <w:rFonts w:ascii="Times New Roman" w:eastAsia="Calibri" w:hAnsi="Times New Roman" w:cs="Times New Roman"/>
                <w:bCs/>
                <w:sz w:val="12"/>
                <w:szCs w:val="12"/>
              </w:rPr>
            </w:pPr>
          </w:p>
        </w:tc>
        <w:tc>
          <w:tcPr>
            <w:tcW w:w="189" w:type="pct"/>
            <w:shd w:val="clear" w:color="auto" w:fill="auto"/>
            <w:tcMar>
              <w:left w:w="0" w:type="dxa"/>
              <w:right w:w="0" w:type="dxa"/>
            </w:tcMar>
          </w:tcPr>
          <w:p w:rsidR="001428F1" w:rsidRPr="001428F1" w:rsidRDefault="001428F1" w:rsidP="001428F1">
            <w:pPr>
              <w:tabs>
                <w:tab w:val="left" w:pos="284"/>
              </w:tabs>
              <w:spacing w:after="0" w:line="240" w:lineRule="auto"/>
              <w:rPr>
                <w:rFonts w:ascii="Times New Roman" w:eastAsia="Calibri" w:hAnsi="Times New Roman" w:cs="Times New Roman"/>
                <w:bCs/>
                <w:sz w:val="12"/>
                <w:szCs w:val="12"/>
              </w:rPr>
            </w:pPr>
            <w:r w:rsidRPr="001428F1">
              <w:rPr>
                <w:rFonts w:ascii="Times New Roman" w:eastAsia="Calibri" w:hAnsi="Times New Roman" w:cs="Times New Roman"/>
                <w:bCs/>
                <w:sz w:val="12"/>
                <w:szCs w:val="12"/>
              </w:rPr>
              <w:t>2020</w:t>
            </w:r>
          </w:p>
        </w:tc>
        <w:tc>
          <w:tcPr>
            <w:tcW w:w="188" w:type="pct"/>
            <w:shd w:val="clear" w:color="auto" w:fill="auto"/>
            <w:tcMar>
              <w:left w:w="0" w:type="dxa"/>
              <w:right w:w="0" w:type="dxa"/>
            </w:tcMar>
          </w:tcPr>
          <w:p w:rsidR="001428F1" w:rsidRPr="001428F1" w:rsidRDefault="001428F1" w:rsidP="001428F1">
            <w:pPr>
              <w:tabs>
                <w:tab w:val="left" w:pos="284"/>
              </w:tabs>
              <w:spacing w:after="0" w:line="240" w:lineRule="auto"/>
              <w:rPr>
                <w:rFonts w:ascii="Times New Roman" w:eastAsia="Calibri" w:hAnsi="Times New Roman" w:cs="Times New Roman"/>
                <w:bCs/>
                <w:sz w:val="12"/>
                <w:szCs w:val="12"/>
              </w:rPr>
            </w:pPr>
            <w:r w:rsidRPr="001428F1">
              <w:rPr>
                <w:rFonts w:ascii="Times New Roman" w:eastAsia="Calibri" w:hAnsi="Times New Roman" w:cs="Times New Roman"/>
                <w:bCs/>
                <w:sz w:val="12"/>
                <w:szCs w:val="12"/>
              </w:rPr>
              <w:t>2021</w:t>
            </w:r>
          </w:p>
        </w:tc>
        <w:tc>
          <w:tcPr>
            <w:tcW w:w="189" w:type="pct"/>
            <w:shd w:val="clear" w:color="auto" w:fill="auto"/>
            <w:tcMar>
              <w:left w:w="0" w:type="dxa"/>
              <w:right w:w="0" w:type="dxa"/>
            </w:tcMar>
          </w:tcPr>
          <w:p w:rsidR="001428F1" w:rsidRPr="001428F1" w:rsidRDefault="001428F1" w:rsidP="001428F1">
            <w:pPr>
              <w:tabs>
                <w:tab w:val="left" w:pos="284"/>
              </w:tabs>
              <w:spacing w:after="0" w:line="240" w:lineRule="auto"/>
              <w:rPr>
                <w:rFonts w:ascii="Times New Roman" w:eastAsia="Calibri" w:hAnsi="Times New Roman" w:cs="Times New Roman"/>
                <w:bCs/>
                <w:sz w:val="12"/>
                <w:szCs w:val="12"/>
              </w:rPr>
            </w:pPr>
            <w:r w:rsidRPr="001428F1">
              <w:rPr>
                <w:rFonts w:ascii="Times New Roman" w:eastAsia="Calibri" w:hAnsi="Times New Roman" w:cs="Times New Roman"/>
                <w:bCs/>
                <w:sz w:val="12"/>
                <w:szCs w:val="12"/>
              </w:rPr>
              <w:t>2022</w:t>
            </w:r>
          </w:p>
        </w:tc>
        <w:tc>
          <w:tcPr>
            <w:tcW w:w="188" w:type="pct"/>
            <w:shd w:val="clear" w:color="auto" w:fill="auto"/>
            <w:tcMar>
              <w:left w:w="0" w:type="dxa"/>
              <w:right w:w="0" w:type="dxa"/>
            </w:tcMar>
          </w:tcPr>
          <w:p w:rsidR="001428F1" w:rsidRPr="001428F1" w:rsidRDefault="001428F1" w:rsidP="001428F1">
            <w:pPr>
              <w:tabs>
                <w:tab w:val="left" w:pos="284"/>
              </w:tabs>
              <w:spacing w:after="0" w:line="240" w:lineRule="auto"/>
              <w:rPr>
                <w:rFonts w:ascii="Times New Roman" w:eastAsia="Calibri" w:hAnsi="Times New Roman" w:cs="Times New Roman"/>
                <w:bCs/>
                <w:sz w:val="12"/>
                <w:szCs w:val="12"/>
              </w:rPr>
            </w:pPr>
            <w:r w:rsidRPr="001428F1">
              <w:rPr>
                <w:rFonts w:ascii="Times New Roman" w:eastAsia="Calibri" w:hAnsi="Times New Roman" w:cs="Times New Roman"/>
                <w:bCs/>
                <w:sz w:val="12"/>
                <w:szCs w:val="12"/>
              </w:rPr>
              <w:t>2023</w:t>
            </w:r>
          </w:p>
        </w:tc>
        <w:tc>
          <w:tcPr>
            <w:tcW w:w="188" w:type="pct"/>
            <w:shd w:val="clear" w:color="auto" w:fill="auto"/>
            <w:tcMar>
              <w:left w:w="0" w:type="dxa"/>
              <w:right w:w="0" w:type="dxa"/>
            </w:tcMar>
          </w:tcPr>
          <w:p w:rsidR="001428F1" w:rsidRPr="001428F1" w:rsidRDefault="001428F1" w:rsidP="001428F1">
            <w:pPr>
              <w:tabs>
                <w:tab w:val="left" w:pos="284"/>
              </w:tabs>
              <w:spacing w:after="0" w:line="240" w:lineRule="auto"/>
              <w:rPr>
                <w:rFonts w:ascii="Times New Roman" w:eastAsia="Calibri" w:hAnsi="Times New Roman" w:cs="Times New Roman"/>
                <w:bCs/>
                <w:sz w:val="12"/>
                <w:szCs w:val="12"/>
              </w:rPr>
            </w:pPr>
            <w:r w:rsidRPr="001428F1">
              <w:rPr>
                <w:rFonts w:ascii="Times New Roman" w:eastAsia="Calibri" w:hAnsi="Times New Roman" w:cs="Times New Roman"/>
                <w:bCs/>
                <w:sz w:val="12"/>
                <w:szCs w:val="12"/>
              </w:rPr>
              <w:t>2024</w:t>
            </w:r>
          </w:p>
        </w:tc>
        <w:tc>
          <w:tcPr>
            <w:tcW w:w="192" w:type="pct"/>
            <w:shd w:val="clear" w:color="auto" w:fill="auto"/>
            <w:tcMar>
              <w:left w:w="0" w:type="dxa"/>
              <w:right w:w="0" w:type="dxa"/>
            </w:tcMar>
          </w:tcPr>
          <w:p w:rsidR="001428F1" w:rsidRPr="001428F1" w:rsidRDefault="001428F1" w:rsidP="001428F1">
            <w:pPr>
              <w:tabs>
                <w:tab w:val="left" w:pos="284"/>
              </w:tabs>
              <w:spacing w:after="0" w:line="240" w:lineRule="auto"/>
              <w:rPr>
                <w:rFonts w:ascii="Times New Roman" w:eastAsia="Calibri" w:hAnsi="Times New Roman" w:cs="Times New Roman"/>
                <w:bCs/>
                <w:sz w:val="12"/>
                <w:szCs w:val="12"/>
              </w:rPr>
            </w:pPr>
            <w:r w:rsidRPr="001428F1">
              <w:rPr>
                <w:rFonts w:ascii="Times New Roman" w:eastAsia="Calibri" w:hAnsi="Times New Roman" w:cs="Times New Roman"/>
                <w:bCs/>
                <w:sz w:val="12"/>
                <w:szCs w:val="12"/>
              </w:rPr>
              <w:t>2025</w:t>
            </w:r>
          </w:p>
        </w:tc>
      </w:tr>
      <w:tr w:rsidR="001428F1" w:rsidRPr="001428F1" w:rsidTr="001428F1">
        <w:trPr>
          <w:trHeight w:val="20"/>
        </w:trPr>
        <w:tc>
          <w:tcPr>
            <w:tcW w:w="192" w:type="pct"/>
            <w:tcMar>
              <w:left w:w="0" w:type="dxa"/>
              <w:right w:w="0" w:type="dxa"/>
            </w:tcMar>
          </w:tcPr>
          <w:p w:rsidR="001428F1" w:rsidRPr="001428F1" w:rsidRDefault="001428F1" w:rsidP="001428F1">
            <w:pPr>
              <w:tabs>
                <w:tab w:val="left" w:pos="284"/>
              </w:tabs>
              <w:spacing w:after="0" w:line="240" w:lineRule="auto"/>
              <w:rPr>
                <w:rFonts w:ascii="Times New Roman" w:eastAsia="Calibri" w:hAnsi="Times New Roman" w:cs="Times New Roman"/>
                <w:bCs/>
                <w:sz w:val="12"/>
                <w:szCs w:val="12"/>
              </w:rPr>
            </w:pPr>
            <w:r w:rsidRPr="001428F1">
              <w:rPr>
                <w:rFonts w:ascii="Times New Roman" w:eastAsia="Calibri" w:hAnsi="Times New Roman" w:cs="Times New Roman"/>
                <w:bCs/>
                <w:sz w:val="12"/>
                <w:szCs w:val="12"/>
              </w:rPr>
              <w:t>1</w:t>
            </w:r>
          </w:p>
        </w:tc>
        <w:tc>
          <w:tcPr>
            <w:tcW w:w="3203" w:type="pct"/>
            <w:shd w:val="clear" w:color="auto" w:fill="auto"/>
            <w:tcMar>
              <w:left w:w="0" w:type="dxa"/>
              <w:right w:w="0" w:type="dxa"/>
            </w:tcMar>
          </w:tcPr>
          <w:p w:rsidR="001428F1" w:rsidRPr="001428F1" w:rsidRDefault="001428F1" w:rsidP="001428F1">
            <w:pPr>
              <w:tabs>
                <w:tab w:val="left" w:pos="284"/>
              </w:tabs>
              <w:spacing w:after="0" w:line="240" w:lineRule="auto"/>
              <w:rPr>
                <w:rFonts w:ascii="Times New Roman" w:eastAsia="Calibri" w:hAnsi="Times New Roman" w:cs="Times New Roman"/>
                <w:bCs/>
                <w:sz w:val="12"/>
                <w:szCs w:val="12"/>
              </w:rPr>
            </w:pPr>
            <w:r w:rsidRPr="001428F1">
              <w:rPr>
                <w:rFonts w:ascii="Times New Roman" w:eastAsia="Calibri" w:hAnsi="Times New Roman" w:cs="Times New Roman"/>
                <w:sz w:val="12"/>
                <w:szCs w:val="12"/>
              </w:rPr>
              <w:t>количество площадок, расположенных на сельских территориях, обустроенных инженерной инфраструктурой и благоустроенных под компактную жилищную застройку</w:t>
            </w:r>
          </w:p>
        </w:tc>
        <w:tc>
          <w:tcPr>
            <w:tcW w:w="283" w:type="pct"/>
            <w:shd w:val="clear" w:color="auto" w:fill="auto"/>
            <w:noWrap/>
            <w:tcMar>
              <w:left w:w="0" w:type="dxa"/>
              <w:right w:w="0" w:type="dxa"/>
            </w:tcMar>
          </w:tcPr>
          <w:p w:rsidR="001428F1" w:rsidRPr="001428F1" w:rsidRDefault="001428F1" w:rsidP="001428F1">
            <w:pPr>
              <w:tabs>
                <w:tab w:val="left" w:pos="284"/>
              </w:tabs>
              <w:spacing w:after="0" w:line="240" w:lineRule="auto"/>
              <w:rPr>
                <w:rFonts w:ascii="Times New Roman" w:eastAsia="Calibri" w:hAnsi="Times New Roman" w:cs="Times New Roman"/>
                <w:bCs/>
                <w:sz w:val="12"/>
                <w:szCs w:val="12"/>
              </w:rPr>
            </w:pPr>
            <w:r w:rsidRPr="001428F1">
              <w:rPr>
                <w:rFonts w:ascii="Times New Roman" w:eastAsia="Calibri" w:hAnsi="Times New Roman" w:cs="Times New Roman"/>
                <w:bCs/>
                <w:sz w:val="12"/>
                <w:szCs w:val="12"/>
              </w:rPr>
              <w:t>шт</w:t>
            </w:r>
          </w:p>
        </w:tc>
        <w:tc>
          <w:tcPr>
            <w:tcW w:w="188" w:type="pct"/>
            <w:shd w:val="clear" w:color="auto" w:fill="auto"/>
            <w:tcMar>
              <w:left w:w="0" w:type="dxa"/>
              <w:right w:w="0" w:type="dxa"/>
            </w:tcMar>
          </w:tcPr>
          <w:p w:rsidR="001428F1" w:rsidRPr="001428F1" w:rsidRDefault="001428F1" w:rsidP="001428F1">
            <w:pPr>
              <w:tabs>
                <w:tab w:val="left" w:pos="284"/>
              </w:tabs>
              <w:spacing w:after="0" w:line="240" w:lineRule="auto"/>
              <w:rPr>
                <w:rFonts w:ascii="Times New Roman" w:eastAsia="Calibri" w:hAnsi="Times New Roman" w:cs="Times New Roman"/>
                <w:bCs/>
                <w:sz w:val="12"/>
                <w:szCs w:val="12"/>
              </w:rPr>
            </w:pPr>
            <w:r w:rsidRPr="001428F1">
              <w:rPr>
                <w:rFonts w:ascii="Times New Roman" w:eastAsia="Calibri" w:hAnsi="Times New Roman" w:cs="Times New Roman"/>
                <w:bCs/>
                <w:sz w:val="12"/>
                <w:szCs w:val="12"/>
              </w:rPr>
              <w:t>4</w:t>
            </w:r>
          </w:p>
        </w:tc>
        <w:tc>
          <w:tcPr>
            <w:tcW w:w="189" w:type="pct"/>
            <w:shd w:val="clear" w:color="auto" w:fill="auto"/>
            <w:tcMar>
              <w:left w:w="0" w:type="dxa"/>
              <w:right w:w="0" w:type="dxa"/>
            </w:tcMar>
          </w:tcPr>
          <w:p w:rsidR="001428F1" w:rsidRPr="001428F1" w:rsidRDefault="001428F1" w:rsidP="001428F1">
            <w:pPr>
              <w:tabs>
                <w:tab w:val="left" w:pos="284"/>
              </w:tabs>
              <w:spacing w:after="0" w:line="240" w:lineRule="auto"/>
              <w:rPr>
                <w:rFonts w:ascii="Times New Roman" w:eastAsia="Calibri" w:hAnsi="Times New Roman" w:cs="Times New Roman"/>
                <w:bCs/>
                <w:sz w:val="12"/>
                <w:szCs w:val="12"/>
              </w:rPr>
            </w:pPr>
            <w:r w:rsidRPr="001428F1">
              <w:rPr>
                <w:rFonts w:ascii="Times New Roman" w:eastAsia="Calibri" w:hAnsi="Times New Roman" w:cs="Times New Roman"/>
                <w:bCs/>
                <w:sz w:val="12"/>
                <w:szCs w:val="12"/>
              </w:rPr>
              <w:t>4</w:t>
            </w:r>
          </w:p>
        </w:tc>
        <w:tc>
          <w:tcPr>
            <w:tcW w:w="188" w:type="pct"/>
            <w:shd w:val="clear" w:color="auto" w:fill="auto"/>
            <w:tcMar>
              <w:left w:w="0" w:type="dxa"/>
              <w:right w:w="0" w:type="dxa"/>
            </w:tcMar>
          </w:tcPr>
          <w:p w:rsidR="001428F1" w:rsidRPr="001428F1" w:rsidRDefault="001428F1" w:rsidP="001428F1">
            <w:pPr>
              <w:tabs>
                <w:tab w:val="left" w:pos="284"/>
              </w:tabs>
              <w:spacing w:after="0" w:line="240" w:lineRule="auto"/>
              <w:rPr>
                <w:rFonts w:ascii="Times New Roman" w:eastAsia="Calibri" w:hAnsi="Times New Roman" w:cs="Times New Roman"/>
                <w:bCs/>
                <w:sz w:val="12"/>
                <w:szCs w:val="12"/>
              </w:rPr>
            </w:pPr>
            <w:r w:rsidRPr="001428F1">
              <w:rPr>
                <w:rFonts w:ascii="Times New Roman" w:eastAsia="Calibri" w:hAnsi="Times New Roman" w:cs="Times New Roman"/>
                <w:bCs/>
                <w:sz w:val="12"/>
                <w:szCs w:val="12"/>
              </w:rPr>
              <w:t>0</w:t>
            </w:r>
          </w:p>
        </w:tc>
        <w:tc>
          <w:tcPr>
            <w:tcW w:w="189" w:type="pct"/>
            <w:shd w:val="clear" w:color="auto" w:fill="auto"/>
            <w:tcMar>
              <w:left w:w="0" w:type="dxa"/>
              <w:right w:w="0" w:type="dxa"/>
            </w:tcMar>
          </w:tcPr>
          <w:p w:rsidR="001428F1" w:rsidRPr="001428F1" w:rsidRDefault="001428F1" w:rsidP="001428F1">
            <w:pPr>
              <w:tabs>
                <w:tab w:val="left" w:pos="284"/>
              </w:tabs>
              <w:spacing w:after="0" w:line="240" w:lineRule="auto"/>
              <w:rPr>
                <w:rFonts w:ascii="Times New Roman" w:eastAsia="Calibri" w:hAnsi="Times New Roman" w:cs="Times New Roman"/>
                <w:bCs/>
                <w:sz w:val="12"/>
                <w:szCs w:val="12"/>
              </w:rPr>
            </w:pPr>
            <w:r w:rsidRPr="001428F1">
              <w:rPr>
                <w:rFonts w:ascii="Times New Roman" w:eastAsia="Calibri" w:hAnsi="Times New Roman" w:cs="Times New Roman"/>
                <w:bCs/>
                <w:sz w:val="12"/>
                <w:szCs w:val="12"/>
              </w:rPr>
              <w:t>0</w:t>
            </w:r>
          </w:p>
        </w:tc>
        <w:tc>
          <w:tcPr>
            <w:tcW w:w="188" w:type="pct"/>
            <w:shd w:val="clear" w:color="auto" w:fill="auto"/>
            <w:tcMar>
              <w:left w:w="0" w:type="dxa"/>
              <w:right w:w="0" w:type="dxa"/>
            </w:tcMar>
          </w:tcPr>
          <w:p w:rsidR="001428F1" w:rsidRPr="001428F1" w:rsidRDefault="001428F1" w:rsidP="001428F1">
            <w:pPr>
              <w:tabs>
                <w:tab w:val="left" w:pos="284"/>
              </w:tabs>
              <w:spacing w:after="0" w:line="240" w:lineRule="auto"/>
              <w:rPr>
                <w:rFonts w:ascii="Times New Roman" w:eastAsia="Calibri" w:hAnsi="Times New Roman" w:cs="Times New Roman"/>
                <w:bCs/>
                <w:sz w:val="12"/>
                <w:szCs w:val="12"/>
              </w:rPr>
            </w:pPr>
            <w:r w:rsidRPr="001428F1">
              <w:rPr>
                <w:rFonts w:ascii="Times New Roman" w:eastAsia="Calibri" w:hAnsi="Times New Roman" w:cs="Times New Roman"/>
                <w:bCs/>
                <w:sz w:val="12"/>
                <w:szCs w:val="12"/>
              </w:rPr>
              <w:t>0</w:t>
            </w:r>
          </w:p>
        </w:tc>
        <w:tc>
          <w:tcPr>
            <w:tcW w:w="188" w:type="pct"/>
            <w:shd w:val="clear" w:color="auto" w:fill="auto"/>
            <w:tcMar>
              <w:left w:w="0" w:type="dxa"/>
              <w:right w:w="0" w:type="dxa"/>
            </w:tcMar>
          </w:tcPr>
          <w:p w:rsidR="001428F1" w:rsidRPr="001428F1" w:rsidRDefault="001428F1" w:rsidP="001428F1">
            <w:pPr>
              <w:tabs>
                <w:tab w:val="left" w:pos="284"/>
              </w:tabs>
              <w:spacing w:after="0" w:line="240" w:lineRule="auto"/>
              <w:rPr>
                <w:rFonts w:ascii="Times New Roman" w:eastAsia="Calibri" w:hAnsi="Times New Roman" w:cs="Times New Roman"/>
                <w:bCs/>
                <w:sz w:val="12"/>
                <w:szCs w:val="12"/>
              </w:rPr>
            </w:pPr>
            <w:r w:rsidRPr="001428F1">
              <w:rPr>
                <w:rFonts w:ascii="Times New Roman" w:eastAsia="Calibri" w:hAnsi="Times New Roman" w:cs="Times New Roman"/>
                <w:bCs/>
                <w:sz w:val="12"/>
                <w:szCs w:val="12"/>
              </w:rPr>
              <w:t>0</w:t>
            </w:r>
          </w:p>
        </w:tc>
        <w:tc>
          <w:tcPr>
            <w:tcW w:w="192" w:type="pct"/>
            <w:shd w:val="clear" w:color="auto" w:fill="auto"/>
            <w:tcMar>
              <w:left w:w="0" w:type="dxa"/>
              <w:right w:w="0" w:type="dxa"/>
            </w:tcMar>
          </w:tcPr>
          <w:p w:rsidR="001428F1" w:rsidRPr="001428F1" w:rsidRDefault="001428F1" w:rsidP="001428F1">
            <w:pPr>
              <w:tabs>
                <w:tab w:val="left" w:pos="284"/>
              </w:tabs>
              <w:spacing w:after="0" w:line="240" w:lineRule="auto"/>
              <w:rPr>
                <w:rFonts w:ascii="Times New Roman" w:eastAsia="Calibri" w:hAnsi="Times New Roman" w:cs="Times New Roman"/>
                <w:bCs/>
                <w:sz w:val="12"/>
                <w:szCs w:val="12"/>
              </w:rPr>
            </w:pPr>
            <w:r w:rsidRPr="001428F1">
              <w:rPr>
                <w:rFonts w:ascii="Times New Roman" w:eastAsia="Calibri" w:hAnsi="Times New Roman" w:cs="Times New Roman"/>
                <w:bCs/>
                <w:sz w:val="12"/>
                <w:szCs w:val="12"/>
              </w:rPr>
              <w:t>0</w:t>
            </w:r>
          </w:p>
        </w:tc>
      </w:tr>
      <w:tr w:rsidR="001428F1" w:rsidRPr="001428F1" w:rsidTr="001428F1">
        <w:trPr>
          <w:trHeight w:val="20"/>
        </w:trPr>
        <w:tc>
          <w:tcPr>
            <w:tcW w:w="192" w:type="pct"/>
            <w:tcMar>
              <w:left w:w="0" w:type="dxa"/>
              <w:right w:w="0" w:type="dxa"/>
            </w:tcMar>
          </w:tcPr>
          <w:p w:rsidR="001428F1" w:rsidRPr="001428F1" w:rsidRDefault="001428F1" w:rsidP="001428F1">
            <w:pPr>
              <w:tabs>
                <w:tab w:val="left" w:pos="284"/>
              </w:tabs>
              <w:spacing w:after="0" w:line="240" w:lineRule="auto"/>
              <w:rPr>
                <w:rFonts w:ascii="Times New Roman" w:eastAsia="Calibri" w:hAnsi="Times New Roman" w:cs="Times New Roman"/>
                <w:bCs/>
                <w:sz w:val="12"/>
                <w:szCs w:val="12"/>
              </w:rPr>
            </w:pPr>
            <w:r w:rsidRPr="001428F1">
              <w:rPr>
                <w:rFonts w:ascii="Times New Roman" w:eastAsia="Calibri" w:hAnsi="Times New Roman" w:cs="Times New Roman"/>
                <w:bCs/>
                <w:sz w:val="12"/>
                <w:szCs w:val="12"/>
              </w:rPr>
              <w:t>2</w:t>
            </w:r>
          </w:p>
        </w:tc>
        <w:tc>
          <w:tcPr>
            <w:tcW w:w="3203" w:type="pct"/>
            <w:shd w:val="clear" w:color="auto" w:fill="auto"/>
            <w:tcMar>
              <w:left w:w="0" w:type="dxa"/>
              <w:right w:w="0" w:type="dxa"/>
            </w:tcMar>
          </w:tcPr>
          <w:p w:rsidR="001428F1" w:rsidRPr="001428F1" w:rsidRDefault="001428F1" w:rsidP="001428F1">
            <w:pPr>
              <w:tabs>
                <w:tab w:val="left" w:pos="284"/>
              </w:tabs>
              <w:spacing w:after="0" w:line="240" w:lineRule="auto"/>
              <w:rPr>
                <w:rFonts w:ascii="Times New Roman" w:eastAsia="Calibri" w:hAnsi="Times New Roman" w:cs="Times New Roman"/>
                <w:sz w:val="12"/>
                <w:szCs w:val="12"/>
              </w:rPr>
            </w:pPr>
            <w:r w:rsidRPr="001428F1">
              <w:rPr>
                <w:rFonts w:ascii="Times New Roman" w:eastAsia="Calibri" w:hAnsi="Times New Roman" w:cs="Times New Roman"/>
                <w:sz w:val="12"/>
                <w:szCs w:val="12"/>
              </w:rPr>
              <w:t>протяженность введенных в действие локальных газопроводов</w:t>
            </w:r>
          </w:p>
        </w:tc>
        <w:tc>
          <w:tcPr>
            <w:tcW w:w="283" w:type="pct"/>
            <w:shd w:val="clear" w:color="auto" w:fill="auto"/>
            <w:tcMar>
              <w:left w:w="0" w:type="dxa"/>
              <w:right w:w="0" w:type="dxa"/>
            </w:tcMar>
          </w:tcPr>
          <w:p w:rsidR="001428F1" w:rsidRPr="001428F1" w:rsidRDefault="001428F1" w:rsidP="001428F1">
            <w:pPr>
              <w:tabs>
                <w:tab w:val="left" w:pos="284"/>
              </w:tabs>
              <w:spacing w:after="0" w:line="240" w:lineRule="auto"/>
              <w:rPr>
                <w:rFonts w:ascii="Times New Roman" w:eastAsia="Calibri" w:hAnsi="Times New Roman" w:cs="Times New Roman"/>
                <w:bCs/>
                <w:sz w:val="12"/>
                <w:szCs w:val="12"/>
              </w:rPr>
            </w:pPr>
            <w:r w:rsidRPr="001428F1">
              <w:rPr>
                <w:rFonts w:ascii="Times New Roman" w:eastAsia="Calibri" w:hAnsi="Times New Roman" w:cs="Times New Roman"/>
                <w:bCs/>
                <w:sz w:val="12"/>
                <w:szCs w:val="12"/>
              </w:rPr>
              <w:t>км.</w:t>
            </w:r>
          </w:p>
        </w:tc>
        <w:tc>
          <w:tcPr>
            <w:tcW w:w="188" w:type="pct"/>
            <w:shd w:val="clear" w:color="auto" w:fill="auto"/>
            <w:tcMar>
              <w:left w:w="0" w:type="dxa"/>
              <w:right w:w="0" w:type="dxa"/>
            </w:tcMar>
          </w:tcPr>
          <w:p w:rsidR="001428F1" w:rsidRPr="001428F1" w:rsidRDefault="001428F1" w:rsidP="001428F1">
            <w:pPr>
              <w:tabs>
                <w:tab w:val="left" w:pos="284"/>
              </w:tabs>
              <w:spacing w:after="0" w:line="240" w:lineRule="auto"/>
              <w:rPr>
                <w:rFonts w:ascii="Times New Roman" w:eastAsia="Calibri" w:hAnsi="Times New Roman" w:cs="Times New Roman"/>
                <w:bCs/>
                <w:sz w:val="12"/>
                <w:szCs w:val="12"/>
              </w:rPr>
            </w:pPr>
            <w:r w:rsidRPr="001428F1">
              <w:rPr>
                <w:rFonts w:ascii="Times New Roman" w:eastAsia="Calibri" w:hAnsi="Times New Roman" w:cs="Times New Roman"/>
                <w:bCs/>
                <w:sz w:val="12"/>
                <w:szCs w:val="12"/>
              </w:rPr>
              <w:t>0</w:t>
            </w:r>
          </w:p>
        </w:tc>
        <w:tc>
          <w:tcPr>
            <w:tcW w:w="189" w:type="pct"/>
            <w:shd w:val="clear" w:color="auto" w:fill="auto"/>
            <w:tcMar>
              <w:left w:w="0" w:type="dxa"/>
              <w:right w:w="0" w:type="dxa"/>
            </w:tcMar>
          </w:tcPr>
          <w:p w:rsidR="001428F1" w:rsidRPr="001428F1" w:rsidRDefault="001428F1" w:rsidP="001428F1">
            <w:pPr>
              <w:tabs>
                <w:tab w:val="left" w:pos="284"/>
              </w:tabs>
              <w:spacing w:after="0" w:line="240" w:lineRule="auto"/>
              <w:rPr>
                <w:rFonts w:ascii="Times New Roman" w:eastAsia="Calibri" w:hAnsi="Times New Roman" w:cs="Times New Roman"/>
                <w:bCs/>
                <w:sz w:val="12"/>
                <w:szCs w:val="12"/>
              </w:rPr>
            </w:pPr>
            <w:r w:rsidRPr="001428F1">
              <w:rPr>
                <w:rFonts w:ascii="Times New Roman" w:eastAsia="Calibri" w:hAnsi="Times New Roman" w:cs="Times New Roman"/>
                <w:bCs/>
                <w:sz w:val="12"/>
                <w:szCs w:val="12"/>
              </w:rPr>
              <w:t>0</w:t>
            </w:r>
          </w:p>
        </w:tc>
        <w:tc>
          <w:tcPr>
            <w:tcW w:w="188" w:type="pct"/>
            <w:shd w:val="clear" w:color="auto" w:fill="auto"/>
            <w:tcMar>
              <w:left w:w="0" w:type="dxa"/>
              <w:right w:w="0" w:type="dxa"/>
            </w:tcMar>
          </w:tcPr>
          <w:p w:rsidR="001428F1" w:rsidRPr="001428F1" w:rsidRDefault="001428F1" w:rsidP="001428F1">
            <w:pPr>
              <w:tabs>
                <w:tab w:val="left" w:pos="284"/>
              </w:tabs>
              <w:spacing w:after="0" w:line="240" w:lineRule="auto"/>
              <w:rPr>
                <w:rFonts w:ascii="Times New Roman" w:eastAsia="Calibri" w:hAnsi="Times New Roman" w:cs="Times New Roman"/>
                <w:bCs/>
                <w:sz w:val="12"/>
                <w:szCs w:val="12"/>
              </w:rPr>
            </w:pPr>
            <w:r w:rsidRPr="001428F1">
              <w:rPr>
                <w:rFonts w:ascii="Times New Roman" w:eastAsia="Calibri" w:hAnsi="Times New Roman" w:cs="Times New Roman"/>
                <w:bCs/>
                <w:sz w:val="12"/>
                <w:szCs w:val="12"/>
              </w:rPr>
              <w:t>0</w:t>
            </w:r>
          </w:p>
        </w:tc>
        <w:tc>
          <w:tcPr>
            <w:tcW w:w="189" w:type="pct"/>
            <w:shd w:val="clear" w:color="auto" w:fill="auto"/>
            <w:tcMar>
              <w:left w:w="0" w:type="dxa"/>
              <w:right w:w="0" w:type="dxa"/>
            </w:tcMar>
          </w:tcPr>
          <w:p w:rsidR="001428F1" w:rsidRPr="001428F1" w:rsidRDefault="001428F1" w:rsidP="001428F1">
            <w:pPr>
              <w:tabs>
                <w:tab w:val="left" w:pos="284"/>
              </w:tabs>
              <w:spacing w:after="0" w:line="240" w:lineRule="auto"/>
              <w:rPr>
                <w:rFonts w:ascii="Times New Roman" w:eastAsia="Calibri" w:hAnsi="Times New Roman" w:cs="Times New Roman"/>
                <w:bCs/>
                <w:sz w:val="12"/>
                <w:szCs w:val="12"/>
              </w:rPr>
            </w:pPr>
            <w:r w:rsidRPr="001428F1">
              <w:rPr>
                <w:rFonts w:ascii="Times New Roman" w:eastAsia="Calibri" w:hAnsi="Times New Roman" w:cs="Times New Roman"/>
                <w:bCs/>
                <w:sz w:val="12"/>
                <w:szCs w:val="12"/>
              </w:rPr>
              <w:t>0</w:t>
            </w:r>
          </w:p>
        </w:tc>
        <w:tc>
          <w:tcPr>
            <w:tcW w:w="188" w:type="pct"/>
            <w:shd w:val="clear" w:color="auto" w:fill="auto"/>
            <w:tcMar>
              <w:left w:w="0" w:type="dxa"/>
              <w:right w:w="0" w:type="dxa"/>
            </w:tcMar>
          </w:tcPr>
          <w:p w:rsidR="001428F1" w:rsidRPr="001428F1" w:rsidRDefault="001428F1" w:rsidP="001428F1">
            <w:pPr>
              <w:tabs>
                <w:tab w:val="left" w:pos="284"/>
              </w:tabs>
              <w:spacing w:after="0" w:line="240" w:lineRule="auto"/>
              <w:rPr>
                <w:rFonts w:ascii="Times New Roman" w:eastAsia="Calibri" w:hAnsi="Times New Roman" w:cs="Times New Roman"/>
                <w:bCs/>
                <w:sz w:val="12"/>
                <w:szCs w:val="12"/>
              </w:rPr>
            </w:pPr>
            <w:r w:rsidRPr="001428F1">
              <w:rPr>
                <w:rFonts w:ascii="Times New Roman" w:eastAsia="Calibri" w:hAnsi="Times New Roman" w:cs="Times New Roman"/>
                <w:bCs/>
                <w:sz w:val="12"/>
                <w:szCs w:val="12"/>
              </w:rPr>
              <w:t>0</w:t>
            </w:r>
          </w:p>
        </w:tc>
        <w:tc>
          <w:tcPr>
            <w:tcW w:w="188" w:type="pct"/>
            <w:shd w:val="clear" w:color="auto" w:fill="auto"/>
            <w:tcMar>
              <w:left w:w="0" w:type="dxa"/>
              <w:right w:w="0" w:type="dxa"/>
            </w:tcMar>
          </w:tcPr>
          <w:p w:rsidR="001428F1" w:rsidRPr="001428F1" w:rsidRDefault="001428F1" w:rsidP="001428F1">
            <w:pPr>
              <w:tabs>
                <w:tab w:val="left" w:pos="284"/>
              </w:tabs>
              <w:spacing w:after="0" w:line="240" w:lineRule="auto"/>
              <w:rPr>
                <w:rFonts w:ascii="Times New Roman" w:eastAsia="Calibri" w:hAnsi="Times New Roman" w:cs="Times New Roman"/>
                <w:bCs/>
                <w:sz w:val="12"/>
                <w:szCs w:val="12"/>
              </w:rPr>
            </w:pPr>
            <w:r w:rsidRPr="001428F1">
              <w:rPr>
                <w:rFonts w:ascii="Times New Roman" w:eastAsia="Calibri" w:hAnsi="Times New Roman" w:cs="Times New Roman"/>
                <w:bCs/>
                <w:sz w:val="12"/>
                <w:szCs w:val="12"/>
              </w:rPr>
              <w:t>0</w:t>
            </w:r>
          </w:p>
        </w:tc>
        <w:tc>
          <w:tcPr>
            <w:tcW w:w="192" w:type="pct"/>
            <w:shd w:val="clear" w:color="auto" w:fill="auto"/>
            <w:tcMar>
              <w:left w:w="0" w:type="dxa"/>
              <w:right w:w="0" w:type="dxa"/>
            </w:tcMar>
          </w:tcPr>
          <w:p w:rsidR="001428F1" w:rsidRPr="001428F1" w:rsidRDefault="001428F1" w:rsidP="001428F1">
            <w:pPr>
              <w:tabs>
                <w:tab w:val="left" w:pos="284"/>
              </w:tabs>
              <w:spacing w:after="0" w:line="240" w:lineRule="auto"/>
              <w:rPr>
                <w:rFonts w:ascii="Times New Roman" w:eastAsia="Calibri" w:hAnsi="Times New Roman" w:cs="Times New Roman"/>
                <w:bCs/>
                <w:sz w:val="12"/>
                <w:szCs w:val="12"/>
              </w:rPr>
            </w:pPr>
            <w:r w:rsidRPr="001428F1">
              <w:rPr>
                <w:rFonts w:ascii="Times New Roman" w:eastAsia="Calibri" w:hAnsi="Times New Roman" w:cs="Times New Roman"/>
                <w:bCs/>
                <w:sz w:val="12"/>
                <w:szCs w:val="12"/>
              </w:rPr>
              <w:t>0</w:t>
            </w:r>
          </w:p>
        </w:tc>
      </w:tr>
      <w:tr w:rsidR="001428F1" w:rsidRPr="001428F1" w:rsidTr="001428F1">
        <w:trPr>
          <w:trHeight w:val="20"/>
        </w:trPr>
        <w:tc>
          <w:tcPr>
            <w:tcW w:w="192" w:type="pct"/>
            <w:tcMar>
              <w:left w:w="0" w:type="dxa"/>
              <w:right w:w="0" w:type="dxa"/>
            </w:tcMar>
          </w:tcPr>
          <w:p w:rsidR="001428F1" w:rsidRPr="001428F1" w:rsidRDefault="001428F1" w:rsidP="001428F1">
            <w:pPr>
              <w:tabs>
                <w:tab w:val="left" w:pos="284"/>
              </w:tabs>
              <w:spacing w:after="0" w:line="240" w:lineRule="auto"/>
              <w:rPr>
                <w:rFonts w:ascii="Times New Roman" w:eastAsia="Calibri" w:hAnsi="Times New Roman" w:cs="Times New Roman"/>
                <w:bCs/>
                <w:sz w:val="12"/>
                <w:szCs w:val="12"/>
              </w:rPr>
            </w:pPr>
            <w:r w:rsidRPr="001428F1">
              <w:rPr>
                <w:rFonts w:ascii="Times New Roman" w:eastAsia="Calibri" w:hAnsi="Times New Roman" w:cs="Times New Roman"/>
                <w:bCs/>
                <w:sz w:val="12"/>
                <w:szCs w:val="12"/>
              </w:rPr>
              <w:t>3</w:t>
            </w:r>
          </w:p>
        </w:tc>
        <w:tc>
          <w:tcPr>
            <w:tcW w:w="3203" w:type="pct"/>
            <w:shd w:val="clear" w:color="auto" w:fill="auto"/>
            <w:tcMar>
              <w:left w:w="0" w:type="dxa"/>
              <w:right w:w="0" w:type="dxa"/>
            </w:tcMar>
          </w:tcPr>
          <w:p w:rsidR="001428F1" w:rsidRPr="001428F1" w:rsidRDefault="001428F1" w:rsidP="001428F1">
            <w:pPr>
              <w:tabs>
                <w:tab w:val="left" w:pos="284"/>
              </w:tabs>
              <w:spacing w:after="0" w:line="240" w:lineRule="auto"/>
              <w:rPr>
                <w:rFonts w:ascii="Times New Roman" w:eastAsia="Calibri" w:hAnsi="Times New Roman" w:cs="Times New Roman"/>
                <w:bCs/>
                <w:sz w:val="12"/>
                <w:szCs w:val="12"/>
              </w:rPr>
            </w:pPr>
            <w:r w:rsidRPr="001428F1">
              <w:rPr>
                <w:rFonts w:ascii="Times New Roman" w:eastAsia="Calibri" w:hAnsi="Times New Roman" w:cs="Times New Roman"/>
                <w:sz w:val="12"/>
                <w:szCs w:val="12"/>
              </w:rPr>
              <w:t>протяженность введенных в действие локальных водопроводов;</w:t>
            </w:r>
          </w:p>
        </w:tc>
        <w:tc>
          <w:tcPr>
            <w:tcW w:w="283" w:type="pct"/>
            <w:shd w:val="clear" w:color="auto" w:fill="auto"/>
            <w:tcMar>
              <w:left w:w="0" w:type="dxa"/>
              <w:right w:w="0" w:type="dxa"/>
            </w:tcMar>
          </w:tcPr>
          <w:p w:rsidR="001428F1" w:rsidRPr="001428F1" w:rsidRDefault="001428F1" w:rsidP="001428F1">
            <w:pPr>
              <w:tabs>
                <w:tab w:val="left" w:pos="284"/>
              </w:tabs>
              <w:spacing w:after="0" w:line="240" w:lineRule="auto"/>
              <w:rPr>
                <w:rFonts w:ascii="Times New Roman" w:eastAsia="Calibri" w:hAnsi="Times New Roman" w:cs="Times New Roman"/>
                <w:bCs/>
                <w:sz w:val="12"/>
                <w:szCs w:val="12"/>
              </w:rPr>
            </w:pPr>
            <w:r w:rsidRPr="001428F1">
              <w:rPr>
                <w:rFonts w:ascii="Times New Roman" w:eastAsia="Calibri" w:hAnsi="Times New Roman" w:cs="Times New Roman"/>
                <w:bCs/>
                <w:sz w:val="12"/>
                <w:szCs w:val="12"/>
              </w:rPr>
              <w:t>км</w:t>
            </w:r>
          </w:p>
        </w:tc>
        <w:tc>
          <w:tcPr>
            <w:tcW w:w="188" w:type="pct"/>
            <w:shd w:val="clear" w:color="auto" w:fill="auto"/>
            <w:tcMar>
              <w:left w:w="0" w:type="dxa"/>
              <w:right w:w="0" w:type="dxa"/>
            </w:tcMar>
          </w:tcPr>
          <w:p w:rsidR="001428F1" w:rsidRPr="001428F1" w:rsidRDefault="001428F1" w:rsidP="001428F1">
            <w:pPr>
              <w:tabs>
                <w:tab w:val="left" w:pos="284"/>
              </w:tabs>
              <w:spacing w:after="0" w:line="240" w:lineRule="auto"/>
              <w:rPr>
                <w:rFonts w:ascii="Times New Roman" w:eastAsia="Calibri" w:hAnsi="Times New Roman" w:cs="Times New Roman"/>
                <w:bCs/>
                <w:sz w:val="12"/>
                <w:szCs w:val="12"/>
              </w:rPr>
            </w:pPr>
            <w:r w:rsidRPr="001428F1">
              <w:rPr>
                <w:rFonts w:ascii="Times New Roman" w:eastAsia="Calibri" w:hAnsi="Times New Roman" w:cs="Times New Roman"/>
                <w:bCs/>
                <w:sz w:val="12"/>
                <w:szCs w:val="12"/>
              </w:rPr>
              <w:t>0</w:t>
            </w:r>
          </w:p>
        </w:tc>
        <w:tc>
          <w:tcPr>
            <w:tcW w:w="189" w:type="pct"/>
            <w:shd w:val="clear" w:color="auto" w:fill="auto"/>
            <w:tcMar>
              <w:left w:w="0" w:type="dxa"/>
              <w:right w:w="0" w:type="dxa"/>
            </w:tcMar>
          </w:tcPr>
          <w:p w:rsidR="001428F1" w:rsidRPr="001428F1" w:rsidRDefault="001428F1" w:rsidP="001428F1">
            <w:pPr>
              <w:tabs>
                <w:tab w:val="left" w:pos="284"/>
              </w:tabs>
              <w:spacing w:after="0" w:line="240" w:lineRule="auto"/>
              <w:rPr>
                <w:rFonts w:ascii="Times New Roman" w:eastAsia="Calibri" w:hAnsi="Times New Roman" w:cs="Times New Roman"/>
                <w:bCs/>
                <w:sz w:val="12"/>
                <w:szCs w:val="12"/>
              </w:rPr>
            </w:pPr>
            <w:r w:rsidRPr="001428F1">
              <w:rPr>
                <w:rFonts w:ascii="Times New Roman" w:eastAsia="Calibri" w:hAnsi="Times New Roman" w:cs="Times New Roman"/>
                <w:bCs/>
                <w:sz w:val="12"/>
                <w:szCs w:val="12"/>
              </w:rPr>
              <w:t>0</w:t>
            </w:r>
          </w:p>
        </w:tc>
        <w:tc>
          <w:tcPr>
            <w:tcW w:w="188" w:type="pct"/>
            <w:shd w:val="clear" w:color="auto" w:fill="auto"/>
            <w:tcMar>
              <w:left w:w="0" w:type="dxa"/>
              <w:right w:w="0" w:type="dxa"/>
            </w:tcMar>
          </w:tcPr>
          <w:p w:rsidR="001428F1" w:rsidRPr="001428F1" w:rsidRDefault="001428F1" w:rsidP="001428F1">
            <w:pPr>
              <w:tabs>
                <w:tab w:val="left" w:pos="284"/>
              </w:tabs>
              <w:spacing w:after="0" w:line="240" w:lineRule="auto"/>
              <w:rPr>
                <w:rFonts w:ascii="Times New Roman" w:eastAsia="Calibri" w:hAnsi="Times New Roman" w:cs="Times New Roman"/>
                <w:bCs/>
                <w:sz w:val="12"/>
                <w:szCs w:val="12"/>
              </w:rPr>
            </w:pPr>
            <w:r w:rsidRPr="001428F1">
              <w:rPr>
                <w:rFonts w:ascii="Times New Roman" w:eastAsia="Calibri" w:hAnsi="Times New Roman" w:cs="Times New Roman"/>
                <w:bCs/>
                <w:sz w:val="12"/>
                <w:szCs w:val="12"/>
              </w:rPr>
              <w:t>0</w:t>
            </w:r>
          </w:p>
        </w:tc>
        <w:tc>
          <w:tcPr>
            <w:tcW w:w="189" w:type="pct"/>
            <w:shd w:val="clear" w:color="auto" w:fill="auto"/>
            <w:tcMar>
              <w:left w:w="0" w:type="dxa"/>
              <w:right w:w="0" w:type="dxa"/>
            </w:tcMar>
          </w:tcPr>
          <w:p w:rsidR="001428F1" w:rsidRPr="001428F1" w:rsidRDefault="001428F1" w:rsidP="001428F1">
            <w:pPr>
              <w:tabs>
                <w:tab w:val="left" w:pos="284"/>
              </w:tabs>
              <w:spacing w:after="0" w:line="240" w:lineRule="auto"/>
              <w:rPr>
                <w:rFonts w:ascii="Times New Roman" w:eastAsia="Calibri" w:hAnsi="Times New Roman" w:cs="Times New Roman"/>
                <w:bCs/>
                <w:sz w:val="12"/>
                <w:szCs w:val="12"/>
              </w:rPr>
            </w:pPr>
            <w:r w:rsidRPr="001428F1">
              <w:rPr>
                <w:rFonts w:ascii="Times New Roman" w:eastAsia="Calibri" w:hAnsi="Times New Roman" w:cs="Times New Roman"/>
                <w:bCs/>
                <w:sz w:val="12"/>
                <w:szCs w:val="12"/>
              </w:rPr>
              <w:t>0</w:t>
            </w:r>
          </w:p>
        </w:tc>
        <w:tc>
          <w:tcPr>
            <w:tcW w:w="188" w:type="pct"/>
            <w:shd w:val="clear" w:color="auto" w:fill="auto"/>
            <w:tcMar>
              <w:left w:w="0" w:type="dxa"/>
              <w:right w:w="0" w:type="dxa"/>
            </w:tcMar>
          </w:tcPr>
          <w:p w:rsidR="001428F1" w:rsidRPr="001428F1" w:rsidRDefault="001428F1" w:rsidP="001428F1">
            <w:pPr>
              <w:tabs>
                <w:tab w:val="left" w:pos="284"/>
              </w:tabs>
              <w:spacing w:after="0" w:line="240" w:lineRule="auto"/>
              <w:rPr>
                <w:rFonts w:ascii="Times New Roman" w:eastAsia="Calibri" w:hAnsi="Times New Roman" w:cs="Times New Roman"/>
                <w:bCs/>
                <w:sz w:val="12"/>
                <w:szCs w:val="12"/>
              </w:rPr>
            </w:pPr>
            <w:r w:rsidRPr="001428F1">
              <w:rPr>
                <w:rFonts w:ascii="Times New Roman" w:eastAsia="Calibri" w:hAnsi="Times New Roman" w:cs="Times New Roman"/>
                <w:bCs/>
                <w:sz w:val="12"/>
                <w:szCs w:val="12"/>
              </w:rPr>
              <w:t>0</w:t>
            </w:r>
          </w:p>
        </w:tc>
        <w:tc>
          <w:tcPr>
            <w:tcW w:w="188" w:type="pct"/>
            <w:shd w:val="clear" w:color="auto" w:fill="auto"/>
            <w:tcMar>
              <w:left w:w="0" w:type="dxa"/>
              <w:right w:w="0" w:type="dxa"/>
            </w:tcMar>
          </w:tcPr>
          <w:p w:rsidR="001428F1" w:rsidRPr="001428F1" w:rsidRDefault="001428F1" w:rsidP="001428F1">
            <w:pPr>
              <w:tabs>
                <w:tab w:val="left" w:pos="284"/>
              </w:tabs>
              <w:spacing w:after="0" w:line="240" w:lineRule="auto"/>
              <w:rPr>
                <w:rFonts w:ascii="Times New Roman" w:eastAsia="Calibri" w:hAnsi="Times New Roman" w:cs="Times New Roman"/>
                <w:bCs/>
                <w:sz w:val="12"/>
                <w:szCs w:val="12"/>
              </w:rPr>
            </w:pPr>
            <w:r w:rsidRPr="001428F1">
              <w:rPr>
                <w:rFonts w:ascii="Times New Roman" w:eastAsia="Calibri" w:hAnsi="Times New Roman" w:cs="Times New Roman"/>
                <w:bCs/>
                <w:sz w:val="12"/>
                <w:szCs w:val="12"/>
              </w:rPr>
              <w:t>0</w:t>
            </w:r>
          </w:p>
        </w:tc>
        <w:tc>
          <w:tcPr>
            <w:tcW w:w="192" w:type="pct"/>
            <w:shd w:val="clear" w:color="auto" w:fill="auto"/>
            <w:tcMar>
              <w:left w:w="0" w:type="dxa"/>
              <w:right w:w="0" w:type="dxa"/>
            </w:tcMar>
          </w:tcPr>
          <w:p w:rsidR="001428F1" w:rsidRPr="001428F1" w:rsidRDefault="001428F1" w:rsidP="001428F1">
            <w:pPr>
              <w:tabs>
                <w:tab w:val="left" w:pos="284"/>
              </w:tabs>
              <w:spacing w:after="0" w:line="240" w:lineRule="auto"/>
              <w:rPr>
                <w:rFonts w:ascii="Times New Roman" w:eastAsia="Calibri" w:hAnsi="Times New Roman" w:cs="Times New Roman"/>
                <w:bCs/>
                <w:sz w:val="12"/>
                <w:szCs w:val="12"/>
              </w:rPr>
            </w:pPr>
            <w:r w:rsidRPr="001428F1">
              <w:rPr>
                <w:rFonts w:ascii="Times New Roman" w:eastAsia="Calibri" w:hAnsi="Times New Roman" w:cs="Times New Roman"/>
                <w:bCs/>
                <w:sz w:val="12"/>
                <w:szCs w:val="12"/>
              </w:rPr>
              <w:t>0</w:t>
            </w:r>
          </w:p>
        </w:tc>
      </w:tr>
      <w:tr w:rsidR="001428F1" w:rsidRPr="001428F1" w:rsidTr="001428F1">
        <w:trPr>
          <w:trHeight w:val="20"/>
        </w:trPr>
        <w:tc>
          <w:tcPr>
            <w:tcW w:w="192" w:type="pct"/>
            <w:tcMar>
              <w:left w:w="0" w:type="dxa"/>
              <w:right w:w="0" w:type="dxa"/>
            </w:tcMar>
          </w:tcPr>
          <w:p w:rsidR="001428F1" w:rsidRPr="001428F1" w:rsidRDefault="001428F1" w:rsidP="001428F1">
            <w:pPr>
              <w:tabs>
                <w:tab w:val="left" w:pos="284"/>
              </w:tabs>
              <w:spacing w:after="0" w:line="240" w:lineRule="auto"/>
              <w:rPr>
                <w:rFonts w:ascii="Times New Roman" w:eastAsia="Calibri" w:hAnsi="Times New Roman" w:cs="Times New Roman"/>
                <w:bCs/>
                <w:sz w:val="12"/>
                <w:szCs w:val="12"/>
              </w:rPr>
            </w:pPr>
            <w:r w:rsidRPr="001428F1">
              <w:rPr>
                <w:rFonts w:ascii="Times New Roman" w:eastAsia="Calibri" w:hAnsi="Times New Roman" w:cs="Times New Roman"/>
                <w:bCs/>
                <w:sz w:val="12"/>
                <w:szCs w:val="12"/>
              </w:rPr>
              <w:t>4</w:t>
            </w:r>
          </w:p>
        </w:tc>
        <w:tc>
          <w:tcPr>
            <w:tcW w:w="3203" w:type="pct"/>
            <w:shd w:val="clear" w:color="auto" w:fill="auto"/>
            <w:tcMar>
              <w:left w:w="0" w:type="dxa"/>
              <w:right w:w="0" w:type="dxa"/>
            </w:tcMar>
          </w:tcPr>
          <w:p w:rsidR="001428F1" w:rsidRPr="001428F1" w:rsidRDefault="001428F1" w:rsidP="001428F1">
            <w:pPr>
              <w:tabs>
                <w:tab w:val="left" w:pos="284"/>
              </w:tabs>
              <w:spacing w:after="0" w:line="240" w:lineRule="auto"/>
              <w:rPr>
                <w:rFonts w:ascii="Times New Roman" w:eastAsia="Calibri" w:hAnsi="Times New Roman" w:cs="Times New Roman"/>
                <w:sz w:val="12"/>
                <w:szCs w:val="12"/>
              </w:rPr>
            </w:pPr>
            <w:r w:rsidRPr="001428F1">
              <w:rPr>
                <w:rFonts w:ascii="Times New Roman" w:eastAsia="Calibri" w:hAnsi="Times New Roman" w:cs="Times New Roman"/>
                <w:sz w:val="12"/>
                <w:szCs w:val="12"/>
              </w:rPr>
              <w:t>количество реализованных проектов комплексного развития сельских территорий;</w:t>
            </w:r>
          </w:p>
        </w:tc>
        <w:tc>
          <w:tcPr>
            <w:tcW w:w="283" w:type="pct"/>
            <w:shd w:val="clear" w:color="auto" w:fill="auto"/>
            <w:tcMar>
              <w:left w:w="0" w:type="dxa"/>
              <w:right w:w="0" w:type="dxa"/>
            </w:tcMar>
          </w:tcPr>
          <w:p w:rsidR="001428F1" w:rsidRPr="001428F1" w:rsidRDefault="001428F1" w:rsidP="001428F1">
            <w:pPr>
              <w:tabs>
                <w:tab w:val="left" w:pos="284"/>
              </w:tabs>
              <w:spacing w:after="0" w:line="240" w:lineRule="auto"/>
              <w:rPr>
                <w:rFonts w:ascii="Times New Roman" w:eastAsia="Calibri" w:hAnsi="Times New Roman" w:cs="Times New Roman"/>
                <w:bCs/>
                <w:sz w:val="12"/>
                <w:szCs w:val="12"/>
              </w:rPr>
            </w:pPr>
            <w:r w:rsidRPr="001428F1">
              <w:rPr>
                <w:rFonts w:ascii="Times New Roman" w:eastAsia="Calibri" w:hAnsi="Times New Roman" w:cs="Times New Roman"/>
                <w:bCs/>
                <w:sz w:val="12"/>
                <w:szCs w:val="12"/>
              </w:rPr>
              <w:t>шт</w:t>
            </w:r>
          </w:p>
        </w:tc>
        <w:tc>
          <w:tcPr>
            <w:tcW w:w="188" w:type="pct"/>
            <w:shd w:val="clear" w:color="auto" w:fill="auto"/>
            <w:tcMar>
              <w:left w:w="0" w:type="dxa"/>
              <w:right w:w="0" w:type="dxa"/>
            </w:tcMar>
          </w:tcPr>
          <w:p w:rsidR="001428F1" w:rsidRPr="001428F1" w:rsidRDefault="001428F1" w:rsidP="001428F1">
            <w:pPr>
              <w:tabs>
                <w:tab w:val="left" w:pos="284"/>
              </w:tabs>
              <w:spacing w:after="0" w:line="240" w:lineRule="auto"/>
              <w:rPr>
                <w:rFonts w:ascii="Times New Roman" w:eastAsia="Calibri" w:hAnsi="Times New Roman" w:cs="Times New Roman"/>
                <w:bCs/>
                <w:sz w:val="12"/>
                <w:szCs w:val="12"/>
              </w:rPr>
            </w:pPr>
            <w:r w:rsidRPr="001428F1">
              <w:rPr>
                <w:rFonts w:ascii="Times New Roman" w:eastAsia="Calibri" w:hAnsi="Times New Roman" w:cs="Times New Roman"/>
                <w:bCs/>
                <w:sz w:val="12"/>
                <w:szCs w:val="12"/>
              </w:rPr>
              <w:t>0</w:t>
            </w:r>
          </w:p>
        </w:tc>
        <w:tc>
          <w:tcPr>
            <w:tcW w:w="189" w:type="pct"/>
            <w:shd w:val="clear" w:color="auto" w:fill="auto"/>
            <w:tcMar>
              <w:left w:w="0" w:type="dxa"/>
              <w:right w:w="0" w:type="dxa"/>
            </w:tcMar>
          </w:tcPr>
          <w:p w:rsidR="001428F1" w:rsidRPr="001428F1" w:rsidRDefault="001428F1" w:rsidP="001428F1">
            <w:pPr>
              <w:tabs>
                <w:tab w:val="left" w:pos="284"/>
              </w:tabs>
              <w:spacing w:after="0" w:line="240" w:lineRule="auto"/>
              <w:rPr>
                <w:rFonts w:ascii="Times New Roman" w:eastAsia="Calibri" w:hAnsi="Times New Roman" w:cs="Times New Roman"/>
                <w:bCs/>
                <w:sz w:val="12"/>
                <w:szCs w:val="12"/>
              </w:rPr>
            </w:pPr>
            <w:r w:rsidRPr="001428F1">
              <w:rPr>
                <w:rFonts w:ascii="Times New Roman" w:eastAsia="Calibri" w:hAnsi="Times New Roman" w:cs="Times New Roman"/>
                <w:bCs/>
                <w:sz w:val="12"/>
                <w:szCs w:val="12"/>
              </w:rPr>
              <w:t>0</w:t>
            </w:r>
          </w:p>
        </w:tc>
        <w:tc>
          <w:tcPr>
            <w:tcW w:w="188" w:type="pct"/>
            <w:shd w:val="clear" w:color="auto" w:fill="auto"/>
            <w:tcMar>
              <w:left w:w="0" w:type="dxa"/>
              <w:right w:w="0" w:type="dxa"/>
            </w:tcMar>
          </w:tcPr>
          <w:p w:rsidR="001428F1" w:rsidRPr="001428F1" w:rsidRDefault="001428F1" w:rsidP="001428F1">
            <w:pPr>
              <w:tabs>
                <w:tab w:val="left" w:pos="284"/>
              </w:tabs>
              <w:spacing w:after="0" w:line="240" w:lineRule="auto"/>
              <w:rPr>
                <w:rFonts w:ascii="Times New Roman" w:eastAsia="Calibri" w:hAnsi="Times New Roman" w:cs="Times New Roman"/>
                <w:bCs/>
                <w:sz w:val="12"/>
                <w:szCs w:val="12"/>
              </w:rPr>
            </w:pPr>
            <w:r w:rsidRPr="001428F1">
              <w:rPr>
                <w:rFonts w:ascii="Times New Roman" w:eastAsia="Calibri" w:hAnsi="Times New Roman" w:cs="Times New Roman"/>
                <w:bCs/>
                <w:sz w:val="12"/>
                <w:szCs w:val="12"/>
              </w:rPr>
              <w:t>0</w:t>
            </w:r>
          </w:p>
        </w:tc>
        <w:tc>
          <w:tcPr>
            <w:tcW w:w="189" w:type="pct"/>
            <w:shd w:val="clear" w:color="auto" w:fill="auto"/>
            <w:tcMar>
              <w:left w:w="0" w:type="dxa"/>
              <w:right w:w="0" w:type="dxa"/>
            </w:tcMar>
          </w:tcPr>
          <w:p w:rsidR="001428F1" w:rsidRPr="001428F1" w:rsidRDefault="001428F1" w:rsidP="001428F1">
            <w:pPr>
              <w:tabs>
                <w:tab w:val="left" w:pos="284"/>
              </w:tabs>
              <w:spacing w:after="0" w:line="240" w:lineRule="auto"/>
              <w:rPr>
                <w:rFonts w:ascii="Times New Roman" w:eastAsia="Calibri" w:hAnsi="Times New Roman" w:cs="Times New Roman"/>
                <w:bCs/>
                <w:sz w:val="12"/>
                <w:szCs w:val="12"/>
              </w:rPr>
            </w:pPr>
            <w:r w:rsidRPr="001428F1">
              <w:rPr>
                <w:rFonts w:ascii="Times New Roman" w:eastAsia="Calibri" w:hAnsi="Times New Roman" w:cs="Times New Roman"/>
                <w:bCs/>
                <w:sz w:val="12"/>
                <w:szCs w:val="12"/>
              </w:rPr>
              <w:t>0</w:t>
            </w:r>
          </w:p>
        </w:tc>
        <w:tc>
          <w:tcPr>
            <w:tcW w:w="188" w:type="pct"/>
            <w:shd w:val="clear" w:color="auto" w:fill="auto"/>
            <w:tcMar>
              <w:left w:w="0" w:type="dxa"/>
              <w:right w:w="0" w:type="dxa"/>
            </w:tcMar>
          </w:tcPr>
          <w:p w:rsidR="001428F1" w:rsidRPr="001428F1" w:rsidRDefault="001428F1" w:rsidP="001428F1">
            <w:pPr>
              <w:tabs>
                <w:tab w:val="left" w:pos="284"/>
              </w:tabs>
              <w:spacing w:after="0" w:line="240" w:lineRule="auto"/>
              <w:rPr>
                <w:rFonts w:ascii="Times New Roman" w:eastAsia="Calibri" w:hAnsi="Times New Roman" w:cs="Times New Roman"/>
                <w:bCs/>
                <w:sz w:val="12"/>
                <w:szCs w:val="12"/>
              </w:rPr>
            </w:pPr>
            <w:r w:rsidRPr="001428F1">
              <w:rPr>
                <w:rFonts w:ascii="Times New Roman" w:eastAsia="Calibri" w:hAnsi="Times New Roman" w:cs="Times New Roman"/>
                <w:bCs/>
                <w:sz w:val="12"/>
                <w:szCs w:val="12"/>
              </w:rPr>
              <w:t>0</w:t>
            </w:r>
          </w:p>
        </w:tc>
        <w:tc>
          <w:tcPr>
            <w:tcW w:w="188" w:type="pct"/>
            <w:shd w:val="clear" w:color="auto" w:fill="auto"/>
            <w:tcMar>
              <w:left w:w="0" w:type="dxa"/>
              <w:right w:w="0" w:type="dxa"/>
            </w:tcMar>
          </w:tcPr>
          <w:p w:rsidR="001428F1" w:rsidRPr="001428F1" w:rsidRDefault="001428F1" w:rsidP="001428F1">
            <w:pPr>
              <w:tabs>
                <w:tab w:val="left" w:pos="284"/>
              </w:tabs>
              <w:spacing w:after="0" w:line="240" w:lineRule="auto"/>
              <w:rPr>
                <w:rFonts w:ascii="Times New Roman" w:eastAsia="Calibri" w:hAnsi="Times New Roman" w:cs="Times New Roman"/>
                <w:bCs/>
                <w:sz w:val="12"/>
                <w:szCs w:val="12"/>
              </w:rPr>
            </w:pPr>
            <w:r w:rsidRPr="001428F1">
              <w:rPr>
                <w:rFonts w:ascii="Times New Roman" w:eastAsia="Calibri" w:hAnsi="Times New Roman" w:cs="Times New Roman"/>
                <w:bCs/>
                <w:sz w:val="12"/>
                <w:szCs w:val="12"/>
              </w:rPr>
              <w:t>0</w:t>
            </w:r>
          </w:p>
        </w:tc>
        <w:tc>
          <w:tcPr>
            <w:tcW w:w="192" w:type="pct"/>
            <w:shd w:val="clear" w:color="auto" w:fill="auto"/>
            <w:tcMar>
              <w:left w:w="0" w:type="dxa"/>
              <w:right w:w="0" w:type="dxa"/>
            </w:tcMar>
          </w:tcPr>
          <w:p w:rsidR="001428F1" w:rsidRPr="001428F1" w:rsidRDefault="001428F1" w:rsidP="001428F1">
            <w:pPr>
              <w:tabs>
                <w:tab w:val="left" w:pos="284"/>
              </w:tabs>
              <w:spacing w:after="0" w:line="240" w:lineRule="auto"/>
              <w:rPr>
                <w:rFonts w:ascii="Times New Roman" w:eastAsia="Calibri" w:hAnsi="Times New Roman" w:cs="Times New Roman"/>
                <w:bCs/>
                <w:sz w:val="12"/>
                <w:szCs w:val="12"/>
              </w:rPr>
            </w:pPr>
            <w:r w:rsidRPr="001428F1">
              <w:rPr>
                <w:rFonts w:ascii="Times New Roman" w:eastAsia="Calibri" w:hAnsi="Times New Roman" w:cs="Times New Roman"/>
                <w:bCs/>
                <w:sz w:val="12"/>
                <w:szCs w:val="12"/>
              </w:rPr>
              <w:t>0</w:t>
            </w:r>
          </w:p>
        </w:tc>
      </w:tr>
      <w:tr w:rsidR="001428F1" w:rsidRPr="001428F1" w:rsidTr="001428F1">
        <w:trPr>
          <w:trHeight w:val="20"/>
        </w:trPr>
        <w:tc>
          <w:tcPr>
            <w:tcW w:w="192" w:type="pct"/>
            <w:tcMar>
              <w:left w:w="0" w:type="dxa"/>
              <w:right w:w="0" w:type="dxa"/>
            </w:tcMar>
          </w:tcPr>
          <w:p w:rsidR="001428F1" w:rsidRPr="001428F1" w:rsidRDefault="001428F1" w:rsidP="001428F1">
            <w:pPr>
              <w:tabs>
                <w:tab w:val="left" w:pos="284"/>
              </w:tabs>
              <w:spacing w:after="0" w:line="240" w:lineRule="auto"/>
              <w:rPr>
                <w:rFonts w:ascii="Times New Roman" w:eastAsia="Calibri" w:hAnsi="Times New Roman" w:cs="Times New Roman"/>
                <w:bCs/>
                <w:sz w:val="12"/>
                <w:szCs w:val="12"/>
              </w:rPr>
            </w:pPr>
            <w:r w:rsidRPr="001428F1">
              <w:rPr>
                <w:rFonts w:ascii="Times New Roman" w:eastAsia="Calibri" w:hAnsi="Times New Roman" w:cs="Times New Roman"/>
                <w:bCs/>
                <w:sz w:val="12"/>
                <w:szCs w:val="12"/>
              </w:rPr>
              <w:t>5</w:t>
            </w:r>
          </w:p>
        </w:tc>
        <w:tc>
          <w:tcPr>
            <w:tcW w:w="3203" w:type="pct"/>
            <w:shd w:val="clear" w:color="auto" w:fill="auto"/>
            <w:tcMar>
              <w:left w:w="0" w:type="dxa"/>
              <w:right w:w="0" w:type="dxa"/>
            </w:tcMar>
          </w:tcPr>
          <w:p w:rsidR="001428F1" w:rsidRPr="001428F1" w:rsidRDefault="001428F1" w:rsidP="001428F1">
            <w:pPr>
              <w:tabs>
                <w:tab w:val="left" w:pos="284"/>
              </w:tabs>
              <w:spacing w:after="0" w:line="240" w:lineRule="auto"/>
              <w:rPr>
                <w:rFonts w:ascii="Times New Roman" w:eastAsia="Calibri" w:hAnsi="Times New Roman" w:cs="Times New Roman"/>
                <w:bCs/>
                <w:sz w:val="12"/>
                <w:szCs w:val="12"/>
              </w:rPr>
            </w:pPr>
            <w:r w:rsidRPr="001428F1">
              <w:rPr>
                <w:rFonts w:ascii="Times New Roman" w:eastAsia="Calibri" w:hAnsi="Times New Roman" w:cs="Times New Roman"/>
                <w:sz w:val="12"/>
                <w:szCs w:val="12"/>
              </w:rPr>
              <w:t>количество реализованных общественно значимых проектов по благоустройству сельских территорий</w:t>
            </w:r>
          </w:p>
        </w:tc>
        <w:tc>
          <w:tcPr>
            <w:tcW w:w="283" w:type="pct"/>
            <w:shd w:val="clear" w:color="auto" w:fill="auto"/>
            <w:tcMar>
              <w:left w:w="0" w:type="dxa"/>
              <w:right w:w="0" w:type="dxa"/>
            </w:tcMar>
          </w:tcPr>
          <w:p w:rsidR="001428F1" w:rsidRPr="001428F1" w:rsidRDefault="001428F1" w:rsidP="001428F1">
            <w:pPr>
              <w:tabs>
                <w:tab w:val="left" w:pos="284"/>
              </w:tabs>
              <w:spacing w:after="0" w:line="240" w:lineRule="auto"/>
              <w:rPr>
                <w:rFonts w:ascii="Times New Roman" w:eastAsia="Calibri" w:hAnsi="Times New Roman" w:cs="Times New Roman"/>
                <w:bCs/>
                <w:sz w:val="12"/>
                <w:szCs w:val="12"/>
              </w:rPr>
            </w:pPr>
            <w:r w:rsidRPr="001428F1">
              <w:rPr>
                <w:rFonts w:ascii="Times New Roman" w:eastAsia="Calibri" w:hAnsi="Times New Roman" w:cs="Times New Roman"/>
                <w:bCs/>
                <w:sz w:val="12"/>
                <w:szCs w:val="12"/>
              </w:rPr>
              <w:t>шт</w:t>
            </w:r>
          </w:p>
        </w:tc>
        <w:tc>
          <w:tcPr>
            <w:tcW w:w="188" w:type="pct"/>
            <w:shd w:val="clear" w:color="auto" w:fill="auto"/>
            <w:tcMar>
              <w:left w:w="0" w:type="dxa"/>
              <w:right w:w="0" w:type="dxa"/>
            </w:tcMar>
          </w:tcPr>
          <w:p w:rsidR="001428F1" w:rsidRPr="001428F1" w:rsidRDefault="001428F1" w:rsidP="001428F1">
            <w:pPr>
              <w:tabs>
                <w:tab w:val="left" w:pos="284"/>
              </w:tabs>
              <w:spacing w:after="0" w:line="240" w:lineRule="auto"/>
              <w:rPr>
                <w:rFonts w:ascii="Times New Roman" w:eastAsia="Calibri" w:hAnsi="Times New Roman" w:cs="Times New Roman"/>
                <w:bCs/>
                <w:sz w:val="12"/>
                <w:szCs w:val="12"/>
              </w:rPr>
            </w:pPr>
            <w:r w:rsidRPr="001428F1">
              <w:rPr>
                <w:rFonts w:ascii="Times New Roman" w:eastAsia="Calibri" w:hAnsi="Times New Roman" w:cs="Times New Roman"/>
                <w:bCs/>
                <w:sz w:val="12"/>
                <w:szCs w:val="12"/>
              </w:rPr>
              <w:t>10</w:t>
            </w:r>
          </w:p>
        </w:tc>
        <w:tc>
          <w:tcPr>
            <w:tcW w:w="189" w:type="pct"/>
            <w:shd w:val="clear" w:color="auto" w:fill="auto"/>
            <w:tcMar>
              <w:left w:w="0" w:type="dxa"/>
              <w:right w:w="0" w:type="dxa"/>
            </w:tcMar>
          </w:tcPr>
          <w:p w:rsidR="001428F1" w:rsidRPr="001428F1" w:rsidRDefault="001428F1" w:rsidP="001428F1">
            <w:pPr>
              <w:tabs>
                <w:tab w:val="left" w:pos="284"/>
              </w:tabs>
              <w:spacing w:after="0" w:line="240" w:lineRule="auto"/>
              <w:rPr>
                <w:rFonts w:ascii="Times New Roman" w:eastAsia="Calibri" w:hAnsi="Times New Roman" w:cs="Times New Roman"/>
                <w:bCs/>
                <w:sz w:val="12"/>
                <w:szCs w:val="12"/>
              </w:rPr>
            </w:pPr>
            <w:r w:rsidRPr="001428F1">
              <w:rPr>
                <w:rFonts w:ascii="Times New Roman" w:eastAsia="Calibri" w:hAnsi="Times New Roman" w:cs="Times New Roman"/>
                <w:bCs/>
                <w:sz w:val="12"/>
                <w:szCs w:val="12"/>
              </w:rPr>
              <w:t>1</w:t>
            </w:r>
          </w:p>
        </w:tc>
        <w:tc>
          <w:tcPr>
            <w:tcW w:w="188" w:type="pct"/>
            <w:shd w:val="clear" w:color="auto" w:fill="auto"/>
            <w:tcMar>
              <w:left w:w="0" w:type="dxa"/>
              <w:right w:w="0" w:type="dxa"/>
            </w:tcMar>
          </w:tcPr>
          <w:p w:rsidR="001428F1" w:rsidRPr="001428F1" w:rsidRDefault="001428F1" w:rsidP="001428F1">
            <w:pPr>
              <w:tabs>
                <w:tab w:val="left" w:pos="284"/>
              </w:tabs>
              <w:spacing w:after="0" w:line="240" w:lineRule="auto"/>
              <w:rPr>
                <w:rFonts w:ascii="Times New Roman" w:eastAsia="Calibri" w:hAnsi="Times New Roman" w:cs="Times New Roman"/>
                <w:bCs/>
                <w:sz w:val="12"/>
                <w:szCs w:val="12"/>
              </w:rPr>
            </w:pPr>
            <w:r w:rsidRPr="001428F1">
              <w:rPr>
                <w:rFonts w:ascii="Times New Roman" w:eastAsia="Calibri" w:hAnsi="Times New Roman" w:cs="Times New Roman"/>
                <w:bCs/>
                <w:sz w:val="12"/>
                <w:szCs w:val="12"/>
              </w:rPr>
              <w:t>1</w:t>
            </w:r>
          </w:p>
        </w:tc>
        <w:tc>
          <w:tcPr>
            <w:tcW w:w="189" w:type="pct"/>
            <w:shd w:val="clear" w:color="auto" w:fill="auto"/>
            <w:tcMar>
              <w:left w:w="0" w:type="dxa"/>
              <w:right w:w="0" w:type="dxa"/>
            </w:tcMar>
          </w:tcPr>
          <w:p w:rsidR="001428F1" w:rsidRPr="001428F1" w:rsidRDefault="001428F1" w:rsidP="001428F1">
            <w:pPr>
              <w:tabs>
                <w:tab w:val="left" w:pos="284"/>
              </w:tabs>
              <w:spacing w:after="0" w:line="240" w:lineRule="auto"/>
              <w:rPr>
                <w:rFonts w:ascii="Times New Roman" w:eastAsia="Calibri" w:hAnsi="Times New Roman" w:cs="Times New Roman"/>
                <w:bCs/>
                <w:sz w:val="12"/>
                <w:szCs w:val="12"/>
              </w:rPr>
            </w:pPr>
            <w:r w:rsidRPr="001428F1">
              <w:rPr>
                <w:rFonts w:ascii="Times New Roman" w:eastAsia="Calibri" w:hAnsi="Times New Roman" w:cs="Times New Roman"/>
                <w:bCs/>
                <w:sz w:val="12"/>
                <w:szCs w:val="12"/>
              </w:rPr>
              <w:t>1</w:t>
            </w:r>
          </w:p>
        </w:tc>
        <w:tc>
          <w:tcPr>
            <w:tcW w:w="188" w:type="pct"/>
            <w:shd w:val="clear" w:color="auto" w:fill="auto"/>
            <w:tcMar>
              <w:left w:w="0" w:type="dxa"/>
              <w:right w:w="0" w:type="dxa"/>
            </w:tcMar>
          </w:tcPr>
          <w:p w:rsidR="001428F1" w:rsidRPr="001428F1" w:rsidRDefault="001428F1" w:rsidP="001428F1">
            <w:pPr>
              <w:tabs>
                <w:tab w:val="left" w:pos="284"/>
              </w:tabs>
              <w:spacing w:after="0" w:line="240" w:lineRule="auto"/>
              <w:rPr>
                <w:rFonts w:ascii="Times New Roman" w:eastAsia="Calibri" w:hAnsi="Times New Roman" w:cs="Times New Roman"/>
                <w:bCs/>
                <w:sz w:val="12"/>
                <w:szCs w:val="12"/>
              </w:rPr>
            </w:pPr>
            <w:r w:rsidRPr="001428F1">
              <w:rPr>
                <w:rFonts w:ascii="Times New Roman" w:eastAsia="Calibri" w:hAnsi="Times New Roman" w:cs="Times New Roman"/>
                <w:bCs/>
                <w:sz w:val="12"/>
                <w:szCs w:val="12"/>
              </w:rPr>
              <w:t>7</w:t>
            </w:r>
          </w:p>
        </w:tc>
        <w:tc>
          <w:tcPr>
            <w:tcW w:w="188" w:type="pct"/>
            <w:shd w:val="clear" w:color="auto" w:fill="auto"/>
            <w:tcMar>
              <w:left w:w="0" w:type="dxa"/>
              <w:right w:w="0" w:type="dxa"/>
            </w:tcMar>
          </w:tcPr>
          <w:p w:rsidR="001428F1" w:rsidRPr="001428F1" w:rsidRDefault="001428F1" w:rsidP="001428F1">
            <w:pPr>
              <w:tabs>
                <w:tab w:val="left" w:pos="284"/>
              </w:tabs>
              <w:spacing w:after="0" w:line="240" w:lineRule="auto"/>
              <w:rPr>
                <w:rFonts w:ascii="Times New Roman" w:eastAsia="Calibri" w:hAnsi="Times New Roman" w:cs="Times New Roman"/>
                <w:bCs/>
                <w:sz w:val="12"/>
                <w:szCs w:val="12"/>
              </w:rPr>
            </w:pPr>
            <w:r w:rsidRPr="001428F1">
              <w:rPr>
                <w:rFonts w:ascii="Times New Roman" w:eastAsia="Calibri" w:hAnsi="Times New Roman" w:cs="Times New Roman"/>
                <w:bCs/>
                <w:sz w:val="12"/>
                <w:szCs w:val="12"/>
              </w:rPr>
              <w:t>0</w:t>
            </w:r>
          </w:p>
        </w:tc>
        <w:tc>
          <w:tcPr>
            <w:tcW w:w="192" w:type="pct"/>
            <w:shd w:val="clear" w:color="auto" w:fill="auto"/>
            <w:tcMar>
              <w:left w:w="0" w:type="dxa"/>
              <w:right w:w="0" w:type="dxa"/>
            </w:tcMar>
          </w:tcPr>
          <w:p w:rsidR="001428F1" w:rsidRPr="001428F1" w:rsidRDefault="001428F1" w:rsidP="001428F1">
            <w:pPr>
              <w:tabs>
                <w:tab w:val="left" w:pos="284"/>
              </w:tabs>
              <w:spacing w:after="0" w:line="240" w:lineRule="auto"/>
              <w:rPr>
                <w:rFonts w:ascii="Times New Roman" w:eastAsia="Calibri" w:hAnsi="Times New Roman" w:cs="Times New Roman"/>
                <w:bCs/>
                <w:sz w:val="12"/>
                <w:szCs w:val="12"/>
              </w:rPr>
            </w:pPr>
            <w:r w:rsidRPr="001428F1">
              <w:rPr>
                <w:rFonts w:ascii="Times New Roman" w:eastAsia="Calibri" w:hAnsi="Times New Roman" w:cs="Times New Roman"/>
                <w:bCs/>
                <w:sz w:val="12"/>
                <w:szCs w:val="12"/>
              </w:rPr>
              <w:t>0</w:t>
            </w:r>
          </w:p>
        </w:tc>
      </w:tr>
      <w:tr w:rsidR="001428F1" w:rsidRPr="001428F1" w:rsidTr="001428F1">
        <w:trPr>
          <w:trHeight w:val="20"/>
        </w:trPr>
        <w:tc>
          <w:tcPr>
            <w:tcW w:w="192" w:type="pct"/>
            <w:tcMar>
              <w:left w:w="0" w:type="dxa"/>
              <w:right w:w="0" w:type="dxa"/>
            </w:tcMar>
          </w:tcPr>
          <w:p w:rsidR="001428F1" w:rsidRPr="001428F1" w:rsidRDefault="001428F1" w:rsidP="001428F1">
            <w:pPr>
              <w:tabs>
                <w:tab w:val="left" w:pos="284"/>
              </w:tabs>
              <w:spacing w:after="0" w:line="240" w:lineRule="auto"/>
              <w:rPr>
                <w:rFonts w:ascii="Times New Roman" w:eastAsia="Calibri" w:hAnsi="Times New Roman" w:cs="Times New Roman"/>
                <w:bCs/>
                <w:sz w:val="12"/>
                <w:szCs w:val="12"/>
              </w:rPr>
            </w:pPr>
            <w:r w:rsidRPr="001428F1">
              <w:rPr>
                <w:rFonts w:ascii="Times New Roman" w:eastAsia="Calibri" w:hAnsi="Times New Roman" w:cs="Times New Roman"/>
                <w:bCs/>
                <w:sz w:val="12"/>
                <w:szCs w:val="12"/>
              </w:rPr>
              <w:t>6</w:t>
            </w:r>
          </w:p>
        </w:tc>
        <w:tc>
          <w:tcPr>
            <w:tcW w:w="3203" w:type="pct"/>
            <w:shd w:val="clear" w:color="auto" w:fill="auto"/>
            <w:tcMar>
              <w:left w:w="0" w:type="dxa"/>
              <w:right w:w="0" w:type="dxa"/>
            </w:tcMar>
          </w:tcPr>
          <w:p w:rsidR="001428F1" w:rsidRPr="001428F1" w:rsidRDefault="001428F1" w:rsidP="001428F1">
            <w:pPr>
              <w:tabs>
                <w:tab w:val="left" w:pos="284"/>
              </w:tabs>
              <w:spacing w:after="0" w:line="240" w:lineRule="auto"/>
              <w:rPr>
                <w:rFonts w:ascii="Times New Roman" w:eastAsia="Calibri" w:hAnsi="Times New Roman" w:cs="Times New Roman"/>
                <w:sz w:val="12"/>
                <w:szCs w:val="12"/>
              </w:rPr>
            </w:pPr>
            <w:r w:rsidRPr="001428F1">
              <w:rPr>
                <w:rFonts w:ascii="Times New Roman" w:eastAsia="Calibri" w:hAnsi="Times New Roman" w:cs="Times New Roman"/>
                <w:sz w:val="12"/>
                <w:szCs w:val="12"/>
              </w:rPr>
              <w:t>Количество семей, проживающих на сельских территориях, улучшивших жилищные условия</w:t>
            </w:r>
          </w:p>
        </w:tc>
        <w:tc>
          <w:tcPr>
            <w:tcW w:w="283" w:type="pct"/>
            <w:shd w:val="clear" w:color="auto" w:fill="auto"/>
            <w:tcMar>
              <w:left w:w="0" w:type="dxa"/>
              <w:right w:w="0" w:type="dxa"/>
            </w:tcMar>
          </w:tcPr>
          <w:p w:rsidR="001428F1" w:rsidRPr="001428F1" w:rsidRDefault="001428F1" w:rsidP="001428F1">
            <w:pPr>
              <w:tabs>
                <w:tab w:val="left" w:pos="284"/>
              </w:tabs>
              <w:spacing w:after="0" w:line="240" w:lineRule="auto"/>
              <w:rPr>
                <w:rFonts w:ascii="Times New Roman" w:eastAsia="Calibri" w:hAnsi="Times New Roman" w:cs="Times New Roman"/>
                <w:bCs/>
                <w:sz w:val="12"/>
                <w:szCs w:val="12"/>
              </w:rPr>
            </w:pPr>
            <w:r w:rsidRPr="001428F1">
              <w:rPr>
                <w:rFonts w:ascii="Times New Roman" w:eastAsia="Calibri" w:hAnsi="Times New Roman" w:cs="Times New Roman"/>
                <w:bCs/>
                <w:sz w:val="12"/>
                <w:szCs w:val="12"/>
              </w:rPr>
              <w:t>ед.</w:t>
            </w:r>
          </w:p>
        </w:tc>
        <w:tc>
          <w:tcPr>
            <w:tcW w:w="188" w:type="pct"/>
            <w:shd w:val="clear" w:color="auto" w:fill="auto"/>
            <w:tcMar>
              <w:left w:w="0" w:type="dxa"/>
              <w:right w:w="0" w:type="dxa"/>
            </w:tcMar>
          </w:tcPr>
          <w:p w:rsidR="001428F1" w:rsidRPr="001428F1" w:rsidRDefault="001428F1" w:rsidP="001428F1">
            <w:pPr>
              <w:tabs>
                <w:tab w:val="left" w:pos="284"/>
              </w:tabs>
              <w:spacing w:after="0" w:line="240" w:lineRule="auto"/>
              <w:rPr>
                <w:rFonts w:ascii="Times New Roman" w:eastAsia="Calibri" w:hAnsi="Times New Roman" w:cs="Times New Roman"/>
                <w:bCs/>
                <w:sz w:val="12"/>
                <w:szCs w:val="12"/>
              </w:rPr>
            </w:pPr>
            <w:r w:rsidRPr="001428F1">
              <w:rPr>
                <w:rFonts w:ascii="Times New Roman" w:eastAsia="Calibri" w:hAnsi="Times New Roman" w:cs="Times New Roman"/>
                <w:bCs/>
                <w:sz w:val="12"/>
                <w:szCs w:val="12"/>
              </w:rPr>
              <w:t>2</w:t>
            </w:r>
          </w:p>
        </w:tc>
        <w:tc>
          <w:tcPr>
            <w:tcW w:w="189" w:type="pct"/>
            <w:shd w:val="clear" w:color="auto" w:fill="auto"/>
            <w:tcMar>
              <w:left w:w="0" w:type="dxa"/>
              <w:right w:w="0" w:type="dxa"/>
            </w:tcMar>
          </w:tcPr>
          <w:p w:rsidR="001428F1" w:rsidRPr="001428F1" w:rsidRDefault="001428F1" w:rsidP="001428F1">
            <w:pPr>
              <w:tabs>
                <w:tab w:val="left" w:pos="284"/>
              </w:tabs>
              <w:spacing w:after="0" w:line="240" w:lineRule="auto"/>
              <w:rPr>
                <w:rFonts w:ascii="Times New Roman" w:eastAsia="Calibri" w:hAnsi="Times New Roman" w:cs="Times New Roman"/>
                <w:bCs/>
                <w:sz w:val="12"/>
                <w:szCs w:val="12"/>
              </w:rPr>
            </w:pPr>
            <w:r w:rsidRPr="001428F1">
              <w:rPr>
                <w:rFonts w:ascii="Times New Roman" w:eastAsia="Calibri" w:hAnsi="Times New Roman" w:cs="Times New Roman"/>
                <w:bCs/>
                <w:sz w:val="12"/>
                <w:szCs w:val="12"/>
              </w:rPr>
              <w:t>0</w:t>
            </w:r>
          </w:p>
        </w:tc>
        <w:tc>
          <w:tcPr>
            <w:tcW w:w="188" w:type="pct"/>
            <w:shd w:val="clear" w:color="auto" w:fill="auto"/>
            <w:tcMar>
              <w:left w:w="0" w:type="dxa"/>
              <w:right w:w="0" w:type="dxa"/>
            </w:tcMar>
          </w:tcPr>
          <w:p w:rsidR="001428F1" w:rsidRPr="001428F1" w:rsidRDefault="001428F1" w:rsidP="001428F1">
            <w:pPr>
              <w:tabs>
                <w:tab w:val="left" w:pos="284"/>
              </w:tabs>
              <w:spacing w:after="0" w:line="240" w:lineRule="auto"/>
              <w:rPr>
                <w:rFonts w:ascii="Times New Roman" w:eastAsia="Calibri" w:hAnsi="Times New Roman" w:cs="Times New Roman"/>
                <w:bCs/>
                <w:sz w:val="12"/>
                <w:szCs w:val="12"/>
              </w:rPr>
            </w:pPr>
            <w:r w:rsidRPr="001428F1">
              <w:rPr>
                <w:rFonts w:ascii="Times New Roman" w:eastAsia="Calibri" w:hAnsi="Times New Roman" w:cs="Times New Roman"/>
                <w:bCs/>
                <w:sz w:val="12"/>
                <w:szCs w:val="12"/>
              </w:rPr>
              <w:t>0</w:t>
            </w:r>
          </w:p>
        </w:tc>
        <w:tc>
          <w:tcPr>
            <w:tcW w:w="189" w:type="pct"/>
            <w:shd w:val="clear" w:color="auto" w:fill="auto"/>
            <w:tcMar>
              <w:left w:w="0" w:type="dxa"/>
              <w:right w:w="0" w:type="dxa"/>
            </w:tcMar>
          </w:tcPr>
          <w:p w:rsidR="001428F1" w:rsidRPr="001428F1" w:rsidRDefault="001428F1" w:rsidP="001428F1">
            <w:pPr>
              <w:tabs>
                <w:tab w:val="left" w:pos="284"/>
              </w:tabs>
              <w:spacing w:after="0" w:line="240" w:lineRule="auto"/>
              <w:rPr>
                <w:rFonts w:ascii="Times New Roman" w:eastAsia="Calibri" w:hAnsi="Times New Roman" w:cs="Times New Roman"/>
                <w:bCs/>
                <w:sz w:val="12"/>
                <w:szCs w:val="12"/>
              </w:rPr>
            </w:pPr>
            <w:r w:rsidRPr="001428F1">
              <w:rPr>
                <w:rFonts w:ascii="Times New Roman" w:eastAsia="Calibri" w:hAnsi="Times New Roman" w:cs="Times New Roman"/>
                <w:bCs/>
                <w:sz w:val="12"/>
                <w:szCs w:val="12"/>
              </w:rPr>
              <w:t>1</w:t>
            </w:r>
          </w:p>
        </w:tc>
        <w:tc>
          <w:tcPr>
            <w:tcW w:w="188" w:type="pct"/>
            <w:shd w:val="clear" w:color="auto" w:fill="auto"/>
            <w:tcMar>
              <w:left w:w="0" w:type="dxa"/>
              <w:right w:w="0" w:type="dxa"/>
            </w:tcMar>
          </w:tcPr>
          <w:p w:rsidR="001428F1" w:rsidRPr="001428F1" w:rsidRDefault="001428F1" w:rsidP="001428F1">
            <w:pPr>
              <w:tabs>
                <w:tab w:val="left" w:pos="284"/>
              </w:tabs>
              <w:spacing w:after="0" w:line="240" w:lineRule="auto"/>
              <w:rPr>
                <w:rFonts w:ascii="Times New Roman" w:eastAsia="Calibri" w:hAnsi="Times New Roman" w:cs="Times New Roman"/>
                <w:bCs/>
                <w:sz w:val="12"/>
                <w:szCs w:val="12"/>
              </w:rPr>
            </w:pPr>
            <w:r w:rsidRPr="001428F1">
              <w:rPr>
                <w:rFonts w:ascii="Times New Roman" w:eastAsia="Calibri" w:hAnsi="Times New Roman" w:cs="Times New Roman"/>
                <w:bCs/>
                <w:sz w:val="12"/>
                <w:szCs w:val="12"/>
              </w:rPr>
              <w:t>1</w:t>
            </w:r>
          </w:p>
        </w:tc>
        <w:tc>
          <w:tcPr>
            <w:tcW w:w="188" w:type="pct"/>
            <w:shd w:val="clear" w:color="auto" w:fill="auto"/>
            <w:tcMar>
              <w:left w:w="0" w:type="dxa"/>
              <w:right w:w="0" w:type="dxa"/>
            </w:tcMar>
          </w:tcPr>
          <w:p w:rsidR="001428F1" w:rsidRPr="001428F1" w:rsidRDefault="001428F1" w:rsidP="001428F1">
            <w:pPr>
              <w:tabs>
                <w:tab w:val="left" w:pos="284"/>
              </w:tabs>
              <w:spacing w:after="0" w:line="240" w:lineRule="auto"/>
              <w:rPr>
                <w:rFonts w:ascii="Times New Roman" w:eastAsia="Calibri" w:hAnsi="Times New Roman" w:cs="Times New Roman"/>
                <w:bCs/>
                <w:sz w:val="12"/>
                <w:szCs w:val="12"/>
              </w:rPr>
            </w:pPr>
            <w:r w:rsidRPr="001428F1">
              <w:rPr>
                <w:rFonts w:ascii="Times New Roman" w:eastAsia="Calibri" w:hAnsi="Times New Roman" w:cs="Times New Roman"/>
                <w:bCs/>
                <w:sz w:val="12"/>
                <w:szCs w:val="12"/>
              </w:rPr>
              <w:t>0</w:t>
            </w:r>
          </w:p>
        </w:tc>
        <w:tc>
          <w:tcPr>
            <w:tcW w:w="192" w:type="pct"/>
            <w:shd w:val="clear" w:color="auto" w:fill="auto"/>
            <w:tcMar>
              <w:left w:w="0" w:type="dxa"/>
              <w:right w:w="0" w:type="dxa"/>
            </w:tcMar>
          </w:tcPr>
          <w:p w:rsidR="001428F1" w:rsidRPr="001428F1" w:rsidRDefault="001428F1" w:rsidP="001428F1">
            <w:pPr>
              <w:tabs>
                <w:tab w:val="left" w:pos="284"/>
              </w:tabs>
              <w:spacing w:after="0" w:line="240" w:lineRule="auto"/>
              <w:rPr>
                <w:rFonts w:ascii="Times New Roman" w:eastAsia="Calibri" w:hAnsi="Times New Roman" w:cs="Times New Roman"/>
                <w:bCs/>
                <w:sz w:val="12"/>
                <w:szCs w:val="12"/>
              </w:rPr>
            </w:pPr>
            <w:r w:rsidRPr="001428F1">
              <w:rPr>
                <w:rFonts w:ascii="Times New Roman" w:eastAsia="Calibri" w:hAnsi="Times New Roman" w:cs="Times New Roman"/>
                <w:bCs/>
                <w:sz w:val="12"/>
                <w:szCs w:val="12"/>
              </w:rPr>
              <w:t>0</w:t>
            </w:r>
          </w:p>
        </w:tc>
      </w:tr>
      <w:tr w:rsidR="001428F1" w:rsidRPr="001428F1" w:rsidTr="001428F1">
        <w:trPr>
          <w:trHeight w:val="20"/>
        </w:trPr>
        <w:tc>
          <w:tcPr>
            <w:tcW w:w="192" w:type="pct"/>
            <w:tcMar>
              <w:left w:w="0" w:type="dxa"/>
              <w:right w:w="0" w:type="dxa"/>
            </w:tcMar>
          </w:tcPr>
          <w:p w:rsidR="001428F1" w:rsidRPr="001428F1" w:rsidRDefault="001428F1" w:rsidP="001428F1">
            <w:pPr>
              <w:tabs>
                <w:tab w:val="left" w:pos="284"/>
              </w:tabs>
              <w:spacing w:after="0" w:line="240" w:lineRule="auto"/>
              <w:rPr>
                <w:rFonts w:ascii="Times New Roman" w:eastAsia="Calibri" w:hAnsi="Times New Roman" w:cs="Times New Roman"/>
                <w:bCs/>
                <w:sz w:val="12"/>
                <w:szCs w:val="12"/>
              </w:rPr>
            </w:pPr>
            <w:r w:rsidRPr="001428F1">
              <w:rPr>
                <w:rFonts w:ascii="Times New Roman" w:eastAsia="Calibri" w:hAnsi="Times New Roman" w:cs="Times New Roman"/>
                <w:bCs/>
                <w:sz w:val="12"/>
                <w:szCs w:val="12"/>
              </w:rPr>
              <w:t>7</w:t>
            </w:r>
          </w:p>
        </w:tc>
        <w:tc>
          <w:tcPr>
            <w:tcW w:w="3203" w:type="pct"/>
            <w:shd w:val="clear" w:color="auto" w:fill="auto"/>
            <w:tcMar>
              <w:left w:w="0" w:type="dxa"/>
              <w:right w:w="0" w:type="dxa"/>
            </w:tcMar>
          </w:tcPr>
          <w:p w:rsidR="001428F1" w:rsidRPr="001428F1" w:rsidRDefault="001428F1" w:rsidP="001428F1">
            <w:pPr>
              <w:tabs>
                <w:tab w:val="left" w:pos="284"/>
              </w:tabs>
              <w:spacing w:after="0" w:line="240" w:lineRule="auto"/>
              <w:rPr>
                <w:rFonts w:ascii="Times New Roman" w:eastAsia="Calibri" w:hAnsi="Times New Roman" w:cs="Times New Roman"/>
                <w:sz w:val="12"/>
                <w:szCs w:val="12"/>
              </w:rPr>
            </w:pPr>
            <w:r w:rsidRPr="001428F1">
              <w:rPr>
                <w:rFonts w:ascii="Times New Roman" w:eastAsia="Calibri" w:hAnsi="Times New Roman" w:cs="Times New Roman"/>
                <w:sz w:val="12"/>
                <w:szCs w:val="12"/>
              </w:rPr>
              <w:t>Объем ввода (приобретения) жилья, предоставляемого гражданам, проживающим на сельских территориях, по договорам найма жилого помещения</w:t>
            </w:r>
          </w:p>
        </w:tc>
        <w:tc>
          <w:tcPr>
            <w:tcW w:w="283" w:type="pct"/>
            <w:shd w:val="clear" w:color="auto" w:fill="auto"/>
            <w:tcMar>
              <w:left w:w="0" w:type="dxa"/>
              <w:right w:w="0" w:type="dxa"/>
            </w:tcMar>
          </w:tcPr>
          <w:p w:rsidR="001428F1" w:rsidRPr="001428F1" w:rsidRDefault="001428F1" w:rsidP="001428F1">
            <w:pPr>
              <w:tabs>
                <w:tab w:val="left" w:pos="284"/>
              </w:tabs>
              <w:spacing w:after="0" w:line="240" w:lineRule="auto"/>
              <w:rPr>
                <w:rFonts w:ascii="Times New Roman" w:eastAsia="Calibri" w:hAnsi="Times New Roman" w:cs="Times New Roman"/>
                <w:bCs/>
                <w:sz w:val="12"/>
                <w:szCs w:val="12"/>
              </w:rPr>
            </w:pPr>
            <w:r w:rsidRPr="001428F1">
              <w:rPr>
                <w:rFonts w:ascii="Times New Roman" w:eastAsia="Calibri" w:hAnsi="Times New Roman" w:cs="Times New Roman"/>
                <w:bCs/>
                <w:sz w:val="12"/>
                <w:szCs w:val="12"/>
              </w:rPr>
              <w:t>кв.м.</w:t>
            </w:r>
          </w:p>
        </w:tc>
        <w:tc>
          <w:tcPr>
            <w:tcW w:w="188" w:type="pct"/>
            <w:shd w:val="clear" w:color="auto" w:fill="auto"/>
            <w:tcMar>
              <w:left w:w="0" w:type="dxa"/>
              <w:right w:w="0" w:type="dxa"/>
            </w:tcMar>
          </w:tcPr>
          <w:p w:rsidR="001428F1" w:rsidRPr="001428F1" w:rsidRDefault="001428F1" w:rsidP="001428F1">
            <w:pPr>
              <w:tabs>
                <w:tab w:val="left" w:pos="284"/>
              </w:tabs>
              <w:spacing w:after="0" w:line="240" w:lineRule="auto"/>
              <w:rPr>
                <w:rFonts w:ascii="Times New Roman" w:eastAsia="Calibri" w:hAnsi="Times New Roman" w:cs="Times New Roman"/>
                <w:bCs/>
                <w:sz w:val="12"/>
                <w:szCs w:val="12"/>
              </w:rPr>
            </w:pPr>
            <w:r w:rsidRPr="001428F1">
              <w:rPr>
                <w:rFonts w:ascii="Times New Roman" w:eastAsia="Calibri" w:hAnsi="Times New Roman" w:cs="Times New Roman"/>
                <w:bCs/>
                <w:sz w:val="12"/>
                <w:szCs w:val="12"/>
              </w:rPr>
              <w:t>162</w:t>
            </w:r>
          </w:p>
        </w:tc>
        <w:tc>
          <w:tcPr>
            <w:tcW w:w="189" w:type="pct"/>
            <w:shd w:val="clear" w:color="auto" w:fill="auto"/>
            <w:tcMar>
              <w:left w:w="0" w:type="dxa"/>
              <w:right w:w="0" w:type="dxa"/>
            </w:tcMar>
          </w:tcPr>
          <w:p w:rsidR="001428F1" w:rsidRPr="001428F1" w:rsidRDefault="001428F1" w:rsidP="001428F1">
            <w:pPr>
              <w:tabs>
                <w:tab w:val="left" w:pos="284"/>
              </w:tabs>
              <w:spacing w:after="0" w:line="240" w:lineRule="auto"/>
              <w:rPr>
                <w:rFonts w:ascii="Times New Roman" w:eastAsia="Calibri" w:hAnsi="Times New Roman" w:cs="Times New Roman"/>
                <w:bCs/>
                <w:sz w:val="12"/>
                <w:szCs w:val="12"/>
              </w:rPr>
            </w:pPr>
            <w:r w:rsidRPr="001428F1">
              <w:rPr>
                <w:rFonts w:ascii="Times New Roman" w:eastAsia="Calibri" w:hAnsi="Times New Roman" w:cs="Times New Roman"/>
                <w:bCs/>
                <w:sz w:val="12"/>
                <w:szCs w:val="12"/>
              </w:rPr>
              <w:t>0</w:t>
            </w:r>
          </w:p>
        </w:tc>
        <w:tc>
          <w:tcPr>
            <w:tcW w:w="188" w:type="pct"/>
            <w:shd w:val="clear" w:color="auto" w:fill="auto"/>
            <w:tcMar>
              <w:left w:w="0" w:type="dxa"/>
              <w:right w:w="0" w:type="dxa"/>
            </w:tcMar>
          </w:tcPr>
          <w:p w:rsidR="001428F1" w:rsidRPr="001428F1" w:rsidRDefault="001428F1" w:rsidP="001428F1">
            <w:pPr>
              <w:tabs>
                <w:tab w:val="left" w:pos="284"/>
              </w:tabs>
              <w:spacing w:after="0" w:line="240" w:lineRule="auto"/>
              <w:rPr>
                <w:rFonts w:ascii="Times New Roman" w:eastAsia="Calibri" w:hAnsi="Times New Roman" w:cs="Times New Roman"/>
                <w:bCs/>
                <w:sz w:val="12"/>
                <w:szCs w:val="12"/>
              </w:rPr>
            </w:pPr>
            <w:r w:rsidRPr="001428F1">
              <w:rPr>
                <w:rFonts w:ascii="Times New Roman" w:eastAsia="Calibri" w:hAnsi="Times New Roman" w:cs="Times New Roman"/>
                <w:bCs/>
                <w:sz w:val="12"/>
                <w:szCs w:val="12"/>
              </w:rPr>
              <w:t>0</w:t>
            </w:r>
          </w:p>
        </w:tc>
        <w:tc>
          <w:tcPr>
            <w:tcW w:w="189" w:type="pct"/>
            <w:shd w:val="clear" w:color="auto" w:fill="auto"/>
            <w:tcMar>
              <w:left w:w="0" w:type="dxa"/>
              <w:right w:w="0" w:type="dxa"/>
            </w:tcMar>
          </w:tcPr>
          <w:p w:rsidR="001428F1" w:rsidRPr="001428F1" w:rsidRDefault="001428F1" w:rsidP="001428F1">
            <w:pPr>
              <w:tabs>
                <w:tab w:val="left" w:pos="284"/>
              </w:tabs>
              <w:spacing w:after="0" w:line="240" w:lineRule="auto"/>
              <w:rPr>
                <w:rFonts w:ascii="Times New Roman" w:eastAsia="Calibri" w:hAnsi="Times New Roman" w:cs="Times New Roman"/>
                <w:bCs/>
                <w:sz w:val="12"/>
                <w:szCs w:val="12"/>
              </w:rPr>
            </w:pPr>
            <w:r w:rsidRPr="001428F1">
              <w:rPr>
                <w:rFonts w:ascii="Times New Roman" w:eastAsia="Calibri" w:hAnsi="Times New Roman" w:cs="Times New Roman"/>
                <w:bCs/>
                <w:sz w:val="12"/>
                <w:szCs w:val="12"/>
              </w:rPr>
              <w:t>72</w:t>
            </w:r>
          </w:p>
        </w:tc>
        <w:tc>
          <w:tcPr>
            <w:tcW w:w="188" w:type="pct"/>
            <w:shd w:val="clear" w:color="auto" w:fill="auto"/>
            <w:tcMar>
              <w:left w:w="0" w:type="dxa"/>
              <w:right w:w="0" w:type="dxa"/>
            </w:tcMar>
          </w:tcPr>
          <w:p w:rsidR="001428F1" w:rsidRPr="001428F1" w:rsidRDefault="001428F1" w:rsidP="001428F1">
            <w:pPr>
              <w:tabs>
                <w:tab w:val="left" w:pos="284"/>
              </w:tabs>
              <w:spacing w:after="0" w:line="240" w:lineRule="auto"/>
              <w:rPr>
                <w:rFonts w:ascii="Times New Roman" w:eastAsia="Calibri" w:hAnsi="Times New Roman" w:cs="Times New Roman"/>
                <w:bCs/>
                <w:sz w:val="12"/>
                <w:szCs w:val="12"/>
              </w:rPr>
            </w:pPr>
            <w:r w:rsidRPr="001428F1">
              <w:rPr>
                <w:rFonts w:ascii="Times New Roman" w:eastAsia="Calibri" w:hAnsi="Times New Roman" w:cs="Times New Roman"/>
                <w:bCs/>
                <w:sz w:val="12"/>
                <w:szCs w:val="12"/>
              </w:rPr>
              <w:t>90</w:t>
            </w:r>
          </w:p>
        </w:tc>
        <w:tc>
          <w:tcPr>
            <w:tcW w:w="188" w:type="pct"/>
            <w:shd w:val="clear" w:color="auto" w:fill="auto"/>
            <w:tcMar>
              <w:left w:w="0" w:type="dxa"/>
              <w:right w:w="0" w:type="dxa"/>
            </w:tcMar>
          </w:tcPr>
          <w:p w:rsidR="001428F1" w:rsidRPr="001428F1" w:rsidRDefault="001428F1" w:rsidP="001428F1">
            <w:pPr>
              <w:tabs>
                <w:tab w:val="left" w:pos="284"/>
              </w:tabs>
              <w:spacing w:after="0" w:line="240" w:lineRule="auto"/>
              <w:rPr>
                <w:rFonts w:ascii="Times New Roman" w:eastAsia="Calibri" w:hAnsi="Times New Roman" w:cs="Times New Roman"/>
                <w:bCs/>
                <w:sz w:val="12"/>
                <w:szCs w:val="12"/>
              </w:rPr>
            </w:pPr>
            <w:r w:rsidRPr="001428F1">
              <w:rPr>
                <w:rFonts w:ascii="Times New Roman" w:eastAsia="Calibri" w:hAnsi="Times New Roman" w:cs="Times New Roman"/>
                <w:bCs/>
                <w:sz w:val="12"/>
                <w:szCs w:val="12"/>
              </w:rPr>
              <w:t>0</w:t>
            </w:r>
          </w:p>
        </w:tc>
        <w:tc>
          <w:tcPr>
            <w:tcW w:w="192" w:type="pct"/>
            <w:shd w:val="clear" w:color="auto" w:fill="auto"/>
            <w:tcMar>
              <w:left w:w="0" w:type="dxa"/>
              <w:right w:w="0" w:type="dxa"/>
            </w:tcMar>
          </w:tcPr>
          <w:p w:rsidR="001428F1" w:rsidRPr="001428F1" w:rsidRDefault="001428F1" w:rsidP="001428F1">
            <w:pPr>
              <w:tabs>
                <w:tab w:val="left" w:pos="284"/>
              </w:tabs>
              <w:spacing w:after="0" w:line="240" w:lineRule="auto"/>
              <w:rPr>
                <w:rFonts w:ascii="Times New Roman" w:eastAsia="Calibri" w:hAnsi="Times New Roman" w:cs="Times New Roman"/>
                <w:bCs/>
                <w:sz w:val="12"/>
                <w:szCs w:val="12"/>
              </w:rPr>
            </w:pPr>
            <w:r w:rsidRPr="001428F1">
              <w:rPr>
                <w:rFonts w:ascii="Times New Roman" w:eastAsia="Calibri" w:hAnsi="Times New Roman" w:cs="Times New Roman"/>
                <w:bCs/>
                <w:sz w:val="12"/>
                <w:szCs w:val="12"/>
              </w:rPr>
              <w:t>0</w:t>
            </w:r>
          </w:p>
        </w:tc>
      </w:tr>
    </w:tbl>
    <w:p w:rsidR="001428F1" w:rsidRPr="00693EB9" w:rsidRDefault="001428F1" w:rsidP="00693EB9">
      <w:pPr>
        <w:tabs>
          <w:tab w:val="left" w:pos="284"/>
        </w:tabs>
        <w:spacing w:after="0" w:line="240" w:lineRule="auto"/>
        <w:jc w:val="both"/>
        <w:rPr>
          <w:rFonts w:ascii="Times New Roman" w:eastAsia="Calibri" w:hAnsi="Times New Roman" w:cs="Times New Roman"/>
          <w:sz w:val="12"/>
          <w:szCs w:val="12"/>
        </w:rPr>
      </w:pPr>
    </w:p>
    <w:p w:rsidR="001C097E" w:rsidRPr="003C5A4A" w:rsidRDefault="001C097E" w:rsidP="001C097E">
      <w:pPr>
        <w:spacing w:after="0" w:line="240" w:lineRule="auto"/>
        <w:jc w:val="right"/>
        <w:rPr>
          <w:rFonts w:ascii="Times New Roman" w:eastAsia="Calibri" w:hAnsi="Times New Roman" w:cs="Times New Roman"/>
          <w:i/>
          <w:sz w:val="12"/>
          <w:szCs w:val="12"/>
        </w:rPr>
      </w:pPr>
      <w:r w:rsidRPr="003C5A4A">
        <w:rPr>
          <w:rFonts w:ascii="Times New Roman" w:eastAsia="Calibri" w:hAnsi="Times New Roman" w:cs="Times New Roman"/>
          <w:i/>
          <w:sz w:val="12"/>
          <w:szCs w:val="12"/>
        </w:rPr>
        <w:lastRenderedPageBreak/>
        <w:t>Приложение</w:t>
      </w:r>
      <w:r w:rsidR="001428F1">
        <w:rPr>
          <w:rFonts w:ascii="Times New Roman" w:eastAsia="Calibri" w:hAnsi="Times New Roman" w:cs="Times New Roman"/>
          <w:i/>
          <w:sz w:val="12"/>
          <w:szCs w:val="12"/>
        </w:rPr>
        <w:t xml:space="preserve"> №2</w:t>
      </w:r>
    </w:p>
    <w:p w:rsidR="001C097E" w:rsidRPr="003C5A4A" w:rsidRDefault="001C097E" w:rsidP="001C097E">
      <w:pPr>
        <w:spacing w:after="0" w:line="240" w:lineRule="auto"/>
        <w:jc w:val="right"/>
        <w:rPr>
          <w:rFonts w:ascii="Times New Roman" w:eastAsia="Calibri" w:hAnsi="Times New Roman" w:cs="Times New Roman"/>
          <w:i/>
          <w:sz w:val="12"/>
          <w:szCs w:val="12"/>
        </w:rPr>
      </w:pPr>
      <w:r w:rsidRPr="003C5A4A">
        <w:rPr>
          <w:rFonts w:ascii="Times New Roman" w:eastAsia="Calibri" w:hAnsi="Times New Roman" w:cs="Times New Roman"/>
          <w:i/>
          <w:sz w:val="12"/>
          <w:szCs w:val="12"/>
        </w:rPr>
        <w:t xml:space="preserve">к постановлению администрации сельского поселения </w:t>
      </w:r>
      <w:r>
        <w:rPr>
          <w:rFonts w:ascii="Times New Roman" w:eastAsia="Calibri" w:hAnsi="Times New Roman" w:cs="Times New Roman"/>
          <w:i/>
          <w:sz w:val="12"/>
          <w:szCs w:val="12"/>
        </w:rPr>
        <w:t>Сергиевск</w:t>
      </w:r>
    </w:p>
    <w:p w:rsidR="001C097E" w:rsidRPr="003C5A4A" w:rsidRDefault="001C097E" w:rsidP="001C097E">
      <w:pPr>
        <w:spacing w:after="0" w:line="240" w:lineRule="auto"/>
        <w:jc w:val="right"/>
        <w:rPr>
          <w:rFonts w:ascii="Times New Roman" w:eastAsia="Calibri" w:hAnsi="Times New Roman" w:cs="Times New Roman"/>
          <w:i/>
          <w:sz w:val="12"/>
          <w:szCs w:val="12"/>
        </w:rPr>
      </w:pPr>
      <w:r w:rsidRPr="003C5A4A">
        <w:rPr>
          <w:rFonts w:ascii="Times New Roman" w:eastAsia="Calibri" w:hAnsi="Times New Roman" w:cs="Times New Roman"/>
          <w:i/>
          <w:sz w:val="12"/>
          <w:szCs w:val="12"/>
        </w:rPr>
        <w:t>муниципального района Сергиевский</w:t>
      </w:r>
    </w:p>
    <w:p w:rsidR="001C097E" w:rsidRPr="003C5A4A" w:rsidRDefault="001C097E" w:rsidP="001C097E">
      <w:pPr>
        <w:tabs>
          <w:tab w:val="left" w:pos="284"/>
        </w:tabs>
        <w:spacing w:after="0" w:line="240" w:lineRule="auto"/>
        <w:jc w:val="right"/>
        <w:rPr>
          <w:rFonts w:ascii="Times New Roman" w:eastAsia="Calibri" w:hAnsi="Times New Roman" w:cs="Times New Roman"/>
          <w:sz w:val="12"/>
          <w:szCs w:val="12"/>
        </w:rPr>
      </w:pPr>
      <w:r w:rsidRPr="003C5A4A">
        <w:rPr>
          <w:rFonts w:ascii="Times New Roman" w:eastAsia="Calibri" w:hAnsi="Times New Roman" w:cs="Times New Roman"/>
          <w:i/>
          <w:sz w:val="12"/>
          <w:szCs w:val="12"/>
        </w:rPr>
        <w:t>№</w:t>
      </w:r>
      <w:r>
        <w:rPr>
          <w:rFonts w:ascii="Times New Roman" w:eastAsia="Calibri" w:hAnsi="Times New Roman" w:cs="Times New Roman"/>
          <w:i/>
          <w:sz w:val="12"/>
          <w:szCs w:val="12"/>
        </w:rPr>
        <w:t>58</w:t>
      </w:r>
      <w:r w:rsidRPr="003C5A4A">
        <w:rPr>
          <w:rFonts w:ascii="Times New Roman" w:eastAsia="Calibri" w:hAnsi="Times New Roman" w:cs="Times New Roman"/>
          <w:i/>
          <w:sz w:val="12"/>
          <w:szCs w:val="12"/>
        </w:rPr>
        <w:t xml:space="preserve"> от “1</w:t>
      </w:r>
      <w:r>
        <w:rPr>
          <w:rFonts w:ascii="Times New Roman" w:eastAsia="Calibri" w:hAnsi="Times New Roman" w:cs="Times New Roman"/>
          <w:i/>
          <w:sz w:val="12"/>
          <w:szCs w:val="12"/>
        </w:rPr>
        <w:t>2</w:t>
      </w:r>
      <w:r w:rsidRPr="003C5A4A">
        <w:rPr>
          <w:rFonts w:ascii="Times New Roman" w:eastAsia="Calibri" w:hAnsi="Times New Roman" w:cs="Times New Roman"/>
          <w:i/>
          <w:sz w:val="12"/>
          <w:szCs w:val="12"/>
        </w:rPr>
        <w:t>” о</w:t>
      </w:r>
      <w:r>
        <w:rPr>
          <w:rFonts w:ascii="Times New Roman" w:eastAsia="Calibri" w:hAnsi="Times New Roman" w:cs="Times New Roman"/>
          <w:i/>
          <w:sz w:val="12"/>
          <w:szCs w:val="12"/>
        </w:rPr>
        <w:t>кт</w:t>
      </w:r>
      <w:r w:rsidRPr="003C5A4A">
        <w:rPr>
          <w:rFonts w:ascii="Times New Roman" w:eastAsia="Calibri" w:hAnsi="Times New Roman" w:cs="Times New Roman"/>
          <w:i/>
          <w:sz w:val="12"/>
          <w:szCs w:val="12"/>
        </w:rPr>
        <w:t>ября 2023 г.</w:t>
      </w:r>
    </w:p>
    <w:p w:rsidR="00693EB9" w:rsidRPr="001C097E" w:rsidRDefault="001C097E" w:rsidP="001C097E">
      <w:pPr>
        <w:tabs>
          <w:tab w:val="left" w:pos="284"/>
        </w:tabs>
        <w:spacing w:after="0" w:line="240" w:lineRule="auto"/>
        <w:jc w:val="center"/>
        <w:rPr>
          <w:rFonts w:ascii="Times New Roman" w:eastAsia="Calibri" w:hAnsi="Times New Roman" w:cs="Times New Roman"/>
          <w:b/>
          <w:sz w:val="12"/>
          <w:szCs w:val="12"/>
        </w:rPr>
      </w:pPr>
      <w:r w:rsidRPr="001C097E">
        <w:rPr>
          <w:rFonts w:ascii="Times New Roman" w:eastAsia="Calibri" w:hAnsi="Times New Roman" w:cs="Times New Roman"/>
          <w:b/>
          <w:sz w:val="12"/>
          <w:szCs w:val="12"/>
        </w:rPr>
        <w:t>ОСНОВНЫЕ ИСТОЧНИКИ И ОБЪЕМЫ ФИНАНСИРОВАНИЯ МУНИЦИПАЛЬНОЙ ПРОГРАММЫ</w:t>
      </w:r>
    </w:p>
    <w:p w:rsidR="00693EB9" w:rsidRPr="001C097E" w:rsidRDefault="001C097E" w:rsidP="001C097E">
      <w:pPr>
        <w:tabs>
          <w:tab w:val="left" w:pos="284"/>
        </w:tabs>
        <w:spacing w:after="0" w:line="240" w:lineRule="auto"/>
        <w:jc w:val="center"/>
        <w:rPr>
          <w:rFonts w:ascii="Times New Roman" w:eastAsia="Calibri" w:hAnsi="Times New Roman" w:cs="Times New Roman"/>
          <w:b/>
          <w:sz w:val="12"/>
          <w:szCs w:val="12"/>
        </w:rPr>
      </w:pPr>
      <w:r w:rsidRPr="001C097E">
        <w:rPr>
          <w:rFonts w:ascii="Times New Roman" w:eastAsia="Calibri" w:hAnsi="Times New Roman" w:cs="Times New Roman"/>
          <w:b/>
          <w:sz w:val="12"/>
          <w:szCs w:val="12"/>
        </w:rPr>
        <w:t>"Комплексное развитие сельского поселения Сергиевск муниципального района Сергиевский Самарской области" на 2020-2025 годы</w:t>
      </w:r>
    </w:p>
    <w:tbl>
      <w:tblPr>
        <w:tblStyle w:val="af1"/>
        <w:tblW w:w="0" w:type="auto"/>
        <w:tblLook w:val="04A0" w:firstRow="1" w:lastRow="0" w:firstColumn="1" w:lastColumn="0" w:noHBand="0" w:noVBand="1"/>
      </w:tblPr>
      <w:tblGrid>
        <w:gridCol w:w="190"/>
        <w:gridCol w:w="1070"/>
        <w:gridCol w:w="199"/>
        <w:gridCol w:w="179"/>
        <w:gridCol w:w="179"/>
        <w:gridCol w:w="179"/>
        <w:gridCol w:w="179"/>
        <w:gridCol w:w="179"/>
        <w:gridCol w:w="179"/>
        <w:gridCol w:w="179"/>
        <w:gridCol w:w="179"/>
        <w:gridCol w:w="179"/>
        <w:gridCol w:w="179"/>
        <w:gridCol w:w="180"/>
        <w:gridCol w:w="180"/>
        <w:gridCol w:w="180"/>
        <w:gridCol w:w="180"/>
        <w:gridCol w:w="180"/>
        <w:gridCol w:w="180"/>
        <w:gridCol w:w="180"/>
        <w:gridCol w:w="180"/>
        <w:gridCol w:w="180"/>
        <w:gridCol w:w="180"/>
        <w:gridCol w:w="180"/>
        <w:gridCol w:w="180"/>
        <w:gridCol w:w="180"/>
        <w:gridCol w:w="180"/>
        <w:gridCol w:w="180"/>
        <w:gridCol w:w="180"/>
        <w:gridCol w:w="180"/>
        <w:gridCol w:w="180"/>
        <w:gridCol w:w="180"/>
        <w:gridCol w:w="180"/>
        <w:gridCol w:w="180"/>
        <w:gridCol w:w="180"/>
        <w:gridCol w:w="180"/>
        <w:gridCol w:w="180"/>
      </w:tblGrid>
      <w:tr w:rsidR="001C097E" w:rsidRPr="001C097E" w:rsidTr="001C097E">
        <w:trPr>
          <w:trHeight w:val="201"/>
        </w:trPr>
        <w:tc>
          <w:tcPr>
            <w:tcW w:w="0" w:type="auto"/>
            <w:vMerge w:val="restart"/>
            <w:tcMar>
              <w:left w:w="28" w:type="dxa"/>
              <w:right w:w="28" w:type="dxa"/>
            </w:tcMar>
            <w:hideMark/>
          </w:tcPr>
          <w:p w:rsidR="001C097E" w:rsidRPr="001C097E" w:rsidRDefault="001C097E" w:rsidP="001C097E">
            <w:pPr>
              <w:tabs>
                <w:tab w:val="left" w:pos="284"/>
              </w:tabs>
              <w:rPr>
                <w:rFonts w:ascii="Times New Roman" w:eastAsia="Calibri" w:hAnsi="Times New Roman" w:cs="Times New Roman"/>
                <w:sz w:val="12"/>
                <w:szCs w:val="12"/>
              </w:rPr>
            </w:pPr>
            <w:r w:rsidRPr="001C097E">
              <w:rPr>
                <w:rFonts w:ascii="Times New Roman" w:eastAsia="Calibri" w:hAnsi="Times New Roman" w:cs="Times New Roman"/>
                <w:sz w:val="12"/>
                <w:szCs w:val="12"/>
              </w:rPr>
              <w:t>№ п/п</w:t>
            </w:r>
          </w:p>
        </w:tc>
        <w:tc>
          <w:tcPr>
            <w:tcW w:w="343" w:type="dxa"/>
            <w:vMerge w:val="restart"/>
            <w:tcMar>
              <w:left w:w="28" w:type="dxa"/>
              <w:right w:w="28" w:type="dxa"/>
            </w:tcMar>
            <w:hideMark/>
          </w:tcPr>
          <w:p w:rsidR="001C097E" w:rsidRPr="001C097E" w:rsidRDefault="001C097E" w:rsidP="001C097E">
            <w:pPr>
              <w:tabs>
                <w:tab w:val="left" w:pos="284"/>
              </w:tabs>
              <w:rPr>
                <w:rFonts w:ascii="Times New Roman" w:eastAsia="Calibri" w:hAnsi="Times New Roman" w:cs="Times New Roman"/>
                <w:bCs/>
                <w:sz w:val="12"/>
                <w:szCs w:val="12"/>
              </w:rPr>
            </w:pPr>
            <w:r w:rsidRPr="001C097E">
              <w:rPr>
                <w:rFonts w:ascii="Times New Roman" w:eastAsia="Calibri" w:hAnsi="Times New Roman" w:cs="Times New Roman"/>
                <w:bCs/>
                <w:sz w:val="12"/>
                <w:szCs w:val="12"/>
              </w:rPr>
              <w:t>Наименование учреждения и объекта</w:t>
            </w:r>
          </w:p>
        </w:tc>
        <w:tc>
          <w:tcPr>
            <w:tcW w:w="229" w:type="dxa"/>
            <w:vMerge w:val="restart"/>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Pr>
                <w:rFonts w:ascii="Times New Roman" w:eastAsia="Calibri" w:hAnsi="Times New Roman" w:cs="Times New Roman"/>
                <w:sz w:val="12"/>
                <w:szCs w:val="12"/>
              </w:rPr>
              <w:t>Финансирова</w:t>
            </w:r>
            <w:r w:rsidRPr="001C097E">
              <w:rPr>
                <w:rFonts w:ascii="Times New Roman" w:eastAsia="Calibri" w:hAnsi="Times New Roman" w:cs="Times New Roman"/>
                <w:sz w:val="12"/>
                <w:szCs w:val="12"/>
              </w:rPr>
              <w:t>ние всего,</w:t>
            </w:r>
            <w:r>
              <w:rPr>
                <w:rFonts w:ascii="Times New Roman" w:eastAsia="Calibri" w:hAnsi="Times New Roman" w:cs="Times New Roman"/>
                <w:sz w:val="12"/>
                <w:szCs w:val="12"/>
              </w:rPr>
              <w:t xml:space="preserve"> </w:t>
            </w:r>
            <w:r w:rsidRPr="001C097E">
              <w:rPr>
                <w:rFonts w:ascii="Times New Roman" w:eastAsia="Calibri" w:hAnsi="Times New Roman" w:cs="Times New Roman"/>
                <w:sz w:val="12"/>
                <w:szCs w:val="12"/>
              </w:rPr>
              <w:t>руб.</w:t>
            </w:r>
          </w:p>
        </w:tc>
        <w:tc>
          <w:tcPr>
            <w:tcW w:w="0" w:type="auto"/>
            <w:gridSpan w:val="4"/>
            <w:tcMar>
              <w:left w:w="28" w:type="dxa"/>
              <w:right w:w="28" w:type="dxa"/>
            </w:tcMar>
            <w:hideMark/>
          </w:tcPr>
          <w:p w:rsidR="001C097E" w:rsidRPr="001C097E" w:rsidRDefault="001C097E" w:rsidP="001C097E">
            <w:pPr>
              <w:tabs>
                <w:tab w:val="left" w:pos="284"/>
              </w:tabs>
              <w:rPr>
                <w:rFonts w:ascii="Times New Roman" w:eastAsia="Calibri" w:hAnsi="Times New Roman" w:cs="Times New Roman"/>
                <w:sz w:val="12"/>
                <w:szCs w:val="12"/>
              </w:rPr>
            </w:pPr>
            <w:r w:rsidRPr="001C097E">
              <w:rPr>
                <w:rFonts w:ascii="Times New Roman" w:eastAsia="Calibri" w:hAnsi="Times New Roman" w:cs="Times New Roman"/>
                <w:sz w:val="12"/>
                <w:szCs w:val="12"/>
              </w:rPr>
              <w:t>2020-2025 г.</w:t>
            </w:r>
          </w:p>
        </w:tc>
        <w:tc>
          <w:tcPr>
            <w:tcW w:w="0" w:type="auto"/>
            <w:vMerge w:val="restart"/>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Всего</w:t>
            </w:r>
          </w:p>
        </w:tc>
        <w:tc>
          <w:tcPr>
            <w:tcW w:w="0" w:type="auto"/>
            <w:gridSpan w:val="4"/>
            <w:tcMar>
              <w:left w:w="28" w:type="dxa"/>
              <w:right w:w="28" w:type="dxa"/>
            </w:tcMar>
            <w:hideMark/>
          </w:tcPr>
          <w:p w:rsidR="001C097E" w:rsidRPr="001C097E" w:rsidRDefault="001C097E" w:rsidP="001C097E">
            <w:pPr>
              <w:tabs>
                <w:tab w:val="left" w:pos="284"/>
              </w:tabs>
              <w:rPr>
                <w:rFonts w:ascii="Times New Roman" w:eastAsia="Calibri" w:hAnsi="Times New Roman" w:cs="Times New Roman"/>
                <w:sz w:val="12"/>
                <w:szCs w:val="12"/>
              </w:rPr>
            </w:pPr>
            <w:r w:rsidRPr="001C097E">
              <w:rPr>
                <w:rFonts w:ascii="Times New Roman" w:eastAsia="Calibri" w:hAnsi="Times New Roman" w:cs="Times New Roman"/>
                <w:sz w:val="12"/>
                <w:szCs w:val="12"/>
              </w:rPr>
              <w:t>2020 год</w:t>
            </w:r>
          </w:p>
        </w:tc>
        <w:tc>
          <w:tcPr>
            <w:tcW w:w="0" w:type="auto"/>
            <w:vMerge w:val="restart"/>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Всего</w:t>
            </w:r>
          </w:p>
        </w:tc>
        <w:tc>
          <w:tcPr>
            <w:tcW w:w="0" w:type="auto"/>
            <w:gridSpan w:val="4"/>
            <w:tcMar>
              <w:left w:w="28" w:type="dxa"/>
              <w:right w:w="28" w:type="dxa"/>
            </w:tcMar>
            <w:hideMark/>
          </w:tcPr>
          <w:p w:rsidR="001C097E" w:rsidRPr="001C097E" w:rsidRDefault="001C097E" w:rsidP="001C097E">
            <w:pPr>
              <w:tabs>
                <w:tab w:val="left" w:pos="284"/>
              </w:tabs>
              <w:rPr>
                <w:rFonts w:ascii="Times New Roman" w:eastAsia="Calibri" w:hAnsi="Times New Roman" w:cs="Times New Roman"/>
                <w:sz w:val="12"/>
                <w:szCs w:val="12"/>
              </w:rPr>
            </w:pPr>
            <w:r w:rsidRPr="001C097E">
              <w:rPr>
                <w:rFonts w:ascii="Times New Roman" w:eastAsia="Calibri" w:hAnsi="Times New Roman" w:cs="Times New Roman"/>
                <w:sz w:val="12"/>
                <w:szCs w:val="12"/>
              </w:rPr>
              <w:t>2021 год</w:t>
            </w:r>
          </w:p>
        </w:tc>
        <w:tc>
          <w:tcPr>
            <w:tcW w:w="0" w:type="auto"/>
            <w:vMerge w:val="restart"/>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Всего</w:t>
            </w:r>
          </w:p>
        </w:tc>
        <w:tc>
          <w:tcPr>
            <w:tcW w:w="0" w:type="auto"/>
            <w:gridSpan w:val="4"/>
            <w:tcMar>
              <w:left w:w="28" w:type="dxa"/>
              <w:right w:w="28" w:type="dxa"/>
            </w:tcMar>
            <w:hideMark/>
          </w:tcPr>
          <w:p w:rsidR="001C097E" w:rsidRPr="001C097E" w:rsidRDefault="001C097E" w:rsidP="001C097E">
            <w:pPr>
              <w:tabs>
                <w:tab w:val="left" w:pos="284"/>
              </w:tabs>
              <w:rPr>
                <w:rFonts w:ascii="Times New Roman" w:eastAsia="Calibri" w:hAnsi="Times New Roman" w:cs="Times New Roman"/>
                <w:sz w:val="12"/>
                <w:szCs w:val="12"/>
              </w:rPr>
            </w:pPr>
            <w:r w:rsidRPr="001C097E">
              <w:rPr>
                <w:rFonts w:ascii="Times New Roman" w:eastAsia="Calibri" w:hAnsi="Times New Roman" w:cs="Times New Roman"/>
                <w:sz w:val="12"/>
                <w:szCs w:val="12"/>
              </w:rPr>
              <w:t>2022 год</w:t>
            </w:r>
          </w:p>
        </w:tc>
        <w:tc>
          <w:tcPr>
            <w:tcW w:w="0" w:type="auto"/>
            <w:vMerge w:val="restart"/>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Всего</w:t>
            </w:r>
          </w:p>
        </w:tc>
        <w:tc>
          <w:tcPr>
            <w:tcW w:w="0" w:type="auto"/>
            <w:gridSpan w:val="4"/>
            <w:tcMar>
              <w:left w:w="28" w:type="dxa"/>
              <w:right w:w="28" w:type="dxa"/>
            </w:tcMar>
            <w:hideMark/>
          </w:tcPr>
          <w:p w:rsidR="001C097E" w:rsidRPr="001C097E" w:rsidRDefault="001C097E" w:rsidP="001C097E">
            <w:pPr>
              <w:tabs>
                <w:tab w:val="left" w:pos="284"/>
              </w:tabs>
              <w:rPr>
                <w:rFonts w:ascii="Times New Roman" w:eastAsia="Calibri" w:hAnsi="Times New Roman" w:cs="Times New Roman"/>
                <w:sz w:val="12"/>
                <w:szCs w:val="12"/>
              </w:rPr>
            </w:pPr>
            <w:r w:rsidRPr="001C097E">
              <w:rPr>
                <w:rFonts w:ascii="Times New Roman" w:eastAsia="Calibri" w:hAnsi="Times New Roman" w:cs="Times New Roman"/>
                <w:sz w:val="12"/>
                <w:szCs w:val="12"/>
              </w:rPr>
              <w:t>2023 год</w:t>
            </w:r>
          </w:p>
        </w:tc>
        <w:tc>
          <w:tcPr>
            <w:tcW w:w="0" w:type="auto"/>
            <w:vMerge w:val="restart"/>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Всего</w:t>
            </w:r>
          </w:p>
        </w:tc>
        <w:tc>
          <w:tcPr>
            <w:tcW w:w="0" w:type="auto"/>
            <w:gridSpan w:val="4"/>
            <w:tcMar>
              <w:left w:w="28" w:type="dxa"/>
              <w:right w:w="28" w:type="dxa"/>
            </w:tcMar>
            <w:hideMark/>
          </w:tcPr>
          <w:p w:rsidR="001C097E" w:rsidRPr="001C097E" w:rsidRDefault="001C097E" w:rsidP="001C097E">
            <w:pPr>
              <w:tabs>
                <w:tab w:val="left" w:pos="284"/>
              </w:tabs>
              <w:rPr>
                <w:rFonts w:ascii="Times New Roman" w:eastAsia="Calibri" w:hAnsi="Times New Roman" w:cs="Times New Roman"/>
                <w:sz w:val="12"/>
                <w:szCs w:val="12"/>
              </w:rPr>
            </w:pPr>
            <w:r w:rsidRPr="001C097E">
              <w:rPr>
                <w:rFonts w:ascii="Times New Roman" w:eastAsia="Calibri" w:hAnsi="Times New Roman" w:cs="Times New Roman"/>
                <w:sz w:val="12"/>
                <w:szCs w:val="12"/>
              </w:rPr>
              <w:t>2024 год</w:t>
            </w:r>
          </w:p>
        </w:tc>
        <w:tc>
          <w:tcPr>
            <w:tcW w:w="0" w:type="auto"/>
            <w:vMerge w:val="restart"/>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Всего</w:t>
            </w:r>
          </w:p>
        </w:tc>
        <w:tc>
          <w:tcPr>
            <w:tcW w:w="0" w:type="auto"/>
            <w:gridSpan w:val="4"/>
            <w:tcMar>
              <w:left w:w="28" w:type="dxa"/>
              <w:right w:w="28" w:type="dxa"/>
            </w:tcMar>
            <w:hideMark/>
          </w:tcPr>
          <w:p w:rsidR="001C097E" w:rsidRPr="001C097E" w:rsidRDefault="001C097E" w:rsidP="001C097E">
            <w:pPr>
              <w:tabs>
                <w:tab w:val="left" w:pos="284"/>
              </w:tabs>
              <w:rPr>
                <w:rFonts w:ascii="Times New Roman" w:eastAsia="Calibri" w:hAnsi="Times New Roman" w:cs="Times New Roman"/>
                <w:sz w:val="12"/>
                <w:szCs w:val="12"/>
              </w:rPr>
            </w:pPr>
            <w:r w:rsidRPr="001C097E">
              <w:rPr>
                <w:rFonts w:ascii="Times New Roman" w:eastAsia="Calibri" w:hAnsi="Times New Roman" w:cs="Times New Roman"/>
                <w:sz w:val="12"/>
                <w:szCs w:val="12"/>
              </w:rPr>
              <w:t>2025 год</w:t>
            </w:r>
          </w:p>
        </w:tc>
      </w:tr>
      <w:tr w:rsidR="001C097E" w:rsidRPr="001C097E" w:rsidTr="001C097E">
        <w:trPr>
          <w:trHeight w:val="1516"/>
        </w:trPr>
        <w:tc>
          <w:tcPr>
            <w:tcW w:w="0" w:type="auto"/>
            <w:vMerge/>
            <w:tcMar>
              <w:left w:w="28" w:type="dxa"/>
              <w:right w:w="28" w:type="dxa"/>
            </w:tcMar>
            <w:hideMark/>
          </w:tcPr>
          <w:p w:rsidR="001C097E" w:rsidRPr="001C097E" w:rsidRDefault="001C097E" w:rsidP="001C097E">
            <w:pPr>
              <w:tabs>
                <w:tab w:val="left" w:pos="284"/>
              </w:tabs>
              <w:rPr>
                <w:rFonts w:ascii="Times New Roman" w:eastAsia="Calibri" w:hAnsi="Times New Roman" w:cs="Times New Roman"/>
                <w:sz w:val="12"/>
                <w:szCs w:val="12"/>
              </w:rPr>
            </w:pPr>
          </w:p>
        </w:tc>
        <w:tc>
          <w:tcPr>
            <w:tcW w:w="343" w:type="dxa"/>
            <w:vMerge/>
            <w:tcMar>
              <w:left w:w="28" w:type="dxa"/>
              <w:right w:w="28" w:type="dxa"/>
            </w:tcMar>
            <w:hideMark/>
          </w:tcPr>
          <w:p w:rsidR="001C097E" w:rsidRPr="001C097E" w:rsidRDefault="001C097E" w:rsidP="001C097E">
            <w:pPr>
              <w:tabs>
                <w:tab w:val="left" w:pos="284"/>
              </w:tabs>
              <w:rPr>
                <w:rFonts w:ascii="Times New Roman" w:eastAsia="Calibri" w:hAnsi="Times New Roman" w:cs="Times New Roman"/>
                <w:bCs/>
                <w:sz w:val="12"/>
                <w:szCs w:val="12"/>
              </w:rPr>
            </w:pPr>
          </w:p>
        </w:tc>
        <w:tc>
          <w:tcPr>
            <w:tcW w:w="229" w:type="dxa"/>
            <w:vMerge/>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p>
        </w:tc>
        <w:tc>
          <w:tcPr>
            <w:tcW w:w="0" w:type="auto"/>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Федеральный бюджет</w:t>
            </w:r>
          </w:p>
        </w:tc>
        <w:tc>
          <w:tcPr>
            <w:tcW w:w="0" w:type="auto"/>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Областной бюджет</w:t>
            </w:r>
          </w:p>
        </w:tc>
        <w:tc>
          <w:tcPr>
            <w:tcW w:w="0" w:type="auto"/>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Местный бюджет</w:t>
            </w:r>
          </w:p>
        </w:tc>
        <w:tc>
          <w:tcPr>
            <w:tcW w:w="0" w:type="auto"/>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Внебюджетные средства</w:t>
            </w:r>
          </w:p>
        </w:tc>
        <w:tc>
          <w:tcPr>
            <w:tcW w:w="0" w:type="auto"/>
            <w:vMerge/>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p>
        </w:tc>
        <w:tc>
          <w:tcPr>
            <w:tcW w:w="0" w:type="auto"/>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Pr>
                <w:rFonts w:ascii="Times New Roman" w:eastAsia="Calibri" w:hAnsi="Times New Roman" w:cs="Times New Roman"/>
                <w:sz w:val="12"/>
                <w:szCs w:val="12"/>
              </w:rPr>
              <w:t>Федераль</w:t>
            </w:r>
            <w:r w:rsidRPr="001C097E">
              <w:rPr>
                <w:rFonts w:ascii="Times New Roman" w:eastAsia="Calibri" w:hAnsi="Times New Roman" w:cs="Times New Roman"/>
                <w:sz w:val="12"/>
                <w:szCs w:val="12"/>
              </w:rPr>
              <w:t>ный бюджет</w:t>
            </w:r>
          </w:p>
        </w:tc>
        <w:tc>
          <w:tcPr>
            <w:tcW w:w="0" w:type="auto"/>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Областной бюджет</w:t>
            </w:r>
          </w:p>
        </w:tc>
        <w:tc>
          <w:tcPr>
            <w:tcW w:w="0" w:type="auto"/>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Местный бюджет</w:t>
            </w:r>
          </w:p>
        </w:tc>
        <w:tc>
          <w:tcPr>
            <w:tcW w:w="0" w:type="auto"/>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Pr>
                <w:rFonts w:ascii="Times New Roman" w:eastAsia="Calibri" w:hAnsi="Times New Roman" w:cs="Times New Roman"/>
                <w:sz w:val="12"/>
                <w:szCs w:val="12"/>
              </w:rPr>
              <w:t>Внебюджет</w:t>
            </w:r>
            <w:r w:rsidRPr="001C097E">
              <w:rPr>
                <w:rFonts w:ascii="Times New Roman" w:eastAsia="Calibri" w:hAnsi="Times New Roman" w:cs="Times New Roman"/>
                <w:sz w:val="12"/>
                <w:szCs w:val="12"/>
              </w:rPr>
              <w:t>ные средства</w:t>
            </w:r>
          </w:p>
        </w:tc>
        <w:tc>
          <w:tcPr>
            <w:tcW w:w="0" w:type="auto"/>
            <w:vMerge/>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p>
        </w:tc>
        <w:tc>
          <w:tcPr>
            <w:tcW w:w="0" w:type="auto"/>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Pr>
                <w:rFonts w:ascii="Times New Roman" w:eastAsia="Calibri" w:hAnsi="Times New Roman" w:cs="Times New Roman"/>
                <w:sz w:val="12"/>
                <w:szCs w:val="12"/>
              </w:rPr>
              <w:t>Федераль</w:t>
            </w:r>
            <w:r w:rsidRPr="001C097E">
              <w:rPr>
                <w:rFonts w:ascii="Times New Roman" w:eastAsia="Calibri" w:hAnsi="Times New Roman" w:cs="Times New Roman"/>
                <w:sz w:val="12"/>
                <w:szCs w:val="12"/>
              </w:rPr>
              <w:t>ный бюджет</w:t>
            </w:r>
          </w:p>
        </w:tc>
        <w:tc>
          <w:tcPr>
            <w:tcW w:w="0" w:type="auto"/>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Областной бюджет</w:t>
            </w:r>
          </w:p>
        </w:tc>
        <w:tc>
          <w:tcPr>
            <w:tcW w:w="0" w:type="auto"/>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Местный бюджет</w:t>
            </w:r>
          </w:p>
        </w:tc>
        <w:tc>
          <w:tcPr>
            <w:tcW w:w="0" w:type="auto"/>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Внебюджетные средства</w:t>
            </w:r>
          </w:p>
        </w:tc>
        <w:tc>
          <w:tcPr>
            <w:tcW w:w="0" w:type="auto"/>
            <w:vMerge/>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p>
        </w:tc>
        <w:tc>
          <w:tcPr>
            <w:tcW w:w="0" w:type="auto"/>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Pr>
                <w:rFonts w:ascii="Times New Roman" w:eastAsia="Calibri" w:hAnsi="Times New Roman" w:cs="Times New Roman"/>
                <w:sz w:val="12"/>
                <w:szCs w:val="12"/>
              </w:rPr>
              <w:t>Федераль</w:t>
            </w:r>
            <w:r w:rsidRPr="001C097E">
              <w:rPr>
                <w:rFonts w:ascii="Times New Roman" w:eastAsia="Calibri" w:hAnsi="Times New Roman" w:cs="Times New Roman"/>
                <w:sz w:val="12"/>
                <w:szCs w:val="12"/>
              </w:rPr>
              <w:t>ный бюджет</w:t>
            </w:r>
          </w:p>
        </w:tc>
        <w:tc>
          <w:tcPr>
            <w:tcW w:w="0" w:type="auto"/>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Областной бюджет</w:t>
            </w:r>
          </w:p>
        </w:tc>
        <w:tc>
          <w:tcPr>
            <w:tcW w:w="0" w:type="auto"/>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Местный бюджет</w:t>
            </w:r>
          </w:p>
        </w:tc>
        <w:tc>
          <w:tcPr>
            <w:tcW w:w="0" w:type="auto"/>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Внебюджетные средства</w:t>
            </w:r>
          </w:p>
        </w:tc>
        <w:tc>
          <w:tcPr>
            <w:tcW w:w="0" w:type="auto"/>
            <w:vMerge/>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p>
        </w:tc>
        <w:tc>
          <w:tcPr>
            <w:tcW w:w="0" w:type="auto"/>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Pr>
                <w:rFonts w:ascii="Times New Roman" w:eastAsia="Calibri" w:hAnsi="Times New Roman" w:cs="Times New Roman"/>
                <w:sz w:val="12"/>
                <w:szCs w:val="12"/>
              </w:rPr>
              <w:t>Федераль</w:t>
            </w:r>
            <w:r w:rsidRPr="001C097E">
              <w:rPr>
                <w:rFonts w:ascii="Times New Roman" w:eastAsia="Calibri" w:hAnsi="Times New Roman" w:cs="Times New Roman"/>
                <w:sz w:val="12"/>
                <w:szCs w:val="12"/>
              </w:rPr>
              <w:t>ный бюджет</w:t>
            </w:r>
          </w:p>
        </w:tc>
        <w:tc>
          <w:tcPr>
            <w:tcW w:w="0" w:type="auto"/>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Областной бюджет</w:t>
            </w:r>
          </w:p>
        </w:tc>
        <w:tc>
          <w:tcPr>
            <w:tcW w:w="0" w:type="auto"/>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Местный бюджет</w:t>
            </w:r>
          </w:p>
        </w:tc>
        <w:tc>
          <w:tcPr>
            <w:tcW w:w="0" w:type="auto"/>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Внебюджетные средства</w:t>
            </w:r>
          </w:p>
        </w:tc>
        <w:tc>
          <w:tcPr>
            <w:tcW w:w="0" w:type="auto"/>
            <w:vMerge/>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p>
        </w:tc>
        <w:tc>
          <w:tcPr>
            <w:tcW w:w="0" w:type="auto"/>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Pr>
                <w:rFonts w:ascii="Times New Roman" w:eastAsia="Calibri" w:hAnsi="Times New Roman" w:cs="Times New Roman"/>
                <w:sz w:val="12"/>
                <w:szCs w:val="12"/>
              </w:rPr>
              <w:t>Федераль</w:t>
            </w:r>
            <w:r w:rsidRPr="001C097E">
              <w:rPr>
                <w:rFonts w:ascii="Times New Roman" w:eastAsia="Calibri" w:hAnsi="Times New Roman" w:cs="Times New Roman"/>
                <w:sz w:val="12"/>
                <w:szCs w:val="12"/>
              </w:rPr>
              <w:t>ный бюджет</w:t>
            </w:r>
          </w:p>
        </w:tc>
        <w:tc>
          <w:tcPr>
            <w:tcW w:w="0" w:type="auto"/>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Областной бюджет</w:t>
            </w:r>
          </w:p>
        </w:tc>
        <w:tc>
          <w:tcPr>
            <w:tcW w:w="0" w:type="auto"/>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Местный бюджет</w:t>
            </w:r>
          </w:p>
        </w:tc>
        <w:tc>
          <w:tcPr>
            <w:tcW w:w="0" w:type="auto"/>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Внебюджетные средства</w:t>
            </w:r>
          </w:p>
        </w:tc>
        <w:tc>
          <w:tcPr>
            <w:tcW w:w="0" w:type="auto"/>
            <w:vMerge/>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p>
        </w:tc>
        <w:tc>
          <w:tcPr>
            <w:tcW w:w="0" w:type="auto"/>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Pr>
                <w:rFonts w:ascii="Times New Roman" w:eastAsia="Calibri" w:hAnsi="Times New Roman" w:cs="Times New Roman"/>
                <w:sz w:val="12"/>
                <w:szCs w:val="12"/>
              </w:rPr>
              <w:t>Федераль</w:t>
            </w:r>
            <w:r w:rsidRPr="001C097E">
              <w:rPr>
                <w:rFonts w:ascii="Times New Roman" w:eastAsia="Calibri" w:hAnsi="Times New Roman" w:cs="Times New Roman"/>
                <w:sz w:val="12"/>
                <w:szCs w:val="12"/>
              </w:rPr>
              <w:t>ный бюджет</w:t>
            </w:r>
          </w:p>
        </w:tc>
        <w:tc>
          <w:tcPr>
            <w:tcW w:w="0" w:type="auto"/>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Областной бюджет</w:t>
            </w:r>
          </w:p>
        </w:tc>
        <w:tc>
          <w:tcPr>
            <w:tcW w:w="0" w:type="auto"/>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Местный бюджет</w:t>
            </w:r>
          </w:p>
        </w:tc>
        <w:tc>
          <w:tcPr>
            <w:tcW w:w="0" w:type="auto"/>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Внебюджетные средства</w:t>
            </w:r>
          </w:p>
        </w:tc>
      </w:tr>
      <w:tr w:rsidR="001C097E" w:rsidRPr="001C097E" w:rsidTr="001C097E">
        <w:trPr>
          <w:cantSplit/>
          <w:trHeight w:val="1134"/>
        </w:trPr>
        <w:tc>
          <w:tcPr>
            <w:tcW w:w="0" w:type="auto"/>
            <w:noWrap/>
            <w:tcMar>
              <w:left w:w="28" w:type="dxa"/>
              <w:right w:w="28" w:type="dxa"/>
            </w:tcMar>
            <w:hideMark/>
          </w:tcPr>
          <w:p w:rsidR="001C097E" w:rsidRPr="001C097E" w:rsidRDefault="001C097E" w:rsidP="001C097E">
            <w:pPr>
              <w:tabs>
                <w:tab w:val="left" w:pos="284"/>
              </w:tabs>
              <w:rPr>
                <w:rFonts w:ascii="Times New Roman" w:eastAsia="Calibri" w:hAnsi="Times New Roman" w:cs="Times New Roman"/>
                <w:sz w:val="12"/>
                <w:szCs w:val="12"/>
              </w:rPr>
            </w:pPr>
            <w:r w:rsidRPr="001C097E">
              <w:rPr>
                <w:rFonts w:ascii="Times New Roman" w:eastAsia="Calibri" w:hAnsi="Times New Roman" w:cs="Times New Roman"/>
                <w:sz w:val="12"/>
                <w:szCs w:val="12"/>
              </w:rPr>
              <w:t>1</w:t>
            </w:r>
          </w:p>
        </w:tc>
        <w:tc>
          <w:tcPr>
            <w:tcW w:w="343" w:type="dxa"/>
            <w:tcMar>
              <w:left w:w="28" w:type="dxa"/>
              <w:right w:w="28" w:type="dxa"/>
            </w:tcMar>
            <w:hideMark/>
          </w:tcPr>
          <w:p w:rsidR="001C097E" w:rsidRPr="001C097E" w:rsidRDefault="001C097E" w:rsidP="001C097E">
            <w:pPr>
              <w:tabs>
                <w:tab w:val="left" w:pos="284"/>
              </w:tabs>
              <w:rPr>
                <w:rFonts w:ascii="Times New Roman" w:eastAsia="Calibri" w:hAnsi="Times New Roman" w:cs="Times New Roman"/>
                <w:bCs/>
                <w:sz w:val="12"/>
                <w:szCs w:val="12"/>
              </w:rPr>
            </w:pPr>
            <w:r w:rsidRPr="001C097E">
              <w:rPr>
                <w:rFonts w:ascii="Times New Roman" w:eastAsia="Calibri" w:hAnsi="Times New Roman" w:cs="Times New Roman"/>
                <w:bCs/>
                <w:sz w:val="12"/>
                <w:szCs w:val="12"/>
              </w:rPr>
              <w:t>Субсидия гражданам, ведущим ЛПХ в целых возмещения затрат в связи с производством сельскохозяйственной продукции в части расходов на содержание коров</w:t>
            </w:r>
          </w:p>
        </w:tc>
        <w:tc>
          <w:tcPr>
            <w:tcW w:w="229" w:type="dxa"/>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bCs/>
                <w:sz w:val="12"/>
                <w:szCs w:val="12"/>
              </w:rPr>
            </w:pPr>
            <w:r w:rsidRPr="001C097E">
              <w:rPr>
                <w:rFonts w:ascii="Times New Roman" w:eastAsia="Calibri" w:hAnsi="Times New Roman" w:cs="Times New Roman"/>
                <w:bCs/>
                <w:sz w:val="12"/>
                <w:szCs w:val="12"/>
              </w:rPr>
              <w:t>341 832,00</w:t>
            </w:r>
          </w:p>
        </w:tc>
        <w:tc>
          <w:tcPr>
            <w:tcW w:w="0" w:type="auto"/>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bCs/>
                <w:sz w:val="12"/>
                <w:szCs w:val="12"/>
              </w:rPr>
            </w:pPr>
            <w:r w:rsidRPr="001C097E">
              <w:rPr>
                <w:rFonts w:ascii="Times New Roman" w:eastAsia="Calibri" w:hAnsi="Times New Roman" w:cs="Times New Roman"/>
                <w:bCs/>
                <w:sz w:val="12"/>
                <w:szCs w:val="12"/>
              </w:rPr>
              <w:t>0,00</w:t>
            </w:r>
          </w:p>
        </w:tc>
        <w:tc>
          <w:tcPr>
            <w:tcW w:w="0" w:type="auto"/>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bCs/>
                <w:sz w:val="12"/>
                <w:szCs w:val="12"/>
              </w:rPr>
            </w:pPr>
            <w:r w:rsidRPr="001C097E">
              <w:rPr>
                <w:rFonts w:ascii="Times New Roman" w:eastAsia="Calibri" w:hAnsi="Times New Roman" w:cs="Times New Roman"/>
                <w:bCs/>
                <w:sz w:val="12"/>
                <w:szCs w:val="12"/>
              </w:rPr>
              <w:t>0,00</w:t>
            </w:r>
          </w:p>
        </w:tc>
        <w:tc>
          <w:tcPr>
            <w:tcW w:w="0" w:type="auto"/>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bCs/>
                <w:sz w:val="12"/>
                <w:szCs w:val="12"/>
              </w:rPr>
            </w:pPr>
            <w:r w:rsidRPr="001C097E">
              <w:rPr>
                <w:rFonts w:ascii="Times New Roman" w:eastAsia="Calibri" w:hAnsi="Times New Roman" w:cs="Times New Roman"/>
                <w:bCs/>
                <w:sz w:val="12"/>
                <w:szCs w:val="12"/>
              </w:rPr>
              <w:t>341 832,00</w:t>
            </w:r>
          </w:p>
        </w:tc>
        <w:tc>
          <w:tcPr>
            <w:tcW w:w="0" w:type="auto"/>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bCs/>
                <w:sz w:val="12"/>
                <w:szCs w:val="12"/>
              </w:rPr>
            </w:pPr>
            <w:r w:rsidRPr="001C097E">
              <w:rPr>
                <w:rFonts w:ascii="Times New Roman" w:eastAsia="Calibri" w:hAnsi="Times New Roman" w:cs="Times New Roman"/>
                <w:bCs/>
                <w:sz w:val="12"/>
                <w:szCs w:val="12"/>
              </w:rPr>
              <w:t>0,00</w:t>
            </w:r>
          </w:p>
        </w:tc>
        <w:tc>
          <w:tcPr>
            <w:tcW w:w="0" w:type="auto"/>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48 240,00</w:t>
            </w:r>
          </w:p>
        </w:tc>
        <w:tc>
          <w:tcPr>
            <w:tcW w:w="0" w:type="auto"/>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0,00</w:t>
            </w:r>
          </w:p>
        </w:tc>
        <w:tc>
          <w:tcPr>
            <w:tcW w:w="0" w:type="auto"/>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0,00</w:t>
            </w:r>
          </w:p>
        </w:tc>
        <w:tc>
          <w:tcPr>
            <w:tcW w:w="0" w:type="auto"/>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48 240,00</w:t>
            </w:r>
          </w:p>
        </w:tc>
        <w:tc>
          <w:tcPr>
            <w:tcW w:w="0" w:type="auto"/>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0,00</w:t>
            </w:r>
          </w:p>
        </w:tc>
        <w:tc>
          <w:tcPr>
            <w:tcW w:w="0" w:type="auto"/>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38 592,00</w:t>
            </w:r>
          </w:p>
        </w:tc>
        <w:tc>
          <w:tcPr>
            <w:tcW w:w="0" w:type="auto"/>
            <w:noWrap/>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0,00</w:t>
            </w:r>
          </w:p>
        </w:tc>
        <w:tc>
          <w:tcPr>
            <w:tcW w:w="0" w:type="auto"/>
            <w:noWrap/>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0,00</w:t>
            </w:r>
          </w:p>
        </w:tc>
        <w:tc>
          <w:tcPr>
            <w:tcW w:w="0" w:type="auto"/>
            <w:noWrap/>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38 592,00</w:t>
            </w:r>
          </w:p>
        </w:tc>
        <w:tc>
          <w:tcPr>
            <w:tcW w:w="0" w:type="auto"/>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0,00</w:t>
            </w:r>
          </w:p>
        </w:tc>
        <w:tc>
          <w:tcPr>
            <w:tcW w:w="0" w:type="auto"/>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255 000,00</w:t>
            </w:r>
          </w:p>
        </w:tc>
        <w:tc>
          <w:tcPr>
            <w:tcW w:w="0" w:type="auto"/>
            <w:noWrap/>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0,00</w:t>
            </w:r>
          </w:p>
        </w:tc>
        <w:tc>
          <w:tcPr>
            <w:tcW w:w="0" w:type="auto"/>
            <w:noWrap/>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0,00</w:t>
            </w:r>
          </w:p>
        </w:tc>
        <w:tc>
          <w:tcPr>
            <w:tcW w:w="0" w:type="auto"/>
            <w:noWrap/>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255 000,00</w:t>
            </w:r>
          </w:p>
        </w:tc>
        <w:tc>
          <w:tcPr>
            <w:tcW w:w="0" w:type="auto"/>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0,00</w:t>
            </w:r>
          </w:p>
        </w:tc>
        <w:tc>
          <w:tcPr>
            <w:tcW w:w="0" w:type="auto"/>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0,00</w:t>
            </w:r>
          </w:p>
        </w:tc>
        <w:tc>
          <w:tcPr>
            <w:tcW w:w="0" w:type="auto"/>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0,00</w:t>
            </w:r>
          </w:p>
        </w:tc>
        <w:tc>
          <w:tcPr>
            <w:tcW w:w="0" w:type="auto"/>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0,00</w:t>
            </w:r>
          </w:p>
        </w:tc>
        <w:tc>
          <w:tcPr>
            <w:tcW w:w="0" w:type="auto"/>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0,00</w:t>
            </w:r>
          </w:p>
        </w:tc>
        <w:tc>
          <w:tcPr>
            <w:tcW w:w="0" w:type="auto"/>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0,00</w:t>
            </w:r>
          </w:p>
        </w:tc>
        <w:tc>
          <w:tcPr>
            <w:tcW w:w="0" w:type="auto"/>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0,00</w:t>
            </w:r>
          </w:p>
        </w:tc>
        <w:tc>
          <w:tcPr>
            <w:tcW w:w="0" w:type="auto"/>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0,00</w:t>
            </w:r>
          </w:p>
        </w:tc>
        <w:tc>
          <w:tcPr>
            <w:tcW w:w="0" w:type="auto"/>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0,00</w:t>
            </w:r>
          </w:p>
        </w:tc>
        <w:tc>
          <w:tcPr>
            <w:tcW w:w="0" w:type="auto"/>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0,00</w:t>
            </w:r>
          </w:p>
        </w:tc>
        <w:tc>
          <w:tcPr>
            <w:tcW w:w="0" w:type="auto"/>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0,00</w:t>
            </w:r>
          </w:p>
        </w:tc>
        <w:tc>
          <w:tcPr>
            <w:tcW w:w="0" w:type="auto"/>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0,00</w:t>
            </w:r>
          </w:p>
        </w:tc>
        <w:tc>
          <w:tcPr>
            <w:tcW w:w="0" w:type="auto"/>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0,00</w:t>
            </w:r>
          </w:p>
        </w:tc>
        <w:tc>
          <w:tcPr>
            <w:tcW w:w="0" w:type="auto"/>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0,00</w:t>
            </w:r>
          </w:p>
        </w:tc>
        <w:tc>
          <w:tcPr>
            <w:tcW w:w="0" w:type="auto"/>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0,00</w:t>
            </w:r>
          </w:p>
        </w:tc>
        <w:tc>
          <w:tcPr>
            <w:tcW w:w="0" w:type="auto"/>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0,00</w:t>
            </w:r>
          </w:p>
        </w:tc>
      </w:tr>
      <w:tr w:rsidR="001C097E" w:rsidRPr="001C097E" w:rsidTr="001C097E">
        <w:trPr>
          <w:cantSplit/>
          <w:trHeight w:val="1019"/>
        </w:trPr>
        <w:tc>
          <w:tcPr>
            <w:tcW w:w="0" w:type="auto"/>
            <w:noWrap/>
            <w:tcMar>
              <w:left w:w="28" w:type="dxa"/>
              <w:right w:w="28" w:type="dxa"/>
            </w:tcMar>
            <w:hideMark/>
          </w:tcPr>
          <w:p w:rsidR="001C097E" w:rsidRPr="001C097E" w:rsidRDefault="001C097E" w:rsidP="001C097E">
            <w:pPr>
              <w:tabs>
                <w:tab w:val="left" w:pos="284"/>
              </w:tabs>
              <w:rPr>
                <w:rFonts w:ascii="Times New Roman" w:eastAsia="Calibri" w:hAnsi="Times New Roman" w:cs="Times New Roman"/>
                <w:sz w:val="12"/>
                <w:szCs w:val="12"/>
              </w:rPr>
            </w:pPr>
            <w:r w:rsidRPr="001C097E">
              <w:rPr>
                <w:rFonts w:ascii="Times New Roman" w:eastAsia="Calibri" w:hAnsi="Times New Roman" w:cs="Times New Roman"/>
                <w:sz w:val="12"/>
                <w:szCs w:val="12"/>
              </w:rPr>
              <w:t>2</w:t>
            </w:r>
          </w:p>
        </w:tc>
        <w:tc>
          <w:tcPr>
            <w:tcW w:w="343" w:type="dxa"/>
            <w:tcMar>
              <w:left w:w="28" w:type="dxa"/>
              <w:right w:w="28" w:type="dxa"/>
            </w:tcMar>
            <w:hideMark/>
          </w:tcPr>
          <w:p w:rsidR="001C097E" w:rsidRPr="001C097E" w:rsidRDefault="001C097E" w:rsidP="001C097E">
            <w:pPr>
              <w:tabs>
                <w:tab w:val="left" w:pos="284"/>
              </w:tabs>
              <w:rPr>
                <w:rFonts w:ascii="Times New Roman" w:eastAsia="Calibri" w:hAnsi="Times New Roman" w:cs="Times New Roman"/>
                <w:bCs/>
                <w:sz w:val="12"/>
                <w:szCs w:val="12"/>
              </w:rPr>
            </w:pPr>
            <w:r w:rsidRPr="001C097E">
              <w:rPr>
                <w:rFonts w:ascii="Times New Roman" w:eastAsia="Calibri" w:hAnsi="Times New Roman" w:cs="Times New Roman"/>
                <w:bCs/>
                <w:sz w:val="12"/>
                <w:szCs w:val="12"/>
              </w:rPr>
              <w:t>Благоустройство СП Сергиевск</w:t>
            </w:r>
          </w:p>
        </w:tc>
        <w:tc>
          <w:tcPr>
            <w:tcW w:w="229" w:type="dxa"/>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bCs/>
                <w:sz w:val="12"/>
                <w:szCs w:val="12"/>
              </w:rPr>
            </w:pPr>
            <w:r w:rsidRPr="001C097E">
              <w:rPr>
                <w:rFonts w:ascii="Times New Roman" w:eastAsia="Calibri" w:hAnsi="Times New Roman" w:cs="Times New Roman"/>
                <w:bCs/>
                <w:sz w:val="12"/>
                <w:szCs w:val="12"/>
              </w:rPr>
              <w:t>56 993 876,13</w:t>
            </w:r>
          </w:p>
        </w:tc>
        <w:tc>
          <w:tcPr>
            <w:tcW w:w="0" w:type="auto"/>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bCs/>
                <w:sz w:val="12"/>
                <w:szCs w:val="12"/>
              </w:rPr>
            </w:pPr>
            <w:r w:rsidRPr="001C097E">
              <w:rPr>
                <w:rFonts w:ascii="Times New Roman" w:eastAsia="Calibri" w:hAnsi="Times New Roman" w:cs="Times New Roman"/>
                <w:bCs/>
                <w:sz w:val="12"/>
                <w:szCs w:val="12"/>
              </w:rPr>
              <w:t>37 850 123,24</w:t>
            </w:r>
          </w:p>
        </w:tc>
        <w:tc>
          <w:tcPr>
            <w:tcW w:w="0" w:type="auto"/>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bCs/>
                <w:sz w:val="12"/>
                <w:szCs w:val="12"/>
              </w:rPr>
            </w:pPr>
            <w:r w:rsidRPr="001C097E">
              <w:rPr>
                <w:rFonts w:ascii="Times New Roman" w:eastAsia="Calibri" w:hAnsi="Times New Roman" w:cs="Times New Roman"/>
                <w:bCs/>
                <w:sz w:val="12"/>
                <w:szCs w:val="12"/>
              </w:rPr>
              <w:t>7 746 073,68</w:t>
            </w:r>
          </w:p>
        </w:tc>
        <w:tc>
          <w:tcPr>
            <w:tcW w:w="0" w:type="auto"/>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bCs/>
                <w:sz w:val="12"/>
                <w:szCs w:val="12"/>
              </w:rPr>
            </w:pPr>
            <w:r w:rsidRPr="001C097E">
              <w:rPr>
                <w:rFonts w:ascii="Times New Roman" w:eastAsia="Calibri" w:hAnsi="Times New Roman" w:cs="Times New Roman"/>
                <w:bCs/>
                <w:sz w:val="12"/>
                <w:szCs w:val="12"/>
              </w:rPr>
              <w:t>6 168 409,25</w:t>
            </w:r>
          </w:p>
        </w:tc>
        <w:tc>
          <w:tcPr>
            <w:tcW w:w="0" w:type="auto"/>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bCs/>
                <w:sz w:val="12"/>
                <w:szCs w:val="12"/>
              </w:rPr>
            </w:pPr>
            <w:r w:rsidRPr="001C097E">
              <w:rPr>
                <w:rFonts w:ascii="Times New Roman" w:eastAsia="Calibri" w:hAnsi="Times New Roman" w:cs="Times New Roman"/>
                <w:bCs/>
                <w:sz w:val="12"/>
                <w:szCs w:val="12"/>
              </w:rPr>
              <w:t>5 229 269,96</w:t>
            </w:r>
          </w:p>
        </w:tc>
        <w:tc>
          <w:tcPr>
            <w:tcW w:w="0" w:type="auto"/>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7 712 171,93</w:t>
            </w:r>
          </w:p>
        </w:tc>
        <w:tc>
          <w:tcPr>
            <w:tcW w:w="0" w:type="auto"/>
            <w:noWrap/>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4 217 590,29</w:t>
            </w:r>
          </w:p>
        </w:tc>
        <w:tc>
          <w:tcPr>
            <w:tcW w:w="0" w:type="auto"/>
            <w:noWrap/>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2 271 010,16</w:t>
            </w:r>
          </w:p>
        </w:tc>
        <w:tc>
          <w:tcPr>
            <w:tcW w:w="0" w:type="auto"/>
            <w:noWrap/>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695 207,19</w:t>
            </w:r>
          </w:p>
        </w:tc>
        <w:tc>
          <w:tcPr>
            <w:tcW w:w="0" w:type="auto"/>
            <w:noWrap/>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528 364,29</w:t>
            </w:r>
          </w:p>
        </w:tc>
        <w:tc>
          <w:tcPr>
            <w:tcW w:w="0" w:type="auto"/>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29 120 475,92</w:t>
            </w:r>
          </w:p>
        </w:tc>
        <w:tc>
          <w:tcPr>
            <w:tcW w:w="0" w:type="auto"/>
            <w:noWrap/>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20 970 269,54</w:t>
            </w:r>
          </w:p>
        </w:tc>
        <w:tc>
          <w:tcPr>
            <w:tcW w:w="0" w:type="auto"/>
            <w:noWrap/>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3 413 764,83</w:t>
            </w:r>
          </w:p>
        </w:tc>
        <w:tc>
          <w:tcPr>
            <w:tcW w:w="0" w:type="auto"/>
            <w:noWrap/>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2 941 310,47</w:t>
            </w:r>
          </w:p>
        </w:tc>
        <w:tc>
          <w:tcPr>
            <w:tcW w:w="0" w:type="auto"/>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1 795 131,08</w:t>
            </w:r>
          </w:p>
        </w:tc>
        <w:tc>
          <w:tcPr>
            <w:tcW w:w="0" w:type="auto"/>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3 974 411,96</w:t>
            </w:r>
          </w:p>
        </w:tc>
        <w:tc>
          <w:tcPr>
            <w:tcW w:w="0" w:type="auto"/>
            <w:noWrap/>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2 917 800,00</w:t>
            </w:r>
          </w:p>
        </w:tc>
        <w:tc>
          <w:tcPr>
            <w:tcW w:w="0" w:type="auto"/>
            <w:noWrap/>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474 990,70</w:t>
            </w:r>
          </w:p>
        </w:tc>
        <w:tc>
          <w:tcPr>
            <w:tcW w:w="0" w:type="auto"/>
            <w:noWrap/>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48 468,44</w:t>
            </w:r>
          </w:p>
        </w:tc>
        <w:tc>
          <w:tcPr>
            <w:tcW w:w="0" w:type="auto"/>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533 152,82</w:t>
            </w:r>
          </w:p>
        </w:tc>
        <w:tc>
          <w:tcPr>
            <w:tcW w:w="0" w:type="auto"/>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16 186 816,32</w:t>
            </w:r>
          </w:p>
        </w:tc>
        <w:tc>
          <w:tcPr>
            <w:tcW w:w="0" w:type="auto"/>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9 744 463,41</w:t>
            </w:r>
          </w:p>
        </w:tc>
        <w:tc>
          <w:tcPr>
            <w:tcW w:w="0" w:type="auto"/>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1 586 307,99</w:t>
            </w:r>
          </w:p>
        </w:tc>
        <w:tc>
          <w:tcPr>
            <w:tcW w:w="0" w:type="auto"/>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2 483 423,15</w:t>
            </w:r>
          </w:p>
        </w:tc>
        <w:tc>
          <w:tcPr>
            <w:tcW w:w="0" w:type="auto"/>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2 372 621,77</w:t>
            </w:r>
          </w:p>
        </w:tc>
        <w:tc>
          <w:tcPr>
            <w:tcW w:w="0" w:type="auto"/>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0,00</w:t>
            </w:r>
          </w:p>
        </w:tc>
        <w:tc>
          <w:tcPr>
            <w:tcW w:w="0" w:type="auto"/>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0,00</w:t>
            </w:r>
          </w:p>
        </w:tc>
        <w:tc>
          <w:tcPr>
            <w:tcW w:w="0" w:type="auto"/>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0,00</w:t>
            </w:r>
          </w:p>
        </w:tc>
        <w:tc>
          <w:tcPr>
            <w:tcW w:w="0" w:type="auto"/>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0,00</w:t>
            </w:r>
          </w:p>
        </w:tc>
        <w:tc>
          <w:tcPr>
            <w:tcW w:w="0" w:type="auto"/>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0,00</w:t>
            </w:r>
          </w:p>
        </w:tc>
        <w:tc>
          <w:tcPr>
            <w:tcW w:w="0" w:type="auto"/>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0,00</w:t>
            </w:r>
          </w:p>
        </w:tc>
        <w:tc>
          <w:tcPr>
            <w:tcW w:w="0" w:type="auto"/>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0,00</w:t>
            </w:r>
          </w:p>
        </w:tc>
        <w:tc>
          <w:tcPr>
            <w:tcW w:w="0" w:type="auto"/>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0,00</w:t>
            </w:r>
          </w:p>
        </w:tc>
        <w:tc>
          <w:tcPr>
            <w:tcW w:w="0" w:type="auto"/>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0,00</w:t>
            </w:r>
          </w:p>
        </w:tc>
        <w:tc>
          <w:tcPr>
            <w:tcW w:w="0" w:type="auto"/>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0,00</w:t>
            </w:r>
          </w:p>
        </w:tc>
      </w:tr>
      <w:tr w:rsidR="001C097E" w:rsidRPr="001C097E" w:rsidTr="001C097E">
        <w:trPr>
          <w:cantSplit/>
          <w:trHeight w:val="1134"/>
        </w:trPr>
        <w:tc>
          <w:tcPr>
            <w:tcW w:w="0" w:type="auto"/>
            <w:noWrap/>
            <w:tcMar>
              <w:left w:w="28" w:type="dxa"/>
              <w:right w:w="28" w:type="dxa"/>
            </w:tcMar>
            <w:hideMark/>
          </w:tcPr>
          <w:p w:rsidR="001C097E" w:rsidRPr="001C097E" w:rsidRDefault="001C097E" w:rsidP="001C097E">
            <w:pPr>
              <w:tabs>
                <w:tab w:val="left" w:pos="284"/>
              </w:tabs>
              <w:rPr>
                <w:rFonts w:ascii="Times New Roman" w:eastAsia="Calibri" w:hAnsi="Times New Roman" w:cs="Times New Roman"/>
                <w:sz w:val="12"/>
                <w:szCs w:val="12"/>
              </w:rPr>
            </w:pPr>
            <w:r w:rsidRPr="001C097E">
              <w:rPr>
                <w:rFonts w:ascii="Times New Roman" w:eastAsia="Calibri" w:hAnsi="Times New Roman" w:cs="Times New Roman"/>
                <w:sz w:val="12"/>
                <w:szCs w:val="12"/>
              </w:rPr>
              <w:t>3</w:t>
            </w:r>
          </w:p>
        </w:tc>
        <w:tc>
          <w:tcPr>
            <w:tcW w:w="343" w:type="dxa"/>
            <w:tcMar>
              <w:left w:w="28" w:type="dxa"/>
              <w:right w:w="28" w:type="dxa"/>
            </w:tcMar>
            <w:hideMark/>
          </w:tcPr>
          <w:p w:rsidR="001C097E" w:rsidRPr="001C097E" w:rsidRDefault="001C097E" w:rsidP="001C097E">
            <w:pPr>
              <w:tabs>
                <w:tab w:val="left" w:pos="284"/>
              </w:tabs>
              <w:rPr>
                <w:rFonts w:ascii="Times New Roman" w:eastAsia="Calibri" w:hAnsi="Times New Roman" w:cs="Times New Roman"/>
                <w:bCs/>
                <w:sz w:val="12"/>
                <w:szCs w:val="12"/>
              </w:rPr>
            </w:pPr>
            <w:r w:rsidRPr="001C097E">
              <w:rPr>
                <w:rFonts w:ascii="Times New Roman" w:eastAsia="Calibri" w:hAnsi="Times New Roman" w:cs="Times New Roman"/>
                <w:bCs/>
                <w:sz w:val="12"/>
                <w:szCs w:val="12"/>
              </w:rPr>
              <w:t>Строительство жилого помещения (жилого дома), предоставляемого гражданам, проживающим на сельских территориях, по договору найма жилого помещения</w:t>
            </w:r>
          </w:p>
        </w:tc>
        <w:tc>
          <w:tcPr>
            <w:tcW w:w="229" w:type="dxa"/>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bCs/>
                <w:sz w:val="12"/>
                <w:szCs w:val="12"/>
              </w:rPr>
            </w:pPr>
            <w:r w:rsidRPr="001C097E">
              <w:rPr>
                <w:rFonts w:ascii="Times New Roman" w:eastAsia="Calibri" w:hAnsi="Times New Roman" w:cs="Times New Roman"/>
                <w:bCs/>
                <w:sz w:val="12"/>
                <w:szCs w:val="12"/>
              </w:rPr>
              <w:t>9 909 825,12</w:t>
            </w:r>
          </w:p>
        </w:tc>
        <w:tc>
          <w:tcPr>
            <w:tcW w:w="0" w:type="auto"/>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bCs/>
                <w:sz w:val="12"/>
                <w:szCs w:val="12"/>
              </w:rPr>
            </w:pPr>
            <w:r w:rsidRPr="001C097E">
              <w:rPr>
                <w:rFonts w:ascii="Times New Roman" w:eastAsia="Calibri" w:hAnsi="Times New Roman" w:cs="Times New Roman"/>
                <w:bCs/>
                <w:sz w:val="12"/>
                <w:szCs w:val="12"/>
              </w:rPr>
              <w:t>6 817 959,69</w:t>
            </w:r>
          </w:p>
        </w:tc>
        <w:tc>
          <w:tcPr>
            <w:tcW w:w="0" w:type="auto"/>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bCs/>
                <w:sz w:val="12"/>
                <w:szCs w:val="12"/>
              </w:rPr>
            </w:pPr>
            <w:r w:rsidRPr="001C097E">
              <w:rPr>
                <w:rFonts w:ascii="Times New Roman" w:eastAsia="Calibri" w:hAnsi="Times New Roman" w:cs="Times New Roman"/>
                <w:bCs/>
                <w:sz w:val="12"/>
                <w:szCs w:val="12"/>
              </w:rPr>
              <w:t>1 109 900,41</w:t>
            </w:r>
          </w:p>
        </w:tc>
        <w:tc>
          <w:tcPr>
            <w:tcW w:w="0" w:type="auto"/>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bCs/>
                <w:sz w:val="12"/>
                <w:szCs w:val="12"/>
              </w:rPr>
            </w:pPr>
            <w:r w:rsidRPr="001C097E">
              <w:rPr>
                <w:rFonts w:ascii="Times New Roman" w:eastAsia="Calibri" w:hAnsi="Times New Roman" w:cs="Times New Roman"/>
                <w:bCs/>
                <w:sz w:val="12"/>
                <w:szCs w:val="12"/>
              </w:rPr>
              <w:t>1 269 914,73</w:t>
            </w:r>
          </w:p>
        </w:tc>
        <w:tc>
          <w:tcPr>
            <w:tcW w:w="0" w:type="auto"/>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bCs/>
                <w:sz w:val="12"/>
                <w:szCs w:val="12"/>
              </w:rPr>
            </w:pPr>
            <w:r w:rsidRPr="001C097E">
              <w:rPr>
                <w:rFonts w:ascii="Times New Roman" w:eastAsia="Calibri" w:hAnsi="Times New Roman" w:cs="Times New Roman"/>
                <w:bCs/>
                <w:sz w:val="12"/>
                <w:szCs w:val="12"/>
              </w:rPr>
              <w:t>712 050,29</w:t>
            </w:r>
          </w:p>
        </w:tc>
        <w:tc>
          <w:tcPr>
            <w:tcW w:w="0" w:type="auto"/>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0,00</w:t>
            </w:r>
          </w:p>
        </w:tc>
        <w:tc>
          <w:tcPr>
            <w:tcW w:w="0" w:type="auto"/>
            <w:noWrap/>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0,00</w:t>
            </w:r>
          </w:p>
        </w:tc>
        <w:tc>
          <w:tcPr>
            <w:tcW w:w="0" w:type="auto"/>
            <w:noWrap/>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0,00</w:t>
            </w:r>
          </w:p>
        </w:tc>
        <w:tc>
          <w:tcPr>
            <w:tcW w:w="0" w:type="auto"/>
            <w:noWrap/>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0,00</w:t>
            </w:r>
          </w:p>
        </w:tc>
        <w:tc>
          <w:tcPr>
            <w:tcW w:w="0" w:type="auto"/>
            <w:noWrap/>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0,00</w:t>
            </w:r>
          </w:p>
        </w:tc>
        <w:tc>
          <w:tcPr>
            <w:tcW w:w="0" w:type="auto"/>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0,00</w:t>
            </w:r>
          </w:p>
        </w:tc>
        <w:tc>
          <w:tcPr>
            <w:tcW w:w="0" w:type="auto"/>
            <w:noWrap/>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0,00</w:t>
            </w:r>
          </w:p>
        </w:tc>
        <w:tc>
          <w:tcPr>
            <w:tcW w:w="0" w:type="auto"/>
            <w:noWrap/>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0,00</w:t>
            </w:r>
          </w:p>
        </w:tc>
        <w:tc>
          <w:tcPr>
            <w:tcW w:w="0" w:type="auto"/>
            <w:noWrap/>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0,00</w:t>
            </w:r>
          </w:p>
        </w:tc>
        <w:tc>
          <w:tcPr>
            <w:tcW w:w="0" w:type="auto"/>
            <w:noWrap/>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0,00</w:t>
            </w:r>
          </w:p>
        </w:tc>
        <w:tc>
          <w:tcPr>
            <w:tcW w:w="0" w:type="auto"/>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3 747 633,12</w:t>
            </w:r>
          </w:p>
        </w:tc>
        <w:tc>
          <w:tcPr>
            <w:tcW w:w="0" w:type="auto"/>
            <w:noWrap/>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2 578 371,59</w:t>
            </w:r>
          </w:p>
        </w:tc>
        <w:tc>
          <w:tcPr>
            <w:tcW w:w="0" w:type="auto"/>
            <w:noWrap/>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419 734,91</w:t>
            </w:r>
          </w:p>
        </w:tc>
        <w:tc>
          <w:tcPr>
            <w:tcW w:w="0" w:type="auto"/>
            <w:noWrap/>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37 476,33</w:t>
            </w:r>
          </w:p>
        </w:tc>
        <w:tc>
          <w:tcPr>
            <w:tcW w:w="0" w:type="auto"/>
            <w:noWrap/>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712 050,29</w:t>
            </w:r>
          </w:p>
        </w:tc>
        <w:tc>
          <w:tcPr>
            <w:tcW w:w="0" w:type="auto"/>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6 162 192,00</w:t>
            </w:r>
          </w:p>
        </w:tc>
        <w:tc>
          <w:tcPr>
            <w:tcW w:w="0" w:type="auto"/>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4 239 588,10</w:t>
            </w:r>
          </w:p>
        </w:tc>
        <w:tc>
          <w:tcPr>
            <w:tcW w:w="0" w:type="auto"/>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690 165,50</w:t>
            </w:r>
          </w:p>
        </w:tc>
        <w:tc>
          <w:tcPr>
            <w:tcW w:w="0" w:type="auto"/>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1 232 438,40</w:t>
            </w:r>
          </w:p>
        </w:tc>
        <w:tc>
          <w:tcPr>
            <w:tcW w:w="0" w:type="auto"/>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0,00</w:t>
            </w:r>
          </w:p>
        </w:tc>
        <w:tc>
          <w:tcPr>
            <w:tcW w:w="0" w:type="auto"/>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0,00</w:t>
            </w:r>
          </w:p>
        </w:tc>
        <w:tc>
          <w:tcPr>
            <w:tcW w:w="0" w:type="auto"/>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0,00</w:t>
            </w:r>
          </w:p>
        </w:tc>
        <w:tc>
          <w:tcPr>
            <w:tcW w:w="0" w:type="auto"/>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0,00</w:t>
            </w:r>
          </w:p>
        </w:tc>
        <w:tc>
          <w:tcPr>
            <w:tcW w:w="0" w:type="auto"/>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0,00</w:t>
            </w:r>
          </w:p>
        </w:tc>
        <w:tc>
          <w:tcPr>
            <w:tcW w:w="0" w:type="auto"/>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0,00</w:t>
            </w:r>
          </w:p>
        </w:tc>
        <w:tc>
          <w:tcPr>
            <w:tcW w:w="0" w:type="auto"/>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0,00</w:t>
            </w:r>
          </w:p>
        </w:tc>
        <w:tc>
          <w:tcPr>
            <w:tcW w:w="0" w:type="auto"/>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0,00</w:t>
            </w:r>
          </w:p>
        </w:tc>
        <w:tc>
          <w:tcPr>
            <w:tcW w:w="0" w:type="auto"/>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0,00</w:t>
            </w:r>
          </w:p>
        </w:tc>
        <w:tc>
          <w:tcPr>
            <w:tcW w:w="0" w:type="auto"/>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0,00</w:t>
            </w:r>
          </w:p>
        </w:tc>
        <w:tc>
          <w:tcPr>
            <w:tcW w:w="0" w:type="auto"/>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0,00</w:t>
            </w:r>
          </w:p>
        </w:tc>
      </w:tr>
      <w:tr w:rsidR="001C097E" w:rsidRPr="001C097E" w:rsidTr="001C097E">
        <w:trPr>
          <w:cantSplit/>
          <w:trHeight w:val="1134"/>
        </w:trPr>
        <w:tc>
          <w:tcPr>
            <w:tcW w:w="0" w:type="auto"/>
            <w:noWrap/>
            <w:tcMar>
              <w:left w:w="28" w:type="dxa"/>
              <w:right w:w="28" w:type="dxa"/>
            </w:tcMar>
            <w:hideMark/>
          </w:tcPr>
          <w:p w:rsidR="001C097E" w:rsidRPr="001C097E" w:rsidRDefault="001C097E" w:rsidP="001C097E">
            <w:pPr>
              <w:tabs>
                <w:tab w:val="left" w:pos="284"/>
              </w:tabs>
              <w:rPr>
                <w:rFonts w:ascii="Times New Roman" w:eastAsia="Calibri" w:hAnsi="Times New Roman" w:cs="Times New Roman"/>
                <w:sz w:val="12"/>
                <w:szCs w:val="12"/>
              </w:rPr>
            </w:pPr>
            <w:r w:rsidRPr="001C097E">
              <w:rPr>
                <w:rFonts w:ascii="Times New Roman" w:eastAsia="Calibri" w:hAnsi="Times New Roman" w:cs="Times New Roman"/>
                <w:sz w:val="12"/>
                <w:szCs w:val="12"/>
              </w:rPr>
              <w:t>4</w:t>
            </w:r>
          </w:p>
        </w:tc>
        <w:tc>
          <w:tcPr>
            <w:tcW w:w="343" w:type="dxa"/>
            <w:tcMar>
              <w:left w:w="28" w:type="dxa"/>
              <w:right w:w="28" w:type="dxa"/>
            </w:tcMar>
            <w:hideMark/>
          </w:tcPr>
          <w:p w:rsidR="001C097E" w:rsidRPr="001C097E" w:rsidRDefault="001C097E" w:rsidP="001C097E">
            <w:pPr>
              <w:tabs>
                <w:tab w:val="left" w:pos="284"/>
              </w:tabs>
              <w:rPr>
                <w:rFonts w:ascii="Times New Roman" w:eastAsia="Calibri" w:hAnsi="Times New Roman" w:cs="Times New Roman"/>
                <w:bCs/>
                <w:sz w:val="12"/>
                <w:szCs w:val="12"/>
              </w:rPr>
            </w:pPr>
            <w:r w:rsidRPr="001C097E">
              <w:rPr>
                <w:rFonts w:ascii="Times New Roman" w:eastAsia="Calibri" w:hAnsi="Times New Roman" w:cs="Times New Roman"/>
                <w:bCs/>
                <w:sz w:val="12"/>
                <w:szCs w:val="12"/>
              </w:rPr>
              <w:t>Строительство жилого помещения (жилого дома), предоставляемого гражданам, проживающим на сельских территориях, по договору найма жилого помещения (сверхфинансирование)</w:t>
            </w:r>
          </w:p>
        </w:tc>
        <w:tc>
          <w:tcPr>
            <w:tcW w:w="229" w:type="dxa"/>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bCs/>
                <w:sz w:val="12"/>
                <w:szCs w:val="12"/>
              </w:rPr>
            </w:pPr>
            <w:r w:rsidRPr="001C097E">
              <w:rPr>
                <w:rFonts w:ascii="Times New Roman" w:eastAsia="Calibri" w:hAnsi="Times New Roman" w:cs="Times New Roman"/>
                <w:bCs/>
                <w:sz w:val="12"/>
                <w:szCs w:val="12"/>
              </w:rPr>
              <w:t>1 128 737,33</w:t>
            </w:r>
          </w:p>
        </w:tc>
        <w:tc>
          <w:tcPr>
            <w:tcW w:w="0" w:type="auto"/>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bCs/>
                <w:sz w:val="12"/>
                <w:szCs w:val="12"/>
              </w:rPr>
            </w:pPr>
            <w:r w:rsidRPr="001C097E">
              <w:rPr>
                <w:rFonts w:ascii="Times New Roman" w:eastAsia="Calibri" w:hAnsi="Times New Roman" w:cs="Times New Roman"/>
                <w:bCs/>
                <w:sz w:val="12"/>
                <w:szCs w:val="12"/>
              </w:rPr>
              <w:t>0,00</w:t>
            </w:r>
          </w:p>
        </w:tc>
        <w:tc>
          <w:tcPr>
            <w:tcW w:w="0" w:type="auto"/>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bCs/>
                <w:sz w:val="12"/>
                <w:szCs w:val="12"/>
              </w:rPr>
            </w:pPr>
            <w:r w:rsidRPr="001C097E">
              <w:rPr>
                <w:rFonts w:ascii="Times New Roman" w:eastAsia="Calibri" w:hAnsi="Times New Roman" w:cs="Times New Roman"/>
                <w:bCs/>
                <w:sz w:val="12"/>
                <w:szCs w:val="12"/>
              </w:rPr>
              <w:t>0,00</w:t>
            </w:r>
          </w:p>
        </w:tc>
        <w:tc>
          <w:tcPr>
            <w:tcW w:w="0" w:type="auto"/>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bCs/>
                <w:sz w:val="12"/>
                <w:szCs w:val="12"/>
              </w:rPr>
            </w:pPr>
            <w:r w:rsidRPr="001C097E">
              <w:rPr>
                <w:rFonts w:ascii="Times New Roman" w:eastAsia="Calibri" w:hAnsi="Times New Roman" w:cs="Times New Roman"/>
                <w:bCs/>
                <w:sz w:val="12"/>
                <w:szCs w:val="12"/>
              </w:rPr>
              <w:t>1 128 737,33</w:t>
            </w:r>
          </w:p>
        </w:tc>
        <w:tc>
          <w:tcPr>
            <w:tcW w:w="0" w:type="auto"/>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bCs/>
                <w:sz w:val="12"/>
                <w:szCs w:val="12"/>
              </w:rPr>
            </w:pPr>
            <w:r w:rsidRPr="001C097E">
              <w:rPr>
                <w:rFonts w:ascii="Times New Roman" w:eastAsia="Calibri" w:hAnsi="Times New Roman" w:cs="Times New Roman"/>
                <w:bCs/>
                <w:sz w:val="12"/>
                <w:szCs w:val="12"/>
              </w:rPr>
              <w:t>0,00</w:t>
            </w:r>
          </w:p>
        </w:tc>
        <w:tc>
          <w:tcPr>
            <w:tcW w:w="0" w:type="auto"/>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0,00</w:t>
            </w:r>
          </w:p>
        </w:tc>
        <w:tc>
          <w:tcPr>
            <w:tcW w:w="0" w:type="auto"/>
            <w:noWrap/>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0,00</w:t>
            </w:r>
          </w:p>
        </w:tc>
        <w:tc>
          <w:tcPr>
            <w:tcW w:w="0" w:type="auto"/>
            <w:noWrap/>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0,00</w:t>
            </w:r>
          </w:p>
        </w:tc>
        <w:tc>
          <w:tcPr>
            <w:tcW w:w="0" w:type="auto"/>
            <w:noWrap/>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0,00</w:t>
            </w:r>
          </w:p>
        </w:tc>
        <w:tc>
          <w:tcPr>
            <w:tcW w:w="0" w:type="auto"/>
            <w:noWrap/>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0,00</w:t>
            </w:r>
          </w:p>
        </w:tc>
        <w:tc>
          <w:tcPr>
            <w:tcW w:w="0" w:type="auto"/>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0,00</w:t>
            </w:r>
          </w:p>
        </w:tc>
        <w:tc>
          <w:tcPr>
            <w:tcW w:w="0" w:type="auto"/>
            <w:noWrap/>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0,00</w:t>
            </w:r>
          </w:p>
        </w:tc>
        <w:tc>
          <w:tcPr>
            <w:tcW w:w="0" w:type="auto"/>
            <w:noWrap/>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0,00</w:t>
            </w:r>
          </w:p>
        </w:tc>
        <w:tc>
          <w:tcPr>
            <w:tcW w:w="0" w:type="auto"/>
            <w:noWrap/>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0,00</w:t>
            </w:r>
          </w:p>
        </w:tc>
        <w:tc>
          <w:tcPr>
            <w:tcW w:w="0" w:type="auto"/>
            <w:noWrap/>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0,00</w:t>
            </w:r>
          </w:p>
        </w:tc>
        <w:tc>
          <w:tcPr>
            <w:tcW w:w="0" w:type="auto"/>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1 128 737,33</w:t>
            </w:r>
          </w:p>
        </w:tc>
        <w:tc>
          <w:tcPr>
            <w:tcW w:w="0" w:type="auto"/>
            <w:noWrap/>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0,00</w:t>
            </w:r>
          </w:p>
        </w:tc>
        <w:tc>
          <w:tcPr>
            <w:tcW w:w="0" w:type="auto"/>
            <w:noWrap/>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0,00</w:t>
            </w:r>
          </w:p>
        </w:tc>
        <w:tc>
          <w:tcPr>
            <w:tcW w:w="0" w:type="auto"/>
            <w:noWrap/>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1 128 737,33</w:t>
            </w:r>
          </w:p>
        </w:tc>
        <w:tc>
          <w:tcPr>
            <w:tcW w:w="0" w:type="auto"/>
            <w:noWrap/>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0,00</w:t>
            </w:r>
          </w:p>
        </w:tc>
        <w:tc>
          <w:tcPr>
            <w:tcW w:w="0" w:type="auto"/>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0,00</w:t>
            </w:r>
          </w:p>
        </w:tc>
        <w:tc>
          <w:tcPr>
            <w:tcW w:w="0" w:type="auto"/>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0,00</w:t>
            </w:r>
          </w:p>
        </w:tc>
        <w:tc>
          <w:tcPr>
            <w:tcW w:w="0" w:type="auto"/>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0,00</w:t>
            </w:r>
          </w:p>
        </w:tc>
        <w:tc>
          <w:tcPr>
            <w:tcW w:w="0" w:type="auto"/>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0,00</w:t>
            </w:r>
          </w:p>
        </w:tc>
        <w:tc>
          <w:tcPr>
            <w:tcW w:w="0" w:type="auto"/>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0,00</w:t>
            </w:r>
          </w:p>
        </w:tc>
        <w:tc>
          <w:tcPr>
            <w:tcW w:w="0" w:type="auto"/>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0,00</w:t>
            </w:r>
          </w:p>
        </w:tc>
        <w:tc>
          <w:tcPr>
            <w:tcW w:w="0" w:type="auto"/>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0,00</w:t>
            </w:r>
          </w:p>
        </w:tc>
        <w:tc>
          <w:tcPr>
            <w:tcW w:w="0" w:type="auto"/>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0,00</w:t>
            </w:r>
          </w:p>
        </w:tc>
        <w:tc>
          <w:tcPr>
            <w:tcW w:w="0" w:type="auto"/>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0,00</w:t>
            </w:r>
          </w:p>
        </w:tc>
        <w:tc>
          <w:tcPr>
            <w:tcW w:w="0" w:type="auto"/>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0,00</w:t>
            </w:r>
          </w:p>
        </w:tc>
        <w:tc>
          <w:tcPr>
            <w:tcW w:w="0" w:type="auto"/>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0,00</w:t>
            </w:r>
          </w:p>
        </w:tc>
        <w:tc>
          <w:tcPr>
            <w:tcW w:w="0" w:type="auto"/>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0,00</w:t>
            </w:r>
          </w:p>
        </w:tc>
        <w:tc>
          <w:tcPr>
            <w:tcW w:w="0" w:type="auto"/>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0,00</w:t>
            </w:r>
          </w:p>
        </w:tc>
        <w:tc>
          <w:tcPr>
            <w:tcW w:w="0" w:type="auto"/>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0,00</w:t>
            </w:r>
          </w:p>
        </w:tc>
        <w:tc>
          <w:tcPr>
            <w:tcW w:w="0" w:type="auto"/>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0,00</w:t>
            </w:r>
          </w:p>
        </w:tc>
      </w:tr>
      <w:tr w:rsidR="001C097E" w:rsidRPr="001C097E" w:rsidTr="001C097E">
        <w:trPr>
          <w:cantSplit/>
          <w:trHeight w:val="1048"/>
        </w:trPr>
        <w:tc>
          <w:tcPr>
            <w:tcW w:w="0" w:type="auto"/>
            <w:noWrap/>
            <w:tcMar>
              <w:left w:w="28" w:type="dxa"/>
              <w:right w:w="28" w:type="dxa"/>
            </w:tcMar>
            <w:hideMark/>
          </w:tcPr>
          <w:p w:rsidR="001C097E" w:rsidRPr="001C097E" w:rsidRDefault="001C097E" w:rsidP="001C097E">
            <w:pPr>
              <w:tabs>
                <w:tab w:val="left" w:pos="284"/>
              </w:tabs>
              <w:rPr>
                <w:rFonts w:ascii="Times New Roman" w:eastAsia="Calibri" w:hAnsi="Times New Roman" w:cs="Times New Roman"/>
                <w:bCs/>
                <w:sz w:val="12"/>
                <w:szCs w:val="12"/>
              </w:rPr>
            </w:pPr>
            <w:r w:rsidRPr="001C097E">
              <w:rPr>
                <w:rFonts w:ascii="Times New Roman" w:eastAsia="Calibri" w:hAnsi="Times New Roman" w:cs="Times New Roman"/>
                <w:bCs/>
                <w:sz w:val="12"/>
                <w:szCs w:val="12"/>
              </w:rPr>
              <w:t> </w:t>
            </w:r>
          </w:p>
        </w:tc>
        <w:tc>
          <w:tcPr>
            <w:tcW w:w="343" w:type="dxa"/>
            <w:noWrap/>
            <w:tcMar>
              <w:left w:w="28" w:type="dxa"/>
              <w:right w:w="28" w:type="dxa"/>
            </w:tcMar>
            <w:hideMark/>
          </w:tcPr>
          <w:p w:rsidR="001C097E" w:rsidRPr="001C097E" w:rsidRDefault="001C097E" w:rsidP="001C097E">
            <w:pPr>
              <w:tabs>
                <w:tab w:val="left" w:pos="284"/>
              </w:tabs>
              <w:rPr>
                <w:rFonts w:ascii="Times New Roman" w:eastAsia="Calibri" w:hAnsi="Times New Roman" w:cs="Times New Roman"/>
                <w:bCs/>
                <w:sz w:val="12"/>
                <w:szCs w:val="12"/>
              </w:rPr>
            </w:pPr>
            <w:r w:rsidRPr="001C097E">
              <w:rPr>
                <w:rFonts w:ascii="Times New Roman" w:eastAsia="Calibri" w:hAnsi="Times New Roman" w:cs="Times New Roman"/>
                <w:bCs/>
                <w:sz w:val="12"/>
                <w:szCs w:val="12"/>
              </w:rPr>
              <w:t>Всего</w:t>
            </w:r>
          </w:p>
        </w:tc>
        <w:tc>
          <w:tcPr>
            <w:tcW w:w="229" w:type="dxa"/>
            <w:noWrap/>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bCs/>
                <w:sz w:val="12"/>
                <w:szCs w:val="12"/>
              </w:rPr>
            </w:pPr>
            <w:r w:rsidRPr="001C097E">
              <w:rPr>
                <w:rFonts w:ascii="Times New Roman" w:eastAsia="Calibri" w:hAnsi="Times New Roman" w:cs="Times New Roman"/>
                <w:bCs/>
                <w:sz w:val="12"/>
                <w:szCs w:val="12"/>
              </w:rPr>
              <w:t>68 374 270,58</w:t>
            </w:r>
          </w:p>
        </w:tc>
        <w:tc>
          <w:tcPr>
            <w:tcW w:w="0" w:type="auto"/>
            <w:noWrap/>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bCs/>
                <w:sz w:val="12"/>
                <w:szCs w:val="12"/>
              </w:rPr>
            </w:pPr>
            <w:r w:rsidRPr="001C097E">
              <w:rPr>
                <w:rFonts w:ascii="Times New Roman" w:eastAsia="Calibri" w:hAnsi="Times New Roman" w:cs="Times New Roman"/>
                <w:bCs/>
                <w:sz w:val="12"/>
                <w:szCs w:val="12"/>
              </w:rPr>
              <w:t>44 668 082,93</w:t>
            </w:r>
          </w:p>
        </w:tc>
        <w:tc>
          <w:tcPr>
            <w:tcW w:w="0" w:type="auto"/>
            <w:noWrap/>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bCs/>
                <w:sz w:val="12"/>
                <w:szCs w:val="12"/>
              </w:rPr>
            </w:pPr>
            <w:r w:rsidRPr="001C097E">
              <w:rPr>
                <w:rFonts w:ascii="Times New Roman" w:eastAsia="Calibri" w:hAnsi="Times New Roman" w:cs="Times New Roman"/>
                <w:bCs/>
                <w:sz w:val="12"/>
                <w:szCs w:val="12"/>
              </w:rPr>
              <w:t>8 855 974,09</w:t>
            </w:r>
          </w:p>
        </w:tc>
        <w:tc>
          <w:tcPr>
            <w:tcW w:w="0" w:type="auto"/>
            <w:noWrap/>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bCs/>
                <w:sz w:val="12"/>
                <w:szCs w:val="12"/>
              </w:rPr>
            </w:pPr>
            <w:r w:rsidRPr="001C097E">
              <w:rPr>
                <w:rFonts w:ascii="Times New Roman" w:eastAsia="Calibri" w:hAnsi="Times New Roman" w:cs="Times New Roman"/>
                <w:bCs/>
                <w:sz w:val="12"/>
                <w:szCs w:val="12"/>
              </w:rPr>
              <w:t>8 908 893,31</w:t>
            </w:r>
          </w:p>
        </w:tc>
        <w:tc>
          <w:tcPr>
            <w:tcW w:w="0" w:type="auto"/>
            <w:noWrap/>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bCs/>
                <w:sz w:val="12"/>
                <w:szCs w:val="12"/>
              </w:rPr>
            </w:pPr>
            <w:r w:rsidRPr="001C097E">
              <w:rPr>
                <w:rFonts w:ascii="Times New Roman" w:eastAsia="Calibri" w:hAnsi="Times New Roman" w:cs="Times New Roman"/>
                <w:bCs/>
                <w:sz w:val="12"/>
                <w:szCs w:val="12"/>
              </w:rPr>
              <w:t>5 941 320,25</w:t>
            </w:r>
          </w:p>
        </w:tc>
        <w:tc>
          <w:tcPr>
            <w:tcW w:w="0" w:type="auto"/>
            <w:noWrap/>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bCs/>
                <w:sz w:val="12"/>
                <w:szCs w:val="12"/>
              </w:rPr>
            </w:pPr>
            <w:r w:rsidRPr="001C097E">
              <w:rPr>
                <w:rFonts w:ascii="Times New Roman" w:eastAsia="Calibri" w:hAnsi="Times New Roman" w:cs="Times New Roman"/>
                <w:bCs/>
                <w:sz w:val="12"/>
                <w:szCs w:val="12"/>
              </w:rPr>
              <w:t>7 760 411,93</w:t>
            </w:r>
          </w:p>
        </w:tc>
        <w:tc>
          <w:tcPr>
            <w:tcW w:w="0" w:type="auto"/>
            <w:noWrap/>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bCs/>
                <w:sz w:val="12"/>
                <w:szCs w:val="12"/>
              </w:rPr>
            </w:pPr>
            <w:r w:rsidRPr="001C097E">
              <w:rPr>
                <w:rFonts w:ascii="Times New Roman" w:eastAsia="Calibri" w:hAnsi="Times New Roman" w:cs="Times New Roman"/>
                <w:bCs/>
                <w:sz w:val="12"/>
                <w:szCs w:val="12"/>
              </w:rPr>
              <w:t>4 217 590,29</w:t>
            </w:r>
          </w:p>
        </w:tc>
        <w:tc>
          <w:tcPr>
            <w:tcW w:w="0" w:type="auto"/>
            <w:noWrap/>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bCs/>
                <w:sz w:val="12"/>
                <w:szCs w:val="12"/>
              </w:rPr>
            </w:pPr>
            <w:r w:rsidRPr="001C097E">
              <w:rPr>
                <w:rFonts w:ascii="Times New Roman" w:eastAsia="Calibri" w:hAnsi="Times New Roman" w:cs="Times New Roman"/>
                <w:bCs/>
                <w:sz w:val="12"/>
                <w:szCs w:val="12"/>
              </w:rPr>
              <w:t>2 271 010,16</w:t>
            </w:r>
          </w:p>
        </w:tc>
        <w:tc>
          <w:tcPr>
            <w:tcW w:w="0" w:type="auto"/>
            <w:noWrap/>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bCs/>
                <w:sz w:val="12"/>
                <w:szCs w:val="12"/>
              </w:rPr>
            </w:pPr>
            <w:r w:rsidRPr="001C097E">
              <w:rPr>
                <w:rFonts w:ascii="Times New Roman" w:eastAsia="Calibri" w:hAnsi="Times New Roman" w:cs="Times New Roman"/>
                <w:bCs/>
                <w:sz w:val="12"/>
                <w:szCs w:val="12"/>
              </w:rPr>
              <w:t>743 447,19</w:t>
            </w:r>
          </w:p>
        </w:tc>
        <w:tc>
          <w:tcPr>
            <w:tcW w:w="0" w:type="auto"/>
            <w:noWrap/>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bCs/>
                <w:sz w:val="12"/>
                <w:szCs w:val="12"/>
              </w:rPr>
            </w:pPr>
            <w:r w:rsidRPr="001C097E">
              <w:rPr>
                <w:rFonts w:ascii="Times New Roman" w:eastAsia="Calibri" w:hAnsi="Times New Roman" w:cs="Times New Roman"/>
                <w:bCs/>
                <w:sz w:val="12"/>
                <w:szCs w:val="12"/>
              </w:rPr>
              <w:t>528 364,29</w:t>
            </w:r>
          </w:p>
        </w:tc>
        <w:tc>
          <w:tcPr>
            <w:tcW w:w="0" w:type="auto"/>
            <w:noWrap/>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bCs/>
                <w:sz w:val="12"/>
                <w:szCs w:val="12"/>
              </w:rPr>
            </w:pPr>
            <w:r w:rsidRPr="001C097E">
              <w:rPr>
                <w:rFonts w:ascii="Times New Roman" w:eastAsia="Calibri" w:hAnsi="Times New Roman" w:cs="Times New Roman"/>
                <w:bCs/>
                <w:sz w:val="12"/>
                <w:szCs w:val="12"/>
              </w:rPr>
              <w:t>29 159 067,92</w:t>
            </w:r>
          </w:p>
        </w:tc>
        <w:tc>
          <w:tcPr>
            <w:tcW w:w="0" w:type="auto"/>
            <w:noWrap/>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bCs/>
                <w:sz w:val="12"/>
                <w:szCs w:val="12"/>
              </w:rPr>
            </w:pPr>
            <w:r w:rsidRPr="001C097E">
              <w:rPr>
                <w:rFonts w:ascii="Times New Roman" w:eastAsia="Calibri" w:hAnsi="Times New Roman" w:cs="Times New Roman"/>
                <w:bCs/>
                <w:sz w:val="12"/>
                <w:szCs w:val="12"/>
              </w:rPr>
              <w:t>20 970 269,54</w:t>
            </w:r>
          </w:p>
        </w:tc>
        <w:tc>
          <w:tcPr>
            <w:tcW w:w="0" w:type="auto"/>
            <w:noWrap/>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bCs/>
                <w:sz w:val="12"/>
                <w:szCs w:val="12"/>
              </w:rPr>
            </w:pPr>
            <w:r w:rsidRPr="001C097E">
              <w:rPr>
                <w:rFonts w:ascii="Times New Roman" w:eastAsia="Calibri" w:hAnsi="Times New Roman" w:cs="Times New Roman"/>
                <w:bCs/>
                <w:sz w:val="12"/>
                <w:szCs w:val="12"/>
              </w:rPr>
              <w:t>3 413 764,83</w:t>
            </w:r>
          </w:p>
        </w:tc>
        <w:tc>
          <w:tcPr>
            <w:tcW w:w="0" w:type="auto"/>
            <w:noWrap/>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bCs/>
                <w:sz w:val="12"/>
                <w:szCs w:val="12"/>
              </w:rPr>
            </w:pPr>
            <w:r w:rsidRPr="001C097E">
              <w:rPr>
                <w:rFonts w:ascii="Times New Roman" w:eastAsia="Calibri" w:hAnsi="Times New Roman" w:cs="Times New Roman"/>
                <w:bCs/>
                <w:sz w:val="12"/>
                <w:szCs w:val="12"/>
              </w:rPr>
              <w:t>2 979 902,47</w:t>
            </w:r>
          </w:p>
        </w:tc>
        <w:tc>
          <w:tcPr>
            <w:tcW w:w="0" w:type="auto"/>
            <w:noWrap/>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bCs/>
                <w:sz w:val="12"/>
                <w:szCs w:val="12"/>
              </w:rPr>
            </w:pPr>
            <w:r w:rsidRPr="001C097E">
              <w:rPr>
                <w:rFonts w:ascii="Times New Roman" w:eastAsia="Calibri" w:hAnsi="Times New Roman" w:cs="Times New Roman"/>
                <w:bCs/>
                <w:sz w:val="12"/>
                <w:szCs w:val="12"/>
              </w:rPr>
              <w:t>1 795 131,08</w:t>
            </w:r>
          </w:p>
        </w:tc>
        <w:tc>
          <w:tcPr>
            <w:tcW w:w="0" w:type="auto"/>
            <w:noWrap/>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bCs/>
                <w:sz w:val="12"/>
                <w:szCs w:val="12"/>
              </w:rPr>
            </w:pPr>
            <w:r w:rsidRPr="001C097E">
              <w:rPr>
                <w:rFonts w:ascii="Times New Roman" w:eastAsia="Calibri" w:hAnsi="Times New Roman" w:cs="Times New Roman"/>
                <w:bCs/>
                <w:sz w:val="12"/>
                <w:szCs w:val="12"/>
              </w:rPr>
              <w:t>9 105 782,41</w:t>
            </w:r>
          </w:p>
        </w:tc>
        <w:tc>
          <w:tcPr>
            <w:tcW w:w="0" w:type="auto"/>
            <w:noWrap/>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bCs/>
                <w:sz w:val="12"/>
                <w:szCs w:val="12"/>
              </w:rPr>
            </w:pPr>
            <w:r w:rsidRPr="001C097E">
              <w:rPr>
                <w:rFonts w:ascii="Times New Roman" w:eastAsia="Calibri" w:hAnsi="Times New Roman" w:cs="Times New Roman"/>
                <w:bCs/>
                <w:sz w:val="12"/>
                <w:szCs w:val="12"/>
              </w:rPr>
              <w:t>5 496 171,59</w:t>
            </w:r>
          </w:p>
        </w:tc>
        <w:tc>
          <w:tcPr>
            <w:tcW w:w="0" w:type="auto"/>
            <w:noWrap/>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bCs/>
                <w:sz w:val="12"/>
                <w:szCs w:val="12"/>
              </w:rPr>
            </w:pPr>
            <w:r w:rsidRPr="001C097E">
              <w:rPr>
                <w:rFonts w:ascii="Times New Roman" w:eastAsia="Calibri" w:hAnsi="Times New Roman" w:cs="Times New Roman"/>
                <w:bCs/>
                <w:sz w:val="12"/>
                <w:szCs w:val="12"/>
              </w:rPr>
              <w:t>894 725,61</w:t>
            </w:r>
          </w:p>
        </w:tc>
        <w:tc>
          <w:tcPr>
            <w:tcW w:w="0" w:type="auto"/>
            <w:noWrap/>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bCs/>
                <w:sz w:val="12"/>
                <w:szCs w:val="12"/>
              </w:rPr>
            </w:pPr>
            <w:r w:rsidRPr="001C097E">
              <w:rPr>
                <w:rFonts w:ascii="Times New Roman" w:eastAsia="Calibri" w:hAnsi="Times New Roman" w:cs="Times New Roman"/>
                <w:bCs/>
                <w:sz w:val="12"/>
                <w:szCs w:val="12"/>
              </w:rPr>
              <w:t>1 469 682,10</w:t>
            </w:r>
          </w:p>
        </w:tc>
        <w:tc>
          <w:tcPr>
            <w:tcW w:w="0" w:type="auto"/>
            <w:noWrap/>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bCs/>
                <w:sz w:val="12"/>
                <w:szCs w:val="12"/>
              </w:rPr>
            </w:pPr>
            <w:r w:rsidRPr="001C097E">
              <w:rPr>
                <w:rFonts w:ascii="Times New Roman" w:eastAsia="Calibri" w:hAnsi="Times New Roman" w:cs="Times New Roman"/>
                <w:bCs/>
                <w:sz w:val="12"/>
                <w:szCs w:val="12"/>
              </w:rPr>
              <w:t>1 245 203,11</w:t>
            </w:r>
          </w:p>
        </w:tc>
        <w:tc>
          <w:tcPr>
            <w:tcW w:w="0" w:type="auto"/>
            <w:noWrap/>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bCs/>
                <w:sz w:val="12"/>
                <w:szCs w:val="12"/>
              </w:rPr>
            </w:pPr>
            <w:r w:rsidRPr="001C097E">
              <w:rPr>
                <w:rFonts w:ascii="Times New Roman" w:eastAsia="Calibri" w:hAnsi="Times New Roman" w:cs="Times New Roman"/>
                <w:bCs/>
                <w:sz w:val="12"/>
                <w:szCs w:val="12"/>
              </w:rPr>
              <w:t>22 349 008,32</w:t>
            </w:r>
          </w:p>
        </w:tc>
        <w:tc>
          <w:tcPr>
            <w:tcW w:w="0" w:type="auto"/>
            <w:noWrap/>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bCs/>
                <w:sz w:val="12"/>
                <w:szCs w:val="12"/>
              </w:rPr>
            </w:pPr>
            <w:r w:rsidRPr="001C097E">
              <w:rPr>
                <w:rFonts w:ascii="Times New Roman" w:eastAsia="Calibri" w:hAnsi="Times New Roman" w:cs="Times New Roman"/>
                <w:bCs/>
                <w:sz w:val="12"/>
                <w:szCs w:val="12"/>
              </w:rPr>
              <w:t>13 984 051,51</w:t>
            </w:r>
          </w:p>
        </w:tc>
        <w:tc>
          <w:tcPr>
            <w:tcW w:w="0" w:type="auto"/>
            <w:noWrap/>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bCs/>
                <w:sz w:val="12"/>
                <w:szCs w:val="12"/>
              </w:rPr>
            </w:pPr>
            <w:r w:rsidRPr="001C097E">
              <w:rPr>
                <w:rFonts w:ascii="Times New Roman" w:eastAsia="Calibri" w:hAnsi="Times New Roman" w:cs="Times New Roman"/>
                <w:bCs/>
                <w:sz w:val="12"/>
                <w:szCs w:val="12"/>
              </w:rPr>
              <w:t>2 276 473,49</w:t>
            </w:r>
          </w:p>
        </w:tc>
        <w:tc>
          <w:tcPr>
            <w:tcW w:w="0" w:type="auto"/>
            <w:noWrap/>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bCs/>
                <w:sz w:val="12"/>
                <w:szCs w:val="12"/>
              </w:rPr>
            </w:pPr>
            <w:r w:rsidRPr="001C097E">
              <w:rPr>
                <w:rFonts w:ascii="Times New Roman" w:eastAsia="Calibri" w:hAnsi="Times New Roman" w:cs="Times New Roman"/>
                <w:bCs/>
                <w:sz w:val="12"/>
                <w:szCs w:val="12"/>
              </w:rPr>
              <w:t>3 715 861,55</w:t>
            </w:r>
          </w:p>
        </w:tc>
        <w:tc>
          <w:tcPr>
            <w:tcW w:w="0" w:type="auto"/>
            <w:noWrap/>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bCs/>
                <w:sz w:val="12"/>
                <w:szCs w:val="12"/>
              </w:rPr>
            </w:pPr>
            <w:r w:rsidRPr="001C097E">
              <w:rPr>
                <w:rFonts w:ascii="Times New Roman" w:eastAsia="Calibri" w:hAnsi="Times New Roman" w:cs="Times New Roman"/>
                <w:bCs/>
                <w:sz w:val="12"/>
                <w:szCs w:val="12"/>
              </w:rPr>
              <w:t>2 372 621,77</w:t>
            </w:r>
          </w:p>
        </w:tc>
        <w:tc>
          <w:tcPr>
            <w:tcW w:w="0" w:type="auto"/>
            <w:noWrap/>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bCs/>
                <w:sz w:val="12"/>
                <w:szCs w:val="12"/>
              </w:rPr>
            </w:pPr>
            <w:r w:rsidRPr="001C097E">
              <w:rPr>
                <w:rFonts w:ascii="Times New Roman" w:eastAsia="Calibri" w:hAnsi="Times New Roman" w:cs="Times New Roman"/>
                <w:bCs/>
                <w:sz w:val="12"/>
                <w:szCs w:val="12"/>
              </w:rPr>
              <w:t>0,00</w:t>
            </w:r>
          </w:p>
        </w:tc>
        <w:tc>
          <w:tcPr>
            <w:tcW w:w="0" w:type="auto"/>
            <w:noWrap/>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bCs/>
                <w:sz w:val="12"/>
                <w:szCs w:val="12"/>
              </w:rPr>
            </w:pPr>
            <w:r w:rsidRPr="001C097E">
              <w:rPr>
                <w:rFonts w:ascii="Times New Roman" w:eastAsia="Calibri" w:hAnsi="Times New Roman" w:cs="Times New Roman"/>
                <w:bCs/>
                <w:sz w:val="12"/>
                <w:szCs w:val="12"/>
              </w:rPr>
              <w:t>0,00</w:t>
            </w:r>
          </w:p>
        </w:tc>
        <w:tc>
          <w:tcPr>
            <w:tcW w:w="0" w:type="auto"/>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sz w:val="12"/>
                <w:szCs w:val="12"/>
              </w:rPr>
            </w:pPr>
            <w:r w:rsidRPr="001C097E">
              <w:rPr>
                <w:rFonts w:ascii="Times New Roman" w:eastAsia="Calibri" w:hAnsi="Times New Roman" w:cs="Times New Roman"/>
                <w:sz w:val="12"/>
                <w:szCs w:val="12"/>
              </w:rPr>
              <w:t>0,00</w:t>
            </w:r>
          </w:p>
        </w:tc>
        <w:tc>
          <w:tcPr>
            <w:tcW w:w="0" w:type="auto"/>
            <w:noWrap/>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bCs/>
                <w:sz w:val="12"/>
                <w:szCs w:val="12"/>
              </w:rPr>
            </w:pPr>
            <w:r w:rsidRPr="001C097E">
              <w:rPr>
                <w:rFonts w:ascii="Times New Roman" w:eastAsia="Calibri" w:hAnsi="Times New Roman" w:cs="Times New Roman"/>
                <w:bCs/>
                <w:sz w:val="12"/>
                <w:szCs w:val="12"/>
              </w:rPr>
              <w:t>0,00</w:t>
            </w:r>
          </w:p>
        </w:tc>
        <w:tc>
          <w:tcPr>
            <w:tcW w:w="0" w:type="auto"/>
            <w:noWrap/>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bCs/>
                <w:sz w:val="12"/>
                <w:szCs w:val="12"/>
              </w:rPr>
            </w:pPr>
            <w:r w:rsidRPr="001C097E">
              <w:rPr>
                <w:rFonts w:ascii="Times New Roman" w:eastAsia="Calibri" w:hAnsi="Times New Roman" w:cs="Times New Roman"/>
                <w:bCs/>
                <w:sz w:val="12"/>
                <w:szCs w:val="12"/>
              </w:rPr>
              <w:t>0,00</w:t>
            </w:r>
          </w:p>
        </w:tc>
        <w:tc>
          <w:tcPr>
            <w:tcW w:w="0" w:type="auto"/>
            <w:noWrap/>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bCs/>
                <w:sz w:val="12"/>
                <w:szCs w:val="12"/>
              </w:rPr>
            </w:pPr>
            <w:r w:rsidRPr="001C097E">
              <w:rPr>
                <w:rFonts w:ascii="Times New Roman" w:eastAsia="Calibri" w:hAnsi="Times New Roman" w:cs="Times New Roman"/>
                <w:bCs/>
                <w:sz w:val="12"/>
                <w:szCs w:val="12"/>
              </w:rPr>
              <w:t>0,00</w:t>
            </w:r>
          </w:p>
        </w:tc>
        <w:tc>
          <w:tcPr>
            <w:tcW w:w="0" w:type="auto"/>
            <w:noWrap/>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bCs/>
                <w:sz w:val="12"/>
                <w:szCs w:val="12"/>
              </w:rPr>
            </w:pPr>
            <w:r w:rsidRPr="001C097E">
              <w:rPr>
                <w:rFonts w:ascii="Times New Roman" w:eastAsia="Calibri" w:hAnsi="Times New Roman" w:cs="Times New Roman"/>
                <w:bCs/>
                <w:sz w:val="12"/>
                <w:szCs w:val="12"/>
              </w:rPr>
              <w:t>0,00</w:t>
            </w:r>
          </w:p>
        </w:tc>
        <w:tc>
          <w:tcPr>
            <w:tcW w:w="0" w:type="auto"/>
            <w:noWrap/>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bCs/>
                <w:sz w:val="12"/>
                <w:szCs w:val="12"/>
              </w:rPr>
            </w:pPr>
            <w:r w:rsidRPr="001C097E">
              <w:rPr>
                <w:rFonts w:ascii="Times New Roman" w:eastAsia="Calibri" w:hAnsi="Times New Roman" w:cs="Times New Roman"/>
                <w:bCs/>
                <w:sz w:val="12"/>
                <w:szCs w:val="12"/>
              </w:rPr>
              <w:t>0,00</w:t>
            </w:r>
          </w:p>
        </w:tc>
        <w:tc>
          <w:tcPr>
            <w:tcW w:w="0" w:type="auto"/>
            <w:noWrap/>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bCs/>
                <w:sz w:val="12"/>
                <w:szCs w:val="12"/>
              </w:rPr>
            </w:pPr>
            <w:r w:rsidRPr="001C097E">
              <w:rPr>
                <w:rFonts w:ascii="Times New Roman" w:eastAsia="Calibri" w:hAnsi="Times New Roman" w:cs="Times New Roman"/>
                <w:bCs/>
                <w:sz w:val="12"/>
                <w:szCs w:val="12"/>
              </w:rPr>
              <w:t>0,00</w:t>
            </w:r>
          </w:p>
        </w:tc>
        <w:tc>
          <w:tcPr>
            <w:tcW w:w="0" w:type="auto"/>
            <w:noWrap/>
            <w:tcMar>
              <w:left w:w="28" w:type="dxa"/>
              <w:right w:w="28" w:type="dxa"/>
            </w:tcMar>
            <w:textDirection w:val="tbRl"/>
            <w:hideMark/>
          </w:tcPr>
          <w:p w:rsidR="001C097E" w:rsidRPr="001C097E" w:rsidRDefault="001C097E" w:rsidP="001C097E">
            <w:pPr>
              <w:tabs>
                <w:tab w:val="left" w:pos="284"/>
              </w:tabs>
              <w:ind w:left="113" w:right="113"/>
              <w:rPr>
                <w:rFonts w:ascii="Times New Roman" w:eastAsia="Calibri" w:hAnsi="Times New Roman" w:cs="Times New Roman"/>
                <w:bCs/>
                <w:sz w:val="12"/>
                <w:szCs w:val="12"/>
              </w:rPr>
            </w:pPr>
            <w:r w:rsidRPr="001C097E">
              <w:rPr>
                <w:rFonts w:ascii="Times New Roman" w:eastAsia="Calibri" w:hAnsi="Times New Roman" w:cs="Times New Roman"/>
                <w:bCs/>
                <w:sz w:val="12"/>
                <w:szCs w:val="12"/>
              </w:rPr>
              <w:t>0,00</w:t>
            </w:r>
          </w:p>
        </w:tc>
      </w:tr>
    </w:tbl>
    <w:p w:rsidR="00AC71D3" w:rsidRPr="00AC71D3" w:rsidRDefault="00AC71D3" w:rsidP="00AC71D3">
      <w:pPr>
        <w:tabs>
          <w:tab w:val="left" w:pos="284"/>
        </w:tabs>
        <w:spacing w:after="0" w:line="240" w:lineRule="auto"/>
        <w:jc w:val="both"/>
        <w:rPr>
          <w:rFonts w:ascii="Times New Roman" w:eastAsia="Calibri" w:hAnsi="Times New Roman" w:cs="Times New Roman"/>
          <w:sz w:val="12"/>
          <w:szCs w:val="12"/>
        </w:rPr>
      </w:pPr>
    </w:p>
    <w:p w:rsidR="007005D6" w:rsidRPr="003C5A4A" w:rsidRDefault="007005D6" w:rsidP="007005D6">
      <w:pPr>
        <w:tabs>
          <w:tab w:val="left" w:pos="284"/>
          <w:tab w:val="left" w:pos="3828"/>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АДМИНИСТРАЦИЯ</w:t>
      </w:r>
    </w:p>
    <w:p w:rsidR="007005D6" w:rsidRPr="003C5A4A" w:rsidRDefault="007005D6" w:rsidP="007005D6">
      <w:pPr>
        <w:tabs>
          <w:tab w:val="left" w:pos="284"/>
          <w:tab w:val="left" w:pos="3828"/>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 xml:space="preserve">СЕЛЬСКОГО ПОСЕЛЕНИЯ </w:t>
      </w:r>
      <w:r>
        <w:rPr>
          <w:rFonts w:ascii="Times New Roman" w:eastAsia="Calibri" w:hAnsi="Times New Roman" w:cs="Times New Roman"/>
          <w:b/>
          <w:sz w:val="12"/>
          <w:szCs w:val="12"/>
        </w:rPr>
        <w:t>СЕР</w:t>
      </w:r>
      <w:r w:rsidR="00DF2258">
        <w:rPr>
          <w:rFonts w:ascii="Times New Roman" w:eastAsia="Calibri" w:hAnsi="Times New Roman" w:cs="Times New Roman"/>
          <w:b/>
          <w:sz w:val="12"/>
          <w:szCs w:val="12"/>
        </w:rPr>
        <w:t>НОВОД</w:t>
      </w:r>
      <w:r>
        <w:rPr>
          <w:rFonts w:ascii="Times New Roman" w:eastAsia="Calibri" w:hAnsi="Times New Roman" w:cs="Times New Roman"/>
          <w:b/>
          <w:sz w:val="12"/>
          <w:szCs w:val="12"/>
        </w:rPr>
        <w:t>СК</w:t>
      </w:r>
    </w:p>
    <w:p w:rsidR="007005D6" w:rsidRPr="003C5A4A" w:rsidRDefault="007005D6" w:rsidP="007005D6">
      <w:pPr>
        <w:tabs>
          <w:tab w:val="left" w:pos="284"/>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МУНИЦИПАЛЬНОГО РАЙОНА СЕРГИЕВСКИЙ</w:t>
      </w:r>
    </w:p>
    <w:p w:rsidR="007005D6" w:rsidRPr="003C5A4A" w:rsidRDefault="007005D6" w:rsidP="007005D6">
      <w:pPr>
        <w:tabs>
          <w:tab w:val="left" w:pos="284"/>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САМАРСКОЙ ОБЛАСТИ</w:t>
      </w:r>
    </w:p>
    <w:p w:rsidR="007005D6" w:rsidRPr="003C5A4A" w:rsidRDefault="007005D6" w:rsidP="007005D6">
      <w:pPr>
        <w:tabs>
          <w:tab w:val="left" w:pos="284"/>
        </w:tabs>
        <w:spacing w:after="0" w:line="240" w:lineRule="auto"/>
        <w:jc w:val="center"/>
        <w:rPr>
          <w:rFonts w:ascii="Times New Roman" w:eastAsia="Calibri" w:hAnsi="Times New Roman" w:cs="Times New Roman"/>
          <w:sz w:val="12"/>
          <w:szCs w:val="12"/>
        </w:rPr>
      </w:pPr>
    </w:p>
    <w:p w:rsidR="007005D6" w:rsidRPr="003C5A4A" w:rsidRDefault="007005D6" w:rsidP="007005D6">
      <w:pPr>
        <w:tabs>
          <w:tab w:val="left" w:pos="284"/>
        </w:tabs>
        <w:spacing w:after="0" w:line="240" w:lineRule="auto"/>
        <w:jc w:val="center"/>
        <w:rPr>
          <w:rFonts w:ascii="Times New Roman" w:eastAsia="Calibri" w:hAnsi="Times New Roman" w:cs="Times New Roman"/>
          <w:sz w:val="12"/>
          <w:szCs w:val="12"/>
        </w:rPr>
      </w:pPr>
      <w:r w:rsidRPr="003C5A4A">
        <w:rPr>
          <w:rFonts w:ascii="Times New Roman" w:eastAsia="Calibri" w:hAnsi="Times New Roman" w:cs="Times New Roman"/>
          <w:sz w:val="12"/>
          <w:szCs w:val="12"/>
        </w:rPr>
        <w:t>ПОСТАНОВЛЕНИЕ</w:t>
      </w:r>
    </w:p>
    <w:p w:rsidR="007005D6" w:rsidRPr="003C5A4A" w:rsidRDefault="007005D6" w:rsidP="007005D6">
      <w:pPr>
        <w:tabs>
          <w:tab w:val="left" w:pos="284"/>
        </w:tabs>
        <w:spacing w:after="0" w:line="240" w:lineRule="auto"/>
        <w:jc w:val="both"/>
        <w:rPr>
          <w:rFonts w:ascii="Times New Roman" w:eastAsia="Calibri" w:hAnsi="Times New Roman" w:cs="Times New Roman"/>
          <w:sz w:val="12"/>
          <w:szCs w:val="12"/>
        </w:rPr>
      </w:pPr>
      <w:r w:rsidRPr="003C5A4A">
        <w:rPr>
          <w:rFonts w:ascii="Times New Roman" w:eastAsia="Calibri" w:hAnsi="Times New Roman" w:cs="Times New Roman"/>
          <w:sz w:val="12"/>
          <w:szCs w:val="12"/>
        </w:rPr>
        <w:t>1</w:t>
      </w:r>
      <w:r>
        <w:rPr>
          <w:rFonts w:ascii="Times New Roman" w:eastAsia="Calibri" w:hAnsi="Times New Roman" w:cs="Times New Roman"/>
          <w:sz w:val="12"/>
          <w:szCs w:val="12"/>
        </w:rPr>
        <w:t>2</w:t>
      </w:r>
      <w:r w:rsidRPr="003C5A4A">
        <w:rPr>
          <w:rFonts w:ascii="Times New Roman" w:eastAsia="Calibri" w:hAnsi="Times New Roman" w:cs="Times New Roman"/>
          <w:sz w:val="12"/>
          <w:szCs w:val="12"/>
        </w:rPr>
        <w:t xml:space="preserve"> о</w:t>
      </w:r>
      <w:r>
        <w:rPr>
          <w:rFonts w:ascii="Times New Roman" w:eastAsia="Calibri" w:hAnsi="Times New Roman" w:cs="Times New Roman"/>
          <w:sz w:val="12"/>
          <w:szCs w:val="12"/>
        </w:rPr>
        <w:t>кт</w:t>
      </w:r>
      <w:r w:rsidRPr="003C5A4A">
        <w:rPr>
          <w:rFonts w:ascii="Times New Roman" w:eastAsia="Calibri" w:hAnsi="Times New Roman" w:cs="Times New Roman"/>
          <w:sz w:val="12"/>
          <w:szCs w:val="12"/>
        </w:rPr>
        <w:t xml:space="preserve">ября 2023г.                                                                                                                                                                                       </w:t>
      </w:r>
      <w:r w:rsidR="00DF2258">
        <w:rPr>
          <w:rFonts w:ascii="Times New Roman" w:eastAsia="Calibri" w:hAnsi="Times New Roman" w:cs="Times New Roman"/>
          <w:sz w:val="12"/>
          <w:szCs w:val="12"/>
        </w:rPr>
        <w:t xml:space="preserve">                             №44</w:t>
      </w:r>
    </w:p>
    <w:p w:rsidR="00DF2258" w:rsidRDefault="00DF2258" w:rsidP="00DF2258">
      <w:pPr>
        <w:tabs>
          <w:tab w:val="left" w:pos="284"/>
        </w:tabs>
        <w:spacing w:after="0" w:line="240" w:lineRule="auto"/>
        <w:jc w:val="center"/>
        <w:rPr>
          <w:rFonts w:ascii="Times New Roman" w:eastAsia="Calibri" w:hAnsi="Times New Roman" w:cs="Times New Roman"/>
          <w:b/>
          <w:sz w:val="12"/>
          <w:szCs w:val="12"/>
          <w:lang w:val="x-none"/>
        </w:rPr>
      </w:pPr>
      <w:r w:rsidRPr="00DF2258">
        <w:rPr>
          <w:rFonts w:ascii="Times New Roman" w:eastAsia="Calibri" w:hAnsi="Times New Roman" w:cs="Times New Roman"/>
          <w:b/>
          <w:bCs/>
          <w:sz w:val="12"/>
          <w:szCs w:val="12"/>
        </w:rPr>
        <w:t xml:space="preserve">О внесении изменений в Приложение к постановлению администрации сельского поселения </w:t>
      </w:r>
      <w:r w:rsidRPr="00DF2258">
        <w:rPr>
          <w:rFonts w:ascii="Times New Roman" w:eastAsia="Calibri" w:hAnsi="Times New Roman" w:cs="Times New Roman"/>
          <w:b/>
          <w:sz w:val="12"/>
          <w:szCs w:val="12"/>
          <w:lang w:val="x-none"/>
        </w:rPr>
        <w:t>Серноводск</w:t>
      </w:r>
    </w:p>
    <w:p w:rsidR="00DF2258" w:rsidRPr="00DF2258" w:rsidRDefault="00DF2258" w:rsidP="00DF2258">
      <w:pPr>
        <w:tabs>
          <w:tab w:val="left" w:pos="284"/>
        </w:tabs>
        <w:spacing w:after="0" w:line="240" w:lineRule="auto"/>
        <w:jc w:val="center"/>
        <w:rPr>
          <w:rFonts w:ascii="Times New Roman" w:eastAsia="Calibri" w:hAnsi="Times New Roman" w:cs="Times New Roman"/>
          <w:sz w:val="12"/>
          <w:szCs w:val="12"/>
        </w:rPr>
      </w:pPr>
      <w:r w:rsidRPr="00DF2258">
        <w:rPr>
          <w:rFonts w:ascii="Times New Roman" w:eastAsia="Calibri" w:hAnsi="Times New Roman" w:cs="Times New Roman"/>
          <w:b/>
          <w:sz w:val="12"/>
          <w:szCs w:val="12"/>
          <w:lang w:val="x-none"/>
        </w:rPr>
        <w:lastRenderedPageBreak/>
        <w:t xml:space="preserve"> </w:t>
      </w:r>
      <w:r w:rsidRPr="00DF2258">
        <w:rPr>
          <w:rFonts w:ascii="Times New Roman" w:eastAsia="Calibri" w:hAnsi="Times New Roman" w:cs="Times New Roman"/>
          <w:b/>
          <w:bCs/>
          <w:sz w:val="12"/>
          <w:szCs w:val="12"/>
        </w:rPr>
        <w:t xml:space="preserve">муниципального района Сергиевский №64 от 30.12.2021г. «Об утверждении муниципальной программы «Совершенствование муниципального управления сельского поселения </w:t>
      </w:r>
      <w:r w:rsidRPr="00DF2258">
        <w:rPr>
          <w:rFonts w:ascii="Times New Roman" w:eastAsia="Calibri" w:hAnsi="Times New Roman" w:cs="Times New Roman"/>
          <w:b/>
          <w:sz w:val="12"/>
          <w:szCs w:val="12"/>
          <w:lang w:val="x-none"/>
        </w:rPr>
        <w:t xml:space="preserve">Серноводск </w:t>
      </w:r>
      <w:r w:rsidRPr="00DF2258">
        <w:rPr>
          <w:rFonts w:ascii="Times New Roman" w:eastAsia="Calibri" w:hAnsi="Times New Roman" w:cs="Times New Roman"/>
          <w:b/>
          <w:bCs/>
          <w:sz w:val="12"/>
          <w:szCs w:val="12"/>
        </w:rPr>
        <w:t>муниципального района Сергиевский» на 2022-2024гг.</w:t>
      </w:r>
    </w:p>
    <w:p w:rsidR="00DF2258" w:rsidRPr="00DF2258" w:rsidRDefault="00DF2258" w:rsidP="00DF2258">
      <w:pPr>
        <w:tabs>
          <w:tab w:val="left" w:pos="284"/>
        </w:tabs>
        <w:spacing w:after="0" w:line="240" w:lineRule="auto"/>
        <w:jc w:val="both"/>
        <w:rPr>
          <w:rFonts w:ascii="Times New Roman" w:eastAsia="Calibri" w:hAnsi="Times New Roman" w:cs="Times New Roman"/>
          <w:sz w:val="12"/>
          <w:szCs w:val="12"/>
        </w:rPr>
      </w:pPr>
    </w:p>
    <w:p w:rsidR="00DF2258" w:rsidRPr="00DF2258" w:rsidRDefault="00DF2258" w:rsidP="00DF2258">
      <w:pPr>
        <w:tabs>
          <w:tab w:val="left" w:pos="284"/>
        </w:tabs>
        <w:spacing w:after="0" w:line="240" w:lineRule="auto"/>
        <w:ind w:firstLine="284"/>
        <w:jc w:val="both"/>
        <w:rPr>
          <w:rFonts w:ascii="Times New Roman" w:eastAsia="Calibri" w:hAnsi="Times New Roman" w:cs="Times New Roman"/>
          <w:sz w:val="12"/>
          <w:szCs w:val="12"/>
          <w:lang w:val="x-none"/>
        </w:rPr>
      </w:pPr>
      <w:r w:rsidRPr="00DF2258">
        <w:rPr>
          <w:rFonts w:ascii="Times New Roman" w:eastAsia="Calibri" w:hAnsi="Times New Roman" w:cs="Times New Roman"/>
          <w:sz w:val="12"/>
          <w:szCs w:val="12"/>
          <w:lang w:val="x-none"/>
        </w:rPr>
        <w:t>В соответствии с Федеральным законом от 06.10.2003 № 131-ФЗ «Об общих принципах организации местного самоуправления в Российской Федерации» и Уставом сельского поселения Серноводск, в целях уточнения объемов финансирования проводимых программных мероприятий, Администрация сельского поселения Серноводск муниципального района Сергиевский</w:t>
      </w:r>
    </w:p>
    <w:p w:rsidR="00DF2258" w:rsidRPr="00DF2258" w:rsidRDefault="00DF2258" w:rsidP="00DF2258">
      <w:pPr>
        <w:tabs>
          <w:tab w:val="left" w:pos="284"/>
        </w:tabs>
        <w:spacing w:after="0" w:line="240" w:lineRule="auto"/>
        <w:ind w:firstLine="284"/>
        <w:jc w:val="both"/>
        <w:rPr>
          <w:rFonts w:ascii="Times New Roman" w:eastAsia="Calibri" w:hAnsi="Times New Roman" w:cs="Times New Roman"/>
          <w:b/>
          <w:sz w:val="12"/>
          <w:szCs w:val="12"/>
          <w:lang w:val="x-none"/>
        </w:rPr>
      </w:pPr>
      <w:r w:rsidRPr="00DF2258">
        <w:rPr>
          <w:rFonts w:ascii="Times New Roman" w:eastAsia="Calibri" w:hAnsi="Times New Roman" w:cs="Times New Roman"/>
          <w:b/>
          <w:sz w:val="12"/>
          <w:szCs w:val="12"/>
          <w:lang w:val="x-none"/>
        </w:rPr>
        <w:t>ПОСТАНОВЛЯЕТ:</w:t>
      </w:r>
    </w:p>
    <w:p w:rsidR="00DF2258" w:rsidRPr="00DF2258" w:rsidRDefault="00DF2258" w:rsidP="00DF2258">
      <w:pPr>
        <w:tabs>
          <w:tab w:val="left" w:pos="284"/>
        </w:tabs>
        <w:spacing w:after="0" w:line="240" w:lineRule="auto"/>
        <w:ind w:firstLine="284"/>
        <w:jc w:val="both"/>
        <w:rPr>
          <w:rFonts w:ascii="Times New Roman" w:eastAsia="Calibri" w:hAnsi="Times New Roman" w:cs="Times New Roman"/>
          <w:sz w:val="12"/>
          <w:szCs w:val="12"/>
        </w:rPr>
      </w:pPr>
      <w:r w:rsidRPr="00DF2258">
        <w:rPr>
          <w:rFonts w:ascii="Times New Roman" w:eastAsia="Calibri" w:hAnsi="Times New Roman" w:cs="Times New Roman"/>
          <w:sz w:val="12"/>
          <w:szCs w:val="12"/>
        </w:rPr>
        <w:t>1.Внести изменения в Приложение к постановлению администрации сельского поселения Серноводск муниципального района Сергиевский №64 от 30.12.2021г. «Об утверждении муниципальной программы «Совершенствование муниципального управления сельского поселения Серноводск муниципального района Сергиевский» на 2022-2024гг. (далее - Программа) следующего содержания:</w:t>
      </w:r>
    </w:p>
    <w:p w:rsidR="00DF2258" w:rsidRPr="00DF2258" w:rsidRDefault="00DF2258" w:rsidP="00DF2258">
      <w:pPr>
        <w:tabs>
          <w:tab w:val="left" w:pos="284"/>
        </w:tabs>
        <w:spacing w:after="0" w:line="240" w:lineRule="auto"/>
        <w:ind w:firstLine="284"/>
        <w:jc w:val="both"/>
        <w:rPr>
          <w:rFonts w:ascii="Times New Roman" w:eastAsia="Calibri" w:hAnsi="Times New Roman" w:cs="Times New Roman"/>
          <w:sz w:val="12"/>
          <w:szCs w:val="12"/>
        </w:rPr>
      </w:pPr>
      <w:r w:rsidRPr="00DF2258">
        <w:rPr>
          <w:rFonts w:ascii="Times New Roman" w:eastAsia="Calibri" w:hAnsi="Times New Roman" w:cs="Times New Roman"/>
          <w:sz w:val="12"/>
          <w:szCs w:val="12"/>
        </w:rPr>
        <w:t>1.1.В Паспорте Программы позицию «Объемы и источники финансирования Программы» изложить в следующей редакции:</w:t>
      </w:r>
    </w:p>
    <w:p w:rsidR="00DF2258" w:rsidRPr="00DF2258" w:rsidRDefault="00DF2258" w:rsidP="00DF2258">
      <w:pPr>
        <w:tabs>
          <w:tab w:val="left" w:pos="284"/>
        </w:tabs>
        <w:spacing w:after="0" w:line="240" w:lineRule="auto"/>
        <w:ind w:firstLine="284"/>
        <w:jc w:val="both"/>
        <w:rPr>
          <w:rFonts w:ascii="Times New Roman" w:eastAsia="Calibri" w:hAnsi="Times New Roman" w:cs="Times New Roman"/>
          <w:sz w:val="12"/>
          <w:szCs w:val="12"/>
        </w:rPr>
      </w:pPr>
      <w:r w:rsidRPr="00DF2258">
        <w:rPr>
          <w:rFonts w:ascii="Times New Roman" w:eastAsia="Calibri" w:hAnsi="Times New Roman" w:cs="Times New Roman"/>
          <w:sz w:val="12"/>
          <w:szCs w:val="12"/>
        </w:rPr>
        <w:t>Общий объем финансирования Программы составляет 12664</w:t>
      </w:r>
      <w:r w:rsidRPr="00DF2258">
        <w:rPr>
          <w:rFonts w:ascii="Times New Roman" w:eastAsia="Calibri" w:hAnsi="Times New Roman" w:cs="Times New Roman"/>
          <w:b/>
          <w:sz w:val="12"/>
          <w:szCs w:val="12"/>
        </w:rPr>
        <w:t>,98064</w:t>
      </w:r>
      <w:r w:rsidRPr="00DF2258">
        <w:rPr>
          <w:rFonts w:ascii="Times New Roman" w:eastAsia="Calibri" w:hAnsi="Times New Roman" w:cs="Times New Roman"/>
          <w:sz w:val="12"/>
          <w:szCs w:val="12"/>
        </w:rPr>
        <w:t xml:space="preserve"> тыс. руб., в том числе по годам:</w:t>
      </w:r>
    </w:p>
    <w:p w:rsidR="00DF2258" w:rsidRPr="00DF2258" w:rsidRDefault="00DF2258" w:rsidP="00DF2258">
      <w:pPr>
        <w:tabs>
          <w:tab w:val="left" w:pos="284"/>
        </w:tabs>
        <w:spacing w:after="0" w:line="240" w:lineRule="auto"/>
        <w:ind w:firstLine="284"/>
        <w:jc w:val="both"/>
        <w:rPr>
          <w:rFonts w:ascii="Times New Roman" w:eastAsia="Calibri" w:hAnsi="Times New Roman" w:cs="Times New Roman"/>
          <w:sz w:val="12"/>
          <w:szCs w:val="12"/>
        </w:rPr>
      </w:pPr>
      <w:r w:rsidRPr="00DF2258">
        <w:rPr>
          <w:rFonts w:ascii="Times New Roman" w:eastAsia="Calibri" w:hAnsi="Times New Roman" w:cs="Times New Roman"/>
          <w:sz w:val="12"/>
          <w:szCs w:val="12"/>
        </w:rPr>
        <w:t>2022 год – 4736,80962 тыс. руб.;</w:t>
      </w:r>
    </w:p>
    <w:p w:rsidR="00DF2258" w:rsidRPr="00DF2258" w:rsidRDefault="00DF2258" w:rsidP="00DF2258">
      <w:pPr>
        <w:tabs>
          <w:tab w:val="left" w:pos="284"/>
        </w:tabs>
        <w:spacing w:after="0" w:line="240" w:lineRule="auto"/>
        <w:ind w:firstLine="284"/>
        <w:jc w:val="both"/>
        <w:rPr>
          <w:rFonts w:ascii="Times New Roman" w:eastAsia="Calibri" w:hAnsi="Times New Roman" w:cs="Times New Roman"/>
          <w:sz w:val="12"/>
          <w:szCs w:val="12"/>
        </w:rPr>
      </w:pPr>
      <w:r w:rsidRPr="00DF2258">
        <w:rPr>
          <w:rFonts w:ascii="Times New Roman" w:eastAsia="Calibri" w:hAnsi="Times New Roman" w:cs="Times New Roman"/>
          <w:sz w:val="12"/>
          <w:szCs w:val="12"/>
        </w:rPr>
        <w:t>2023 год – 5385,23816 тыс. руб.;</w:t>
      </w:r>
    </w:p>
    <w:p w:rsidR="00DF2258" w:rsidRPr="00DF2258" w:rsidRDefault="00DF2258" w:rsidP="00DF2258">
      <w:pPr>
        <w:tabs>
          <w:tab w:val="left" w:pos="284"/>
        </w:tabs>
        <w:spacing w:after="0" w:line="240" w:lineRule="auto"/>
        <w:ind w:firstLine="284"/>
        <w:jc w:val="both"/>
        <w:rPr>
          <w:rFonts w:ascii="Times New Roman" w:eastAsia="Calibri" w:hAnsi="Times New Roman" w:cs="Times New Roman"/>
          <w:sz w:val="12"/>
          <w:szCs w:val="12"/>
        </w:rPr>
      </w:pPr>
      <w:r w:rsidRPr="00DF2258">
        <w:rPr>
          <w:rFonts w:ascii="Times New Roman" w:eastAsia="Calibri" w:hAnsi="Times New Roman" w:cs="Times New Roman"/>
          <w:sz w:val="12"/>
          <w:szCs w:val="12"/>
        </w:rPr>
        <w:t>2024 год – 2542,93286 тыс. руб.</w:t>
      </w:r>
    </w:p>
    <w:p w:rsidR="00DF2258" w:rsidRPr="00DF2258" w:rsidRDefault="00DF2258" w:rsidP="00DF2258">
      <w:pPr>
        <w:tabs>
          <w:tab w:val="left" w:pos="284"/>
        </w:tabs>
        <w:spacing w:after="0" w:line="240" w:lineRule="auto"/>
        <w:ind w:firstLine="284"/>
        <w:jc w:val="both"/>
        <w:rPr>
          <w:rFonts w:ascii="Times New Roman" w:eastAsia="Calibri" w:hAnsi="Times New Roman" w:cs="Times New Roman"/>
          <w:sz w:val="12"/>
          <w:szCs w:val="12"/>
        </w:rPr>
      </w:pPr>
      <w:r w:rsidRPr="00DF2258">
        <w:rPr>
          <w:rFonts w:ascii="Times New Roman" w:eastAsia="Calibri" w:hAnsi="Times New Roman" w:cs="Times New Roman"/>
          <w:sz w:val="12"/>
          <w:szCs w:val="12"/>
        </w:rPr>
        <w:t>1.2.Раздел Программы 4 «Ресурсное обеспечение реализации Программы» изложить в следующей редакции:</w:t>
      </w:r>
    </w:p>
    <w:p w:rsidR="00DF2258" w:rsidRPr="00DF2258" w:rsidRDefault="00DF2258" w:rsidP="00DF2258">
      <w:pPr>
        <w:tabs>
          <w:tab w:val="left" w:pos="284"/>
        </w:tabs>
        <w:spacing w:after="0" w:line="240" w:lineRule="auto"/>
        <w:ind w:firstLine="284"/>
        <w:jc w:val="right"/>
        <w:rPr>
          <w:rFonts w:ascii="Times New Roman" w:eastAsia="Calibri" w:hAnsi="Times New Roman" w:cs="Times New Roman"/>
          <w:sz w:val="12"/>
          <w:szCs w:val="12"/>
        </w:rPr>
      </w:pPr>
      <w:r w:rsidRPr="00DF2258">
        <w:rPr>
          <w:rFonts w:ascii="Times New Roman" w:eastAsia="Calibri" w:hAnsi="Times New Roman" w:cs="Times New Roman"/>
          <w:sz w:val="12"/>
          <w:szCs w:val="12"/>
        </w:rPr>
        <w:t>тыс. рублей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C0" w:firstRow="0" w:lastRow="1" w:firstColumn="1" w:lastColumn="1" w:noHBand="0" w:noVBand="0"/>
      </w:tblPr>
      <w:tblGrid>
        <w:gridCol w:w="287"/>
        <w:gridCol w:w="5361"/>
        <w:gridCol w:w="594"/>
        <w:gridCol w:w="700"/>
        <w:gridCol w:w="581"/>
      </w:tblGrid>
      <w:tr w:rsidR="00DF2258" w:rsidRPr="00DF2258" w:rsidTr="00DF2258">
        <w:trPr>
          <w:trHeight w:val="20"/>
          <w:tblHeader/>
        </w:trPr>
        <w:tc>
          <w:tcPr>
            <w:tcW w:w="191" w:type="pct"/>
            <w:vMerge w:val="restart"/>
            <w:tcBorders>
              <w:top w:val="single" w:sz="4" w:space="0" w:color="auto"/>
              <w:left w:val="single" w:sz="4" w:space="0" w:color="auto"/>
              <w:bottom w:val="single" w:sz="4" w:space="0" w:color="auto"/>
              <w:right w:val="single" w:sz="4" w:space="0" w:color="auto"/>
            </w:tcBorders>
            <w:tcMar>
              <w:left w:w="0" w:type="dxa"/>
              <w:right w:w="0" w:type="dxa"/>
            </w:tcMar>
            <w:hideMark/>
          </w:tcPr>
          <w:p w:rsidR="00DF2258" w:rsidRPr="00DF2258" w:rsidRDefault="00DF2258" w:rsidP="00DF2258">
            <w:pPr>
              <w:tabs>
                <w:tab w:val="left" w:pos="284"/>
              </w:tabs>
              <w:spacing w:after="0" w:line="240" w:lineRule="auto"/>
              <w:rPr>
                <w:rFonts w:ascii="Times New Roman" w:eastAsia="Calibri" w:hAnsi="Times New Roman" w:cs="Times New Roman"/>
                <w:sz w:val="12"/>
                <w:szCs w:val="12"/>
              </w:rPr>
            </w:pPr>
            <w:r w:rsidRPr="00DF2258">
              <w:rPr>
                <w:rFonts w:ascii="Times New Roman" w:eastAsia="Calibri" w:hAnsi="Times New Roman" w:cs="Times New Roman"/>
                <w:sz w:val="12"/>
                <w:szCs w:val="12"/>
              </w:rPr>
              <w:t>№ п/п</w:t>
            </w:r>
          </w:p>
        </w:tc>
        <w:tc>
          <w:tcPr>
            <w:tcW w:w="3563" w:type="pct"/>
            <w:vMerge w:val="restart"/>
            <w:tcBorders>
              <w:top w:val="single" w:sz="4" w:space="0" w:color="auto"/>
              <w:left w:val="single" w:sz="4" w:space="0" w:color="auto"/>
              <w:bottom w:val="single" w:sz="4" w:space="0" w:color="auto"/>
              <w:right w:val="single" w:sz="4" w:space="0" w:color="auto"/>
            </w:tcBorders>
            <w:tcMar>
              <w:left w:w="0" w:type="dxa"/>
              <w:right w:w="0" w:type="dxa"/>
            </w:tcMar>
          </w:tcPr>
          <w:p w:rsidR="00DF2258" w:rsidRPr="00DF2258" w:rsidRDefault="00DF2258" w:rsidP="00DF2258">
            <w:pPr>
              <w:tabs>
                <w:tab w:val="left" w:pos="284"/>
              </w:tabs>
              <w:spacing w:after="0" w:line="240" w:lineRule="auto"/>
              <w:rPr>
                <w:rFonts w:ascii="Times New Roman" w:eastAsia="Calibri" w:hAnsi="Times New Roman" w:cs="Times New Roman"/>
                <w:sz w:val="12"/>
                <w:szCs w:val="12"/>
              </w:rPr>
            </w:pPr>
            <w:r w:rsidRPr="00DF2258">
              <w:rPr>
                <w:rFonts w:ascii="Times New Roman" w:eastAsia="Calibri" w:hAnsi="Times New Roman" w:cs="Times New Roman"/>
                <w:sz w:val="12"/>
                <w:szCs w:val="12"/>
              </w:rPr>
              <w:t>Наименование мероприятия</w:t>
            </w:r>
          </w:p>
          <w:p w:rsidR="00DF2258" w:rsidRPr="00DF2258" w:rsidRDefault="00DF2258" w:rsidP="00DF2258">
            <w:pPr>
              <w:tabs>
                <w:tab w:val="left" w:pos="284"/>
              </w:tabs>
              <w:spacing w:after="0" w:line="240" w:lineRule="auto"/>
              <w:rPr>
                <w:rFonts w:ascii="Times New Roman" w:eastAsia="Calibri" w:hAnsi="Times New Roman" w:cs="Times New Roman"/>
                <w:sz w:val="12"/>
                <w:szCs w:val="12"/>
              </w:rPr>
            </w:pPr>
          </w:p>
        </w:tc>
        <w:tc>
          <w:tcPr>
            <w:tcW w:w="1246" w:type="pct"/>
            <w:gridSpan w:val="3"/>
            <w:tcBorders>
              <w:top w:val="single" w:sz="4" w:space="0" w:color="auto"/>
              <w:left w:val="single" w:sz="4" w:space="0" w:color="auto"/>
              <w:bottom w:val="single" w:sz="4" w:space="0" w:color="auto"/>
              <w:right w:val="single" w:sz="4" w:space="0" w:color="auto"/>
            </w:tcBorders>
            <w:tcMar>
              <w:left w:w="0" w:type="dxa"/>
              <w:right w:w="0" w:type="dxa"/>
            </w:tcMar>
            <w:hideMark/>
          </w:tcPr>
          <w:p w:rsidR="00DF2258" w:rsidRPr="00DF2258" w:rsidRDefault="00DF2258" w:rsidP="00DF2258">
            <w:pPr>
              <w:tabs>
                <w:tab w:val="left" w:pos="284"/>
              </w:tabs>
              <w:spacing w:after="0" w:line="240" w:lineRule="auto"/>
              <w:rPr>
                <w:rFonts w:ascii="Times New Roman" w:eastAsia="Calibri" w:hAnsi="Times New Roman" w:cs="Times New Roman"/>
                <w:sz w:val="12"/>
                <w:szCs w:val="12"/>
              </w:rPr>
            </w:pPr>
            <w:r w:rsidRPr="00DF2258">
              <w:rPr>
                <w:rFonts w:ascii="Times New Roman" w:eastAsia="Calibri" w:hAnsi="Times New Roman" w:cs="Times New Roman"/>
                <w:sz w:val="12"/>
                <w:szCs w:val="12"/>
              </w:rPr>
              <w:t>Годы реализации</w:t>
            </w:r>
          </w:p>
        </w:tc>
      </w:tr>
      <w:tr w:rsidR="00DF2258" w:rsidRPr="00DF2258" w:rsidTr="00DF2258">
        <w:trPr>
          <w:trHeight w:val="20"/>
          <w:tblHeader/>
        </w:trPr>
        <w:tc>
          <w:tcPr>
            <w:tcW w:w="191" w:type="pct"/>
            <w:vMerge/>
            <w:tcBorders>
              <w:top w:val="single" w:sz="4" w:space="0" w:color="auto"/>
              <w:left w:val="single" w:sz="4" w:space="0" w:color="auto"/>
              <w:bottom w:val="single" w:sz="4" w:space="0" w:color="auto"/>
              <w:right w:val="single" w:sz="4" w:space="0" w:color="auto"/>
            </w:tcBorders>
            <w:tcMar>
              <w:left w:w="0" w:type="dxa"/>
              <w:right w:w="0" w:type="dxa"/>
            </w:tcMar>
            <w:hideMark/>
          </w:tcPr>
          <w:p w:rsidR="00DF2258" w:rsidRPr="00DF2258" w:rsidRDefault="00DF2258" w:rsidP="00DF2258">
            <w:pPr>
              <w:tabs>
                <w:tab w:val="left" w:pos="284"/>
              </w:tabs>
              <w:spacing w:after="0" w:line="240" w:lineRule="auto"/>
              <w:rPr>
                <w:rFonts w:ascii="Times New Roman" w:eastAsia="Calibri" w:hAnsi="Times New Roman" w:cs="Times New Roman"/>
                <w:sz w:val="12"/>
                <w:szCs w:val="12"/>
              </w:rPr>
            </w:pPr>
          </w:p>
        </w:tc>
        <w:tc>
          <w:tcPr>
            <w:tcW w:w="3563" w:type="pct"/>
            <w:vMerge/>
            <w:tcBorders>
              <w:top w:val="single" w:sz="4" w:space="0" w:color="auto"/>
              <w:left w:val="single" w:sz="4" w:space="0" w:color="auto"/>
              <w:bottom w:val="single" w:sz="4" w:space="0" w:color="auto"/>
              <w:right w:val="single" w:sz="4" w:space="0" w:color="auto"/>
            </w:tcBorders>
            <w:tcMar>
              <w:left w:w="0" w:type="dxa"/>
              <w:right w:w="0" w:type="dxa"/>
            </w:tcMar>
            <w:hideMark/>
          </w:tcPr>
          <w:p w:rsidR="00DF2258" w:rsidRPr="00DF2258" w:rsidRDefault="00DF2258" w:rsidP="00DF2258">
            <w:pPr>
              <w:tabs>
                <w:tab w:val="left" w:pos="284"/>
              </w:tabs>
              <w:spacing w:after="0" w:line="240" w:lineRule="auto"/>
              <w:rPr>
                <w:rFonts w:ascii="Times New Roman" w:eastAsia="Calibri" w:hAnsi="Times New Roman" w:cs="Times New Roman"/>
                <w:sz w:val="12"/>
                <w:szCs w:val="12"/>
              </w:rPr>
            </w:pPr>
          </w:p>
        </w:tc>
        <w:tc>
          <w:tcPr>
            <w:tcW w:w="395" w:type="pct"/>
            <w:tcBorders>
              <w:top w:val="single" w:sz="4" w:space="0" w:color="auto"/>
              <w:left w:val="single" w:sz="4" w:space="0" w:color="auto"/>
              <w:bottom w:val="single" w:sz="4" w:space="0" w:color="auto"/>
              <w:right w:val="single" w:sz="4" w:space="0" w:color="auto"/>
            </w:tcBorders>
            <w:tcMar>
              <w:left w:w="0" w:type="dxa"/>
              <w:right w:w="0" w:type="dxa"/>
            </w:tcMar>
            <w:hideMark/>
          </w:tcPr>
          <w:p w:rsidR="00DF2258" w:rsidRPr="00DF2258" w:rsidRDefault="00DF2258" w:rsidP="00DF2258">
            <w:pPr>
              <w:tabs>
                <w:tab w:val="left" w:pos="284"/>
              </w:tabs>
              <w:spacing w:after="0" w:line="240" w:lineRule="auto"/>
              <w:rPr>
                <w:rFonts w:ascii="Times New Roman" w:eastAsia="Calibri" w:hAnsi="Times New Roman" w:cs="Times New Roman"/>
                <w:sz w:val="12"/>
                <w:szCs w:val="12"/>
              </w:rPr>
            </w:pPr>
            <w:r w:rsidRPr="00DF2258">
              <w:rPr>
                <w:rFonts w:ascii="Times New Roman" w:eastAsia="Calibri" w:hAnsi="Times New Roman" w:cs="Times New Roman"/>
                <w:sz w:val="12"/>
                <w:szCs w:val="12"/>
              </w:rPr>
              <w:t>2022 г.</w:t>
            </w:r>
          </w:p>
        </w:tc>
        <w:tc>
          <w:tcPr>
            <w:tcW w:w="465" w:type="pct"/>
            <w:tcBorders>
              <w:top w:val="single" w:sz="4" w:space="0" w:color="auto"/>
              <w:left w:val="single" w:sz="4" w:space="0" w:color="auto"/>
              <w:bottom w:val="single" w:sz="4" w:space="0" w:color="auto"/>
              <w:right w:val="single" w:sz="4" w:space="0" w:color="auto"/>
            </w:tcBorders>
            <w:tcMar>
              <w:left w:w="0" w:type="dxa"/>
              <w:right w:w="0" w:type="dxa"/>
            </w:tcMar>
          </w:tcPr>
          <w:p w:rsidR="00DF2258" w:rsidRPr="00DF2258" w:rsidRDefault="00DF2258" w:rsidP="00DF2258">
            <w:pPr>
              <w:tabs>
                <w:tab w:val="left" w:pos="284"/>
              </w:tabs>
              <w:spacing w:after="0" w:line="240" w:lineRule="auto"/>
              <w:rPr>
                <w:rFonts w:ascii="Times New Roman" w:eastAsia="Calibri" w:hAnsi="Times New Roman" w:cs="Times New Roman"/>
                <w:sz w:val="12"/>
                <w:szCs w:val="12"/>
              </w:rPr>
            </w:pPr>
            <w:r w:rsidRPr="00DF2258">
              <w:rPr>
                <w:rFonts w:ascii="Times New Roman" w:eastAsia="Calibri" w:hAnsi="Times New Roman" w:cs="Times New Roman"/>
                <w:sz w:val="12"/>
                <w:szCs w:val="12"/>
              </w:rPr>
              <w:t>2023 г.</w:t>
            </w:r>
          </w:p>
        </w:tc>
        <w:tc>
          <w:tcPr>
            <w:tcW w:w="386" w:type="pct"/>
            <w:tcBorders>
              <w:top w:val="single" w:sz="4" w:space="0" w:color="auto"/>
              <w:left w:val="single" w:sz="4" w:space="0" w:color="auto"/>
              <w:bottom w:val="single" w:sz="4" w:space="0" w:color="auto"/>
              <w:right w:val="single" w:sz="4" w:space="0" w:color="auto"/>
            </w:tcBorders>
            <w:tcMar>
              <w:left w:w="0" w:type="dxa"/>
              <w:right w:w="0" w:type="dxa"/>
            </w:tcMar>
          </w:tcPr>
          <w:p w:rsidR="00DF2258" w:rsidRPr="00DF2258" w:rsidRDefault="00DF2258" w:rsidP="00DF2258">
            <w:pPr>
              <w:tabs>
                <w:tab w:val="left" w:pos="284"/>
              </w:tabs>
              <w:spacing w:after="0" w:line="240" w:lineRule="auto"/>
              <w:rPr>
                <w:rFonts w:ascii="Times New Roman" w:eastAsia="Calibri" w:hAnsi="Times New Roman" w:cs="Times New Roman"/>
                <w:sz w:val="12"/>
                <w:szCs w:val="12"/>
              </w:rPr>
            </w:pPr>
            <w:r w:rsidRPr="00DF2258">
              <w:rPr>
                <w:rFonts w:ascii="Times New Roman" w:eastAsia="Calibri" w:hAnsi="Times New Roman" w:cs="Times New Roman"/>
                <w:sz w:val="12"/>
                <w:szCs w:val="12"/>
              </w:rPr>
              <w:t>2024 г.</w:t>
            </w:r>
          </w:p>
        </w:tc>
      </w:tr>
      <w:tr w:rsidR="00DF2258" w:rsidRPr="00DF2258" w:rsidTr="00DF2258">
        <w:trPr>
          <w:trHeight w:val="20"/>
        </w:trPr>
        <w:tc>
          <w:tcPr>
            <w:tcW w:w="191" w:type="pct"/>
            <w:tcBorders>
              <w:top w:val="single" w:sz="4" w:space="0" w:color="auto"/>
              <w:left w:val="single" w:sz="4" w:space="0" w:color="auto"/>
              <w:bottom w:val="single" w:sz="4" w:space="0" w:color="auto"/>
              <w:right w:val="single" w:sz="4" w:space="0" w:color="auto"/>
            </w:tcBorders>
            <w:tcMar>
              <w:left w:w="0" w:type="dxa"/>
              <w:right w:w="0" w:type="dxa"/>
            </w:tcMar>
            <w:hideMark/>
          </w:tcPr>
          <w:p w:rsidR="00DF2258" w:rsidRPr="00DF2258" w:rsidRDefault="00DF2258" w:rsidP="00DF2258">
            <w:pPr>
              <w:tabs>
                <w:tab w:val="left" w:pos="284"/>
              </w:tabs>
              <w:spacing w:after="0" w:line="240" w:lineRule="auto"/>
              <w:rPr>
                <w:rFonts w:ascii="Times New Roman" w:eastAsia="Calibri" w:hAnsi="Times New Roman" w:cs="Times New Roman"/>
                <w:sz w:val="12"/>
                <w:szCs w:val="12"/>
              </w:rPr>
            </w:pPr>
            <w:r w:rsidRPr="00DF2258">
              <w:rPr>
                <w:rFonts w:ascii="Times New Roman" w:eastAsia="Calibri" w:hAnsi="Times New Roman" w:cs="Times New Roman"/>
                <w:sz w:val="12"/>
                <w:szCs w:val="12"/>
              </w:rPr>
              <w:t>1</w:t>
            </w:r>
          </w:p>
        </w:tc>
        <w:tc>
          <w:tcPr>
            <w:tcW w:w="3563" w:type="pct"/>
            <w:tcBorders>
              <w:top w:val="single" w:sz="4" w:space="0" w:color="auto"/>
              <w:left w:val="single" w:sz="4" w:space="0" w:color="auto"/>
              <w:bottom w:val="single" w:sz="4" w:space="0" w:color="auto"/>
              <w:right w:val="single" w:sz="4" w:space="0" w:color="auto"/>
            </w:tcBorders>
            <w:tcMar>
              <w:left w:w="0" w:type="dxa"/>
              <w:right w:w="0" w:type="dxa"/>
            </w:tcMar>
            <w:hideMark/>
          </w:tcPr>
          <w:p w:rsidR="00DF2258" w:rsidRPr="00DF2258" w:rsidRDefault="00DF2258" w:rsidP="00DF2258">
            <w:pPr>
              <w:tabs>
                <w:tab w:val="left" w:pos="284"/>
              </w:tabs>
              <w:spacing w:after="0" w:line="240" w:lineRule="auto"/>
              <w:rPr>
                <w:rFonts w:ascii="Times New Roman" w:eastAsia="Calibri" w:hAnsi="Times New Roman" w:cs="Times New Roman"/>
                <w:sz w:val="12"/>
                <w:szCs w:val="12"/>
              </w:rPr>
            </w:pPr>
            <w:r w:rsidRPr="00DF2258">
              <w:rPr>
                <w:rFonts w:ascii="Times New Roman" w:eastAsia="Calibri" w:hAnsi="Times New Roman" w:cs="Times New Roman"/>
                <w:sz w:val="12"/>
                <w:szCs w:val="12"/>
              </w:rPr>
              <w:t>Функционирование высшего должностного лица муниципального образования</w:t>
            </w:r>
          </w:p>
        </w:tc>
        <w:tc>
          <w:tcPr>
            <w:tcW w:w="395" w:type="pct"/>
            <w:tcBorders>
              <w:top w:val="single" w:sz="4" w:space="0" w:color="auto"/>
              <w:left w:val="single" w:sz="4" w:space="0" w:color="auto"/>
              <w:bottom w:val="single" w:sz="4" w:space="0" w:color="auto"/>
              <w:right w:val="single" w:sz="4" w:space="0" w:color="auto"/>
            </w:tcBorders>
            <w:tcMar>
              <w:left w:w="0" w:type="dxa"/>
              <w:right w:w="0" w:type="dxa"/>
            </w:tcMar>
          </w:tcPr>
          <w:p w:rsidR="00DF2258" w:rsidRPr="00DF2258" w:rsidRDefault="00DF2258" w:rsidP="00DF2258">
            <w:pPr>
              <w:tabs>
                <w:tab w:val="left" w:pos="284"/>
              </w:tabs>
              <w:spacing w:after="0" w:line="240" w:lineRule="auto"/>
              <w:rPr>
                <w:rFonts w:ascii="Times New Roman" w:eastAsia="Calibri" w:hAnsi="Times New Roman" w:cs="Times New Roman"/>
                <w:sz w:val="12"/>
                <w:szCs w:val="12"/>
              </w:rPr>
            </w:pPr>
            <w:r w:rsidRPr="00DF2258">
              <w:rPr>
                <w:rFonts w:ascii="Times New Roman" w:eastAsia="Calibri" w:hAnsi="Times New Roman" w:cs="Times New Roman"/>
                <w:sz w:val="12"/>
                <w:szCs w:val="12"/>
              </w:rPr>
              <w:t>912,70606</w:t>
            </w:r>
          </w:p>
        </w:tc>
        <w:tc>
          <w:tcPr>
            <w:tcW w:w="465" w:type="pct"/>
            <w:tcBorders>
              <w:top w:val="single" w:sz="4" w:space="0" w:color="auto"/>
              <w:left w:val="single" w:sz="4" w:space="0" w:color="auto"/>
              <w:bottom w:val="single" w:sz="4" w:space="0" w:color="auto"/>
              <w:right w:val="single" w:sz="4" w:space="0" w:color="auto"/>
            </w:tcBorders>
            <w:tcMar>
              <w:left w:w="0" w:type="dxa"/>
              <w:right w:w="0" w:type="dxa"/>
            </w:tcMar>
          </w:tcPr>
          <w:p w:rsidR="00DF2258" w:rsidRPr="00DF2258" w:rsidRDefault="00DF2258" w:rsidP="00DF2258">
            <w:pPr>
              <w:tabs>
                <w:tab w:val="left" w:pos="284"/>
              </w:tabs>
              <w:spacing w:after="0" w:line="240" w:lineRule="auto"/>
              <w:rPr>
                <w:rFonts w:ascii="Times New Roman" w:eastAsia="Calibri" w:hAnsi="Times New Roman" w:cs="Times New Roman"/>
                <w:sz w:val="12"/>
                <w:szCs w:val="12"/>
              </w:rPr>
            </w:pPr>
            <w:r w:rsidRPr="00DF2258">
              <w:rPr>
                <w:rFonts w:ascii="Times New Roman" w:eastAsia="Calibri" w:hAnsi="Times New Roman" w:cs="Times New Roman"/>
                <w:sz w:val="12"/>
                <w:szCs w:val="12"/>
              </w:rPr>
              <w:t>1062,47592</w:t>
            </w:r>
          </w:p>
        </w:tc>
        <w:tc>
          <w:tcPr>
            <w:tcW w:w="386" w:type="pct"/>
            <w:tcBorders>
              <w:top w:val="single" w:sz="4" w:space="0" w:color="auto"/>
              <w:left w:val="single" w:sz="4" w:space="0" w:color="auto"/>
              <w:bottom w:val="single" w:sz="4" w:space="0" w:color="auto"/>
              <w:right w:val="single" w:sz="4" w:space="0" w:color="auto"/>
            </w:tcBorders>
            <w:tcMar>
              <w:left w:w="0" w:type="dxa"/>
              <w:right w:w="0" w:type="dxa"/>
            </w:tcMar>
          </w:tcPr>
          <w:p w:rsidR="00DF2258" w:rsidRPr="00DF2258" w:rsidRDefault="00DF2258" w:rsidP="00DF2258">
            <w:pPr>
              <w:tabs>
                <w:tab w:val="left" w:pos="284"/>
              </w:tabs>
              <w:spacing w:after="0" w:line="240" w:lineRule="auto"/>
              <w:rPr>
                <w:rFonts w:ascii="Times New Roman" w:eastAsia="Calibri" w:hAnsi="Times New Roman" w:cs="Times New Roman"/>
                <w:sz w:val="12"/>
                <w:szCs w:val="12"/>
              </w:rPr>
            </w:pPr>
            <w:r w:rsidRPr="00DF2258">
              <w:rPr>
                <w:rFonts w:ascii="Times New Roman" w:eastAsia="Calibri" w:hAnsi="Times New Roman" w:cs="Times New Roman"/>
                <w:sz w:val="12"/>
                <w:szCs w:val="12"/>
              </w:rPr>
              <w:t>834,34690</w:t>
            </w:r>
          </w:p>
        </w:tc>
      </w:tr>
      <w:tr w:rsidR="00DF2258" w:rsidRPr="00DF2258" w:rsidTr="00DF2258">
        <w:trPr>
          <w:trHeight w:val="20"/>
        </w:trPr>
        <w:tc>
          <w:tcPr>
            <w:tcW w:w="191" w:type="pct"/>
            <w:tcBorders>
              <w:top w:val="single" w:sz="4" w:space="0" w:color="auto"/>
              <w:left w:val="single" w:sz="4" w:space="0" w:color="auto"/>
              <w:bottom w:val="single" w:sz="4" w:space="0" w:color="auto"/>
              <w:right w:val="single" w:sz="4" w:space="0" w:color="auto"/>
            </w:tcBorders>
            <w:tcMar>
              <w:left w:w="0" w:type="dxa"/>
              <w:right w:w="0" w:type="dxa"/>
            </w:tcMar>
            <w:hideMark/>
          </w:tcPr>
          <w:p w:rsidR="00DF2258" w:rsidRPr="00DF2258" w:rsidRDefault="00DF2258" w:rsidP="00DF2258">
            <w:pPr>
              <w:tabs>
                <w:tab w:val="left" w:pos="284"/>
              </w:tabs>
              <w:spacing w:after="0" w:line="240" w:lineRule="auto"/>
              <w:rPr>
                <w:rFonts w:ascii="Times New Roman" w:eastAsia="Calibri" w:hAnsi="Times New Roman" w:cs="Times New Roman"/>
                <w:sz w:val="12"/>
                <w:szCs w:val="12"/>
              </w:rPr>
            </w:pPr>
            <w:r w:rsidRPr="00DF2258">
              <w:rPr>
                <w:rFonts w:ascii="Times New Roman" w:eastAsia="Calibri" w:hAnsi="Times New Roman" w:cs="Times New Roman"/>
                <w:sz w:val="12"/>
                <w:szCs w:val="12"/>
              </w:rPr>
              <w:t>2</w:t>
            </w:r>
          </w:p>
        </w:tc>
        <w:tc>
          <w:tcPr>
            <w:tcW w:w="3563" w:type="pct"/>
            <w:tcBorders>
              <w:top w:val="single" w:sz="4" w:space="0" w:color="auto"/>
              <w:left w:val="single" w:sz="4" w:space="0" w:color="auto"/>
              <w:bottom w:val="single" w:sz="4" w:space="0" w:color="auto"/>
              <w:right w:val="single" w:sz="4" w:space="0" w:color="auto"/>
            </w:tcBorders>
            <w:tcMar>
              <w:left w:w="0" w:type="dxa"/>
              <w:right w:w="0" w:type="dxa"/>
            </w:tcMar>
            <w:hideMark/>
          </w:tcPr>
          <w:p w:rsidR="00DF2258" w:rsidRPr="00DF2258" w:rsidRDefault="00DF2258" w:rsidP="00DF2258">
            <w:pPr>
              <w:tabs>
                <w:tab w:val="left" w:pos="284"/>
              </w:tabs>
              <w:spacing w:after="0" w:line="240" w:lineRule="auto"/>
              <w:rPr>
                <w:rFonts w:ascii="Times New Roman" w:eastAsia="Calibri" w:hAnsi="Times New Roman" w:cs="Times New Roman"/>
                <w:sz w:val="12"/>
                <w:szCs w:val="12"/>
              </w:rPr>
            </w:pPr>
            <w:r w:rsidRPr="00DF2258">
              <w:rPr>
                <w:rFonts w:ascii="Times New Roman" w:eastAsia="Calibri" w:hAnsi="Times New Roman" w:cs="Times New Roman"/>
                <w:sz w:val="12"/>
                <w:szCs w:val="12"/>
              </w:rPr>
              <w:t>Функционирование местных администраций</w:t>
            </w:r>
          </w:p>
        </w:tc>
        <w:tc>
          <w:tcPr>
            <w:tcW w:w="395" w:type="pct"/>
            <w:tcBorders>
              <w:top w:val="single" w:sz="4" w:space="0" w:color="auto"/>
              <w:left w:val="single" w:sz="4" w:space="0" w:color="auto"/>
              <w:bottom w:val="single" w:sz="4" w:space="0" w:color="auto"/>
              <w:right w:val="single" w:sz="4" w:space="0" w:color="auto"/>
            </w:tcBorders>
            <w:tcMar>
              <w:left w:w="0" w:type="dxa"/>
              <w:right w:w="0" w:type="dxa"/>
            </w:tcMar>
          </w:tcPr>
          <w:p w:rsidR="00DF2258" w:rsidRPr="00DF2258" w:rsidRDefault="00DF2258" w:rsidP="00DF2258">
            <w:pPr>
              <w:tabs>
                <w:tab w:val="left" w:pos="284"/>
              </w:tabs>
              <w:spacing w:after="0" w:line="240" w:lineRule="auto"/>
              <w:rPr>
                <w:rFonts w:ascii="Times New Roman" w:eastAsia="Calibri" w:hAnsi="Times New Roman" w:cs="Times New Roman"/>
                <w:sz w:val="12"/>
                <w:szCs w:val="12"/>
              </w:rPr>
            </w:pPr>
            <w:r w:rsidRPr="00DF2258">
              <w:rPr>
                <w:rFonts w:ascii="Times New Roman" w:eastAsia="Calibri" w:hAnsi="Times New Roman" w:cs="Times New Roman"/>
                <w:sz w:val="12"/>
                <w:szCs w:val="12"/>
              </w:rPr>
              <w:t>2028,97645</w:t>
            </w:r>
          </w:p>
        </w:tc>
        <w:tc>
          <w:tcPr>
            <w:tcW w:w="465" w:type="pct"/>
            <w:tcBorders>
              <w:top w:val="single" w:sz="4" w:space="0" w:color="auto"/>
              <w:left w:val="single" w:sz="4" w:space="0" w:color="auto"/>
              <w:bottom w:val="single" w:sz="4" w:space="0" w:color="auto"/>
              <w:right w:val="single" w:sz="4" w:space="0" w:color="auto"/>
            </w:tcBorders>
            <w:tcMar>
              <w:left w:w="0" w:type="dxa"/>
              <w:right w:w="0" w:type="dxa"/>
            </w:tcMar>
          </w:tcPr>
          <w:p w:rsidR="00DF2258" w:rsidRPr="00DF2258" w:rsidRDefault="00DF2258" w:rsidP="00DF2258">
            <w:pPr>
              <w:tabs>
                <w:tab w:val="left" w:pos="284"/>
              </w:tabs>
              <w:spacing w:after="0" w:line="240" w:lineRule="auto"/>
              <w:rPr>
                <w:rFonts w:ascii="Times New Roman" w:eastAsia="Calibri" w:hAnsi="Times New Roman" w:cs="Times New Roman"/>
                <w:sz w:val="12"/>
                <w:szCs w:val="12"/>
              </w:rPr>
            </w:pPr>
            <w:r w:rsidRPr="00DF2258">
              <w:rPr>
                <w:rFonts w:ascii="Times New Roman" w:eastAsia="Calibri" w:hAnsi="Times New Roman" w:cs="Times New Roman"/>
                <w:sz w:val="12"/>
                <w:szCs w:val="12"/>
              </w:rPr>
              <w:t>2440,92966</w:t>
            </w:r>
          </w:p>
        </w:tc>
        <w:tc>
          <w:tcPr>
            <w:tcW w:w="386" w:type="pct"/>
            <w:tcBorders>
              <w:top w:val="single" w:sz="4" w:space="0" w:color="auto"/>
              <w:left w:val="single" w:sz="4" w:space="0" w:color="auto"/>
              <w:bottom w:val="single" w:sz="4" w:space="0" w:color="auto"/>
              <w:right w:val="single" w:sz="4" w:space="0" w:color="auto"/>
            </w:tcBorders>
            <w:tcMar>
              <w:left w:w="0" w:type="dxa"/>
              <w:right w:w="0" w:type="dxa"/>
            </w:tcMar>
          </w:tcPr>
          <w:p w:rsidR="00DF2258" w:rsidRPr="00DF2258" w:rsidRDefault="00DF2258" w:rsidP="00DF2258">
            <w:pPr>
              <w:tabs>
                <w:tab w:val="left" w:pos="284"/>
              </w:tabs>
              <w:spacing w:after="0" w:line="240" w:lineRule="auto"/>
              <w:rPr>
                <w:rFonts w:ascii="Times New Roman" w:eastAsia="Calibri" w:hAnsi="Times New Roman" w:cs="Times New Roman"/>
                <w:sz w:val="12"/>
                <w:szCs w:val="12"/>
              </w:rPr>
            </w:pPr>
            <w:r w:rsidRPr="00DF2258">
              <w:rPr>
                <w:rFonts w:ascii="Times New Roman" w:eastAsia="Calibri" w:hAnsi="Times New Roman" w:cs="Times New Roman"/>
                <w:sz w:val="12"/>
                <w:szCs w:val="12"/>
              </w:rPr>
              <w:t>1407,95596</w:t>
            </w:r>
          </w:p>
        </w:tc>
      </w:tr>
      <w:tr w:rsidR="00DF2258" w:rsidRPr="00DF2258" w:rsidTr="00DF2258">
        <w:trPr>
          <w:trHeight w:val="20"/>
        </w:trPr>
        <w:tc>
          <w:tcPr>
            <w:tcW w:w="191" w:type="pct"/>
            <w:tcBorders>
              <w:top w:val="single" w:sz="4" w:space="0" w:color="auto"/>
              <w:left w:val="single" w:sz="4" w:space="0" w:color="auto"/>
              <w:bottom w:val="single" w:sz="4" w:space="0" w:color="auto"/>
              <w:right w:val="single" w:sz="4" w:space="0" w:color="auto"/>
            </w:tcBorders>
            <w:tcMar>
              <w:left w:w="0" w:type="dxa"/>
              <w:right w:w="0" w:type="dxa"/>
            </w:tcMar>
            <w:hideMark/>
          </w:tcPr>
          <w:p w:rsidR="00DF2258" w:rsidRPr="00DF2258" w:rsidRDefault="00DF2258" w:rsidP="00DF2258">
            <w:pPr>
              <w:tabs>
                <w:tab w:val="left" w:pos="284"/>
              </w:tabs>
              <w:spacing w:after="0" w:line="240" w:lineRule="auto"/>
              <w:rPr>
                <w:rFonts w:ascii="Times New Roman" w:eastAsia="Calibri" w:hAnsi="Times New Roman" w:cs="Times New Roman"/>
                <w:sz w:val="12"/>
                <w:szCs w:val="12"/>
              </w:rPr>
            </w:pPr>
            <w:r w:rsidRPr="00DF2258">
              <w:rPr>
                <w:rFonts w:ascii="Times New Roman" w:eastAsia="Calibri" w:hAnsi="Times New Roman" w:cs="Times New Roman"/>
                <w:sz w:val="12"/>
                <w:szCs w:val="12"/>
              </w:rPr>
              <w:t>3</w:t>
            </w:r>
          </w:p>
        </w:tc>
        <w:tc>
          <w:tcPr>
            <w:tcW w:w="3563" w:type="pct"/>
            <w:tcBorders>
              <w:top w:val="single" w:sz="4" w:space="0" w:color="auto"/>
              <w:left w:val="single" w:sz="4" w:space="0" w:color="auto"/>
              <w:bottom w:val="single" w:sz="4" w:space="0" w:color="auto"/>
              <w:right w:val="single" w:sz="4" w:space="0" w:color="auto"/>
            </w:tcBorders>
            <w:tcMar>
              <w:left w:w="0" w:type="dxa"/>
              <w:right w:w="0" w:type="dxa"/>
            </w:tcMar>
            <w:hideMark/>
          </w:tcPr>
          <w:p w:rsidR="00DF2258" w:rsidRPr="00DF2258" w:rsidRDefault="00DF2258" w:rsidP="00DF2258">
            <w:pPr>
              <w:tabs>
                <w:tab w:val="left" w:pos="284"/>
              </w:tabs>
              <w:spacing w:after="0" w:line="240" w:lineRule="auto"/>
              <w:rPr>
                <w:rFonts w:ascii="Times New Roman" w:eastAsia="Calibri" w:hAnsi="Times New Roman" w:cs="Times New Roman"/>
                <w:sz w:val="12"/>
                <w:szCs w:val="12"/>
              </w:rPr>
            </w:pPr>
            <w:r w:rsidRPr="00DF2258">
              <w:rPr>
                <w:rFonts w:ascii="Times New Roman" w:eastAsia="Calibri" w:hAnsi="Times New Roman" w:cs="Times New Roman"/>
                <w:sz w:val="12"/>
                <w:szCs w:val="12"/>
              </w:rPr>
              <w:t>Информационное обеспечение населения сельского поселения</w:t>
            </w:r>
          </w:p>
        </w:tc>
        <w:tc>
          <w:tcPr>
            <w:tcW w:w="395" w:type="pct"/>
            <w:tcBorders>
              <w:top w:val="single" w:sz="4" w:space="0" w:color="auto"/>
              <w:left w:val="single" w:sz="4" w:space="0" w:color="auto"/>
              <w:bottom w:val="single" w:sz="4" w:space="0" w:color="auto"/>
              <w:right w:val="single" w:sz="4" w:space="0" w:color="auto"/>
            </w:tcBorders>
            <w:tcMar>
              <w:left w:w="0" w:type="dxa"/>
              <w:right w:w="0" w:type="dxa"/>
            </w:tcMar>
            <w:hideMark/>
          </w:tcPr>
          <w:p w:rsidR="00DF2258" w:rsidRPr="00DF2258" w:rsidRDefault="00DF2258" w:rsidP="00DF2258">
            <w:pPr>
              <w:tabs>
                <w:tab w:val="left" w:pos="284"/>
              </w:tabs>
              <w:spacing w:after="0" w:line="240" w:lineRule="auto"/>
              <w:rPr>
                <w:rFonts w:ascii="Times New Roman" w:eastAsia="Calibri" w:hAnsi="Times New Roman" w:cs="Times New Roman"/>
                <w:sz w:val="12"/>
                <w:szCs w:val="12"/>
              </w:rPr>
            </w:pPr>
            <w:r w:rsidRPr="00DF2258">
              <w:rPr>
                <w:rFonts w:ascii="Times New Roman" w:eastAsia="Calibri" w:hAnsi="Times New Roman" w:cs="Times New Roman"/>
                <w:sz w:val="12"/>
                <w:szCs w:val="12"/>
              </w:rPr>
              <w:t>394,00000</w:t>
            </w:r>
          </w:p>
        </w:tc>
        <w:tc>
          <w:tcPr>
            <w:tcW w:w="465" w:type="pct"/>
            <w:tcBorders>
              <w:top w:val="single" w:sz="4" w:space="0" w:color="auto"/>
              <w:left w:val="single" w:sz="4" w:space="0" w:color="auto"/>
              <w:bottom w:val="single" w:sz="4" w:space="0" w:color="auto"/>
              <w:right w:val="single" w:sz="4" w:space="0" w:color="auto"/>
            </w:tcBorders>
            <w:tcMar>
              <w:left w:w="0" w:type="dxa"/>
              <w:right w:w="0" w:type="dxa"/>
            </w:tcMar>
          </w:tcPr>
          <w:p w:rsidR="00DF2258" w:rsidRPr="00DF2258" w:rsidRDefault="00DF2258" w:rsidP="00DF2258">
            <w:pPr>
              <w:tabs>
                <w:tab w:val="left" w:pos="284"/>
              </w:tabs>
              <w:spacing w:after="0" w:line="240" w:lineRule="auto"/>
              <w:rPr>
                <w:rFonts w:ascii="Times New Roman" w:eastAsia="Calibri" w:hAnsi="Times New Roman" w:cs="Times New Roman"/>
                <w:sz w:val="12"/>
                <w:szCs w:val="12"/>
              </w:rPr>
            </w:pPr>
            <w:r w:rsidRPr="00DF2258">
              <w:rPr>
                <w:rFonts w:ascii="Times New Roman" w:eastAsia="Calibri" w:hAnsi="Times New Roman" w:cs="Times New Roman"/>
                <w:sz w:val="12"/>
                <w:szCs w:val="12"/>
              </w:rPr>
              <w:t>378,00000</w:t>
            </w:r>
          </w:p>
        </w:tc>
        <w:tc>
          <w:tcPr>
            <w:tcW w:w="386" w:type="pct"/>
            <w:tcBorders>
              <w:top w:val="single" w:sz="4" w:space="0" w:color="auto"/>
              <w:left w:val="single" w:sz="4" w:space="0" w:color="auto"/>
              <w:bottom w:val="single" w:sz="4" w:space="0" w:color="auto"/>
              <w:right w:val="single" w:sz="4" w:space="0" w:color="auto"/>
            </w:tcBorders>
            <w:tcMar>
              <w:left w:w="0" w:type="dxa"/>
              <w:right w:w="0" w:type="dxa"/>
            </w:tcMar>
          </w:tcPr>
          <w:p w:rsidR="00DF2258" w:rsidRPr="00DF2258" w:rsidRDefault="00DF2258" w:rsidP="00DF2258">
            <w:pPr>
              <w:tabs>
                <w:tab w:val="left" w:pos="284"/>
              </w:tabs>
              <w:spacing w:after="0" w:line="240" w:lineRule="auto"/>
              <w:rPr>
                <w:rFonts w:ascii="Times New Roman" w:eastAsia="Calibri" w:hAnsi="Times New Roman" w:cs="Times New Roman"/>
                <w:sz w:val="12"/>
                <w:szCs w:val="12"/>
              </w:rPr>
            </w:pPr>
            <w:r w:rsidRPr="00DF2258">
              <w:rPr>
                <w:rFonts w:ascii="Times New Roman" w:eastAsia="Calibri" w:hAnsi="Times New Roman" w:cs="Times New Roman"/>
                <w:sz w:val="12"/>
                <w:szCs w:val="12"/>
              </w:rPr>
              <w:t>0,00</w:t>
            </w:r>
          </w:p>
        </w:tc>
      </w:tr>
      <w:tr w:rsidR="00DF2258" w:rsidRPr="00DF2258" w:rsidTr="00DF2258">
        <w:trPr>
          <w:trHeight w:val="20"/>
        </w:trPr>
        <w:tc>
          <w:tcPr>
            <w:tcW w:w="191" w:type="pct"/>
            <w:tcBorders>
              <w:top w:val="single" w:sz="4" w:space="0" w:color="auto"/>
              <w:left w:val="single" w:sz="4" w:space="0" w:color="auto"/>
              <w:bottom w:val="single" w:sz="4" w:space="0" w:color="auto"/>
              <w:right w:val="single" w:sz="4" w:space="0" w:color="auto"/>
            </w:tcBorders>
            <w:tcMar>
              <w:left w:w="0" w:type="dxa"/>
              <w:right w:w="0" w:type="dxa"/>
            </w:tcMar>
            <w:hideMark/>
          </w:tcPr>
          <w:p w:rsidR="00DF2258" w:rsidRPr="00DF2258" w:rsidRDefault="00DF2258" w:rsidP="00DF2258">
            <w:pPr>
              <w:tabs>
                <w:tab w:val="left" w:pos="284"/>
              </w:tabs>
              <w:spacing w:after="0" w:line="240" w:lineRule="auto"/>
              <w:rPr>
                <w:rFonts w:ascii="Times New Roman" w:eastAsia="Calibri" w:hAnsi="Times New Roman" w:cs="Times New Roman"/>
                <w:sz w:val="12"/>
                <w:szCs w:val="12"/>
              </w:rPr>
            </w:pPr>
            <w:r w:rsidRPr="00DF2258">
              <w:rPr>
                <w:rFonts w:ascii="Times New Roman" w:eastAsia="Calibri" w:hAnsi="Times New Roman" w:cs="Times New Roman"/>
                <w:sz w:val="12"/>
                <w:szCs w:val="12"/>
              </w:rPr>
              <w:t>4</w:t>
            </w:r>
          </w:p>
        </w:tc>
        <w:tc>
          <w:tcPr>
            <w:tcW w:w="3563" w:type="pct"/>
            <w:tcBorders>
              <w:top w:val="single" w:sz="4" w:space="0" w:color="auto"/>
              <w:left w:val="single" w:sz="4" w:space="0" w:color="auto"/>
              <w:bottom w:val="single" w:sz="4" w:space="0" w:color="auto"/>
              <w:right w:val="single" w:sz="4" w:space="0" w:color="auto"/>
            </w:tcBorders>
            <w:tcMar>
              <w:left w:w="0" w:type="dxa"/>
              <w:right w:w="0" w:type="dxa"/>
            </w:tcMar>
            <w:hideMark/>
          </w:tcPr>
          <w:p w:rsidR="00DF2258" w:rsidRPr="00DF2258" w:rsidRDefault="00DF2258" w:rsidP="00DF2258">
            <w:pPr>
              <w:tabs>
                <w:tab w:val="left" w:pos="284"/>
              </w:tabs>
              <w:spacing w:after="0" w:line="240" w:lineRule="auto"/>
              <w:rPr>
                <w:rFonts w:ascii="Times New Roman" w:eastAsia="Calibri" w:hAnsi="Times New Roman" w:cs="Times New Roman"/>
                <w:sz w:val="12"/>
                <w:szCs w:val="12"/>
              </w:rPr>
            </w:pPr>
            <w:r w:rsidRPr="00DF2258">
              <w:rPr>
                <w:rFonts w:ascii="Times New Roman" w:eastAsia="Calibri" w:hAnsi="Times New Roman" w:cs="Times New Roman"/>
                <w:sz w:val="12"/>
                <w:szCs w:val="12"/>
              </w:rPr>
              <w:t>Переданные полномочия для решения вопросов местного значения</w:t>
            </w:r>
          </w:p>
        </w:tc>
        <w:tc>
          <w:tcPr>
            <w:tcW w:w="395" w:type="pct"/>
            <w:tcBorders>
              <w:top w:val="single" w:sz="4" w:space="0" w:color="auto"/>
              <w:left w:val="single" w:sz="4" w:space="0" w:color="auto"/>
              <w:bottom w:val="single" w:sz="4" w:space="0" w:color="auto"/>
              <w:right w:val="single" w:sz="4" w:space="0" w:color="auto"/>
            </w:tcBorders>
            <w:tcMar>
              <w:left w:w="0" w:type="dxa"/>
              <w:right w:w="0" w:type="dxa"/>
            </w:tcMar>
            <w:hideMark/>
          </w:tcPr>
          <w:p w:rsidR="00DF2258" w:rsidRPr="00DF2258" w:rsidRDefault="00DF2258" w:rsidP="00DF2258">
            <w:pPr>
              <w:tabs>
                <w:tab w:val="left" w:pos="284"/>
              </w:tabs>
              <w:spacing w:after="0" w:line="240" w:lineRule="auto"/>
              <w:rPr>
                <w:rFonts w:ascii="Times New Roman" w:eastAsia="Calibri" w:hAnsi="Times New Roman" w:cs="Times New Roman"/>
                <w:sz w:val="12"/>
                <w:szCs w:val="12"/>
              </w:rPr>
            </w:pPr>
            <w:r w:rsidRPr="00DF2258">
              <w:rPr>
                <w:rFonts w:ascii="Times New Roman" w:eastAsia="Calibri" w:hAnsi="Times New Roman" w:cs="Times New Roman"/>
                <w:sz w:val="12"/>
                <w:szCs w:val="12"/>
              </w:rPr>
              <w:t>1149,39711</w:t>
            </w:r>
          </w:p>
        </w:tc>
        <w:tc>
          <w:tcPr>
            <w:tcW w:w="465" w:type="pct"/>
            <w:tcBorders>
              <w:top w:val="single" w:sz="4" w:space="0" w:color="auto"/>
              <w:left w:val="single" w:sz="4" w:space="0" w:color="auto"/>
              <w:bottom w:val="single" w:sz="4" w:space="0" w:color="auto"/>
              <w:right w:val="single" w:sz="4" w:space="0" w:color="auto"/>
            </w:tcBorders>
            <w:tcMar>
              <w:left w:w="0" w:type="dxa"/>
              <w:right w:w="0" w:type="dxa"/>
            </w:tcMar>
          </w:tcPr>
          <w:p w:rsidR="00DF2258" w:rsidRPr="00DF2258" w:rsidRDefault="00DF2258" w:rsidP="00DF2258">
            <w:pPr>
              <w:tabs>
                <w:tab w:val="left" w:pos="284"/>
              </w:tabs>
              <w:spacing w:after="0" w:line="240" w:lineRule="auto"/>
              <w:rPr>
                <w:rFonts w:ascii="Times New Roman" w:eastAsia="Calibri" w:hAnsi="Times New Roman" w:cs="Times New Roman"/>
                <w:sz w:val="12"/>
                <w:szCs w:val="12"/>
              </w:rPr>
            </w:pPr>
            <w:r w:rsidRPr="00DF2258">
              <w:rPr>
                <w:rFonts w:ascii="Times New Roman" w:eastAsia="Calibri" w:hAnsi="Times New Roman" w:cs="Times New Roman"/>
                <w:sz w:val="12"/>
                <w:szCs w:val="12"/>
              </w:rPr>
              <w:t>1216,15258</w:t>
            </w:r>
          </w:p>
        </w:tc>
        <w:tc>
          <w:tcPr>
            <w:tcW w:w="386" w:type="pct"/>
            <w:tcBorders>
              <w:top w:val="single" w:sz="4" w:space="0" w:color="auto"/>
              <w:left w:val="single" w:sz="4" w:space="0" w:color="auto"/>
              <w:bottom w:val="single" w:sz="4" w:space="0" w:color="auto"/>
              <w:right w:val="single" w:sz="4" w:space="0" w:color="auto"/>
            </w:tcBorders>
            <w:tcMar>
              <w:left w:w="0" w:type="dxa"/>
              <w:right w:w="0" w:type="dxa"/>
            </w:tcMar>
          </w:tcPr>
          <w:p w:rsidR="00DF2258" w:rsidRPr="00DF2258" w:rsidRDefault="00DF2258" w:rsidP="00DF2258">
            <w:pPr>
              <w:tabs>
                <w:tab w:val="left" w:pos="284"/>
              </w:tabs>
              <w:spacing w:after="0" w:line="240" w:lineRule="auto"/>
              <w:rPr>
                <w:rFonts w:ascii="Times New Roman" w:eastAsia="Calibri" w:hAnsi="Times New Roman" w:cs="Times New Roman"/>
                <w:sz w:val="12"/>
                <w:szCs w:val="12"/>
              </w:rPr>
            </w:pPr>
            <w:r w:rsidRPr="00DF2258">
              <w:rPr>
                <w:rFonts w:ascii="Times New Roman" w:eastAsia="Calibri" w:hAnsi="Times New Roman" w:cs="Times New Roman"/>
                <w:sz w:val="12"/>
                <w:szCs w:val="12"/>
              </w:rPr>
              <w:t>0,00</w:t>
            </w:r>
          </w:p>
        </w:tc>
      </w:tr>
      <w:tr w:rsidR="00DF2258" w:rsidRPr="00DF2258" w:rsidTr="00DF2258">
        <w:trPr>
          <w:trHeight w:val="20"/>
        </w:trPr>
        <w:tc>
          <w:tcPr>
            <w:tcW w:w="191" w:type="pct"/>
            <w:tcBorders>
              <w:top w:val="single" w:sz="4" w:space="0" w:color="auto"/>
              <w:left w:val="single" w:sz="4" w:space="0" w:color="auto"/>
              <w:bottom w:val="single" w:sz="4" w:space="0" w:color="auto"/>
              <w:right w:val="single" w:sz="4" w:space="0" w:color="auto"/>
            </w:tcBorders>
            <w:tcMar>
              <w:left w:w="0" w:type="dxa"/>
              <w:right w:w="0" w:type="dxa"/>
            </w:tcMar>
          </w:tcPr>
          <w:p w:rsidR="00DF2258" w:rsidRPr="00DF2258" w:rsidRDefault="00DF2258" w:rsidP="00DF2258">
            <w:pPr>
              <w:tabs>
                <w:tab w:val="left" w:pos="284"/>
              </w:tabs>
              <w:spacing w:after="0" w:line="240" w:lineRule="auto"/>
              <w:rPr>
                <w:rFonts w:ascii="Times New Roman" w:eastAsia="Calibri" w:hAnsi="Times New Roman" w:cs="Times New Roman"/>
                <w:sz w:val="12"/>
                <w:szCs w:val="12"/>
              </w:rPr>
            </w:pPr>
          </w:p>
        </w:tc>
        <w:tc>
          <w:tcPr>
            <w:tcW w:w="3563" w:type="pct"/>
            <w:tcBorders>
              <w:top w:val="single" w:sz="4" w:space="0" w:color="auto"/>
              <w:left w:val="single" w:sz="4" w:space="0" w:color="auto"/>
              <w:bottom w:val="single" w:sz="4" w:space="0" w:color="auto"/>
              <w:right w:val="single" w:sz="4" w:space="0" w:color="auto"/>
            </w:tcBorders>
            <w:tcMar>
              <w:left w:w="0" w:type="dxa"/>
              <w:right w:w="0" w:type="dxa"/>
            </w:tcMar>
          </w:tcPr>
          <w:p w:rsidR="00DF2258" w:rsidRPr="00DF2258" w:rsidRDefault="00DF2258" w:rsidP="00DF2258">
            <w:pPr>
              <w:tabs>
                <w:tab w:val="left" w:pos="284"/>
              </w:tabs>
              <w:spacing w:after="0" w:line="240" w:lineRule="auto"/>
              <w:rPr>
                <w:rFonts w:ascii="Times New Roman" w:eastAsia="Calibri" w:hAnsi="Times New Roman" w:cs="Times New Roman"/>
                <w:sz w:val="12"/>
                <w:szCs w:val="12"/>
              </w:rPr>
            </w:pPr>
            <w:r w:rsidRPr="00DF2258">
              <w:rPr>
                <w:rFonts w:ascii="Times New Roman" w:eastAsia="Calibri" w:hAnsi="Times New Roman" w:cs="Times New Roman"/>
                <w:sz w:val="12"/>
                <w:szCs w:val="12"/>
              </w:rPr>
              <w:t>За счет средств местного бюджета</w:t>
            </w:r>
          </w:p>
        </w:tc>
        <w:tc>
          <w:tcPr>
            <w:tcW w:w="395" w:type="pct"/>
            <w:tcBorders>
              <w:top w:val="single" w:sz="4" w:space="0" w:color="auto"/>
              <w:left w:val="single" w:sz="4" w:space="0" w:color="auto"/>
              <w:bottom w:val="single" w:sz="4" w:space="0" w:color="auto"/>
              <w:right w:val="single" w:sz="4" w:space="0" w:color="auto"/>
            </w:tcBorders>
            <w:tcMar>
              <w:left w:w="0" w:type="dxa"/>
              <w:right w:w="0" w:type="dxa"/>
            </w:tcMar>
          </w:tcPr>
          <w:p w:rsidR="00DF2258" w:rsidRPr="00DF2258" w:rsidRDefault="00DF2258" w:rsidP="00DF2258">
            <w:pPr>
              <w:tabs>
                <w:tab w:val="left" w:pos="284"/>
              </w:tabs>
              <w:spacing w:after="0" w:line="240" w:lineRule="auto"/>
              <w:rPr>
                <w:rFonts w:ascii="Times New Roman" w:eastAsia="Calibri" w:hAnsi="Times New Roman" w:cs="Times New Roman"/>
                <w:sz w:val="12"/>
                <w:szCs w:val="12"/>
              </w:rPr>
            </w:pPr>
            <w:r w:rsidRPr="00DF2258">
              <w:rPr>
                <w:rFonts w:ascii="Times New Roman" w:eastAsia="Calibri" w:hAnsi="Times New Roman" w:cs="Times New Roman"/>
                <w:sz w:val="12"/>
                <w:szCs w:val="12"/>
              </w:rPr>
              <w:t>4485,07962</w:t>
            </w:r>
          </w:p>
        </w:tc>
        <w:tc>
          <w:tcPr>
            <w:tcW w:w="465" w:type="pct"/>
            <w:tcBorders>
              <w:top w:val="single" w:sz="4" w:space="0" w:color="auto"/>
              <w:left w:val="single" w:sz="4" w:space="0" w:color="auto"/>
              <w:bottom w:val="single" w:sz="4" w:space="0" w:color="auto"/>
              <w:right w:val="single" w:sz="4" w:space="0" w:color="auto"/>
            </w:tcBorders>
            <w:tcMar>
              <w:left w:w="0" w:type="dxa"/>
              <w:right w:w="0" w:type="dxa"/>
            </w:tcMar>
          </w:tcPr>
          <w:p w:rsidR="00DF2258" w:rsidRPr="00DF2258" w:rsidRDefault="00DF2258" w:rsidP="00DF2258">
            <w:pPr>
              <w:tabs>
                <w:tab w:val="left" w:pos="284"/>
              </w:tabs>
              <w:spacing w:after="0" w:line="240" w:lineRule="auto"/>
              <w:rPr>
                <w:rFonts w:ascii="Times New Roman" w:eastAsia="Calibri" w:hAnsi="Times New Roman" w:cs="Times New Roman"/>
                <w:sz w:val="12"/>
                <w:szCs w:val="12"/>
              </w:rPr>
            </w:pPr>
            <w:r w:rsidRPr="00DF2258">
              <w:rPr>
                <w:rFonts w:ascii="Times New Roman" w:eastAsia="Calibri" w:hAnsi="Times New Roman" w:cs="Times New Roman"/>
                <w:sz w:val="12"/>
                <w:szCs w:val="12"/>
              </w:rPr>
              <w:t>5097,55816</w:t>
            </w:r>
          </w:p>
        </w:tc>
        <w:tc>
          <w:tcPr>
            <w:tcW w:w="386" w:type="pct"/>
            <w:tcBorders>
              <w:top w:val="single" w:sz="4" w:space="0" w:color="auto"/>
              <w:left w:val="single" w:sz="4" w:space="0" w:color="auto"/>
              <w:bottom w:val="single" w:sz="4" w:space="0" w:color="auto"/>
              <w:right w:val="single" w:sz="4" w:space="0" w:color="auto"/>
            </w:tcBorders>
            <w:tcMar>
              <w:left w:w="0" w:type="dxa"/>
              <w:right w:w="0" w:type="dxa"/>
            </w:tcMar>
          </w:tcPr>
          <w:p w:rsidR="00DF2258" w:rsidRPr="00DF2258" w:rsidRDefault="00DF2258" w:rsidP="00DF2258">
            <w:pPr>
              <w:tabs>
                <w:tab w:val="left" w:pos="284"/>
              </w:tabs>
              <w:spacing w:after="0" w:line="240" w:lineRule="auto"/>
              <w:rPr>
                <w:rFonts w:ascii="Times New Roman" w:eastAsia="Calibri" w:hAnsi="Times New Roman" w:cs="Times New Roman"/>
                <w:sz w:val="12"/>
                <w:szCs w:val="12"/>
              </w:rPr>
            </w:pPr>
            <w:r w:rsidRPr="00DF2258">
              <w:rPr>
                <w:rFonts w:ascii="Times New Roman" w:eastAsia="Calibri" w:hAnsi="Times New Roman" w:cs="Times New Roman"/>
                <w:sz w:val="12"/>
                <w:szCs w:val="12"/>
              </w:rPr>
              <w:t>2242,30286</w:t>
            </w:r>
          </w:p>
        </w:tc>
      </w:tr>
      <w:tr w:rsidR="00DF2258" w:rsidRPr="00DF2258" w:rsidTr="00DF2258">
        <w:trPr>
          <w:trHeight w:val="20"/>
        </w:trPr>
        <w:tc>
          <w:tcPr>
            <w:tcW w:w="191" w:type="pct"/>
            <w:tcBorders>
              <w:top w:val="single" w:sz="4" w:space="0" w:color="auto"/>
              <w:left w:val="single" w:sz="4" w:space="0" w:color="auto"/>
              <w:bottom w:val="single" w:sz="4" w:space="0" w:color="auto"/>
              <w:right w:val="single" w:sz="4" w:space="0" w:color="auto"/>
            </w:tcBorders>
            <w:tcMar>
              <w:left w:w="0" w:type="dxa"/>
              <w:right w:w="0" w:type="dxa"/>
            </w:tcMar>
            <w:hideMark/>
          </w:tcPr>
          <w:p w:rsidR="00DF2258" w:rsidRPr="00DF2258" w:rsidRDefault="00DF2258" w:rsidP="00DF2258">
            <w:pPr>
              <w:tabs>
                <w:tab w:val="left" w:pos="284"/>
              </w:tabs>
              <w:spacing w:after="0" w:line="240" w:lineRule="auto"/>
              <w:rPr>
                <w:rFonts w:ascii="Times New Roman" w:eastAsia="Calibri" w:hAnsi="Times New Roman" w:cs="Times New Roman"/>
                <w:sz w:val="12"/>
                <w:szCs w:val="12"/>
              </w:rPr>
            </w:pPr>
            <w:r w:rsidRPr="00DF2258">
              <w:rPr>
                <w:rFonts w:ascii="Times New Roman" w:eastAsia="Calibri" w:hAnsi="Times New Roman" w:cs="Times New Roman"/>
                <w:sz w:val="12"/>
                <w:szCs w:val="12"/>
              </w:rPr>
              <w:t>5</w:t>
            </w:r>
          </w:p>
        </w:tc>
        <w:tc>
          <w:tcPr>
            <w:tcW w:w="3563" w:type="pct"/>
            <w:tcBorders>
              <w:top w:val="single" w:sz="4" w:space="0" w:color="auto"/>
              <w:left w:val="single" w:sz="4" w:space="0" w:color="auto"/>
              <w:bottom w:val="single" w:sz="4" w:space="0" w:color="auto"/>
              <w:right w:val="single" w:sz="4" w:space="0" w:color="auto"/>
            </w:tcBorders>
            <w:tcMar>
              <w:left w:w="0" w:type="dxa"/>
              <w:right w:w="0" w:type="dxa"/>
            </w:tcMar>
            <w:hideMark/>
          </w:tcPr>
          <w:p w:rsidR="00DF2258" w:rsidRPr="00DF2258" w:rsidRDefault="00DF2258" w:rsidP="00DF2258">
            <w:pPr>
              <w:tabs>
                <w:tab w:val="left" w:pos="284"/>
              </w:tabs>
              <w:spacing w:after="0" w:line="240" w:lineRule="auto"/>
              <w:rPr>
                <w:rFonts w:ascii="Times New Roman" w:eastAsia="Calibri" w:hAnsi="Times New Roman" w:cs="Times New Roman"/>
                <w:sz w:val="12"/>
                <w:szCs w:val="12"/>
              </w:rPr>
            </w:pPr>
            <w:r w:rsidRPr="00DF2258">
              <w:rPr>
                <w:rFonts w:ascii="Times New Roman" w:eastAsia="Calibri" w:hAnsi="Times New Roman" w:cs="Times New Roman"/>
                <w:sz w:val="12"/>
                <w:szCs w:val="12"/>
              </w:rPr>
              <w:t>Первичный воинский учет (федеральный бюджет)</w:t>
            </w:r>
          </w:p>
        </w:tc>
        <w:tc>
          <w:tcPr>
            <w:tcW w:w="395" w:type="pct"/>
            <w:tcBorders>
              <w:top w:val="single" w:sz="4" w:space="0" w:color="auto"/>
              <w:left w:val="single" w:sz="4" w:space="0" w:color="auto"/>
              <w:bottom w:val="single" w:sz="4" w:space="0" w:color="auto"/>
              <w:right w:val="single" w:sz="4" w:space="0" w:color="auto"/>
            </w:tcBorders>
            <w:tcMar>
              <w:left w:w="0" w:type="dxa"/>
              <w:right w:w="0" w:type="dxa"/>
            </w:tcMar>
            <w:hideMark/>
          </w:tcPr>
          <w:p w:rsidR="00DF2258" w:rsidRPr="00DF2258" w:rsidRDefault="00DF2258" w:rsidP="00DF2258">
            <w:pPr>
              <w:tabs>
                <w:tab w:val="left" w:pos="284"/>
              </w:tabs>
              <w:spacing w:after="0" w:line="240" w:lineRule="auto"/>
              <w:rPr>
                <w:rFonts w:ascii="Times New Roman" w:eastAsia="Calibri" w:hAnsi="Times New Roman" w:cs="Times New Roman"/>
                <w:sz w:val="12"/>
                <w:szCs w:val="12"/>
              </w:rPr>
            </w:pPr>
            <w:r w:rsidRPr="00DF2258">
              <w:rPr>
                <w:rFonts w:ascii="Times New Roman" w:eastAsia="Calibri" w:hAnsi="Times New Roman" w:cs="Times New Roman"/>
                <w:sz w:val="12"/>
                <w:szCs w:val="12"/>
              </w:rPr>
              <w:t>251,73000</w:t>
            </w:r>
          </w:p>
        </w:tc>
        <w:tc>
          <w:tcPr>
            <w:tcW w:w="465" w:type="pct"/>
            <w:tcBorders>
              <w:top w:val="single" w:sz="4" w:space="0" w:color="auto"/>
              <w:left w:val="single" w:sz="4" w:space="0" w:color="auto"/>
              <w:bottom w:val="single" w:sz="4" w:space="0" w:color="auto"/>
              <w:right w:val="single" w:sz="4" w:space="0" w:color="auto"/>
            </w:tcBorders>
            <w:tcMar>
              <w:left w:w="0" w:type="dxa"/>
              <w:right w:w="0" w:type="dxa"/>
            </w:tcMar>
          </w:tcPr>
          <w:p w:rsidR="00DF2258" w:rsidRPr="00DF2258" w:rsidRDefault="00DF2258" w:rsidP="00DF2258">
            <w:pPr>
              <w:tabs>
                <w:tab w:val="left" w:pos="284"/>
              </w:tabs>
              <w:spacing w:after="0" w:line="240" w:lineRule="auto"/>
              <w:rPr>
                <w:rFonts w:ascii="Times New Roman" w:eastAsia="Calibri" w:hAnsi="Times New Roman" w:cs="Times New Roman"/>
                <w:sz w:val="12"/>
                <w:szCs w:val="12"/>
              </w:rPr>
            </w:pPr>
            <w:r w:rsidRPr="00DF2258">
              <w:rPr>
                <w:rFonts w:ascii="Times New Roman" w:eastAsia="Calibri" w:hAnsi="Times New Roman" w:cs="Times New Roman"/>
                <w:sz w:val="12"/>
                <w:szCs w:val="12"/>
              </w:rPr>
              <w:t>287,68000</w:t>
            </w:r>
          </w:p>
        </w:tc>
        <w:tc>
          <w:tcPr>
            <w:tcW w:w="386" w:type="pct"/>
            <w:tcBorders>
              <w:top w:val="single" w:sz="4" w:space="0" w:color="auto"/>
              <w:left w:val="single" w:sz="4" w:space="0" w:color="auto"/>
              <w:bottom w:val="single" w:sz="4" w:space="0" w:color="auto"/>
              <w:right w:val="single" w:sz="4" w:space="0" w:color="auto"/>
            </w:tcBorders>
            <w:tcMar>
              <w:left w:w="0" w:type="dxa"/>
              <w:right w:w="0" w:type="dxa"/>
            </w:tcMar>
          </w:tcPr>
          <w:p w:rsidR="00DF2258" w:rsidRPr="00DF2258" w:rsidRDefault="00DF2258" w:rsidP="00DF2258">
            <w:pPr>
              <w:tabs>
                <w:tab w:val="left" w:pos="284"/>
              </w:tabs>
              <w:spacing w:after="0" w:line="240" w:lineRule="auto"/>
              <w:rPr>
                <w:rFonts w:ascii="Times New Roman" w:eastAsia="Calibri" w:hAnsi="Times New Roman" w:cs="Times New Roman"/>
                <w:sz w:val="12"/>
                <w:szCs w:val="12"/>
              </w:rPr>
            </w:pPr>
            <w:r w:rsidRPr="00DF2258">
              <w:rPr>
                <w:rFonts w:ascii="Times New Roman" w:eastAsia="Calibri" w:hAnsi="Times New Roman" w:cs="Times New Roman"/>
                <w:sz w:val="12"/>
                <w:szCs w:val="12"/>
              </w:rPr>
              <w:t>300,63000</w:t>
            </w:r>
          </w:p>
        </w:tc>
      </w:tr>
      <w:tr w:rsidR="00DF2258" w:rsidRPr="00DF2258" w:rsidTr="00DF2258">
        <w:trPr>
          <w:trHeight w:val="20"/>
        </w:trPr>
        <w:tc>
          <w:tcPr>
            <w:tcW w:w="191" w:type="pct"/>
            <w:tcBorders>
              <w:top w:val="single" w:sz="4" w:space="0" w:color="auto"/>
              <w:left w:val="single" w:sz="4" w:space="0" w:color="auto"/>
              <w:bottom w:val="single" w:sz="4" w:space="0" w:color="auto"/>
              <w:right w:val="single" w:sz="4" w:space="0" w:color="auto"/>
            </w:tcBorders>
            <w:tcMar>
              <w:left w:w="0" w:type="dxa"/>
              <w:right w:w="0" w:type="dxa"/>
            </w:tcMar>
          </w:tcPr>
          <w:p w:rsidR="00DF2258" w:rsidRPr="00DF2258" w:rsidRDefault="00DF2258" w:rsidP="00DF2258">
            <w:pPr>
              <w:tabs>
                <w:tab w:val="left" w:pos="284"/>
              </w:tabs>
              <w:spacing w:after="0" w:line="240" w:lineRule="auto"/>
              <w:rPr>
                <w:rFonts w:ascii="Times New Roman" w:eastAsia="Calibri" w:hAnsi="Times New Roman" w:cs="Times New Roman"/>
                <w:sz w:val="12"/>
                <w:szCs w:val="12"/>
              </w:rPr>
            </w:pPr>
          </w:p>
        </w:tc>
        <w:tc>
          <w:tcPr>
            <w:tcW w:w="3563" w:type="pct"/>
            <w:tcBorders>
              <w:top w:val="single" w:sz="4" w:space="0" w:color="auto"/>
              <w:left w:val="single" w:sz="4" w:space="0" w:color="auto"/>
              <w:bottom w:val="single" w:sz="4" w:space="0" w:color="auto"/>
              <w:right w:val="single" w:sz="4" w:space="0" w:color="auto"/>
            </w:tcBorders>
            <w:tcMar>
              <w:left w:w="0" w:type="dxa"/>
              <w:right w:w="0" w:type="dxa"/>
            </w:tcMar>
          </w:tcPr>
          <w:p w:rsidR="00DF2258" w:rsidRPr="00DF2258" w:rsidRDefault="00DF2258" w:rsidP="00DF2258">
            <w:pPr>
              <w:tabs>
                <w:tab w:val="left" w:pos="284"/>
              </w:tabs>
              <w:spacing w:after="0" w:line="240" w:lineRule="auto"/>
              <w:rPr>
                <w:rFonts w:ascii="Times New Roman" w:eastAsia="Calibri" w:hAnsi="Times New Roman" w:cs="Times New Roman"/>
                <w:sz w:val="12"/>
                <w:szCs w:val="12"/>
              </w:rPr>
            </w:pPr>
            <w:r w:rsidRPr="00DF2258">
              <w:rPr>
                <w:rFonts w:ascii="Times New Roman" w:eastAsia="Calibri" w:hAnsi="Times New Roman" w:cs="Times New Roman"/>
                <w:sz w:val="12"/>
                <w:szCs w:val="12"/>
              </w:rPr>
              <w:t>За счет средств федерального бюджета</w:t>
            </w:r>
          </w:p>
        </w:tc>
        <w:tc>
          <w:tcPr>
            <w:tcW w:w="395" w:type="pct"/>
            <w:tcBorders>
              <w:top w:val="single" w:sz="4" w:space="0" w:color="auto"/>
              <w:left w:val="single" w:sz="4" w:space="0" w:color="auto"/>
              <w:bottom w:val="single" w:sz="4" w:space="0" w:color="auto"/>
              <w:right w:val="single" w:sz="4" w:space="0" w:color="auto"/>
            </w:tcBorders>
            <w:tcMar>
              <w:left w:w="0" w:type="dxa"/>
              <w:right w:w="0" w:type="dxa"/>
            </w:tcMar>
          </w:tcPr>
          <w:p w:rsidR="00DF2258" w:rsidRPr="00DF2258" w:rsidRDefault="00DF2258" w:rsidP="00DF2258">
            <w:pPr>
              <w:tabs>
                <w:tab w:val="left" w:pos="284"/>
              </w:tabs>
              <w:spacing w:after="0" w:line="240" w:lineRule="auto"/>
              <w:rPr>
                <w:rFonts w:ascii="Times New Roman" w:eastAsia="Calibri" w:hAnsi="Times New Roman" w:cs="Times New Roman"/>
                <w:sz w:val="12"/>
                <w:szCs w:val="12"/>
              </w:rPr>
            </w:pPr>
            <w:r w:rsidRPr="00DF2258">
              <w:rPr>
                <w:rFonts w:ascii="Times New Roman" w:eastAsia="Calibri" w:hAnsi="Times New Roman" w:cs="Times New Roman"/>
                <w:sz w:val="12"/>
                <w:szCs w:val="12"/>
              </w:rPr>
              <w:t>251,73000</w:t>
            </w:r>
          </w:p>
        </w:tc>
        <w:tc>
          <w:tcPr>
            <w:tcW w:w="465" w:type="pct"/>
            <w:tcBorders>
              <w:top w:val="single" w:sz="4" w:space="0" w:color="auto"/>
              <w:left w:val="single" w:sz="4" w:space="0" w:color="auto"/>
              <w:bottom w:val="single" w:sz="4" w:space="0" w:color="auto"/>
              <w:right w:val="single" w:sz="4" w:space="0" w:color="auto"/>
            </w:tcBorders>
            <w:tcMar>
              <w:left w:w="0" w:type="dxa"/>
              <w:right w:w="0" w:type="dxa"/>
            </w:tcMar>
          </w:tcPr>
          <w:p w:rsidR="00DF2258" w:rsidRPr="00DF2258" w:rsidRDefault="00DF2258" w:rsidP="00DF2258">
            <w:pPr>
              <w:tabs>
                <w:tab w:val="left" w:pos="284"/>
              </w:tabs>
              <w:spacing w:after="0" w:line="240" w:lineRule="auto"/>
              <w:rPr>
                <w:rFonts w:ascii="Times New Roman" w:eastAsia="Calibri" w:hAnsi="Times New Roman" w:cs="Times New Roman"/>
                <w:sz w:val="12"/>
                <w:szCs w:val="12"/>
              </w:rPr>
            </w:pPr>
            <w:r w:rsidRPr="00DF2258">
              <w:rPr>
                <w:rFonts w:ascii="Times New Roman" w:eastAsia="Calibri" w:hAnsi="Times New Roman" w:cs="Times New Roman"/>
                <w:sz w:val="12"/>
                <w:szCs w:val="12"/>
              </w:rPr>
              <w:t>287,68000</w:t>
            </w:r>
          </w:p>
        </w:tc>
        <w:tc>
          <w:tcPr>
            <w:tcW w:w="386" w:type="pct"/>
            <w:tcBorders>
              <w:top w:val="single" w:sz="4" w:space="0" w:color="auto"/>
              <w:left w:val="single" w:sz="4" w:space="0" w:color="auto"/>
              <w:bottom w:val="single" w:sz="4" w:space="0" w:color="auto"/>
              <w:right w:val="single" w:sz="4" w:space="0" w:color="auto"/>
            </w:tcBorders>
            <w:tcMar>
              <w:left w:w="0" w:type="dxa"/>
              <w:right w:w="0" w:type="dxa"/>
            </w:tcMar>
          </w:tcPr>
          <w:p w:rsidR="00DF2258" w:rsidRPr="00DF2258" w:rsidRDefault="00DF2258" w:rsidP="00DF2258">
            <w:pPr>
              <w:tabs>
                <w:tab w:val="left" w:pos="284"/>
              </w:tabs>
              <w:spacing w:after="0" w:line="240" w:lineRule="auto"/>
              <w:rPr>
                <w:rFonts w:ascii="Times New Roman" w:eastAsia="Calibri" w:hAnsi="Times New Roman" w:cs="Times New Roman"/>
                <w:sz w:val="12"/>
                <w:szCs w:val="12"/>
              </w:rPr>
            </w:pPr>
            <w:r w:rsidRPr="00DF2258">
              <w:rPr>
                <w:rFonts w:ascii="Times New Roman" w:eastAsia="Calibri" w:hAnsi="Times New Roman" w:cs="Times New Roman"/>
                <w:sz w:val="12"/>
                <w:szCs w:val="12"/>
              </w:rPr>
              <w:t>300,63000</w:t>
            </w:r>
          </w:p>
        </w:tc>
      </w:tr>
      <w:tr w:rsidR="00DF2258" w:rsidRPr="00DF2258" w:rsidTr="00DF2258">
        <w:trPr>
          <w:trHeight w:val="20"/>
        </w:trPr>
        <w:tc>
          <w:tcPr>
            <w:tcW w:w="191" w:type="pct"/>
            <w:tcBorders>
              <w:top w:val="single" w:sz="4" w:space="0" w:color="auto"/>
              <w:left w:val="single" w:sz="4" w:space="0" w:color="auto"/>
              <w:bottom w:val="single" w:sz="4" w:space="0" w:color="auto"/>
              <w:right w:val="single" w:sz="4" w:space="0" w:color="auto"/>
            </w:tcBorders>
            <w:tcMar>
              <w:left w:w="0" w:type="dxa"/>
              <w:right w:w="0" w:type="dxa"/>
            </w:tcMar>
            <w:hideMark/>
          </w:tcPr>
          <w:p w:rsidR="00DF2258" w:rsidRPr="00DF2258" w:rsidRDefault="00DF2258" w:rsidP="00DF2258">
            <w:pPr>
              <w:tabs>
                <w:tab w:val="left" w:pos="284"/>
              </w:tabs>
              <w:spacing w:after="0" w:line="240" w:lineRule="auto"/>
              <w:rPr>
                <w:rFonts w:ascii="Times New Roman" w:eastAsia="Calibri" w:hAnsi="Times New Roman" w:cs="Times New Roman"/>
                <w:sz w:val="12"/>
                <w:szCs w:val="12"/>
              </w:rPr>
            </w:pPr>
            <w:r w:rsidRPr="00DF2258">
              <w:rPr>
                <w:rFonts w:ascii="Times New Roman" w:eastAsia="Calibri" w:hAnsi="Times New Roman" w:cs="Times New Roman"/>
                <w:sz w:val="12"/>
                <w:szCs w:val="12"/>
              </w:rPr>
              <w:t>6</w:t>
            </w:r>
          </w:p>
        </w:tc>
        <w:tc>
          <w:tcPr>
            <w:tcW w:w="3563" w:type="pct"/>
            <w:tcBorders>
              <w:top w:val="single" w:sz="4" w:space="0" w:color="auto"/>
              <w:left w:val="single" w:sz="4" w:space="0" w:color="auto"/>
              <w:bottom w:val="single" w:sz="4" w:space="0" w:color="auto"/>
              <w:right w:val="single" w:sz="4" w:space="0" w:color="auto"/>
            </w:tcBorders>
            <w:tcMar>
              <w:left w:w="0" w:type="dxa"/>
              <w:right w:w="0" w:type="dxa"/>
            </w:tcMar>
            <w:hideMark/>
          </w:tcPr>
          <w:p w:rsidR="00DF2258" w:rsidRPr="00DF2258" w:rsidRDefault="00DF2258" w:rsidP="00DF2258">
            <w:pPr>
              <w:tabs>
                <w:tab w:val="left" w:pos="284"/>
              </w:tabs>
              <w:spacing w:after="0" w:line="240" w:lineRule="auto"/>
              <w:rPr>
                <w:rFonts w:ascii="Times New Roman" w:eastAsia="Calibri" w:hAnsi="Times New Roman" w:cs="Times New Roman"/>
                <w:sz w:val="12"/>
                <w:szCs w:val="12"/>
              </w:rPr>
            </w:pPr>
            <w:r w:rsidRPr="00DF2258">
              <w:rPr>
                <w:rFonts w:ascii="Times New Roman" w:eastAsia="Calibri" w:hAnsi="Times New Roman" w:cs="Times New Roman"/>
                <w:sz w:val="12"/>
                <w:szCs w:val="12"/>
              </w:rPr>
              <w:t>Функционирование местных администраций</w:t>
            </w:r>
          </w:p>
        </w:tc>
        <w:tc>
          <w:tcPr>
            <w:tcW w:w="395" w:type="pct"/>
            <w:tcBorders>
              <w:top w:val="single" w:sz="4" w:space="0" w:color="auto"/>
              <w:left w:val="single" w:sz="4" w:space="0" w:color="auto"/>
              <w:bottom w:val="single" w:sz="4" w:space="0" w:color="auto"/>
              <w:right w:val="single" w:sz="4" w:space="0" w:color="auto"/>
            </w:tcBorders>
            <w:tcMar>
              <w:left w:w="0" w:type="dxa"/>
              <w:right w:w="0" w:type="dxa"/>
            </w:tcMar>
            <w:hideMark/>
          </w:tcPr>
          <w:p w:rsidR="00DF2258" w:rsidRPr="00DF2258" w:rsidRDefault="00DF2258" w:rsidP="00DF2258">
            <w:pPr>
              <w:tabs>
                <w:tab w:val="left" w:pos="284"/>
              </w:tabs>
              <w:spacing w:after="0" w:line="240" w:lineRule="auto"/>
              <w:rPr>
                <w:rFonts w:ascii="Times New Roman" w:eastAsia="Calibri" w:hAnsi="Times New Roman" w:cs="Times New Roman"/>
                <w:sz w:val="12"/>
                <w:szCs w:val="12"/>
              </w:rPr>
            </w:pPr>
            <w:r w:rsidRPr="00DF2258">
              <w:rPr>
                <w:rFonts w:ascii="Times New Roman" w:eastAsia="Calibri" w:hAnsi="Times New Roman" w:cs="Times New Roman"/>
                <w:sz w:val="12"/>
                <w:szCs w:val="12"/>
              </w:rPr>
              <w:t>0,00</w:t>
            </w:r>
          </w:p>
        </w:tc>
        <w:tc>
          <w:tcPr>
            <w:tcW w:w="465" w:type="pct"/>
            <w:tcBorders>
              <w:top w:val="single" w:sz="4" w:space="0" w:color="auto"/>
              <w:left w:val="single" w:sz="4" w:space="0" w:color="auto"/>
              <w:bottom w:val="single" w:sz="4" w:space="0" w:color="auto"/>
              <w:right w:val="single" w:sz="4" w:space="0" w:color="auto"/>
            </w:tcBorders>
            <w:tcMar>
              <w:left w:w="0" w:type="dxa"/>
              <w:right w:w="0" w:type="dxa"/>
            </w:tcMar>
          </w:tcPr>
          <w:p w:rsidR="00DF2258" w:rsidRPr="00DF2258" w:rsidRDefault="00DF2258" w:rsidP="00DF2258">
            <w:pPr>
              <w:tabs>
                <w:tab w:val="left" w:pos="284"/>
              </w:tabs>
              <w:spacing w:after="0" w:line="240" w:lineRule="auto"/>
              <w:rPr>
                <w:rFonts w:ascii="Times New Roman" w:eastAsia="Calibri" w:hAnsi="Times New Roman" w:cs="Times New Roman"/>
                <w:sz w:val="12"/>
                <w:szCs w:val="12"/>
              </w:rPr>
            </w:pPr>
            <w:r w:rsidRPr="00DF2258">
              <w:rPr>
                <w:rFonts w:ascii="Times New Roman" w:eastAsia="Calibri" w:hAnsi="Times New Roman" w:cs="Times New Roman"/>
                <w:sz w:val="12"/>
                <w:szCs w:val="12"/>
              </w:rPr>
              <w:t>0,00</w:t>
            </w:r>
          </w:p>
        </w:tc>
        <w:tc>
          <w:tcPr>
            <w:tcW w:w="386" w:type="pct"/>
            <w:tcBorders>
              <w:top w:val="single" w:sz="4" w:space="0" w:color="auto"/>
              <w:left w:val="single" w:sz="4" w:space="0" w:color="auto"/>
              <w:bottom w:val="single" w:sz="4" w:space="0" w:color="auto"/>
              <w:right w:val="single" w:sz="4" w:space="0" w:color="auto"/>
            </w:tcBorders>
            <w:tcMar>
              <w:left w:w="0" w:type="dxa"/>
              <w:right w:w="0" w:type="dxa"/>
            </w:tcMar>
          </w:tcPr>
          <w:p w:rsidR="00DF2258" w:rsidRPr="00DF2258" w:rsidRDefault="00DF2258" w:rsidP="00DF2258">
            <w:pPr>
              <w:tabs>
                <w:tab w:val="left" w:pos="284"/>
              </w:tabs>
              <w:spacing w:after="0" w:line="240" w:lineRule="auto"/>
              <w:rPr>
                <w:rFonts w:ascii="Times New Roman" w:eastAsia="Calibri" w:hAnsi="Times New Roman" w:cs="Times New Roman"/>
                <w:sz w:val="12"/>
                <w:szCs w:val="12"/>
              </w:rPr>
            </w:pPr>
            <w:r w:rsidRPr="00DF2258">
              <w:rPr>
                <w:rFonts w:ascii="Times New Roman" w:eastAsia="Calibri" w:hAnsi="Times New Roman" w:cs="Times New Roman"/>
                <w:sz w:val="12"/>
                <w:szCs w:val="12"/>
              </w:rPr>
              <w:t>0,00</w:t>
            </w:r>
          </w:p>
        </w:tc>
      </w:tr>
      <w:tr w:rsidR="00DF2258" w:rsidRPr="00DF2258" w:rsidTr="00DF2258">
        <w:trPr>
          <w:trHeight w:val="20"/>
        </w:trPr>
        <w:tc>
          <w:tcPr>
            <w:tcW w:w="191" w:type="pct"/>
            <w:tcBorders>
              <w:top w:val="single" w:sz="4" w:space="0" w:color="auto"/>
              <w:left w:val="single" w:sz="4" w:space="0" w:color="auto"/>
              <w:bottom w:val="single" w:sz="4" w:space="0" w:color="auto"/>
              <w:right w:val="single" w:sz="4" w:space="0" w:color="auto"/>
            </w:tcBorders>
            <w:tcMar>
              <w:left w:w="0" w:type="dxa"/>
              <w:right w:w="0" w:type="dxa"/>
            </w:tcMar>
          </w:tcPr>
          <w:p w:rsidR="00DF2258" w:rsidRPr="00DF2258" w:rsidRDefault="00DF2258" w:rsidP="00DF2258">
            <w:pPr>
              <w:tabs>
                <w:tab w:val="left" w:pos="284"/>
              </w:tabs>
              <w:spacing w:after="0" w:line="240" w:lineRule="auto"/>
              <w:rPr>
                <w:rFonts w:ascii="Times New Roman" w:eastAsia="Calibri" w:hAnsi="Times New Roman" w:cs="Times New Roman"/>
                <w:sz w:val="12"/>
                <w:szCs w:val="12"/>
              </w:rPr>
            </w:pPr>
          </w:p>
        </w:tc>
        <w:tc>
          <w:tcPr>
            <w:tcW w:w="3563" w:type="pct"/>
            <w:tcBorders>
              <w:top w:val="single" w:sz="4" w:space="0" w:color="auto"/>
              <w:left w:val="single" w:sz="4" w:space="0" w:color="auto"/>
              <w:bottom w:val="single" w:sz="4" w:space="0" w:color="auto"/>
              <w:right w:val="single" w:sz="4" w:space="0" w:color="auto"/>
            </w:tcBorders>
            <w:tcMar>
              <w:left w:w="0" w:type="dxa"/>
              <w:right w:w="0" w:type="dxa"/>
            </w:tcMar>
          </w:tcPr>
          <w:p w:rsidR="00DF2258" w:rsidRPr="00DF2258" w:rsidRDefault="00DF2258" w:rsidP="00DF2258">
            <w:pPr>
              <w:tabs>
                <w:tab w:val="left" w:pos="284"/>
              </w:tabs>
              <w:spacing w:after="0" w:line="240" w:lineRule="auto"/>
              <w:rPr>
                <w:rFonts w:ascii="Times New Roman" w:eastAsia="Calibri" w:hAnsi="Times New Roman" w:cs="Times New Roman"/>
                <w:sz w:val="12"/>
                <w:szCs w:val="12"/>
              </w:rPr>
            </w:pPr>
            <w:r w:rsidRPr="00DF2258">
              <w:rPr>
                <w:rFonts w:ascii="Times New Roman" w:eastAsia="Calibri" w:hAnsi="Times New Roman" w:cs="Times New Roman"/>
                <w:sz w:val="12"/>
                <w:szCs w:val="12"/>
              </w:rPr>
              <w:t>За счет внебюджетных средств</w:t>
            </w:r>
          </w:p>
        </w:tc>
        <w:tc>
          <w:tcPr>
            <w:tcW w:w="395" w:type="pct"/>
            <w:tcBorders>
              <w:top w:val="single" w:sz="4" w:space="0" w:color="auto"/>
              <w:left w:val="single" w:sz="4" w:space="0" w:color="auto"/>
              <w:bottom w:val="single" w:sz="4" w:space="0" w:color="auto"/>
              <w:right w:val="single" w:sz="4" w:space="0" w:color="auto"/>
            </w:tcBorders>
            <w:tcMar>
              <w:left w:w="0" w:type="dxa"/>
              <w:right w:w="0" w:type="dxa"/>
            </w:tcMar>
            <w:hideMark/>
          </w:tcPr>
          <w:p w:rsidR="00DF2258" w:rsidRPr="00DF2258" w:rsidRDefault="00DF2258" w:rsidP="00DF2258">
            <w:pPr>
              <w:tabs>
                <w:tab w:val="left" w:pos="284"/>
              </w:tabs>
              <w:spacing w:after="0" w:line="240" w:lineRule="auto"/>
              <w:rPr>
                <w:rFonts w:ascii="Times New Roman" w:eastAsia="Calibri" w:hAnsi="Times New Roman" w:cs="Times New Roman"/>
                <w:sz w:val="12"/>
                <w:szCs w:val="12"/>
              </w:rPr>
            </w:pPr>
            <w:r w:rsidRPr="00DF2258">
              <w:rPr>
                <w:rFonts w:ascii="Times New Roman" w:eastAsia="Calibri" w:hAnsi="Times New Roman" w:cs="Times New Roman"/>
                <w:sz w:val="12"/>
                <w:szCs w:val="12"/>
              </w:rPr>
              <w:t>0,00</w:t>
            </w:r>
          </w:p>
        </w:tc>
        <w:tc>
          <w:tcPr>
            <w:tcW w:w="465" w:type="pct"/>
            <w:tcBorders>
              <w:top w:val="single" w:sz="4" w:space="0" w:color="auto"/>
              <w:left w:val="single" w:sz="4" w:space="0" w:color="auto"/>
              <w:bottom w:val="single" w:sz="4" w:space="0" w:color="auto"/>
              <w:right w:val="single" w:sz="4" w:space="0" w:color="auto"/>
            </w:tcBorders>
            <w:tcMar>
              <w:left w:w="0" w:type="dxa"/>
              <w:right w:w="0" w:type="dxa"/>
            </w:tcMar>
          </w:tcPr>
          <w:p w:rsidR="00DF2258" w:rsidRPr="00DF2258" w:rsidRDefault="00DF2258" w:rsidP="00DF2258">
            <w:pPr>
              <w:tabs>
                <w:tab w:val="left" w:pos="284"/>
              </w:tabs>
              <w:spacing w:after="0" w:line="240" w:lineRule="auto"/>
              <w:rPr>
                <w:rFonts w:ascii="Times New Roman" w:eastAsia="Calibri" w:hAnsi="Times New Roman" w:cs="Times New Roman"/>
                <w:sz w:val="12"/>
                <w:szCs w:val="12"/>
              </w:rPr>
            </w:pPr>
            <w:r w:rsidRPr="00DF2258">
              <w:rPr>
                <w:rFonts w:ascii="Times New Roman" w:eastAsia="Calibri" w:hAnsi="Times New Roman" w:cs="Times New Roman"/>
                <w:sz w:val="12"/>
                <w:szCs w:val="12"/>
              </w:rPr>
              <w:t>0,00</w:t>
            </w:r>
          </w:p>
        </w:tc>
        <w:tc>
          <w:tcPr>
            <w:tcW w:w="386" w:type="pct"/>
            <w:tcBorders>
              <w:top w:val="single" w:sz="4" w:space="0" w:color="auto"/>
              <w:left w:val="single" w:sz="4" w:space="0" w:color="auto"/>
              <w:bottom w:val="single" w:sz="4" w:space="0" w:color="auto"/>
              <w:right w:val="single" w:sz="4" w:space="0" w:color="auto"/>
            </w:tcBorders>
            <w:tcMar>
              <w:left w:w="0" w:type="dxa"/>
              <w:right w:w="0" w:type="dxa"/>
            </w:tcMar>
          </w:tcPr>
          <w:p w:rsidR="00DF2258" w:rsidRPr="00DF2258" w:rsidRDefault="00DF2258" w:rsidP="00DF2258">
            <w:pPr>
              <w:tabs>
                <w:tab w:val="left" w:pos="284"/>
              </w:tabs>
              <w:spacing w:after="0" w:line="240" w:lineRule="auto"/>
              <w:rPr>
                <w:rFonts w:ascii="Times New Roman" w:eastAsia="Calibri" w:hAnsi="Times New Roman" w:cs="Times New Roman"/>
                <w:sz w:val="12"/>
                <w:szCs w:val="12"/>
              </w:rPr>
            </w:pPr>
            <w:r w:rsidRPr="00DF2258">
              <w:rPr>
                <w:rFonts w:ascii="Times New Roman" w:eastAsia="Calibri" w:hAnsi="Times New Roman" w:cs="Times New Roman"/>
                <w:sz w:val="12"/>
                <w:szCs w:val="12"/>
              </w:rPr>
              <w:t>0,00</w:t>
            </w:r>
          </w:p>
        </w:tc>
      </w:tr>
      <w:tr w:rsidR="00DF2258" w:rsidRPr="00DF2258" w:rsidTr="00DF2258">
        <w:trPr>
          <w:trHeight w:val="20"/>
        </w:trPr>
        <w:tc>
          <w:tcPr>
            <w:tcW w:w="191" w:type="pct"/>
            <w:tcBorders>
              <w:top w:val="single" w:sz="4" w:space="0" w:color="auto"/>
              <w:left w:val="single" w:sz="4" w:space="0" w:color="auto"/>
              <w:bottom w:val="single" w:sz="4" w:space="0" w:color="auto"/>
              <w:right w:val="single" w:sz="4" w:space="0" w:color="auto"/>
            </w:tcBorders>
            <w:tcMar>
              <w:left w:w="0" w:type="dxa"/>
              <w:right w:w="0" w:type="dxa"/>
            </w:tcMar>
          </w:tcPr>
          <w:p w:rsidR="00DF2258" w:rsidRPr="00DF2258" w:rsidRDefault="00DF2258" w:rsidP="00DF2258">
            <w:pPr>
              <w:tabs>
                <w:tab w:val="left" w:pos="284"/>
              </w:tabs>
              <w:spacing w:after="0" w:line="240" w:lineRule="auto"/>
              <w:rPr>
                <w:rFonts w:ascii="Times New Roman" w:eastAsia="Calibri" w:hAnsi="Times New Roman" w:cs="Times New Roman"/>
                <w:sz w:val="12"/>
                <w:szCs w:val="12"/>
              </w:rPr>
            </w:pPr>
          </w:p>
        </w:tc>
        <w:tc>
          <w:tcPr>
            <w:tcW w:w="3563" w:type="pct"/>
            <w:tcBorders>
              <w:top w:val="single" w:sz="4" w:space="0" w:color="auto"/>
              <w:left w:val="single" w:sz="4" w:space="0" w:color="auto"/>
              <w:bottom w:val="single" w:sz="4" w:space="0" w:color="auto"/>
              <w:right w:val="single" w:sz="4" w:space="0" w:color="auto"/>
            </w:tcBorders>
            <w:tcMar>
              <w:left w:w="0" w:type="dxa"/>
              <w:right w:w="0" w:type="dxa"/>
            </w:tcMar>
          </w:tcPr>
          <w:p w:rsidR="00DF2258" w:rsidRPr="00DF2258" w:rsidRDefault="00DF2258" w:rsidP="00DF2258">
            <w:pPr>
              <w:tabs>
                <w:tab w:val="left" w:pos="284"/>
              </w:tabs>
              <w:spacing w:after="0" w:line="240" w:lineRule="auto"/>
              <w:rPr>
                <w:rFonts w:ascii="Times New Roman" w:eastAsia="Calibri" w:hAnsi="Times New Roman" w:cs="Times New Roman"/>
                <w:sz w:val="12"/>
                <w:szCs w:val="12"/>
              </w:rPr>
            </w:pPr>
            <w:r w:rsidRPr="00DF2258">
              <w:rPr>
                <w:rFonts w:ascii="Times New Roman" w:eastAsia="Calibri" w:hAnsi="Times New Roman" w:cs="Times New Roman"/>
                <w:sz w:val="12"/>
                <w:szCs w:val="12"/>
              </w:rPr>
              <w:t>ВСЕГО:</w:t>
            </w:r>
          </w:p>
        </w:tc>
        <w:tc>
          <w:tcPr>
            <w:tcW w:w="395" w:type="pct"/>
            <w:tcBorders>
              <w:top w:val="single" w:sz="4" w:space="0" w:color="auto"/>
              <w:left w:val="single" w:sz="4" w:space="0" w:color="auto"/>
              <w:bottom w:val="single" w:sz="4" w:space="0" w:color="auto"/>
              <w:right w:val="single" w:sz="4" w:space="0" w:color="auto"/>
            </w:tcBorders>
            <w:tcMar>
              <w:left w:w="0" w:type="dxa"/>
              <w:right w:w="0" w:type="dxa"/>
            </w:tcMar>
          </w:tcPr>
          <w:p w:rsidR="00DF2258" w:rsidRPr="00DF2258" w:rsidRDefault="00DF2258" w:rsidP="00DF2258">
            <w:pPr>
              <w:tabs>
                <w:tab w:val="left" w:pos="284"/>
              </w:tabs>
              <w:spacing w:after="0" w:line="240" w:lineRule="auto"/>
              <w:rPr>
                <w:rFonts w:ascii="Times New Roman" w:eastAsia="Calibri" w:hAnsi="Times New Roman" w:cs="Times New Roman"/>
                <w:sz w:val="12"/>
                <w:szCs w:val="12"/>
              </w:rPr>
            </w:pPr>
            <w:r w:rsidRPr="00DF2258">
              <w:rPr>
                <w:rFonts w:ascii="Times New Roman" w:eastAsia="Calibri" w:hAnsi="Times New Roman" w:cs="Times New Roman"/>
                <w:sz w:val="12"/>
                <w:szCs w:val="12"/>
              </w:rPr>
              <w:t>4736,80962</w:t>
            </w:r>
          </w:p>
        </w:tc>
        <w:tc>
          <w:tcPr>
            <w:tcW w:w="465" w:type="pct"/>
            <w:tcBorders>
              <w:top w:val="single" w:sz="4" w:space="0" w:color="auto"/>
              <w:left w:val="single" w:sz="4" w:space="0" w:color="auto"/>
              <w:bottom w:val="single" w:sz="4" w:space="0" w:color="auto"/>
              <w:right w:val="single" w:sz="4" w:space="0" w:color="auto"/>
            </w:tcBorders>
            <w:tcMar>
              <w:left w:w="0" w:type="dxa"/>
              <w:right w:w="0" w:type="dxa"/>
            </w:tcMar>
          </w:tcPr>
          <w:p w:rsidR="00DF2258" w:rsidRPr="00DF2258" w:rsidRDefault="00DF2258" w:rsidP="00DF2258">
            <w:pPr>
              <w:tabs>
                <w:tab w:val="left" w:pos="284"/>
              </w:tabs>
              <w:spacing w:after="0" w:line="240" w:lineRule="auto"/>
              <w:rPr>
                <w:rFonts w:ascii="Times New Roman" w:eastAsia="Calibri" w:hAnsi="Times New Roman" w:cs="Times New Roman"/>
                <w:sz w:val="12"/>
                <w:szCs w:val="12"/>
              </w:rPr>
            </w:pPr>
            <w:r w:rsidRPr="00DF2258">
              <w:rPr>
                <w:rFonts w:ascii="Times New Roman" w:eastAsia="Calibri" w:hAnsi="Times New Roman" w:cs="Times New Roman"/>
                <w:sz w:val="12"/>
                <w:szCs w:val="12"/>
              </w:rPr>
              <w:t>5385,23816</w:t>
            </w:r>
          </w:p>
        </w:tc>
        <w:tc>
          <w:tcPr>
            <w:tcW w:w="386" w:type="pct"/>
            <w:tcBorders>
              <w:top w:val="single" w:sz="4" w:space="0" w:color="auto"/>
              <w:left w:val="single" w:sz="4" w:space="0" w:color="auto"/>
              <w:bottom w:val="single" w:sz="4" w:space="0" w:color="auto"/>
              <w:right w:val="single" w:sz="4" w:space="0" w:color="auto"/>
            </w:tcBorders>
            <w:tcMar>
              <w:left w:w="0" w:type="dxa"/>
              <w:right w:w="0" w:type="dxa"/>
            </w:tcMar>
          </w:tcPr>
          <w:p w:rsidR="00DF2258" w:rsidRPr="00DF2258" w:rsidRDefault="00DF2258" w:rsidP="00DF2258">
            <w:pPr>
              <w:tabs>
                <w:tab w:val="left" w:pos="284"/>
              </w:tabs>
              <w:spacing w:after="0" w:line="240" w:lineRule="auto"/>
              <w:rPr>
                <w:rFonts w:ascii="Times New Roman" w:eastAsia="Calibri" w:hAnsi="Times New Roman" w:cs="Times New Roman"/>
                <w:sz w:val="12"/>
                <w:szCs w:val="12"/>
              </w:rPr>
            </w:pPr>
            <w:r w:rsidRPr="00DF2258">
              <w:rPr>
                <w:rFonts w:ascii="Times New Roman" w:eastAsia="Calibri" w:hAnsi="Times New Roman" w:cs="Times New Roman"/>
                <w:sz w:val="12"/>
                <w:szCs w:val="12"/>
              </w:rPr>
              <w:t>2542,93286</w:t>
            </w:r>
          </w:p>
        </w:tc>
      </w:tr>
    </w:tbl>
    <w:p w:rsidR="00DF2258" w:rsidRPr="00DF2258" w:rsidRDefault="00DF2258" w:rsidP="00DF2258">
      <w:pPr>
        <w:tabs>
          <w:tab w:val="left" w:pos="284"/>
        </w:tabs>
        <w:spacing w:after="0" w:line="240" w:lineRule="auto"/>
        <w:ind w:firstLine="284"/>
        <w:jc w:val="both"/>
        <w:rPr>
          <w:rFonts w:ascii="Times New Roman" w:eastAsia="Calibri" w:hAnsi="Times New Roman" w:cs="Times New Roman"/>
          <w:sz w:val="12"/>
          <w:szCs w:val="12"/>
        </w:rPr>
      </w:pPr>
      <w:r w:rsidRPr="00DF2258">
        <w:rPr>
          <w:rFonts w:ascii="Times New Roman" w:eastAsia="Calibri" w:hAnsi="Times New Roman" w:cs="Times New Roman"/>
          <w:sz w:val="12"/>
          <w:szCs w:val="12"/>
        </w:rPr>
        <w:t>2.Опубликовать настоящее Постановление в газете «Сергиевский вестник».</w:t>
      </w:r>
    </w:p>
    <w:p w:rsidR="00DF2258" w:rsidRPr="00DF2258" w:rsidRDefault="00DF2258" w:rsidP="00DF2258">
      <w:pPr>
        <w:tabs>
          <w:tab w:val="left" w:pos="284"/>
        </w:tabs>
        <w:spacing w:after="0" w:line="240" w:lineRule="auto"/>
        <w:ind w:firstLine="284"/>
        <w:jc w:val="both"/>
        <w:rPr>
          <w:rFonts w:ascii="Times New Roman" w:eastAsia="Calibri" w:hAnsi="Times New Roman" w:cs="Times New Roman"/>
          <w:sz w:val="12"/>
          <w:szCs w:val="12"/>
        </w:rPr>
      </w:pPr>
      <w:r w:rsidRPr="00DF2258">
        <w:rPr>
          <w:rFonts w:ascii="Times New Roman" w:eastAsia="Calibri" w:hAnsi="Times New Roman" w:cs="Times New Roman"/>
          <w:sz w:val="12"/>
          <w:szCs w:val="12"/>
        </w:rPr>
        <w:t>3.Настоящее Постановление вступает в силу со дня его официального опубликования.</w:t>
      </w:r>
    </w:p>
    <w:p w:rsidR="0024262F" w:rsidRDefault="0024262F" w:rsidP="00DF2258">
      <w:pPr>
        <w:tabs>
          <w:tab w:val="left" w:pos="284"/>
        </w:tabs>
        <w:spacing w:after="0" w:line="240" w:lineRule="auto"/>
        <w:jc w:val="right"/>
        <w:rPr>
          <w:rFonts w:ascii="Times New Roman" w:eastAsia="Calibri" w:hAnsi="Times New Roman" w:cs="Times New Roman"/>
          <w:bCs/>
          <w:sz w:val="12"/>
          <w:szCs w:val="12"/>
        </w:rPr>
      </w:pPr>
    </w:p>
    <w:p w:rsidR="00DF2258" w:rsidRPr="00DF2258" w:rsidRDefault="00DF2258" w:rsidP="00DF2258">
      <w:pPr>
        <w:tabs>
          <w:tab w:val="left" w:pos="284"/>
        </w:tabs>
        <w:spacing w:after="0" w:line="240" w:lineRule="auto"/>
        <w:jc w:val="right"/>
        <w:rPr>
          <w:rFonts w:ascii="Times New Roman" w:eastAsia="Calibri" w:hAnsi="Times New Roman" w:cs="Times New Roman"/>
          <w:bCs/>
          <w:sz w:val="12"/>
          <w:szCs w:val="12"/>
        </w:rPr>
      </w:pPr>
      <w:r w:rsidRPr="00DF2258">
        <w:rPr>
          <w:rFonts w:ascii="Times New Roman" w:eastAsia="Calibri" w:hAnsi="Times New Roman" w:cs="Times New Roman"/>
          <w:bCs/>
          <w:sz w:val="12"/>
          <w:szCs w:val="12"/>
        </w:rPr>
        <w:t>И.О.Главы сельского поселения Серноводск</w:t>
      </w:r>
    </w:p>
    <w:p w:rsidR="00DF2258" w:rsidRDefault="00DF2258" w:rsidP="00DF2258">
      <w:pPr>
        <w:tabs>
          <w:tab w:val="left" w:pos="284"/>
        </w:tabs>
        <w:spacing w:after="0" w:line="240" w:lineRule="auto"/>
        <w:jc w:val="right"/>
        <w:rPr>
          <w:rFonts w:ascii="Times New Roman" w:eastAsia="Calibri" w:hAnsi="Times New Roman" w:cs="Times New Roman"/>
          <w:bCs/>
          <w:sz w:val="12"/>
          <w:szCs w:val="12"/>
        </w:rPr>
      </w:pPr>
      <w:r w:rsidRPr="00DF2258">
        <w:rPr>
          <w:rFonts w:ascii="Times New Roman" w:eastAsia="Calibri" w:hAnsi="Times New Roman" w:cs="Times New Roman"/>
          <w:bCs/>
          <w:sz w:val="12"/>
          <w:szCs w:val="12"/>
        </w:rPr>
        <w:t>муниципального района Сергиевский</w:t>
      </w:r>
    </w:p>
    <w:p w:rsidR="00DF2258" w:rsidRPr="00DF2258" w:rsidRDefault="00DF2258" w:rsidP="00DF2258">
      <w:pPr>
        <w:tabs>
          <w:tab w:val="left" w:pos="284"/>
        </w:tabs>
        <w:spacing w:after="0" w:line="240" w:lineRule="auto"/>
        <w:jc w:val="right"/>
        <w:rPr>
          <w:rFonts w:ascii="Times New Roman" w:eastAsia="Calibri" w:hAnsi="Times New Roman" w:cs="Times New Roman"/>
          <w:sz w:val="12"/>
          <w:szCs w:val="12"/>
        </w:rPr>
      </w:pPr>
      <w:r w:rsidRPr="00DF2258">
        <w:rPr>
          <w:rFonts w:ascii="Times New Roman" w:eastAsia="Calibri" w:hAnsi="Times New Roman" w:cs="Times New Roman"/>
          <w:bCs/>
          <w:sz w:val="12"/>
          <w:szCs w:val="12"/>
        </w:rPr>
        <w:t>Е.Г.Алексеева</w:t>
      </w:r>
    </w:p>
    <w:p w:rsidR="00AC71D3" w:rsidRPr="00AC71D3" w:rsidRDefault="00AC71D3" w:rsidP="00AC71D3">
      <w:pPr>
        <w:tabs>
          <w:tab w:val="left" w:pos="284"/>
        </w:tabs>
        <w:spacing w:after="0" w:line="240" w:lineRule="auto"/>
        <w:jc w:val="both"/>
        <w:rPr>
          <w:rFonts w:ascii="Times New Roman" w:eastAsia="Calibri" w:hAnsi="Times New Roman" w:cs="Times New Roman"/>
          <w:sz w:val="12"/>
          <w:szCs w:val="12"/>
        </w:rPr>
      </w:pPr>
    </w:p>
    <w:p w:rsidR="00DF2258" w:rsidRPr="003C5A4A" w:rsidRDefault="00DF2258" w:rsidP="00DF2258">
      <w:pPr>
        <w:tabs>
          <w:tab w:val="left" w:pos="284"/>
          <w:tab w:val="left" w:pos="3828"/>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АДМИНИСТРАЦИЯ</w:t>
      </w:r>
    </w:p>
    <w:p w:rsidR="00DF2258" w:rsidRPr="003C5A4A" w:rsidRDefault="00DF2258" w:rsidP="00DF2258">
      <w:pPr>
        <w:tabs>
          <w:tab w:val="left" w:pos="284"/>
          <w:tab w:val="left" w:pos="3828"/>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 xml:space="preserve">СЕЛЬСКОГО ПОСЕЛЕНИЯ </w:t>
      </w:r>
      <w:r>
        <w:rPr>
          <w:rFonts w:ascii="Times New Roman" w:eastAsia="Calibri" w:hAnsi="Times New Roman" w:cs="Times New Roman"/>
          <w:b/>
          <w:sz w:val="12"/>
          <w:szCs w:val="12"/>
        </w:rPr>
        <w:t>СЕРНОВОДСК</w:t>
      </w:r>
    </w:p>
    <w:p w:rsidR="00DF2258" w:rsidRPr="003C5A4A" w:rsidRDefault="00DF2258" w:rsidP="00DF2258">
      <w:pPr>
        <w:tabs>
          <w:tab w:val="left" w:pos="284"/>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МУНИЦИПАЛЬНОГО РАЙОНА СЕРГИЕВСКИЙ</w:t>
      </w:r>
    </w:p>
    <w:p w:rsidR="00DF2258" w:rsidRPr="003C5A4A" w:rsidRDefault="00DF2258" w:rsidP="00DF2258">
      <w:pPr>
        <w:tabs>
          <w:tab w:val="left" w:pos="284"/>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САМАРСКОЙ ОБЛАСТИ</w:t>
      </w:r>
    </w:p>
    <w:p w:rsidR="00DF2258" w:rsidRPr="003C5A4A" w:rsidRDefault="00DF2258" w:rsidP="00DF2258">
      <w:pPr>
        <w:tabs>
          <w:tab w:val="left" w:pos="284"/>
        </w:tabs>
        <w:spacing w:after="0" w:line="240" w:lineRule="auto"/>
        <w:jc w:val="center"/>
        <w:rPr>
          <w:rFonts w:ascii="Times New Roman" w:eastAsia="Calibri" w:hAnsi="Times New Roman" w:cs="Times New Roman"/>
          <w:sz w:val="12"/>
          <w:szCs w:val="12"/>
        </w:rPr>
      </w:pPr>
    </w:p>
    <w:p w:rsidR="00DF2258" w:rsidRPr="003C5A4A" w:rsidRDefault="00DF2258" w:rsidP="00DF2258">
      <w:pPr>
        <w:tabs>
          <w:tab w:val="left" w:pos="284"/>
        </w:tabs>
        <w:spacing w:after="0" w:line="240" w:lineRule="auto"/>
        <w:jc w:val="center"/>
        <w:rPr>
          <w:rFonts w:ascii="Times New Roman" w:eastAsia="Calibri" w:hAnsi="Times New Roman" w:cs="Times New Roman"/>
          <w:sz w:val="12"/>
          <w:szCs w:val="12"/>
        </w:rPr>
      </w:pPr>
      <w:r w:rsidRPr="003C5A4A">
        <w:rPr>
          <w:rFonts w:ascii="Times New Roman" w:eastAsia="Calibri" w:hAnsi="Times New Roman" w:cs="Times New Roman"/>
          <w:sz w:val="12"/>
          <w:szCs w:val="12"/>
        </w:rPr>
        <w:t>ПОСТАНОВЛЕНИЕ</w:t>
      </w:r>
    </w:p>
    <w:p w:rsidR="00DF2258" w:rsidRPr="003C5A4A" w:rsidRDefault="00DF2258" w:rsidP="00DF2258">
      <w:pPr>
        <w:tabs>
          <w:tab w:val="left" w:pos="284"/>
        </w:tabs>
        <w:spacing w:after="0" w:line="240" w:lineRule="auto"/>
        <w:jc w:val="both"/>
        <w:rPr>
          <w:rFonts w:ascii="Times New Roman" w:eastAsia="Calibri" w:hAnsi="Times New Roman" w:cs="Times New Roman"/>
          <w:sz w:val="12"/>
          <w:szCs w:val="12"/>
        </w:rPr>
      </w:pPr>
      <w:r w:rsidRPr="003C5A4A">
        <w:rPr>
          <w:rFonts w:ascii="Times New Roman" w:eastAsia="Calibri" w:hAnsi="Times New Roman" w:cs="Times New Roman"/>
          <w:sz w:val="12"/>
          <w:szCs w:val="12"/>
        </w:rPr>
        <w:t>1</w:t>
      </w:r>
      <w:r>
        <w:rPr>
          <w:rFonts w:ascii="Times New Roman" w:eastAsia="Calibri" w:hAnsi="Times New Roman" w:cs="Times New Roman"/>
          <w:sz w:val="12"/>
          <w:szCs w:val="12"/>
        </w:rPr>
        <w:t>2</w:t>
      </w:r>
      <w:r w:rsidRPr="003C5A4A">
        <w:rPr>
          <w:rFonts w:ascii="Times New Roman" w:eastAsia="Calibri" w:hAnsi="Times New Roman" w:cs="Times New Roman"/>
          <w:sz w:val="12"/>
          <w:szCs w:val="12"/>
        </w:rPr>
        <w:t xml:space="preserve"> о</w:t>
      </w:r>
      <w:r>
        <w:rPr>
          <w:rFonts w:ascii="Times New Roman" w:eastAsia="Calibri" w:hAnsi="Times New Roman" w:cs="Times New Roman"/>
          <w:sz w:val="12"/>
          <w:szCs w:val="12"/>
        </w:rPr>
        <w:t>кт</w:t>
      </w:r>
      <w:r w:rsidRPr="003C5A4A">
        <w:rPr>
          <w:rFonts w:ascii="Times New Roman" w:eastAsia="Calibri" w:hAnsi="Times New Roman" w:cs="Times New Roman"/>
          <w:sz w:val="12"/>
          <w:szCs w:val="12"/>
        </w:rPr>
        <w:t xml:space="preserve">ября 2023г.                                                                                                                                                                                       </w:t>
      </w:r>
      <w:r>
        <w:rPr>
          <w:rFonts w:ascii="Times New Roman" w:eastAsia="Calibri" w:hAnsi="Times New Roman" w:cs="Times New Roman"/>
          <w:sz w:val="12"/>
          <w:szCs w:val="12"/>
        </w:rPr>
        <w:t xml:space="preserve">                             №45</w:t>
      </w:r>
    </w:p>
    <w:p w:rsidR="00DF2258" w:rsidRDefault="00DF2258" w:rsidP="00DF2258">
      <w:pPr>
        <w:tabs>
          <w:tab w:val="left" w:pos="284"/>
        </w:tabs>
        <w:spacing w:after="0" w:line="240" w:lineRule="auto"/>
        <w:jc w:val="center"/>
        <w:rPr>
          <w:rFonts w:ascii="Times New Roman" w:eastAsia="Calibri" w:hAnsi="Times New Roman" w:cs="Times New Roman"/>
          <w:b/>
          <w:bCs/>
          <w:sz w:val="12"/>
          <w:szCs w:val="12"/>
        </w:rPr>
      </w:pPr>
      <w:r w:rsidRPr="00DF2258">
        <w:rPr>
          <w:rFonts w:ascii="Times New Roman" w:eastAsia="Calibri" w:hAnsi="Times New Roman" w:cs="Times New Roman"/>
          <w:b/>
          <w:bCs/>
          <w:sz w:val="12"/>
          <w:szCs w:val="12"/>
        </w:rPr>
        <w:t xml:space="preserve">О внесении изменений в Приложение к постановлению администрации сельского поселения Серноводск </w:t>
      </w:r>
    </w:p>
    <w:p w:rsidR="00DF2258" w:rsidRPr="00DF2258" w:rsidRDefault="00DF2258" w:rsidP="00DF2258">
      <w:pPr>
        <w:tabs>
          <w:tab w:val="left" w:pos="284"/>
        </w:tabs>
        <w:spacing w:after="0" w:line="240" w:lineRule="auto"/>
        <w:jc w:val="center"/>
        <w:rPr>
          <w:rFonts w:ascii="Times New Roman" w:eastAsia="Calibri" w:hAnsi="Times New Roman" w:cs="Times New Roman"/>
          <w:sz w:val="12"/>
          <w:szCs w:val="12"/>
        </w:rPr>
      </w:pPr>
      <w:r w:rsidRPr="00DF2258">
        <w:rPr>
          <w:rFonts w:ascii="Times New Roman" w:eastAsia="Calibri" w:hAnsi="Times New Roman" w:cs="Times New Roman"/>
          <w:b/>
          <w:bCs/>
          <w:sz w:val="12"/>
          <w:szCs w:val="12"/>
        </w:rPr>
        <w:t>муниципального района Сергиевский №70 от 30.12.2021г. «Об утверждении муниципальной программы «Развитие физической культуры и спорта на территории сельского поселения Серноводск муниципального района Сергиевский» на 2022-2024гг.</w:t>
      </w:r>
    </w:p>
    <w:p w:rsidR="00DF2258" w:rsidRPr="00DF2258" w:rsidRDefault="00DF2258" w:rsidP="00DF2258">
      <w:pPr>
        <w:tabs>
          <w:tab w:val="left" w:pos="284"/>
        </w:tabs>
        <w:spacing w:after="0" w:line="240" w:lineRule="auto"/>
        <w:jc w:val="both"/>
        <w:rPr>
          <w:rFonts w:ascii="Times New Roman" w:eastAsia="Calibri" w:hAnsi="Times New Roman" w:cs="Times New Roman"/>
          <w:sz w:val="12"/>
          <w:szCs w:val="12"/>
        </w:rPr>
      </w:pPr>
    </w:p>
    <w:p w:rsidR="00DF2258" w:rsidRPr="00DF2258" w:rsidRDefault="00DF2258" w:rsidP="00DF2258">
      <w:pPr>
        <w:tabs>
          <w:tab w:val="left" w:pos="284"/>
        </w:tabs>
        <w:spacing w:after="0" w:line="240" w:lineRule="auto"/>
        <w:ind w:firstLine="284"/>
        <w:jc w:val="both"/>
        <w:rPr>
          <w:rFonts w:ascii="Times New Roman" w:eastAsia="Calibri" w:hAnsi="Times New Roman" w:cs="Times New Roman"/>
          <w:sz w:val="12"/>
          <w:szCs w:val="12"/>
          <w:lang w:val="x-none"/>
        </w:rPr>
      </w:pPr>
      <w:r w:rsidRPr="00DF2258">
        <w:rPr>
          <w:rFonts w:ascii="Times New Roman" w:eastAsia="Calibri" w:hAnsi="Times New Roman" w:cs="Times New Roman"/>
          <w:sz w:val="12"/>
          <w:szCs w:val="12"/>
          <w:lang w:val="x-none"/>
        </w:rPr>
        <w:t xml:space="preserve">В соответствии с Бюджетным кодексом Российской Федерации, Федеральным </w:t>
      </w:r>
      <w:r w:rsidRPr="00DF2258">
        <w:rPr>
          <w:rFonts w:ascii="Times New Roman" w:eastAsia="Calibri" w:hAnsi="Times New Roman" w:cs="Times New Roman"/>
          <w:sz w:val="12"/>
          <w:szCs w:val="12"/>
          <w:u w:val="single"/>
          <w:lang w:val="x-none"/>
        </w:rPr>
        <w:t>законом</w:t>
      </w:r>
      <w:r w:rsidRPr="00DF2258">
        <w:rPr>
          <w:rFonts w:ascii="Times New Roman" w:eastAsia="Calibri" w:hAnsi="Times New Roman" w:cs="Times New Roman"/>
          <w:sz w:val="12"/>
          <w:szCs w:val="12"/>
          <w:lang w:val="x-none"/>
        </w:rPr>
        <w:t xml:space="preserve"> Российской Федерации от 06.10.2003 № 131-ФЗ «Об общих принципах организации местного самоуправления в Российской Федерации» и </w:t>
      </w:r>
      <w:r w:rsidRPr="00DF2258">
        <w:rPr>
          <w:rFonts w:ascii="Times New Roman" w:eastAsia="Calibri" w:hAnsi="Times New Roman" w:cs="Times New Roman"/>
          <w:sz w:val="12"/>
          <w:szCs w:val="12"/>
          <w:u w:val="single"/>
          <w:lang w:val="x-none"/>
        </w:rPr>
        <w:t>Уставом</w:t>
      </w:r>
      <w:r w:rsidRPr="00DF2258">
        <w:rPr>
          <w:rFonts w:ascii="Times New Roman" w:eastAsia="Calibri" w:hAnsi="Times New Roman" w:cs="Times New Roman"/>
          <w:sz w:val="12"/>
          <w:szCs w:val="12"/>
          <w:lang w:val="x-none"/>
        </w:rPr>
        <w:t xml:space="preserve"> сельского поселения Серноводск муниципального района Сергиевский Самарской области, в целях уточнения объемов финансирования проводимых программных мероприятий, Администрация сельского поселения Серноводск муниципального района Сергиевский</w:t>
      </w:r>
    </w:p>
    <w:p w:rsidR="00DF2258" w:rsidRPr="00DF2258" w:rsidRDefault="00DF2258" w:rsidP="00DF2258">
      <w:pPr>
        <w:tabs>
          <w:tab w:val="left" w:pos="284"/>
        </w:tabs>
        <w:spacing w:after="0" w:line="240" w:lineRule="auto"/>
        <w:ind w:firstLine="284"/>
        <w:jc w:val="both"/>
        <w:rPr>
          <w:rFonts w:ascii="Times New Roman" w:eastAsia="Calibri" w:hAnsi="Times New Roman" w:cs="Times New Roman"/>
          <w:b/>
          <w:sz w:val="12"/>
          <w:szCs w:val="12"/>
          <w:lang w:val="x-none"/>
        </w:rPr>
      </w:pPr>
      <w:r w:rsidRPr="00DF2258">
        <w:rPr>
          <w:rFonts w:ascii="Times New Roman" w:eastAsia="Calibri" w:hAnsi="Times New Roman" w:cs="Times New Roman"/>
          <w:b/>
          <w:sz w:val="12"/>
          <w:szCs w:val="12"/>
          <w:lang w:val="x-none"/>
        </w:rPr>
        <w:t>ПОСТАНОВЛЯЕТ:</w:t>
      </w:r>
    </w:p>
    <w:p w:rsidR="00DF2258" w:rsidRPr="00DF2258" w:rsidRDefault="00DF2258" w:rsidP="00DF2258">
      <w:pPr>
        <w:tabs>
          <w:tab w:val="left" w:pos="284"/>
        </w:tabs>
        <w:spacing w:after="0" w:line="240" w:lineRule="auto"/>
        <w:ind w:firstLine="284"/>
        <w:jc w:val="both"/>
        <w:rPr>
          <w:rFonts w:ascii="Times New Roman" w:eastAsia="Calibri" w:hAnsi="Times New Roman" w:cs="Times New Roman"/>
          <w:sz w:val="12"/>
          <w:szCs w:val="12"/>
        </w:rPr>
      </w:pPr>
      <w:r w:rsidRPr="00DF2258">
        <w:rPr>
          <w:rFonts w:ascii="Times New Roman" w:eastAsia="Calibri" w:hAnsi="Times New Roman" w:cs="Times New Roman"/>
          <w:sz w:val="12"/>
          <w:szCs w:val="12"/>
        </w:rPr>
        <w:t>1.Внести изменения в Приложение к постановлению администрации сельского поселения Серноводск муниципального района Сергиевский №70 от 30.12.2021г. «Об утверждении муниципальной программы «Развитие физической культуры и спорта на территории сельского поселения Серноводск муниципального района Сергиевский» на 2022-2024гг. (Далее - Программа) следующего содержания:</w:t>
      </w:r>
    </w:p>
    <w:p w:rsidR="00DF2258" w:rsidRPr="00DF2258" w:rsidRDefault="00DF2258" w:rsidP="00DF2258">
      <w:pPr>
        <w:tabs>
          <w:tab w:val="left" w:pos="284"/>
        </w:tabs>
        <w:spacing w:after="0" w:line="240" w:lineRule="auto"/>
        <w:ind w:firstLine="284"/>
        <w:jc w:val="both"/>
        <w:rPr>
          <w:rFonts w:ascii="Times New Roman" w:eastAsia="Calibri" w:hAnsi="Times New Roman" w:cs="Times New Roman"/>
          <w:sz w:val="12"/>
          <w:szCs w:val="12"/>
        </w:rPr>
      </w:pPr>
      <w:r w:rsidRPr="00DF2258">
        <w:rPr>
          <w:rFonts w:ascii="Times New Roman" w:eastAsia="Calibri" w:hAnsi="Times New Roman" w:cs="Times New Roman"/>
          <w:sz w:val="12"/>
          <w:szCs w:val="12"/>
        </w:rPr>
        <w:t>1.1.В паспорте Программы позицию «Объем финансирования» изложить в следующей редакции:</w:t>
      </w:r>
    </w:p>
    <w:tbl>
      <w:tblPr>
        <w:tblStyle w:val="af1"/>
        <w:tblW w:w="4860" w:type="pct"/>
        <w:tblInd w:w="108" w:type="dxa"/>
        <w:tblLayout w:type="fixed"/>
        <w:tblLook w:val="04A0" w:firstRow="1" w:lastRow="0" w:firstColumn="1" w:lastColumn="0" w:noHBand="0" w:noVBand="1"/>
      </w:tblPr>
      <w:tblGrid>
        <w:gridCol w:w="1416"/>
        <w:gridCol w:w="2980"/>
        <w:gridCol w:w="850"/>
        <w:gridCol w:w="852"/>
        <w:gridCol w:w="566"/>
        <w:gridCol w:w="849"/>
      </w:tblGrid>
      <w:tr w:rsidR="00DF2258" w:rsidRPr="00DF2258" w:rsidTr="00AA60DA">
        <w:trPr>
          <w:trHeight w:val="20"/>
        </w:trPr>
        <w:tc>
          <w:tcPr>
            <w:tcW w:w="942" w:type="pct"/>
            <w:vMerge w:val="restart"/>
          </w:tcPr>
          <w:p w:rsidR="00DF2258" w:rsidRPr="00DF2258" w:rsidRDefault="00DF2258" w:rsidP="00DF2258">
            <w:pPr>
              <w:tabs>
                <w:tab w:val="left" w:pos="284"/>
              </w:tabs>
              <w:rPr>
                <w:rFonts w:ascii="Times New Roman" w:eastAsia="Calibri" w:hAnsi="Times New Roman" w:cs="Times New Roman"/>
                <w:sz w:val="12"/>
                <w:szCs w:val="12"/>
              </w:rPr>
            </w:pPr>
            <w:r w:rsidRPr="00DF2258">
              <w:rPr>
                <w:rFonts w:ascii="Times New Roman" w:eastAsia="Calibri" w:hAnsi="Times New Roman" w:cs="Times New Roman"/>
                <w:sz w:val="12"/>
                <w:szCs w:val="12"/>
              </w:rPr>
              <w:t>Объемы финансирования</w:t>
            </w:r>
          </w:p>
          <w:p w:rsidR="00DF2258" w:rsidRPr="00DF2258" w:rsidRDefault="00DF2258" w:rsidP="00DF2258">
            <w:pPr>
              <w:tabs>
                <w:tab w:val="left" w:pos="284"/>
              </w:tabs>
              <w:rPr>
                <w:rFonts w:ascii="Times New Roman" w:eastAsia="Calibri" w:hAnsi="Times New Roman" w:cs="Times New Roman"/>
                <w:sz w:val="12"/>
                <w:szCs w:val="12"/>
              </w:rPr>
            </w:pPr>
          </w:p>
        </w:tc>
        <w:tc>
          <w:tcPr>
            <w:tcW w:w="1983" w:type="pct"/>
            <w:hideMark/>
          </w:tcPr>
          <w:p w:rsidR="00DF2258" w:rsidRPr="00DF2258" w:rsidRDefault="00DF2258" w:rsidP="00DF2258">
            <w:pPr>
              <w:tabs>
                <w:tab w:val="left" w:pos="284"/>
              </w:tabs>
              <w:rPr>
                <w:rFonts w:ascii="Times New Roman" w:eastAsia="Calibri" w:hAnsi="Times New Roman" w:cs="Times New Roman"/>
                <w:sz w:val="12"/>
                <w:szCs w:val="12"/>
              </w:rPr>
            </w:pPr>
            <w:r w:rsidRPr="00DF2258">
              <w:rPr>
                <w:rFonts w:ascii="Times New Roman" w:eastAsia="Calibri" w:hAnsi="Times New Roman" w:cs="Times New Roman"/>
                <w:sz w:val="12"/>
                <w:szCs w:val="12"/>
              </w:rPr>
              <w:t>Объем финансирования</w:t>
            </w:r>
          </w:p>
        </w:tc>
        <w:tc>
          <w:tcPr>
            <w:tcW w:w="566" w:type="pct"/>
            <w:hideMark/>
          </w:tcPr>
          <w:p w:rsidR="00DF2258" w:rsidRPr="00DF2258" w:rsidRDefault="00DF2258" w:rsidP="00DF2258">
            <w:pPr>
              <w:tabs>
                <w:tab w:val="left" w:pos="284"/>
              </w:tabs>
              <w:rPr>
                <w:rFonts w:ascii="Times New Roman" w:eastAsia="Calibri" w:hAnsi="Times New Roman" w:cs="Times New Roman"/>
                <w:sz w:val="12"/>
                <w:szCs w:val="12"/>
              </w:rPr>
            </w:pPr>
            <w:r w:rsidRPr="00DF2258">
              <w:rPr>
                <w:rFonts w:ascii="Times New Roman" w:eastAsia="Calibri" w:hAnsi="Times New Roman" w:cs="Times New Roman"/>
                <w:sz w:val="12"/>
                <w:szCs w:val="12"/>
              </w:rPr>
              <w:t>2022г.</w:t>
            </w:r>
          </w:p>
        </w:tc>
        <w:tc>
          <w:tcPr>
            <w:tcW w:w="567" w:type="pct"/>
            <w:hideMark/>
          </w:tcPr>
          <w:p w:rsidR="00DF2258" w:rsidRPr="00DF2258" w:rsidRDefault="00DF2258" w:rsidP="00DF2258">
            <w:pPr>
              <w:tabs>
                <w:tab w:val="left" w:pos="284"/>
              </w:tabs>
              <w:rPr>
                <w:rFonts w:ascii="Times New Roman" w:eastAsia="Calibri" w:hAnsi="Times New Roman" w:cs="Times New Roman"/>
                <w:sz w:val="12"/>
                <w:szCs w:val="12"/>
              </w:rPr>
            </w:pPr>
            <w:r w:rsidRPr="00DF2258">
              <w:rPr>
                <w:rFonts w:ascii="Times New Roman" w:eastAsia="Calibri" w:hAnsi="Times New Roman" w:cs="Times New Roman"/>
                <w:sz w:val="12"/>
                <w:szCs w:val="12"/>
              </w:rPr>
              <w:t>2023г.</w:t>
            </w:r>
          </w:p>
        </w:tc>
        <w:tc>
          <w:tcPr>
            <w:tcW w:w="377" w:type="pct"/>
            <w:hideMark/>
          </w:tcPr>
          <w:p w:rsidR="00DF2258" w:rsidRPr="00DF2258" w:rsidRDefault="00DF2258" w:rsidP="00DF2258">
            <w:pPr>
              <w:tabs>
                <w:tab w:val="left" w:pos="284"/>
              </w:tabs>
              <w:rPr>
                <w:rFonts w:ascii="Times New Roman" w:eastAsia="Calibri" w:hAnsi="Times New Roman" w:cs="Times New Roman"/>
                <w:sz w:val="12"/>
                <w:szCs w:val="12"/>
              </w:rPr>
            </w:pPr>
            <w:r w:rsidRPr="00DF2258">
              <w:rPr>
                <w:rFonts w:ascii="Times New Roman" w:eastAsia="Calibri" w:hAnsi="Times New Roman" w:cs="Times New Roman"/>
                <w:sz w:val="12"/>
                <w:szCs w:val="12"/>
              </w:rPr>
              <w:t>2024г.</w:t>
            </w:r>
          </w:p>
        </w:tc>
        <w:tc>
          <w:tcPr>
            <w:tcW w:w="566" w:type="pct"/>
            <w:hideMark/>
          </w:tcPr>
          <w:p w:rsidR="00DF2258" w:rsidRPr="00DF2258" w:rsidRDefault="00DF2258" w:rsidP="00DF2258">
            <w:pPr>
              <w:tabs>
                <w:tab w:val="left" w:pos="284"/>
              </w:tabs>
              <w:rPr>
                <w:rFonts w:ascii="Times New Roman" w:eastAsia="Calibri" w:hAnsi="Times New Roman" w:cs="Times New Roman"/>
                <w:sz w:val="12"/>
                <w:szCs w:val="12"/>
              </w:rPr>
            </w:pPr>
            <w:r w:rsidRPr="00DF2258">
              <w:rPr>
                <w:rFonts w:ascii="Times New Roman" w:eastAsia="Calibri" w:hAnsi="Times New Roman" w:cs="Times New Roman"/>
                <w:sz w:val="12"/>
                <w:szCs w:val="12"/>
              </w:rPr>
              <w:t>всего</w:t>
            </w:r>
          </w:p>
        </w:tc>
      </w:tr>
      <w:tr w:rsidR="00DF2258" w:rsidRPr="00DF2258" w:rsidTr="00AA60DA">
        <w:trPr>
          <w:trHeight w:val="20"/>
        </w:trPr>
        <w:tc>
          <w:tcPr>
            <w:tcW w:w="942" w:type="pct"/>
            <w:vMerge/>
            <w:hideMark/>
          </w:tcPr>
          <w:p w:rsidR="00DF2258" w:rsidRPr="00DF2258" w:rsidRDefault="00DF2258" w:rsidP="00DF2258">
            <w:pPr>
              <w:tabs>
                <w:tab w:val="left" w:pos="284"/>
              </w:tabs>
              <w:rPr>
                <w:rFonts w:ascii="Times New Roman" w:eastAsia="Calibri" w:hAnsi="Times New Roman" w:cs="Times New Roman"/>
                <w:sz w:val="12"/>
                <w:szCs w:val="12"/>
              </w:rPr>
            </w:pPr>
          </w:p>
        </w:tc>
        <w:tc>
          <w:tcPr>
            <w:tcW w:w="1983" w:type="pct"/>
            <w:hideMark/>
          </w:tcPr>
          <w:p w:rsidR="00DF2258" w:rsidRPr="00DF2258" w:rsidRDefault="00DF2258" w:rsidP="00DF2258">
            <w:pPr>
              <w:tabs>
                <w:tab w:val="left" w:pos="284"/>
              </w:tabs>
              <w:rPr>
                <w:rFonts w:ascii="Times New Roman" w:eastAsia="Calibri" w:hAnsi="Times New Roman" w:cs="Times New Roman"/>
                <w:sz w:val="12"/>
                <w:szCs w:val="12"/>
              </w:rPr>
            </w:pPr>
            <w:r w:rsidRPr="00DF2258">
              <w:rPr>
                <w:rFonts w:ascii="Times New Roman" w:eastAsia="Calibri" w:hAnsi="Times New Roman" w:cs="Times New Roman"/>
                <w:sz w:val="12"/>
                <w:szCs w:val="12"/>
              </w:rPr>
              <w:t>Местный бюджет района, тыс. руб.</w:t>
            </w:r>
          </w:p>
        </w:tc>
        <w:tc>
          <w:tcPr>
            <w:tcW w:w="566" w:type="pct"/>
          </w:tcPr>
          <w:p w:rsidR="00DF2258" w:rsidRPr="00DF2258" w:rsidRDefault="00DF2258" w:rsidP="00DF2258">
            <w:pPr>
              <w:tabs>
                <w:tab w:val="left" w:pos="284"/>
              </w:tabs>
              <w:rPr>
                <w:rFonts w:ascii="Times New Roman" w:eastAsia="Calibri" w:hAnsi="Times New Roman" w:cs="Times New Roman"/>
                <w:sz w:val="12"/>
                <w:szCs w:val="12"/>
              </w:rPr>
            </w:pPr>
            <w:r w:rsidRPr="00DF2258">
              <w:rPr>
                <w:rFonts w:ascii="Times New Roman" w:eastAsia="Calibri" w:hAnsi="Times New Roman" w:cs="Times New Roman"/>
                <w:sz w:val="12"/>
                <w:szCs w:val="12"/>
              </w:rPr>
              <w:t>2825,72601</w:t>
            </w:r>
          </w:p>
        </w:tc>
        <w:tc>
          <w:tcPr>
            <w:tcW w:w="567" w:type="pct"/>
            <w:hideMark/>
          </w:tcPr>
          <w:p w:rsidR="00DF2258" w:rsidRPr="00DF2258" w:rsidRDefault="00DF2258" w:rsidP="00DF2258">
            <w:pPr>
              <w:tabs>
                <w:tab w:val="left" w:pos="284"/>
              </w:tabs>
              <w:rPr>
                <w:rFonts w:ascii="Times New Roman" w:eastAsia="Calibri" w:hAnsi="Times New Roman" w:cs="Times New Roman"/>
                <w:sz w:val="12"/>
                <w:szCs w:val="12"/>
              </w:rPr>
            </w:pPr>
            <w:r w:rsidRPr="00DF2258">
              <w:rPr>
                <w:rFonts w:ascii="Times New Roman" w:eastAsia="Calibri" w:hAnsi="Times New Roman" w:cs="Times New Roman"/>
                <w:sz w:val="12"/>
                <w:szCs w:val="12"/>
              </w:rPr>
              <w:t>6019,12546</w:t>
            </w:r>
          </w:p>
        </w:tc>
        <w:tc>
          <w:tcPr>
            <w:tcW w:w="377" w:type="pct"/>
            <w:hideMark/>
          </w:tcPr>
          <w:p w:rsidR="00DF2258" w:rsidRPr="00DF2258" w:rsidRDefault="00DF2258" w:rsidP="00DF2258">
            <w:pPr>
              <w:tabs>
                <w:tab w:val="left" w:pos="284"/>
              </w:tabs>
              <w:rPr>
                <w:rFonts w:ascii="Times New Roman" w:eastAsia="Calibri" w:hAnsi="Times New Roman" w:cs="Times New Roman"/>
                <w:sz w:val="12"/>
                <w:szCs w:val="12"/>
              </w:rPr>
            </w:pPr>
            <w:r w:rsidRPr="00DF2258">
              <w:rPr>
                <w:rFonts w:ascii="Times New Roman" w:eastAsia="Calibri" w:hAnsi="Times New Roman" w:cs="Times New Roman"/>
                <w:sz w:val="12"/>
                <w:szCs w:val="12"/>
              </w:rPr>
              <w:t>0,00</w:t>
            </w:r>
          </w:p>
        </w:tc>
        <w:tc>
          <w:tcPr>
            <w:tcW w:w="566" w:type="pct"/>
            <w:hideMark/>
          </w:tcPr>
          <w:p w:rsidR="00DF2258" w:rsidRPr="00DF2258" w:rsidRDefault="00DF2258" w:rsidP="00DF2258">
            <w:pPr>
              <w:tabs>
                <w:tab w:val="left" w:pos="284"/>
              </w:tabs>
              <w:rPr>
                <w:rFonts w:ascii="Times New Roman" w:eastAsia="Calibri" w:hAnsi="Times New Roman" w:cs="Times New Roman"/>
                <w:sz w:val="12"/>
                <w:szCs w:val="12"/>
              </w:rPr>
            </w:pPr>
            <w:r w:rsidRPr="00DF2258">
              <w:rPr>
                <w:rFonts w:ascii="Times New Roman" w:eastAsia="Calibri" w:hAnsi="Times New Roman" w:cs="Times New Roman"/>
                <w:sz w:val="12"/>
                <w:szCs w:val="12"/>
              </w:rPr>
              <w:t>8844,85147</w:t>
            </w:r>
          </w:p>
        </w:tc>
      </w:tr>
      <w:tr w:rsidR="00DF2258" w:rsidRPr="00DF2258" w:rsidTr="00AA60DA">
        <w:trPr>
          <w:trHeight w:val="20"/>
        </w:trPr>
        <w:tc>
          <w:tcPr>
            <w:tcW w:w="942" w:type="pct"/>
            <w:vMerge/>
            <w:hideMark/>
          </w:tcPr>
          <w:p w:rsidR="00DF2258" w:rsidRPr="00DF2258" w:rsidRDefault="00DF2258" w:rsidP="00DF2258">
            <w:pPr>
              <w:tabs>
                <w:tab w:val="left" w:pos="284"/>
              </w:tabs>
              <w:rPr>
                <w:rFonts w:ascii="Times New Roman" w:eastAsia="Calibri" w:hAnsi="Times New Roman" w:cs="Times New Roman"/>
                <w:sz w:val="12"/>
                <w:szCs w:val="12"/>
              </w:rPr>
            </w:pPr>
          </w:p>
        </w:tc>
        <w:tc>
          <w:tcPr>
            <w:tcW w:w="1983" w:type="pct"/>
            <w:hideMark/>
          </w:tcPr>
          <w:p w:rsidR="00DF2258" w:rsidRPr="00DF2258" w:rsidRDefault="00DF2258" w:rsidP="00DF2258">
            <w:pPr>
              <w:tabs>
                <w:tab w:val="left" w:pos="284"/>
              </w:tabs>
              <w:rPr>
                <w:rFonts w:ascii="Times New Roman" w:eastAsia="Calibri" w:hAnsi="Times New Roman" w:cs="Times New Roman"/>
                <w:sz w:val="12"/>
                <w:szCs w:val="12"/>
              </w:rPr>
            </w:pPr>
            <w:r w:rsidRPr="00DF2258">
              <w:rPr>
                <w:rFonts w:ascii="Times New Roman" w:eastAsia="Calibri" w:hAnsi="Times New Roman" w:cs="Times New Roman"/>
                <w:sz w:val="12"/>
                <w:szCs w:val="12"/>
              </w:rPr>
              <w:t>Всего по годам, тыс. руб.</w:t>
            </w:r>
          </w:p>
        </w:tc>
        <w:tc>
          <w:tcPr>
            <w:tcW w:w="566" w:type="pct"/>
            <w:hideMark/>
          </w:tcPr>
          <w:p w:rsidR="00DF2258" w:rsidRPr="00DF2258" w:rsidRDefault="00DF2258" w:rsidP="00DF2258">
            <w:pPr>
              <w:tabs>
                <w:tab w:val="left" w:pos="284"/>
              </w:tabs>
              <w:rPr>
                <w:rFonts w:ascii="Times New Roman" w:eastAsia="Calibri" w:hAnsi="Times New Roman" w:cs="Times New Roman"/>
                <w:sz w:val="12"/>
                <w:szCs w:val="12"/>
              </w:rPr>
            </w:pPr>
            <w:r w:rsidRPr="00DF2258">
              <w:rPr>
                <w:rFonts w:ascii="Times New Roman" w:eastAsia="Calibri" w:hAnsi="Times New Roman" w:cs="Times New Roman"/>
                <w:sz w:val="12"/>
                <w:szCs w:val="12"/>
              </w:rPr>
              <w:t>2825,72601</w:t>
            </w:r>
          </w:p>
        </w:tc>
        <w:tc>
          <w:tcPr>
            <w:tcW w:w="567" w:type="pct"/>
            <w:hideMark/>
          </w:tcPr>
          <w:p w:rsidR="00DF2258" w:rsidRPr="00DF2258" w:rsidRDefault="00DF2258" w:rsidP="00DF2258">
            <w:pPr>
              <w:tabs>
                <w:tab w:val="left" w:pos="284"/>
              </w:tabs>
              <w:rPr>
                <w:rFonts w:ascii="Times New Roman" w:eastAsia="Calibri" w:hAnsi="Times New Roman" w:cs="Times New Roman"/>
                <w:sz w:val="12"/>
                <w:szCs w:val="12"/>
              </w:rPr>
            </w:pPr>
            <w:r w:rsidRPr="00DF2258">
              <w:rPr>
                <w:rFonts w:ascii="Times New Roman" w:eastAsia="Calibri" w:hAnsi="Times New Roman" w:cs="Times New Roman"/>
                <w:sz w:val="12"/>
                <w:szCs w:val="12"/>
              </w:rPr>
              <w:t>6019,12546</w:t>
            </w:r>
          </w:p>
        </w:tc>
        <w:tc>
          <w:tcPr>
            <w:tcW w:w="377" w:type="pct"/>
            <w:hideMark/>
          </w:tcPr>
          <w:p w:rsidR="00DF2258" w:rsidRPr="00DF2258" w:rsidRDefault="00DF2258" w:rsidP="00DF2258">
            <w:pPr>
              <w:tabs>
                <w:tab w:val="left" w:pos="284"/>
              </w:tabs>
              <w:rPr>
                <w:rFonts w:ascii="Times New Roman" w:eastAsia="Calibri" w:hAnsi="Times New Roman" w:cs="Times New Roman"/>
                <w:sz w:val="12"/>
                <w:szCs w:val="12"/>
              </w:rPr>
            </w:pPr>
            <w:r w:rsidRPr="00DF2258">
              <w:rPr>
                <w:rFonts w:ascii="Times New Roman" w:eastAsia="Calibri" w:hAnsi="Times New Roman" w:cs="Times New Roman"/>
                <w:sz w:val="12"/>
                <w:szCs w:val="12"/>
              </w:rPr>
              <w:t>0,00</w:t>
            </w:r>
          </w:p>
        </w:tc>
        <w:tc>
          <w:tcPr>
            <w:tcW w:w="566" w:type="pct"/>
            <w:hideMark/>
          </w:tcPr>
          <w:p w:rsidR="00DF2258" w:rsidRPr="00DF2258" w:rsidRDefault="00DF2258" w:rsidP="00DF2258">
            <w:pPr>
              <w:tabs>
                <w:tab w:val="left" w:pos="284"/>
              </w:tabs>
              <w:rPr>
                <w:rFonts w:ascii="Times New Roman" w:eastAsia="Calibri" w:hAnsi="Times New Roman" w:cs="Times New Roman"/>
                <w:sz w:val="12"/>
                <w:szCs w:val="12"/>
              </w:rPr>
            </w:pPr>
            <w:r w:rsidRPr="00DF2258">
              <w:rPr>
                <w:rFonts w:ascii="Times New Roman" w:eastAsia="Calibri" w:hAnsi="Times New Roman" w:cs="Times New Roman"/>
                <w:sz w:val="12"/>
                <w:szCs w:val="12"/>
              </w:rPr>
              <w:t>8844,85147</w:t>
            </w:r>
          </w:p>
        </w:tc>
      </w:tr>
    </w:tbl>
    <w:p w:rsidR="0024262F" w:rsidRDefault="0024262F" w:rsidP="00DF2258">
      <w:pPr>
        <w:tabs>
          <w:tab w:val="left" w:pos="284"/>
        </w:tabs>
        <w:spacing w:after="0" w:line="240" w:lineRule="auto"/>
        <w:ind w:firstLine="284"/>
        <w:jc w:val="both"/>
        <w:rPr>
          <w:rFonts w:ascii="Times New Roman" w:eastAsia="Calibri" w:hAnsi="Times New Roman" w:cs="Times New Roman"/>
          <w:sz w:val="12"/>
          <w:szCs w:val="12"/>
        </w:rPr>
      </w:pPr>
    </w:p>
    <w:p w:rsidR="00DF2258" w:rsidRPr="00DF2258" w:rsidRDefault="00DF2258" w:rsidP="00DF2258">
      <w:pPr>
        <w:tabs>
          <w:tab w:val="left" w:pos="284"/>
        </w:tabs>
        <w:spacing w:after="0" w:line="240" w:lineRule="auto"/>
        <w:ind w:firstLine="284"/>
        <w:jc w:val="both"/>
        <w:rPr>
          <w:rFonts w:ascii="Times New Roman" w:eastAsia="Calibri" w:hAnsi="Times New Roman" w:cs="Times New Roman"/>
          <w:sz w:val="12"/>
          <w:szCs w:val="12"/>
        </w:rPr>
      </w:pPr>
      <w:r w:rsidRPr="00DF2258">
        <w:rPr>
          <w:rFonts w:ascii="Times New Roman" w:eastAsia="Calibri" w:hAnsi="Times New Roman" w:cs="Times New Roman"/>
          <w:sz w:val="12"/>
          <w:szCs w:val="12"/>
        </w:rPr>
        <w:t>1.2.В разделе 5 Программы позицию «Перечень программных мероприятий» изложить в следующей редакции:</w:t>
      </w:r>
    </w:p>
    <w:tbl>
      <w:tblPr>
        <w:tblW w:w="5000" w:type="pct"/>
        <w:tblLook w:val="0000" w:firstRow="0" w:lastRow="0" w:firstColumn="0" w:lastColumn="0" w:noHBand="0" w:noVBand="0"/>
      </w:tblPr>
      <w:tblGrid>
        <w:gridCol w:w="435"/>
        <w:gridCol w:w="2972"/>
        <w:gridCol w:w="992"/>
        <w:gridCol w:w="850"/>
        <w:gridCol w:w="855"/>
        <w:gridCol w:w="1419"/>
      </w:tblGrid>
      <w:tr w:rsidR="00DF2258" w:rsidRPr="00DF2258" w:rsidTr="00AA60DA">
        <w:trPr>
          <w:trHeight w:val="20"/>
        </w:trPr>
        <w:tc>
          <w:tcPr>
            <w:tcW w:w="290" w:type="pct"/>
            <w:vMerge w:val="restart"/>
            <w:tcBorders>
              <w:top w:val="single" w:sz="4" w:space="0" w:color="000000"/>
              <w:left w:val="single" w:sz="4" w:space="0" w:color="000000"/>
              <w:bottom w:val="single" w:sz="4" w:space="0" w:color="000000"/>
            </w:tcBorders>
            <w:shd w:val="clear" w:color="auto" w:fill="auto"/>
            <w:tcMar>
              <w:left w:w="0" w:type="dxa"/>
              <w:right w:w="0" w:type="dxa"/>
            </w:tcMar>
          </w:tcPr>
          <w:p w:rsidR="00DF2258" w:rsidRPr="00DF2258" w:rsidRDefault="00DF2258" w:rsidP="00DF2258">
            <w:pPr>
              <w:tabs>
                <w:tab w:val="left" w:pos="284"/>
              </w:tabs>
              <w:spacing w:after="0" w:line="240" w:lineRule="auto"/>
              <w:jc w:val="both"/>
              <w:rPr>
                <w:rFonts w:ascii="Times New Roman" w:eastAsia="Calibri" w:hAnsi="Times New Roman" w:cs="Times New Roman"/>
                <w:sz w:val="12"/>
                <w:szCs w:val="12"/>
              </w:rPr>
            </w:pPr>
            <w:r w:rsidRPr="00DF2258">
              <w:rPr>
                <w:rFonts w:ascii="Times New Roman" w:eastAsia="Calibri" w:hAnsi="Times New Roman" w:cs="Times New Roman"/>
                <w:sz w:val="12"/>
                <w:szCs w:val="12"/>
              </w:rPr>
              <w:t>№ п/п</w:t>
            </w:r>
          </w:p>
        </w:tc>
        <w:tc>
          <w:tcPr>
            <w:tcW w:w="1975" w:type="pct"/>
            <w:vMerge w:val="restart"/>
            <w:tcBorders>
              <w:top w:val="single" w:sz="4" w:space="0" w:color="000000"/>
              <w:left w:val="single" w:sz="4" w:space="0" w:color="000000"/>
              <w:bottom w:val="single" w:sz="4" w:space="0" w:color="000000"/>
            </w:tcBorders>
            <w:shd w:val="clear" w:color="auto" w:fill="auto"/>
            <w:tcMar>
              <w:left w:w="0" w:type="dxa"/>
              <w:right w:w="0" w:type="dxa"/>
            </w:tcMar>
          </w:tcPr>
          <w:p w:rsidR="00DF2258" w:rsidRPr="00DF2258" w:rsidRDefault="00DF2258" w:rsidP="00AA60DA">
            <w:pPr>
              <w:tabs>
                <w:tab w:val="left" w:pos="284"/>
              </w:tabs>
              <w:spacing w:after="0" w:line="240" w:lineRule="auto"/>
              <w:rPr>
                <w:rFonts w:ascii="Times New Roman" w:eastAsia="Calibri" w:hAnsi="Times New Roman" w:cs="Times New Roman"/>
                <w:sz w:val="12"/>
                <w:szCs w:val="12"/>
              </w:rPr>
            </w:pPr>
            <w:r w:rsidRPr="00DF2258">
              <w:rPr>
                <w:rFonts w:ascii="Times New Roman" w:eastAsia="Calibri" w:hAnsi="Times New Roman" w:cs="Times New Roman"/>
                <w:sz w:val="12"/>
                <w:szCs w:val="12"/>
              </w:rPr>
              <w:t>Наименование мероприятия</w:t>
            </w:r>
          </w:p>
        </w:tc>
        <w:tc>
          <w:tcPr>
            <w:tcW w:w="1792" w:type="pct"/>
            <w:gridSpan w:val="3"/>
            <w:tcBorders>
              <w:top w:val="single" w:sz="4" w:space="0" w:color="000000"/>
              <w:left w:val="single" w:sz="4" w:space="0" w:color="000000"/>
              <w:bottom w:val="single" w:sz="4" w:space="0" w:color="000000"/>
            </w:tcBorders>
            <w:shd w:val="clear" w:color="auto" w:fill="auto"/>
            <w:tcMar>
              <w:left w:w="0" w:type="dxa"/>
              <w:right w:w="0" w:type="dxa"/>
            </w:tcMar>
          </w:tcPr>
          <w:p w:rsidR="00DF2258" w:rsidRPr="00DF2258" w:rsidRDefault="00DF2258" w:rsidP="00DF2258">
            <w:pPr>
              <w:tabs>
                <w:tab w:val="left" w:pos="284"/>
              </w:tabs>
              <w:spacing w:after="0" w:line="240" w:lineRule="auto"/>
              <w:jc w:val="both"/>
              <w:rPr>
                <w:rFonts w:ascii="Times New Roman" w:eastAsia="Calibri" w:hAnsi="Times New Roman" w:cs="Times New Roman"/>
                <w:sz w:val="12"/>
                <w:szCs w:val="12"/>
              </w:rPr>
            </w:pPr>
            <w:r w:rsidRPr="00DF2258">
              <w:rPr>
                <w:rFonts w:ascii="Times New Roman" w:eastAsia="Calibri" w:hAnsi="Times New Roman" w:cs="Times New Roman"/>
                <w:sz w:val="12"/>
                <w:szCs w:val="12"/>
              </w:rPr>
              <w:t>Планируемый объем финансирования, тыс.рублей</w:t>
            </w:r>
          </w:p>
        </w:tc>
        <w:tc>
          <w:tcPr>
            <w:tcW w:w="943" w:type="pct"/>
            <w:tcBorders>
              <w:top w:val="single" w:sz="4" w:space="0" w:color="000000"/>
              <w:left w:val="single" w:sz="4" w:space="0" w:color="000000"/>
              <w:bottom w:val="single" w:sz="4" w:space="0" w:color="000000"/>
              <w:right w:val="single" w:sz="4" w:space="0" w:color="000000"/>
            </w:tcBorders>
            <w:shd w:val="clear" w:color="auto" w:fill="auto"/>
            <w:tcMar>
              <w:left w:w="0" w:type="dxa"/>
              <w:right w:w="0" w:type="dxa"/>
            </w:tcMar>
          </w:tcPr>
          <w:p w:rsidR="00DF2258" w:rsidRPr="00DF2258" w:rsidRDefault="00DF2258" w:rsidP="00DF2258">
            <w:pPr>
              <w:tabs>
                <w:tab w:val="left" w:pos="284"/>
              </w:tabs>
              <w:spacing w:after="0" w:line="240" w:lineRule="auto"/>
              <w:jc w:val="both"/>
              <w:rPr>
                <w:rFonts w:ascii="Times New Roman" w:eastAsia="Calibri" w:hAnsi="Times New Roman" w:cs="Times New Roman"/>
                <w:sz w:val="12"/>
                <w:szCs w:val="12"/>
              </w:rPr>
            </w:pPr>
            <w:r w:rsidRPr="00DF2258">
              <w:rPr>
                <w:rFonts w:ascii="Times New Roman" w:eastAsia="Calibri" w:hAnsi="Times New Roman" w:cs="Times New Roman"/>
                <w:sz w:val="12"/>
                <w:szCs w:val="12"/>
              </w:rPr>
              <w:t>Исполнитель мероприятия</w:t>
            </w:r>
          </w:p>
        </w:tc>
      </w:tr>
      <w:tr w:rsidR="00AA60DA" w:rsidRPr="00DF2258" w:rsidTr="00AA60DA">
        <w:trPr>
          <w:trHeight w:val="20"/>
        </w:trPr>
        <w:tc>
          <w:tcPr>
            <w:tcW w:w="290" w:type="pct"/>
            <w:vMerge/>
            <w:tcBorders>
              <w:top w:val="single" w:sz="4" w:space="0" w:color="000000"/>
              <w:left w:val="single" w:sz="4" w:space="0" w:color="000000"/>
              <w:bottom w:val="single" w:sz="4" w:space="0" w:color="000000"/>
            </w:tcBorders>
            <w:shd w:val="clear" w:color="auto" w:fill="auto"/>
            <w:tcMar>
              <w:left w:w="0" w:type="dxa"/>
              <w:right w:w="0" w:type="dxa"/>
            </w:tcMar>
          </w:tcPr>
          <w:p w:rsidR="00DF2258" w:rsidRPr="00DF2258" w:rsidRDefault="00DF2258" w:rsidP="00DF2258">
            <w:pPr>
              <w:tabs>
                <w:tab w:val="left" w:pos="284"/>
              </w:tabs>
              <w:spacing w:after="0" w:line="240" w:lineRule="auto"/>
              <w:jc w:val="both"/>
              <w:rPr>
                <w:rFonts w:ascii="Times New Roman" w:eastAsia="Calibri" w:hAnsi="Times New Roman" w:cs="Times New Roman"/>
                <w:sz w:val="12"/>
                <w:szCs w:val="12"/>
              </w:rPr>
            </w:pPr>
          </w:p>
        </w:tc>
        <w:tc>
          <w:tcPr>
            <w:tcW w:w="1975" w:type="pct"/>
            <w:vMerge/>
            <w:tcBorders>
              <w:top w:val="single" w:sz="4" w:space="0" w:color="000000"/>
              <w:left w:val="single" w:sz="4" w:space="0" w:color="000000"/>
              <w:bottom w:val="single" w:sz="4" w:space="0" w:color="000000"/>
            </w:tcBorders>
            <w:shd w:val="clear" w:color="auto" w:fill="auto"/>
            <w:tcMar>
              <w:left w:w="0" w:type="dxa"/>
              <w:right w:w="0" w:type="dxa"/>
            </w:tcMar>
          </w:tcPr>
          <w:p w:rsidR="00DF2258" w:rsidRPr="00DF2258" w:rsidRDefault="00DF2258" w:rsidP="00AA60DA">
            <w:pPr>
              <w:tabs>
                <w:tab w:val="left" w:pos="284"/>
              </w:tabs>
              <w:spacing w:after="0" w:line="240" w:lineRule="auto"/>
              <w:rPr>
                <w:rFonts w:ascii="Times New Roman" w:eastAsia="Calibri" w:hAnsi="Times New Roman" w:cs="Times New Roman"/>
                <w:sz w:val="12"/>
                <w:szCs w:val="12"/>
              </w:rPr>
            </w:pPr>
          </w:p>
        </w:tc>
        <w:tc>
          <w:tcPr>
            <w:tcW w:w="659" w:type="pct"/>
            <w:tcBorders>
              <w:top w:val="single" w:sz="4" w:space="0" w:color="000000"/>
              <w:left w:val="single" w:sz="4" w:space="0" w:color="000000"/>
              <w:bottom w:val="single" w:sz="4" w:space="0" w:color="000000"/>
            </w:tcBorders>
            <w:shd w:val="clear" w:color="auto" w:fill="auto"/>
            <w:tcMar>
              <w:left w:w="0" w:type="dxa"/>
              <w:right w:w="0" w:type="dxa"/>
            </w:tcMar>
          </w:tcPr>
          <w:p w:rsidR="00DF2258" w:rsidRPr="00DF2258" w:rsidRDefault="00DF2258" w:rsidP="00DF2258">
            <w:pPr>
              <w:tabs>
                <w:tab w:val="left" w:pos="284"/>
              </w:tabs>
              <w:spacing w:after="0" w:line="240" w:lineRule="auto"/>
              <w:jc w:val="both"/>
              <w:rPr>
                <w:rFonts w:ascii="Times New Roman" w:eastAsia="Calibri" w:hAnsi="Times New Roman" w:cs="Times New Roman"/>
                <w:sz w:val="12"/>
                <w:szCs w:val="12"/>
              </w:rPr>
            </w:pPr>
            <w:r w:rsidRPr="00DF2258">
              <w:rPr>
                <w:rFonts w:ascii="Times New Roman" w:eastAsia="Calibri" w:hAnsi="Times New Roman" w:cs="Times New Roman"/>
                <w:sz w:val="12"/>
                <w:szCs w:val="12"/>
              </w:rPr>
              <w:t>2022</w:t>
            </w:r>
          </w:p>
        </w:tc>
        <w:tc>
          <w:tcPr>
            <w:tcW w:w="565" w:type="pct"/>
            <w:tcBorders>
              <w:top w:val="single" w:sz="4" w:space="0" w:color="000000"/>
              <w:left w:val="single" w:sz="4" w:space="0" w:color="000000"/>
              <w:bottom w:val="single" w:sz="4" w:space="0" w:color="000000"/>
            </w:tcBorders>
            <w:shd w:val="clear" w:color="auto" w:fill="auto"/>
            <w:tcMar>
              <w:left w:w="0" w:type="dxa"/>
              <w:right w:w="0" w:type="dxa"/>
            </w:tcMar>
          </w:tcPr>
          <w:p w:rsidR="00DF2258" w:rsidRPr="00DF2258" w:rsidRDefault="00DF2258" w:rsidP="00DF2258">
            <w:pPr>
              <w:tabs>
                <w:tab w:val="left" w:pos="284"/>
              </w:tabs>
              <w:spacing w:after="0" w:line="240" w:lineRule="auto"/>
              <w:jc w:val="both"/>
              <w:rPr>
                <w:rFonts w:ascii="Times New Roman" w:eastAsia="Calibri" w:hAnsi="Times New Roman" w:cs="Times New Roman"/>
                <w:sz w:val="12"/>
                <w:szCs w:val="12"/>
              </w:rPr>
            </w:pPr>
            <w:r w:rsidRPr="00DF2258">
              <w:rPr>
                <w:rFonts w:ascii="Times New Roman" w:eastAsia="Calibri" w:hAnsi="Times New Roman" w:cs="Times New Roman"/>
                <w:sz w:val="12"/>
                <w:szCs w:val="12"/>
              </w:rPr>
              <w:t>2023</w:t>
            </w:r>
          </w:p>
        </w:tc>
        <w:tc>
          <w:tcPr>
            <w:tcW w:w="568" w:type="pct"/>
            <w:tcBorders>
              <w:top w:val="single" w:sz="4" w:space="0" w:color="000000"/>
              <w:left w:val="single" w:sz="4" w:space="0" w:color="000000"/>
              <w:bottom w:val="single" w:sz="4" w:space="0" w:color="000000"/>
            </w:tcBorders>
            <w:shd w:val="clear" w:color="auto" w:fill="auto"/>
            <w:tcMar>
              <w:left w:w="0" w:type="dxa"/>
              <w:right w:w="0" w:type="dxa"/>
            </w:tcMar>
          </w:tcPr>
          <w:p w:rsidR="00DF2258" w:rsidRPr="00DF2258" w:rsidRDefault="00DF2258" w:rsidP="00DF2258">
            <w:pPr>
              <w:tabs>
                <w:tab w:val="left" w:pos="284"/>
              </w:tabs>
              <w:spacing w:after="0" w:line="240" w:lineRule="auto"/>
              <w:jc w:val="both"/>
              <w:rPr>
                <w:rFonts w:ascii="Times New Roman" w:eastAsia="Calibri" w:hAnsi="Times New Roman" w:cs="Times New Roman"/>
                <w:sz w:val="12"/>
                <w:szCs w:val="12"/>
              </w:rPr>
            </w:pPr>
            <w:r w:rsidRPr="00DF2258">
              <w:rPr>
                <w:rFonts w:ascii="Times New Roman" w:eastAsia="Calibri" w:hAnsi="Times New Roman" w:cs="Times New Roman"/>
                <w:sz w:val="12"/>
                <w:szCs w:val="12"/>
              </w:rPr>
              <w:t>2024</w:t>
            </w:r>
          </w:p>
        </w:tc>
        <w:tc>
          <w:tcPr>
            <w:tcW w:w="943" w:type="pct"/>
            <w:tcBorders>
              <w:top w:val="single" w:sz="4" w:space="0" w:color="000000"/>
              <w:left w:val="single" w:sz="4" w:space="0" w:color="000000"/>
              <w:bottom w:val="single" w:sz="4" w:space="0" w:color="000000"/>
              <w:right w:val="single" w:sz="4" w:space="0" w:color="000000"/>
            </w:tcBorders>
            <w:shd w:val="clear" w:color="auto" w:fill="auto"/>
            <w:tcMar>
              <w:left w:w="0" w:type="dxa"/>
              <w:right w:w="0" w:type="dxa"/>
            </w:tcMar>
          </w:tcPr>
          <w:p w:rsidR="00DF2258" w:rsidRPr="00DF2258" w:rsidRDefault="00DF2258" w:rsidP="00DF2258">
            <w:pPr>
              <w:tabs>
                <w:tab w:val="left" w:pos="284"/>
              </w:tabs>
              <w:spacing w:after="0" w:line="240" w:lineRule="auto"/>
              <w:jc w:val="both"/>
              <w:rPr>
                <w:rFonts w:ascii="Times New Roman" w:eastAsia="Calibri" w:hAnsi="Times New Roman" w:cs="Times New Roman"/>
                <w:sz w:val="12"/>
                <w:szCs w:val="12"/>
              </w:rPr>
            </w:pPr>
          </w:p>
        </w:tc>
      </w:tr>
      <w:tr w:rsidR="00AA60DA" w:rsidRPr="00DF2258" w:rsidTr="00AA60DA">
        <w:trPr>
          <w:trHeight w:val="20"/>
        </w:trPr>
        <w:tc>
          <w:tcPr>
            <w:tcW w:w="290" w:type="pct"/>
            <w:tcBorders>
              <w:top w:val="single" w:sz="4" w:space="0" w:color="000000"/>
              <w:left w:val="single" w:sz="4" w:space="0" w:color="000000"/>
              <w:bottom w:val="single" w:sz="4" w:space="0" w:color="000000"/>
            </w:tcBorders>
            <w:shd w:val="clear" w:color="auto" w:fill="auto"/>
            <w:tcMar>
              <w:left w:w="0" w:type="dxa"/>
              <w:right w:w="0" w:type="dxa"/>
            </w:tcMar>
          </w:tcPr>
          <w:p w:rsidR="00DF2258" w:rsidRPr="00DF2258" w:rsidRDefault="00DF2258" w:rsidP="00DF2258">
            <w:pPr>
              <w:tabs>
                <w:tab w:val="left" w:pos="284"/>
              </w:tabs>
              <w:spacing w:after="0" w:line="240" w:lineRule="auto"/>
              <w:jc w:val="both"/>
              <w:rPr>
                <w:rFonts w:ascii="Times New Roman" w:eastAsia="Calibri" w:hAnsi="Times New Roman" w:cs="Times New Roman"/>
                <w:sz w:val="12"/>
                <w:szCs w:val="12"/>
              </w:rPr>
            </w:pPr>
            <w:r w:rsidRPr="00DF2258">
              <w:rPr>
                <w:rFonts w:ascii="Times New Roman" w:eastAsia="Calibri" w:hAnsi="Times New Roman" w:cs="Times New Roman"/>
                <w:sz w:val="12"/>
                <w:szCs w:val="12"/>
              </w:rPr>
              <w:t>1</w:t>
            </w:r>
          </w:p>
        </w:tc>
        <w:tc>
          <w:tcPr>
            <w:tcW w:w="1975" w:type="pct"/>
            <w:tcBorders>
              <w:top w:val="single" w:sz="4" w:space="0" w:color="000000"/>
              <w:left w:val="single" w:sz="4" w:space="0" w:color="000000"/>
              <w:bottom w:val="single" w:sz="4" w:space="0" w:color="000000"/>
            </w:tcBorders>
            <w:shd w:val="clear" w:color="auto" w:fill="auto"/>
            <w:tcMar>
              <w:left w:w="0" w:type="dxa"/>
              <w:right w:w="0" w:type="dxa"/>
            </w:tcMar>
          </w:tcPr>
          <w:p w:rsidR="00DF2258" w:rsidRPr="00DF2258" w:rsidRDefault="00DF2258" w:rsidP="00AA60DA">
            <w:pPr>
              <w:tabs>
                <w:tab w:val="left" w:pos="284"/>
              </w:tabs>
              <w:spacing w:after="0" w:line="240" w:lineRule="auto"/>
              <w:rPr>
                <w:rFonts w:ascii="Times New Roman" w:eastAsia="Calibri" w:hAnsi="Times New Roman" w:cs="Times New Roman"/>
                <w:sz w:val="12"/>
                <w:szCs w:val="12"/>
              </w:rPr>
            </w:pPr>
            <w:r w:rsidRPr="00DF2258">
              <w:rPr>
                <w:rFonts w:ascii="Times New Roman" w:eastAsia="Calibri" w:hAnsi="Times New Roman" w:cs="Times New Roman"/>
                <w:sz w:val="12"/>
                <w:szCs w:val="12"/>
              </w:rPr>
              <w:t>Организация и проведение спортивных и спортивно-массовых мероприятий и участие в них</w:t>
            </w:r>
          </w:p>
        </w:tc>
        <w:tc>
          <w:tcPr>
            <w:tcW w:w="659" w:type="pct"/>
            <w:tcBorders>
              <w:top w:val="single" w:sz="4" w:space="0" w:color="000000"/>
              <w:left w:val="single" w:sz="4" w:space="0" w:color="000000"/>
              <w:bottom w:val="single" w:sz="4" w:space="0" w:color="000000"/>
            </w:tcBorders>
            <w:shd w:val="clear" w:color="auto" w:fill="auto"/>
            <w:tcMar>
              <w:left w:w="0" w:type="dxa"/>
              <w:right w:w="0" w:type="dxa"/>
            </w:tcMar>
          </w:tcPr>
          <w:p w:rsidR="00DF2258" w:rsidRPr="00DF2258" w:rsidRDefault="00DF2258" w:rsidP="00DF2258">
            <w:pPr>
              <w:tabs>
                <w:tab w:val="left" w:pos="284"/>
              </w:tabs>
              <w:spacing w:after="0" w:line="240" w:lineRule="auto"/>
              <w:jc w:val="both"/>
              <w:rPr>
                <w:rFonts w:ascii="Times New Roman" w:eastAsia="Calibri" w:hAnsi="Times New Roman" w:cs="Times New Roman"/>
                <w:sz w:val="12"/>
                <w:szCs w:val="12"/>
              </w:rPr>
            </w:pPr>
            <w:r w:rsidRPr="00DF2258">
              <w:rPr>
                <w:rFonts w:ascii="Times New Roman" w:eastAsia="Calibri" w:hAnsi="Times New Roman" w:cs="Times New Roman"/>
                <w:sz w:val="12"/>
                <w:szCs w:val="12"/>
              </w:rPr>
              <w:t>2825,72601</w:t>
            </w:r>
          </w:p>
        </w:tc>
        <w:tc>
          <w:tcPr>
            <w:tcW w:w="565" w:type="pct"/>
            <w:tcBorders>
              <w:top w:val="single" w:sz="4" w:space="0" w:color="000000"/>
              <w:left w:val="single" w:sz="4" w:space="0" w:color="000000"/>
              <w:bottom w:val="single" w:sz="4" w:space="0" w:color="000000"/>
            </w:tcBorders>
            <w:shd w:val="clear" w:color="auto" w:fill="auto"/>
            <w:tcMar>
              <w:left w:w="0" w:type="dxa"/>
              <w:right w:w="0" w:type="dxa"/>
            </w:tcMar>
          </w:tcPr>
          <w:p w:rsidR="00DF2258" w:rsidRPr="00DF2258" w:rsidRDefault="00DF2258" w:rsidP="00DF2258">
            <w:pPr>
              <w:tabs>
                <w:tab w:val="left" w:pos="284"/>
              </w:tabs>
              <w:spacing w:after="0" w:line="240" w:lineRule="auto"/>
              <w:jc w:val="both"/>
              <w:rPr>
                <w:rFonts w:ascii="Times New Roman" w:eastAsia="Calibri" w:hAnsi="Times New Roman" w:cs="Times New Roman"/>
                <w:sz w:val="12"/>
                <w:szCs w:val="12"/>
              </w:rPr>
            </w:pPr>
            <w:r w:rsidRPr="00DF2258">
              <w:rPr>
                <w:rFonts w:ascii="Times New Roman" w:eastAsia="Calibri" w:hAnsi="Times New Roman" w:cs="Times New Roman"/>
                <w:sz w:val="12"/>
                <w:szCs w:val="12"/>
              </w:rPr>
              <w:t>6019,12546</w:t>
            </w:r>
          </w:p>
        </w:tc>
        <w:tc>
          <w:tcPr>
            <w:tcW w:w="568" w:type="pct"/>
            <w:tcBorders>
              <w:top w:val="single" w:sz="4" w:space="0" w:color="000000"/>
              <w:left w:val="single" w:sz="4" w:space="0" w:color="000000"/>
              <w:bottom w:val="single" w:sz="4" w:space="0" w:color="000000"/>
            </w:tcBorders>
            <w:shd w:val="clear" w:color="auto" w:fill="auto"/>
            <w:tcMar>
              <w:left w:w="0" w:type="dxa"/>
              <w:right w:w="0" w:type="dxa"/>
            </w:tcMar>
          </w:tcPr>
          <w:p w:rsidR="00DF2258" w:rsidRPr="00DF2258" w:rsidRDefault="00DF2258" w:rsidP="00DF2258">
            <w:pPr>
              <w:tabs>
                <w:tab w:val="left" w:pos="284"/>
              </w:tabs>
              <w:spacing w:after="0" w:line="240" w:lineRule="auto"/>
              <w:jc w:val="both"/>
              <w:rPr>
                <w:rFonts w:ascii="Times New Roman" w:eastAsia="Calibri" w:hAnsi="Times New Roman" w:cs="Times New Roman"/>
                <w:sz w:val="12"/>
                <w:szCs w:val="12"/>
              </w:rPr>
            </w:pPr>
            <w:r w:rsidRPr="00DF2258">
              <w:rPr>
                <w:rFonts w:ascii="Times New Roman" w:eastAsia="Calibri" w:hAnsi="Times New Roman" w:cs="Times New Roman"/>
                <w:sz w:val="12"/>
                <w:szCs w:val="12"/>
              </w:rPr>
              <w:t xml:space="preserve">0,00 </w:t>
            </w:r>
          </w:p>
        </w:tc>
        <w:tc>
          <w:tcPr>
            <w:tcW w:w="943" w:type="pct"/>
            <w:tcBorders>
              <w:top w:val="single" w:sz="4" w:space="0" w:color="000000"/>
              <w:left w:val="single" w:sz="4" w:space="0" w:color="000000"/>
              <w:bottom w:val="single" w:sz="4" w:space="0" w:color="000000"/>
              <w:right w:val="single" w:sz="4" w:space="0" w:color="000000"/>
            </w:tcBorders>
            <w:shd w:val="clear" w:color="auto" w:fill="auto"/>
            <w:tcMar>
              <w:left w:w="0" w:type="dxa"/>
              <w:right w:w="0" w:type="dxa"/>
            </w:tcMar>
          </w:tcPr>
          <w:p w:rsidR="00DF2258" w:rsidRPr="00DF2258" w:rsidRDefault="00DF2258" w:rsidP="00DF2258">
            <w:pPr>
              <w:tabs>
                <w:tab w:val="left" w:pos="284"/>
              </w:tabs>
              <w:spacing w:after="0" w:line="240" w:lineRule="auto"/>
              <w:jc w:val="both"/>
              <w:rPr>
                <w:rFonts w:ascii="Times New Roman" w:eastAsia="Calibri" w:hAnsi="Times New Roman" w:cs="Times New Roman"/>
                <w:sz w:val="12"/>
                <w:szCs w:val="12"/>
              </w:rPr>
            </w:pPr>
            <w:r w:rsidRPr="00DF2258">
              <w:rPr>
                <w:rFonts w:ascii="Times New Roman" w:eastAsia="Calibri" w:hAnsi="Times New Roman" w:cs="Times New Roman"/>
                <w:sz w:val="12"/>
                <w:szCs w:val="12"/>
              </w:rPr>
              <w:t>Администрация сельского поселения Серноводск</w:t>
            </w:r>
          </w:p>
        </w:tc>
      </w:tr>
      <w:tr w:rsidR="00AA60DA" w:rsidRPr="00DF2258" w:rsidTr="00AA60DA">
        <w:trPr>
          <w:trHeight w:val="20"/>
        </w:trPr>
        <w:tc>
          <w:tcPr>
            <w:tcW w:w="290" w:type="pct"/>
            <w:tcBorders>
              <w:top w:val="single" w:sz="4" w:space="0" w:color="000000"/>
              <w:left w:val="single" w:sz="4" w:space="0" w:color="000000"/>
              <w:bottom w:val="single" w:sz="4" w:space="0" w:color="000000"/>
            </w:tcBorders>
            <w:shd w:val="clear" w:color="auto" w:fill="auto"/>
            <w:tcMar>
              <w:left w:w="0" w:type="dxa"/>
              <w:right w:w="0" w:type="dxa"/>
            </w:tcMar>
          </w:tcPr>
          <w:p w:rsidR="00DF2258" w:rsidRPr="00DF2258" w:rsidRDefault="00DF2258" w:rsidP="00DF2258">
            <w:pPr>
              <w:tabs>
                <w:tab w:val="left" w:pos="284"/>
              </w:tabs>
              <w:spacing w:after="0" w:line="240" w:lineRule="auto"/>
              <w:jc w:val="both"/>
              <w:rPr>
                <w:rFonts w:ascii="Times New Roman" w:eastAsia="Calibri" w:hAnsi="Times New Roman" w:cs="Times New Roman"/>
                <w:sz w:val="12"/>
                <w:szCs w:val="12"/>
              </w:rPr>
            </w:pPr>
          </w:p>
        </w:tc>
        <w:tc>
          <w:tcPr>
            <w:tcW w:w="1975" w:type="pct"/>
            <w:tcBorders>
              <w:top w:val="single" w:sz="4" w:space="0" w:color="000000"/>
              <w:left w:val="single" w:sz="4" w:space="0" w:color="000000"/>
              <w:bottom w:val="single" w:sz="4" w:space="0" w:color="000000"/>
            </w:tcBorders>
            <w:shd w:val="clear" w:color="auto" w:fill="auto"/>
            <w:tcMar>
              <w:left w:w="0" w:type="dxa"/>
              <w:right w:w="0" w:type="dxa"/>
            </w:tcMar>
          </w:tcPr>
          <w:p w:rsidR="00DF2258" w:rsidRPr="00DF2258" w:rsidRDefault="00DF2258" w:rsidP="00AA60DA">
            <w:pPr>
              <w:tabs>
                <w:tab w:val="left" w:pos="284"/>
              </w:tabs>
              <w:spacing w:after="0" w:line="240" w:lineRule="auto"/>
              <w:rPr>
                <w:rFonts w:ascii="Times New Roman" w:eastAsia="Calibri" w:hAnsi="Times New Roman" w:cs="Times New Roman"/>
                <w:sz w:val="12"/>
                <w:szCs w:val="12"/>
              </w:rPr>
            </w:pPr>
            <w:r w:rsidRPr="00DF2258">
              <w:rPr>
                <w:rFonts w:ascii="Times New Roman" w:eastAsia="Calibri" w:hAnsi="Times New Roman" w:cs="Times New Roman"/>
                <w:sz w:val="12"/>
                <w:szCs w:val="12"/>
              </w:rPr>
              <w:t>Всего:</w:t>
            </w:r>
          </w:p>
        </w:tc>
        <w:tc>
          <w:tcPr>
            <w:tcW w:w="659" w:type="pct"/>
            <w:tcBorders>
              <w:top w:val="single" w:sz="4" w:space="0" w:color="000000"/>
              <w:left w:val="single" w:sz="4" w:space="0" w:color="000000"/>
              <w:bottom w:val="single" w:sz="4" w:space="0" w:color="000000"/>
            </w:tcBorders>
            <w:shd w:val="clear" w:color="auto" w:fill="auto"/>
            <w:tcMar>
              <w:left w:w="0" w:type="dxa"/>
              <w:right w:w="0" w:type="dxa"/>
            </w:tcMar>
          </w:tcPr>
          <w:p w:rsidR="00DF2258" w:rsidRPr="00DF2258" w:rsidRDefault="00DF2258" w:rsidP="00DF2258">
            <w:pPr>
              <w:tabs>
                <w:tab w:val="left" w:pos="284"/>
              </w:tabs>
              <w:spacing w:after="0" w:line="240" w:lineRule="auto"/>
              <w:jc w:val="both"/>
              <w:rPr>
                <w:rFonts w:ascii="Times New Roman" w:eastAsia="Calibri" w:hAnsi="Times New Roman" w:cs="Times New Roman"/>
                <w:sz w:val="12"/>
                <w:szCs w:val="12"/>
              </w:rPr>
            </w:pPr>
            <w:r w:rsidRPr="00DF2258">
              <w:rPr>
                <w:rFonts w:ascii="Times New Roman" w:eastAsia="Calibri" w:hAnsi="Times New Roman" w:cs="Times New Roman"/>
                <w:sz w:val="12"/>
                <w:szCs w:val="12"/>
              </w:rPr>
              <w:t>2825,72601</w:t>
            </w:r>
          </w:p>
        </w:tc>
        <w:tc>
          <w:tcPr>
            <w:tcW w:w="565" w:type="pct"/>
            <w:tcBorders>
              <w:top w:val="single" w:sz="4" w:space="0" w:color="000000"/>
              <w:left w:val="single" w:sz="4" w:space="0" w:color="000000"/>
              <w:bottom w:val="single" w:sz="4" w:space="0" w:color="000000"/>
            </w:tcBorders>
            <w:shd w:val="clear" w:color="auto" w:fill="auto"/>
            <w:tcMar>
              <w:left w:w="0" w:type="dxa"/>
              <w:right w:w="0" w:type="dxa"/>
            </w:tcMar>
          </w:tcPr>
          <w:p w:rsidR="00DF2258" w:rsidRPr="00DF2258" w:rsidRDefault="00DF2258" w:rsidP="00DF2258">
            <w:pPr>
              <w:tabs>
                <w:tab w:val="left" w:pos="284"/>
              </w:tabs>
              <w:spacing w:after="0" w:line="240" w:lineRule="auto"/>
              <w:jc w:val="both"/>
              <w:rPr>
                <w:rFonts w:ascii="Times New Roman" w:eastAsia="Calibri" w:hAnsi="Times New Roman" w:cs="Times New Roman"/>
                <w:sz w:val="12"/>
                <w:szCs w:val="12"/>
              </w:rPr>
            </w:pPr>
            <w:r w:rsidRPr="00DF2258">
              <w:rPr>
                <w:rFonts w:ascii="Times New Roman" w:eastAsia="Calibri" w:hAnsi="Times New Roman" w:cs="Times New Roman"/>
                <w:sz w:val="12"/>
                <w:szCs w:val="12"/>
              </w:rPr>
              <w:t>6019,12546</w:t>
            </w:r>
          </w:p>
        </w:tc>
        <w:tc>
          <w:tcPr>
            <w:tcW w:w="568" w:type="pct"/>
            <w:tcBorders>
              <w:top w:val="single" w:sz="4" w:space="0" w:color="000000"/>
              <w:left w:val="single" w:sz="4" w:space="0" w:color="000000"/>
              <w:bottom w:val="single" w:sz="4" w:space="0" w:color="000000"/>
            </w:tcBorders>
            <w:shd w:val="clear" w:color="auto" w:fill="auto"/>
            <w:tcMar>
              <w:left w:w="0" w:type="dxa"/>
              <w:right w:w="0" w:type="dxa"/>
            </w:tcMar>
          </w:tcPr>
          <w:p w:rsidR="00DF2258" w:rsidRPr="00DF2258" w:rsidRDefault="00DF2258" w:rsidP="00DF2258">
            <w:pPr>
              <w:tabs>
                <w:tab w:val="left" w:pos="284"/>
              </w:tabs>
              <w:spacing w:after="0" w:line="240" w:lineRule="auto"/>
              <w:jc w:val="both"/>
              <w:rPr>
                <w:rFonts w:ascii="Times New Roman" w:eastAsia="Calibri" w:hAnsi="Times New Roman" w:cs="Times New Roman"/>
                <w:sz w:val="12"/>
                <w:szCs w:val="12"/>
              </w:rPr>
            </w:pPr>
            <w:r w:rsidRPr="00DF2258">
              <w:rPr>
                <w:rFonts w:ascii="Times New Roman" w:eastAsia="Calibri" w:hAnsi="Times New Roman" w:cs="Times New Roman"/>
                <w:sz w:val="12"/>
                <w:szCs w:val="12"/>
              </w:rPr>
              <w:t>0,00</w:t>
            </w:r>
          </w:p>
        </w:tc>
        <w:tc>
          <w:tcPr>
            <w:tcW w:w="943" w:type="pct"/>
            <w:tcBorders>
              <w:top w:val="single" w:sz="4" w:space="0" w:color="000000"/>
              <w:left w:val="single" w:sz="4" w:space="0" w:color="000000"/>
              <w:bottom w:val="single" w:sz="4" w:space="0" w:color="000000"/>
              <w:right w:val="single" w:sz="4" w:space="0" w:color="000000"/>
            </w:tcBorders>
            <w:shd w:val="clear" w:color="auto" w:fill="auto"/>
            <w:tcMar>
              <w:left w:w="0" w:type="dxa"/>
              <w:right w:w="0" w:type="dxa"/>
            </w:tcMar>
          </w:tcPr>
          <w:p w:rsidR="00DF2258" w:rsidRPr="00DF2258" w:rsidRDefault="00DF2258" w:rsidP="00DF2258">
            <w:pPr>
              <w:tabs>
                <w:tab w:val="left" w:pos="284"/>
              </w:tabs>
              <w:spacing w:after="0" w:line="240" w:lineRule="auto"/>
              <w:jc w:val="both"/>
              <w:rPr>
                <w:rFonts w:ascii="Times New Roman" w:eastAsia="Calibri" w:hAnsi="Times New Roman" w:cs="Times New Roman"/>
                <w:sz w:val="12"/>
                <w:szCs w:val="12"/>
              </w:rPr>
            </w:pPr>
          </w:p>
        </w:tc>
      </w:tr>
    </w:tbl>
    <w:p w:rsidR="0024262F" w:rsidRDefault="0024262F" w:rsidP="00AA60DA">
      <w:pPr>
        <w:tabs>
          <w:tab w:val="left" w:pos="284"/>
        </w:tabs>
        <w:spacing w:after="0" w:line="240" w:lineRule="auto"/>
        <w:ind w:firstLine="284"/>
        <w:jc w:val="both"/>
        <w:rPr>
          <w:rFonts w:ascii="Times New Roman" w:eastAsia="Calibri" w:hAnsi="Times New Roman" w:cs="Times New Roman"/>
          <w:sz w:val="12"/>
          <w:szCs w:val="12"/>
        </w:rPr>
      </w:pPr>
    </w:p>
    <w:p w:rsidR="00DF2258" w:rsidRPr="00DF2258" w:rsidRDefault="00DF2258" w:rsidP="00AA60DA">
      <w:pPr>
        <w:tabs>
          <w:tab w:val="left" w:pos="284"/>
        </w:tabs>
        <w:spacing w:after="0" w:line="240" w:lineRule="auto"/>
        <w:ind w:firstLine="284"/>
        <w:jc w:val="both"/>
        <w:rPr>
          <w:rFonts w:ascii="Times New Roman" w:eastAsia="Calibri" w:hAnsi="Times New Roman" w:cs="Times New Roman"/>
          <w:sz w:val="12"/>
          <w:szCs w:val="12"/>
        </w:rPr>
      </w:pPr>
      <w:r w:rsidRPr="00DF2258">
        <w:rPr>
          <w:rFonts w:ascii="Times New Roman" w:eastAsia="Calibri" w:hAnsi="Times New Roman" w:cs="Times New Roman"/>
          <w:sz w:val="12"/>
          <w:szCs w:val="12"/>
        </w:rPr>
        <w:t>1.3.В разделе 6 Программы позицию «Финансовое обеспечение Программы» изложить в следующей редакции:</w:t>
      </w:r>
    </w:p>
    <w:p w:rsidR="00DF2258" w:rsidRPr="00DF2258" w:rsidRDefault="00DF2258" w:rsidP="00AA60DA">
      <w:pPr>
        <w:tabs>
          <w:tab w:val="left" w:pos="284"/>
        </w:tabs>
        <w:spacing w:after="0" w:line="240" w:lineRule="auto"/>
        <w:ind w:firstLine="284"/>
        <w:jc w:val="both"/>
        <w:rPr>
          <w:rFonts w:ascii="Times New Roman" w:eastAsia="Calibri" w:hAnsi="Times New Roman" w:cs="Times New Roman"/>
          <w:sz w:val="12"/>
          <w:szCs w:val="12"/>
        </w:rPr>
      </w:pPr>
      <w:r w:rsidRPr="00DF2258">
        <w:rPr>
          <w:rFonts w:ascii="Times New Roman" w:eastAsia="Calibri" w:hAnsi="Times New Roman" w:cs="Times New Roman"/>
          <w:sz w:val="12"/>
          <w:szCs w:val="12"/>
        </w:rPr>
        <w:t>Объем и источники финансирования мероприятий Программы:</w:t>
      </w:r>
    </w:p>
    <w:p w:rsidR="00DF2258" w:rsidRPr="00DF2258" w:rsidRDefault="00DF2258" w:rsidP="00AA60DA">
      <w:pPr>
        <w:tabs>
          <w:tab w:val="left" w:pos="284"/>
        </w:tabs>
        <w:spacing w:after="0" w:line="240" w:lineRule="auto"/>
        <w:ind w:firstLine="284"/>
        <w:jc w:val="both"/>
        <w:rPr>
          <w:rFonts w:ascii="Times New Roman" w:eastAsia="Calibri" w:hAnsi="Times New Roman" w:cs="Times New Roman"/>
          <w:b/>
          <w:sz w:val="12"/>
          <w:szCs w:val="12"/>
        </w:rPr>
      </w:pPr>
      <w:r w:rsidRPr="00DF2258">
        <w:rPr>
          <w:rFonts w:ascii="Times New Roman" w:eastAsia="Calibri" w:hAnsi="Times New Roman" w:cs="Times New Roman"/>
          <w:sz w:val="12"/>
          <w:szCs w:val="12"/>
        </w:rPr>
        <w:t xml:space="preserve">Средства местного бюджета -  </w:t>
      </w:r>
      <w:r w:rsidRPr="00DF2258">
        <w:rPr>
          <w:rFonts w:ascii="Times New Roman" w:eastAsia="Calibri" w:hAnsi="Times New Roman" w:cs="Times New Roman"/>
          <w:b/>
          <w:sz w:val="12"/>
          <w:szCs w:val="12"/>
        </w:rPr>
        <w:t>8844,85147</w:t>
      </w:r>
      <w:r w:rsidRPr="00DF2258">
        <w:rPr>
          <w:rFonts w:ascii="Times New Roman" w:eastAsia="Calibri" w:hAnsi="Times New Roman" w:cs="Times New Roman"/>
          <w:sz w:val="12"/>
          <w:szCs w:val="12"/>
        </w:rPr>
        <w:t>тыс. рублей:</w:t>
      </w:r>
    </w:p>
    <w:p w:rsidR="00DF2258" w:rsidRPr="00DF2258" w:rsidRDefault="00DF2258" w:rsidP="00AA60DA">
      <w:pPr>
        <w:tabs>
          <w:tab w:val="left" w:pos="284"/>
        </w:tabs>
        <w:spacing w:after="0" w:line="240" w:lineRule="auto"/>
        <w:ind w:firstLine="284"/>
        <w:jc w:val="both"/>
        <w:rPr>
          <w:rFonts w:ascii="Times New Roman" w:eastAsia="Calibri" w:hAnsi="Times New Roman" w:cs="Times New Roman"/>
          <w:sz w:val="12"/>
          <w:szCs w:val="12"/>
        </w:rPr>
      </w:pPr>
      <w:r w:rsidRPr="00DF2258">
        <w:rPr>
          <w:rFonts w:ascii="Times New Roman" w:eastAsia="Calibri" w:hAnsi="Times New Roman" w:cs="Times New Roman"/>
          <w:sz w:val="12"/>
          <w:szCs w:val="12"/>
        </w:rPr>
        <w:t>2022 год – 2825,72601 тыс. рублей;</w:t>
      </w:r>
    </w:p>
    <w:p w:rsidR="00DF2258" w:rsidRPr="00DF2258" w:rsidRDefault="00DF2258" w:rsidP="00AA60DA">
      <w:pPr>
        <w:tabs>
          <w:tab w:val="left" w:pos="284"/>
        </w:tabs>
        <w:spacing w:after="0" w:line="240" w:lineRule="auto"/>
        <w:ind w:firstLine="284"/>
        <w:jc w:val="both"/>
        <w:rPr>
          <w:rFonts w:ascii="Times New Roman" w:eastAsia="Calibri" w:hAnsi="Times New Roman" w:cs="Times New Roman"/>
          <w:sz w:val="12"/>
          <w:szCs w:val="12"/>
        </w:rPr>
      </w:pPr>
      <w:r w:rsidRPr="00DF2258">
        <w:rPr>
          <w:rFonts w:ascii="Times New Roman" w:eastAsia="Calibri" w:hAnsi="Times New Roman" w:cs="Times New Roman"/>
          <w:sz w:val="12"/>
          <w:szCs w:val="12"/>
        </w:rPr>
        <w:t>2023 год – 6019,12546 тыс. рублей;</w:t>
      </w:r>
    </w:p>
    <w:p w:rsidR="00DF2258" w:rsidRPr="00DF2258" w:rsidRDefault="00DF2258" w:rsidP="00AA60DA">
      <w:pPr>
        <w:tabs>
          <w:tab w:val="left" w:pos="284"/>
        </w:tabs>
        <w:spacing w:after="0" w:line="240" w:lineRule="auto"/>
        <w:ind w:firstLine="284"/>
        <w:jc w:val="both"/>
        <w:rPr>
          <w:rFonts w:ascii="Times New Roman" w:eastAsia="Calibri" w:hAnsi="Times New Roman" w:cs="Times New Roman"/>
          <w:sz w:val="12"/>
          <w:szCs w:val="12"/>
        </w:rPr>
      </w:pPr>
      <w:r w:rsidRPr="00DF2258">
        <w:rPr>
          <w:rFonts w:ascii="Times New Roman" w:eastAsia="Calibri" w:hAnsi="Times New Roman" w:cs="Times New Roman"/>
          <w:sz w:val="12"/>
          <w:szCs w:val="12"/>
        </w:rPr>
        <w:t>2024 год – 0,00 тыс. рублей.</w:t>
      </w:r>
    </w:p>
    <w:p w:rsidR="00DF2258" w:rsidRPr="00DF2258" w:rsidRDefault="00DF2258" w:rsidP="00AA60DA">
      <w:pPr>
        <w:tabs>
          <w:tab w:val="left" w:pos="284"/>
        </w:tabs>
        <w:spacing w:after="0" w:line="240" w:lineRule="auto"/>
        <w:ind w:firstLine="284"/>
        <w:jc w:val="both"/>
        <w:rPr>
          <w:rFonts w:ascii="Times New Roman" w:eastAsia="Calibri" w:hAnsi="Times New Roman" w:cs="Times New Roman"/>
          <w:sz w:val="12"/>
          <w:szCs w:val="12"/>
        </w:rPr>
      </w:pPr>
      <w:r w:rsidRPr="00DF2258">
        <w:rPr>
          <w:rFonts w:ascii="Times New Roman" w:eastAsia="Calibri" w:hAnsi="Times New Roman" w:cs="Times New Roman"/>
          <w:sz w:val="12"/>
          <w:szCs w:val="12"/>
        </w:rPr>
        <w:lastRenderedPageBreak/>
        <w:t>2.Опубликовать настоящее Постановление в газете «Сергиевский вестник».</w:t>
      </w:r>
    </w:p>
    <w:p w:rsidR="00DF2258" w:rsidRPr="00DF2258" w:rsidRDefault="00DF2258" w:rsidP="00AA60DA">
      <w:pPr>
        <w:tabs>
          <w:tab w:val="left" w:pos="284"/>
        </w:tabs>
        <w:spacing w:after="0" w:line="240" w:lineRule="auto"/>
        <w:ind w:firstLine="284"/>
        <w:jc w:val="both"/>
        <w:rPr>
          <w:rFonts w:ascii="Times New Roman" w:eastAsia="Calibri" w:hAnsi="Times New Roman" w:cs="Times New Roman"/>
          <w:sz w:val="12"/>
          <w:szCs w:val="12"/>
        </w:rPr>
      </w:pPr>
      <w:r w:rsidRPr="00DF2258">
        <w:rPr>
          <w:rFonts w:ascii="Times New Roman" w:eastAsia="Calibri" w:hAnsi="Times New Roman" w:cs="Times New Roman"/>
          <w:sz w:val="12"/>
          <w:szCs w:val="12"/>
        </w:rPr>
        <w:t>3. Настоящее Постановление вступает в силу со дня его официального опубликования.</w:t>
      </w:r>
    </w:p>
    <w:p w:rsidR="00DF2258" w:rsidRPr="00DF2258" w:rsidRDefault="00DF2258" w:rsidP="00AA60DA">
      <w:pPr>
        <w:tabs>
          <w:tab w:val="left" w:pos="284"/>
        </w:tabs>
        <w:spacing w:after="0" w:line="240" w:lineRule="auto"/>
        <w:jc w:val="right"/>
        <w:rPr>
          <w:rFonts w:ascii="Times New Roman" w:eastAsia="Calibri" w:hAnsi="Times New Roman" w:cs="Times New Roman"/>
          <w:bCs/>
          <w:sz w:val="12"/>
          <w:szCs w:val="12"/>
        </w:rPr>
      </w:pPr>
      <w:r w:rsidRPr="00DF2258">
        <w:rPr>
          <w:rFonts w:ascii="Times New Roman" w:eastAsia="Calibri" w:hAnsi="Times New Roman" w:cs="Times New Roman"/>
          <w:bCs/>
          <w:sz w:val="12"/>
          <w:szCs w:val="12"/>
        </w:rPr>
        <w:t>И.О.Главы сельского поселения Серноводск</w:t>
      </w:r>
    </w:p>
    <w:p w:rsidR="00AA60DA" w:rsidRDefault="00DF2258" w:rsidP="00AA60DA">
      <w:pPr>
        <w:tabs>
          <w:tab w:val="left" w:pos="284"/>
        </w:tabs>
        <w:spacing w:after="0" w:line="240" w:lineRule="auto"/>
        <w:jc w:val="right"/>
        <w:rPr>
          <w:rFonts w:ascii="Times New Roman" w:eastAsia="Calibri" w:hAnsi="Times New Roman" w:cs="Times New Roman"/>
          <w:bCs/>
          <w:sz w:val="12"/>
          <w:szCs w:val="12"/>
        </w:rPr>
      </w:pPr>
      <w:r w:rsidRPr="00DF2258">
        <w:rPr>
          <w:rFonts w:ascii="Times New Roman" w:eastAsia="Calibri" w:hAnsi="Times New Roman" w:cs="Times New Roman"/>
          <w:bCs/>
          <w:sz w:val="12"/>
          <w:szCs w:val="12"/>
        </w:rPr>
        <w:t>муниципального района Сергиевский</w:t>
      </w:r>
    </w:p>
    <w:p w:rsidR="00DF2258" w:rsidRPr="00DF2258" w:rsidRDefault="00DF2258" w:rsidP="00AA60DA">
      <w:pPr>
        <w:tabs>
          <w:tab w:val="left" w:pos="284"/>
        </w:tabs>
        <w:spacing w:after="0" w:line="240" w:lineRule="auto"/>
        <w:jc w:val="right"/>
        <w:rPr>
          <w:rFonts w:ascii="Times New Roman" w:eastAsia="Calibri" w:hAnsi="Times New Roman" w:cs="Times New Roman"/>
          <w:sz w:val="12"/>
          <w:szCs w:val="12"/>
        </w:rPr>
      </w:pPr>
      <w:r w:rsidRPr="00DF2258">
        <w:rPr>
          <w:rFonts w:ascii="Times New Roman" w:eastAsia="Calibri" w:hAnsi="Times New Roman" w:cs="Times New Roman"/>
          <w:bCs/>
          <w:sz w:val="12"/>
          <w:szCs w:val="12"/>
        </w:rPr>
        <w:t>Е.Г.Алексеева</w:t>
      </w:r>
    </w:p>
    <w:p w:rsidR="00AA60DA" w:rsidRPr="003C5A4A" w:rsidRDefault="00AA60DA" w:rsidP="00AA60DA">
      <w:pPr>
        <w:tabs>
          <w:tab w:val="left" w:pos="284"/>
          <w:tab w:val="left" w:pos="3828"/>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АДМИНИСТРАЦИЯ</w:t>
      </w:r>
    </w:p>
    <w:p w:rsidR="00AA60DA" w:rsidRPr="003C5A4A" w:rsidRDefault="00AA60DA" w:rsidP="00AA60DA">
      <w:pPr>
        <w:tabs>
          <w:tab w:val="left" w:pos="284"/>
          <w:tab w:val="left" w:pos="3828"/>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 xml:space="preserve">СЕЛЬСКОГО ПОСЕЛЕНИЯ </w:t>
      </w:r>
      <w:r>
        <w:rPr>
          <w:rFonts w:ascii="Times New Roman" w:eastAsia="Calibri" w:hAnsi="Times New Roman" w:cs="Times New Roman"/>
          <w:b/>
          <w:sz w:val="12"/>
          <w:szCs w:val="12"/>
        </w:rPr>
        <w:t>СУРГУТ</w:t>
      </w:r>
    </w:p>
    <w:p w:rsidR="00AA60DA" w:rsidRPr="003C5A4A" w:rsidRDefault="00AA60DA" w:rsidP="00AA60DA">
      <w:pPr>
        <w:tabs>
          <w:tab w:val="left" w:pos="284"/>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МУНИЦИПАЛЬНОГО РАЙОНА СЕРГИЕВСКИЙ</w:t>
      </w:r>
    </w:p>
    <w:p w:rsidR="00AA60DA" w:rsidRPr="003C5A4A" w:rsidRDefault="00AA60DA" w:rsidP="00AA60DA">
      <w:pPr>
        <w:tabs>
          <w:tab w:val="left" w:pos="284"/>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САМАРСКОЙ ОБЛАСТИ</w:t>
      </w:r>
    </w:p>
    <w:p w:rsidR="00AA60DA" w:rsidRPr="003C5A4A" w:rsidRDefault="00AA60DA" w:rsidP="00AA60DA">
      <w:pPr>
        <w:tabs>
          <w:tab w:val="left" w:pos="284"/>
        </w:tabs>
        <w:spacing w:after="0" w:line="240" w:lineRule="auto"/>
        <w:jc w:val="center"/>
        <w:rPr>
          <w:rFonts w:ascii="Times New Roman" w:eastAsia="Calibri" w:hAnsi="Times New Roman" w:cs="Times New Roman"/>
          <w:sz w:val="12"/>
          <w:szCs w:val="12"/>
        </w:rPr>
      </w:pPr>
    </w:p>
    <w:p w:rsidR="00AA60DA" w:rsidRPr="003C5A4A" w:rsidRDefault="00AA60DA" w:rsidP="00AA60DA">
      <w:pPr>
        <w:tabs>
          <w:tab w:val="left" w:pos="284"/>
        </w:tabs>
        <w:spacing w:after="0" w:line="240" w:lineRule="auto"/>
        <w:jc w:val="center"/>
        <w:rPr>
          <w:rFonts w:ascii="Times New Roman" w:eastAsia="Calibri" w:hAnsi="Times New Roman" w:cs="Times New Roman"/>
          <w:sz w:val="12"/>
          <w:szCs w:val="12"/>
        </w:rPr>
      </w:pPr>
      <w:r w:rsidRPr="003C5A4A">
        <w:rPr>
          <w:rFonts w:ascii="Times New Roman" w:eastAsia="Calibri" w:hAnsi="Times New Roman" w:cs="Times New Roman"/>
          <w:sz w:val="12"/>
          <w:szCs w:val="12"/>
        </w:rPr>
        <w:t>ПОСТАНОВЛЕНИЕ</w:t>
      </w:r>
    </w:p>
    <w:p w:rsidR="00AA60DA" w:rsidRPr="003C5A4A" w:rsidRDefault="00AA60DA" w:rsidP="00AA60DA">
      <w:pPr>
        <w:tabs>
          <w:tab w:val="left" w:pos="284"/>
        </w:tabs>
        <w:spacing w:after="0" w:line="240" w:lineRule="auto"/>
        <w:jc w:val="both"/>
        <w:rPr>
          <w:rFonts w:ascii="Times New Roman" w:eastAsia="Calibri" w:hAnsi="Times New Roman" w:cs="Times New Roman"/>
          <w:sz w:val="12"/>
          <w:szCs w:val="12"/>
        </w:rPr>
      </w:pPr>
      <w:r w:rsidRPr="003C5A4A">
        <w:rPr>
          <w:rFonts w:ascii="Times New Roman" w:eastAsia="Calibri" w:hAnsi="Times New Roman" w:cs="Times New Roman"/>
          <w:sz w:val="12"/>
          <w:szCs w:val="12"/>
        </w:rPr>
        <w:t>1</w:t>
      </w:r>
      <w:r>
        <w:rPr>
          <w:rFonts w:ascii="Times New Roman" w:eastAsia="Calibri" w:hAnsi="Times New Roman" w:cs="Times New Roman"/>
          <w:sz w:val="12"/>
          <w:szCs w:val="12"/>
        </w:rPr>
        <w:t>2</w:t>
      </w:r>
      <w:r w:rsidRPr="003C5A4A">
        <w:rPr>
          <w:rFonts w:ascii="Times New Roman" w:eastAsia="Calibri" w:hAnsi="Times New Roman" w:cs="Times New Roman"/>
          <w:sz w:val="12"/>
          <w:szCs w:val="12"/>
        </w:rPr>
        <w:t xml:space="preserve"> о</w:t>
      </w:r>
      <w:r>
        <w:rPr>
          <w:rFonts w:ascii="Times New Roman" w:eastAsia="Calibri" w:hAnsi="Times New Roman" w:cs="Times New Roman"/>
          <w:sz w:val="12"/>
          <w:szCs w:val="12"/>
        </w:rPr>
        <w:t>кт</w:t>
      </w:r>
      <w:r w:rsidRPr="003C5A4A">
        <w:rPr>
          <w:rFonts w:ascii="Times New Roman" w:eastAsia="Calibri" w:hAnsi="Times New Roman" w:cs="Times New Roman"/>
          <w:sz w:val="12"/>
          <w:szCs w:val="12"/>
        </w:rPr>
        <w:t xml:space="preserve">ября 2023г.                                                                                                                                                                                       </w:t>
      </w:r>
      <w:r w:rsidR="00FC4EEE">
        <w:rPr>
          <w:rFonts w:ascii="Times New Roman" w:eastAsia="Calibri" w:hAnsi="Times New Roman" w:cs="Times New Roman"/>
          <w:sz w:val="12"/>
          <w:szCs w:val="12"/>
        </w:rPr>
        <w:t xml:space="preserve">                             №48</w:t>
      </w:r>
    </w:p>
    <w:p w:rsidR="00FC4EEE" w:rsidRDefault="00FC4EEE" w:rsidP="00FC4EEE">
      <w:pPr>
        <w:tabs>
          <w:tab w:val="left" w:pos="284"/>
        </w:tabs>
        <w:spacing w:after="0" w:line="240" w:lineRule="auto"/>
        <w:jc w:val="center"/>
        <w:rPr>
          <w:rFonts w:ascii="Times New Roman" w:eastAsia="Calibri" w:hAnsi="Times New Roman" w:cs="Times New Roman"/>
          <w:b/>
          <w:sz w:val="12"/>
          <w:szCs w:val="12"/>
        </w:rPr>
      </w:pPr>
      <w:r w:rsidRPr="00FC4EEE">
        <w:rPr>
          <w:rFonts w:ascii="Times New Roman" w:eastAsia="Calibri" w:hAnsi="Times New Roman" w:cs="Times New Roman"/>
          <w:b/>
          <w:bCs/>
          <w:sz w:val="12"/>
          <w:szCs w:val="12"/>
        </w:rPr>
        <w:t xml:space="preserve">О внесении изменений в Приложение к постановлению администрации сельского поселения </w:t>
      </w:r>
      <w:r w:rsidRPr="00FC4EEE">
        <w:rPr>
          <w:rFonts w:ascii="Times New Roman" w:eastAsia="Calibri" w:hAnsi="Times New Roman" w:cs="Times New Roman"/>
          <w:b/>
          <w:sz w:val="12"/>
          <w:szCs w:val="12"/>
        </w:rPr>
        <w:t>Сургут</w:t>
      </w:r>
    </w:p>
    <w:p w:rsidR="00FC4EEE" w:rsidRPr="00FC4EEE" w:rsidRDefault="00FC4EEE" w:rsidP="00FC4EEE">
      <w:pPr>
        <w:tabs>
          <w:tab w:val="left" w:pos="284"/>
        </w:tabs>
        <w:spacing w:after="0" w:line="240" w:lineRule="auto"/>
        <w:jc w:val="center"/>
        <w:rPr>
          <w:rFonts w:ascii="Times New Roman" w:eastAsia="Calibri" w:hAnsi="Times New Roman" w:cs="Times New Roman"/>
          <w:sz w:val="12"/>
          <w:szCs w:val="12"/>
        </w:rPr>
      </w:pPr>
      <w:r w:rsidRPr="00FC4EEE">
        <w:rPr>
          <w:rFonts w:ascii="Times New Roman" w:eastAsia="Calibri" w:hAnsi="Times New Roman" w:cs="Times New Roman"/>
          <w:b/>
          <w:sz w:val="12"/>
          <w:szCs w:val="12"/>
        </w:rPr>
        <w:t xml:space="preserve"> </w:t>
      </w:r>
      <w:r w:rsidRPr="00FC4EEE">
        <w:rPr>
          <w:rFonts w:ascii="Times New Roman" w:eastAsia="Calibri" w:hAnsi="Times New Roman" w:cs="Times New Roman"/>
          <w:b/>
          <w:bCs/>
          <w:sz w:val="12"/>
          <w:szCs w:val="12"/>
        </w:rPr>
        <w:t xml:space="preserve">муниципального района Сергиевский №76 от 30.12.2021г. «Об утверждении муниципальной программы «Совершенствование муниципального управления сельского поселения </w:t>
      </w:r>
      <w:r w:rsidRPr="00FC4EEE">
        <w:rPr>
          <w:rFonts w:ascii="Times New Roman" w:eastAsia="Calibri" w:hAnsi="Times New Roman" w:cs="Times New Roman"/>
          <w:b/>
          <w:sz w:val="12"/>
          <w:szCs w:val="12"/>
        </w:rPr>
        <w:t xml:space="preserve">Сургут </w:t>
      </w:r>
      <w:r w:rsidRPr="00FC4EEE">
        <w:rPr>
          <w:rFonts w:ascii="Times New Roman" w:eastAsia="Calibri" w:hAnsi="Times New Roman" w:cs="Times New Roman"/>
          <w:b/>
          <w:bCs/>
          <w:sz w:val="12"/>
          <w:szCs w:val="12"/>
        </w:rPr>
        <w:t>муниципального района Сергиевский» на 2022-2024гг.</w:t>
      </w:r>
    </w:p>
    <w:p w:rsidR="00FC4EEE" w:rsidRPr="00FC4EEE" w:rsidRDefault="00FC4EEE" w:rsidP="00FC4EEE">
      <w:pPr>
        <w:tabs>
          <w:tab w:val="left" w:pos="284"/>
        </w:tabs>
        <w:spacing w:after="0" w:line="240" w:lineRule="auto"/>
        <w:jc w:val="both"/>
        <w:rPr>
          <w:rFonts w:ascii="Times New Roman" w:eastAsia="Calibri" w:hAnsi="Times New Roman" w:cs="Times New Roman"/>
          <w:sz w:val="12"/>
          <w:szCs w:val="12"/>
        </w:rPr>
      </w:pPr>
    </w:p>
    <w:p w:rsidR="00FC4EEE" w:rsidRPr="00FC4EEE" w:rsidRDefault="00FC4EEE" w:rsidP="00FC4EEE">
      <w:pPr>
        <w:tabs>
          <w:tab w:val="left" w:pos="284"/>
        </w:tabs>
        <w:spacing w:after="0" w:line="240" w:lineRule="auto"/>
        <w:ind w:firstLine="284"/>
        <w:jc w:val="both"/>
        <w:rPr>
          <w:rFonts w:ascii="Times New Roman" w:eastAsia="Calibri" w:hAnsi="Times New Roman" w:cs="Times New Roman"/>
          <w:sz w:val="12"/>
          <w:szCs w:val="12"/>
          <w:lang w:val="x-none"/>
        </w:rPr>
      </w:pPr>
      <w:r w:rsidRPr="00FC4EEE">
        <w:rPr>
          <w:rFonts w:ascii="Times New Roman" w:eastAsia="Calibri" w:hAnsi="Times New Roman" w:cs="Times New Roman"/>
          <w:sz w:val="12"/>
          <w:szCs w:val="12"/>
          <w:lang w:val="x-none"/>
        </w:rPr>
        <w:t>В соответствии с Федеральным законом от 06.10.2003 № 131-ФЗ «Об общих принципах организации местного самоуправления в Российской Федерации» и Уставом сельского поселения Сургут, в целях уточнения объемов финансирования проводимых программных мероприятий, Администрация сельского поселения Сургут муниципального района Сергиевский</w:t>
      </w:r>
    </w:p>
    <w:p w:rsidR="00FC4EEE" w:rsidRPr="00FC4EEE" w:rsidRDefault="00FC4EEE" w:rsidP="00FC4EEE">
      <w:pPr>
        <w:tabs>
          <w:tab w:val="left" w:pos="284"/>
        </w:tabs>
        <w:spacing w:after="0" w:line="240" w:lineRule="auto"/>
        <w:ind w:firstLine="284"/>
        <w:jc w:val="both"/>
        <w:rPr>
          <w:rFonts w:ascii="Times New Roman" w:eastAsia="Calibri" w:hAnsi="Times New Roman" w:cs="Times New Roman"/>
          <w:b/>
          <w:sz w:val="12"/>
          <w:szCs w:val="12"/>
          <w:lang w:val="x-none"/>
        </w:rPr>
      </w:pPr>
      <w:r w:rsidRPr="00FC4EEE">
        <w:rPr>
          <w:rFonts w:ascii="Times New Roman" w:eastAsia="Calibri" w:hAnsi="Times New Roman" w:cs="Times New Roman"/>
          <w:b/>
          <w:sz w:val="12"/>
          <w:szCs w:val="12"/>
          <w:lang w:val="x-none"/>
        </w:rPr>
        <w:t>ПОСТАНОВЛЯЕТ:</w:t>
      </w:r>
    </w:p>
    <w:p w:rsidR="00FC4EEE" w:rsidRPr="00FC4EEE" w:rsidRDefault="00FC4EEE" w:rsidP="00FC4EEE">
      <w:pPr>
        <w:tabs>
          <w:tab w:val="left" w:pos="284"/>
        </w:tabs>
        <w:spacing w:after="0" w:line="240" w:lineRule="auto"/>
        <w:ind w:firstLine="284"/>
        <w:jc w:val="both"/>
        <w:rPr>
          <w:rFonts w:ascii="Times New Roman" w:eastAsia="Calibri" w:hAnsi="Times New Roman" w:cs="Times New Roman"/>
          <w:sz w:val="12"/>
          <w:szCs w:val="12"/>
        </w:rPr>
      </w:pPr>
      <w:r w:rsidRPr="00FC4EEE">
        <w:rPr>
          <w:rFonts w:ascii="Times New Roman" w:eastAsia="Calibri" w:hAnsi="Times New Roman" w:cs="Times New Roman"/>
          <w:sz w:val="12"/>
          <w:szCs w:val="12"/>
        </w:rPr>
        <w:t>1.Внести изменения в Приложение к постановлению администрации сельского поселения Сургут муниципального района Сергиевский №76 от 30.12.2021г. «Об утверждении муниципальной программы «Совершенствование муниципального управления сельского поселения Сургут муниципального района Сергиевский» на 2022-2024гг. (далее - Программа) следующего содержания:</w:t>
      </w:r>
    </w:p>
    <w:p w:rsidR="00FC4EEE" w:rsidRPr="00FC4EEE" w:rsidRDefault="00FC4EEE" w:rsidP="00FC4EEE">
      <w:pPr>
        <w:tabs>
          <w:tab w:val="left" w:pos="284"/>
        </w:tabs>
        <w:spacing w:after="0" w:line="240" w:lineRule="auto"/>
        <w:ind w:firstLine="284"/>
        <w:jc w:val="both"/>
        <w:rPr>
          <w:rFonts w:ascii="Times New Roman" w:eastAsia="Calibri" w:hAnsi="Times New Roman" w:cs="Times New Roman"/>
          <w:sz w:val="12"/>
          <w:szCs w:val="12"/>
        </w:rPr>
      </w:pPr>
      <w:r w:rsidRPr="00FC4EEE">
        <w:rPr>
          <w:rFonts w:ascii="Times New Roman" w:eastAsia="Calibri" w:hAnsi="Times New Roman" w:cs="Times New Roman"/>
          <w:sz w:val="12"/>
          <w:szCs w:val="12"/>
        </w:rPr>
        <w:t>1.1.В Паспорте Программы позицию «Объемы и источники финансирования Программы» изложить в следующей редакции:</w:t>
      </w:r>
    </w:p>
    <w:p w:rsidR="00FC4EEE" w:rsidRPr="00FC4EEE" w:rsidRDefault="00FC4EEE" w:rsidP="00FC4EEE">
      <w:pPr>
        <w:tabs>
          <w:tab w:val="left" w:pos="284"/>
        </w:tabs>
        <w:spacing w:after="0" w:line="240" w:lineRule="auto"/>
        <w:ind w:firstLine="284"/>
        <w:jc w:val="both"/>
        <w:rPr>
          <w:rFonts w:ascii="Times New Roman" w:eastAsia="Calibri" w:hAnsi="Times New Roman" w:cs="Times New Roman"/>
          <w:sz w:val="12"/>
          <w:szCs w:val="12"/>
        </w:rPr>
      </w:pPr>
      <w:r w:rsidRPr="00FC4EEE">
        <w:rPr>
          <w:rFonts w:ascii="Times New Roman" w:eastAsia="Calibri" w:hAnsi="Times New Roman" w:cs="Times New Roman"/>
          <w:sz w:val="12"/>
          <w:szCs w:val="12"/>
        </w:rPr>
        <w:t>Общий объем финансирования Программы составляет 15562</w:t>
      </w:r>
      <w:r w:rsidRPr="00FC4EEE">
        <w:rPr>
          <w:rFonts w:ascii="Times New Roman" w:eastAsia="Calibri" w:hAnsi="Times New Roman" w:cs="Times New Roman"/>
          <w:b/>
          <w:sz w:val="12"/>
          <w:szCs w:val="12"/>
        </w:rPr>
        <w:t>,40518</w:t>
      </w:r>
      <w:r w:rsidRPr="00FC4EEE">
        <w:rPr>
          <w:rFonts w:ascii="Times New Roman" w:eastAsia="Calibri" w:hAnsi="Times New Roman" w:cs="Times New Roman"/>
          <w:sz w:val="12"/>
          <w:szCs w:val="12"/>
        </w:rPr>
        <w:t xml:space="preserve"> тыс. руб., в том числе по годам:</w:t>
      </w:r>
    </w:p>
    <w:p w:rsidR="00FC4EEE" w:rsidRPr="00FC4EEE" w:rsidRDefault="00FC4EEE" w:rsidP="00FC4EEE">
      <w:pPr>
        <w:tabs>
          <w:tab w:val="left" w:pos="284"/>
        </w:tabs>
        <w:spacing w:after="0" w:line="240" w:lineRule="auto"/>
        <w:ind w:firstLine="284"/>
        <w:jc w:val="both"/>
        <w:rPr>
          <w:rFonts w:ascii="Times New Roman" w:eastAsia="Calibri" w:hAnsi="Times New Roman" w:cs="Times New Roman"/>
          <w:sz w:val="12"/>
          <w:szCs w:val="12"/>
        </w:rPr>
      </w:pPr>
      <w:r w:rsidRPr="00FC4EEE">
        <w:rPr>
          <w:rFonts w:ascii="Times New Roman" w:eastAsia="Calibri" w:hAnsi="Times New Roman" w:cs="Times New Roman"/>
          <w:sz w:val="12"/>
          <w:szCs w:val="12"/>
        </w:rPr>
        <w:t>2022 год – 6032,68326 тыс. руб.;</w:t>
      </w:r>
    </w:p>
    <w:p w:rsidR="00FC4EEE" w:rsidRPr="00FC4EEE" w:rsidRDefault="00FC4EEE" w:rsidP="00FC4EEE">
      <w:pPr>
        <w:tabs>
          <w:tab w:val="left" w:pos="284"/>
        </w:tabs>
        <w:spacing w:after="0" w:line="240" w:lineRule="auto"/>
        <w:ind w:firstLine="284"/>
        <w:jc w:val="both"/>
        <w:rPr>
          <w:rFonts w:ascii="Times New Roman" w:eastAsia="Calibri" w:hAnsi="Times New Roman" w:cs="Times New Roman"/>
          <w:sz w:val="12"/>
          <w:szCs w:val="12"/>
        </w:rPr>
      </w:pPr>
      <w:r w:rsidRPr="00FC4EEE">
        <w:rPr>
          <w:rFonts w:ascii="Times New Roman" w:eastAsia="Calibri" w:hAnsi="Times New Roman" w:cs="Times New Roman"/>
          <w:sz w:val="12"/>
          <w:szCs w:val="12"/>
        </w:rPr>
        <w:t>2023 год – 6765,15988 тыс. руб.;</w:t>
      </w:r>
    </w:p>
    <w:p w:rsidR="00FC4EEE" w:rsidRPr="00FC4EEE" w:rsidRDefault="00FC4EEE" w:rsidP="00FC4EEE">
      <w:pPr>
        <w:tabs>
          <w:tab w:val="left" w:pos="284"/>
        </w:tabs>
        <w:spacing w:after="0" w:line="240" w:lineRule="auto"/>
        <w:ind w:firstLine="284"/>
        <w:jc w:val="both"/>
        <w:rPr>
          <w:rFonts w:ascii="Times New Roman" w:eastAsia="Calibri" w:hAnsi="Times New Roman" w:cs="Times New Roman"/>
          <w:sz w:val="12"/>
          <w:szCs w:val="12"/>
        </w:rPr>
      </w:pPr>
      <w:r w:rsidRPr="00FC4EEE">
        <w:rPr>
          <w:rFonts w:ascii="Times New Roman" w:eastAsia="Calibri" w:hAnsi="Times New Roman" w:cs="Times New Roman"/>
          <w:sz w:val="12"/>
          <w:szCs w:val="12"/>
        </w:rPr>
        <w:t>2024 год – 2764,56204 тыс. руб.</w:t>
      </w:r>
    </w:p>
    <w:p w:rsidR="00FC4EEE" w:rsidRPr="00FC4EEE" w:rsidRDefault="00FC4EEE" w:rsidP="00FC4EEE">
      <w:pPr>
        <w:tabs>
          <w:tab w:val="left" w:pos="284"/>
        </w:tabs>
        <w:spacing w:after="0" w:line="240" w:lineRule="auto"/>
        <w:ind w:firstLine="284"/>
        <w:jc w:val="both"/>
        <w:rPr>
          <w:rFonts w:ascii="Times New Roman" w:eastAsia="Calibri" w:hAnsi="Times New Roman" w:cs="Times New Roman"/>
          <w:sz w:val="12"/>
          <w:szCs w:val="12"/>
        </w:rPr>
      </w:pPr>
      <w:r w:rsidRPr="00FC4EEE">
        <w:rPr>
          <w:rFonts w:ascii="Times New Roman" w:eastAsia="Calibri" w:hAnsi="Times New Roman" w:cs="Times New Roman"/>
          <w:sz w:val="12"/>
          <w:szCs w:val="12"/>
        </w:rPr>
        <w:t xml:space="preserve">1.2.Раздел Программы 4 «Ресурсное обеспечение реализации Программы» изложить в следующей редакции: </w:t>
      </w:r>
    </w:p>
    <w:p w:rsidR="00FC4EEE" w:rsidRPr="00FC4EEE" w:rsidRDefault="00FC4EEE" w:rsidP="00FC4EEE">
      <w:pPr>
        <w:tabs>
          <w:tab w:val="left" w:pos="284"/>
        </w:tabs>
        <w:spacing w:after="0" w:line="240" w:lineRule="auto"/>
        <w:jc w:val="right"/>
        <w:rPr>
          <w:rFonts w:ascii="Times New Roman" w:eastAsia="Calibri" w:hAnsi="Times New Roman" w:cs="Times New Roman"/>
          <w:sz w:val="12"/>
          <w:szCs w:val="12"/>
        </w:rPr>
      </w:pPr>
      <w:r w:rsidRPr="00FC4EEE">
        <w:rPr>
          <w:rFonts w:ascii="Times New Roman" w:eastAsia="Calibri" w:hAnsi="Times New Roman" w:cs="Times New Roman"/>
          <w:sz w:val="12"/>
          <w:szCs w:val="12"/>
        </w:rPr>
        <w:t>тыс. рублей</w:t>
      </w:r>
    </w:p>
    <w:tbl>
      <w:tblPr>
        <w:tblW w:w="486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C0" w:firstRow="0" w:lastRow="1" w:firstColumn="1" w:lastColumn="1" w:noHBand="0" w:noVBand="0"/>
      </w:tblPr>
      <w:tblGrid>
        <w:gridCol w:w="379"/>
        <w:gridCol w:w="4442"/>
        <w:gridCol w:w="993"/>
        <w:gridCol w:w="850"/>
        <w:gridCol w:w="849"/>
      </w:tblGrid>
      <w:tr w:rsidR="00FC4EEE" w:rsidRPr="00FC4EEE" w:rsidTr="00FC4EEE">
        <w:trPr>
          <w:trHeight w:val="20"/>
          <w:tblHeader/>
        </w:trPr>
        <w:tc>
          <w:tcPr>
            <w:tcW w:w="252" w:type="pct"/>
            <w:vMerge w:val="restart"/>
            <w:tcBorders>
              <w:top w:val="single" w:sz="4" w:space="0" w:color="auto"/>
              <w:left w:val="single" w:sz="4" w:space="0" w:color="auto"/>
              <w:bottom w:val="single" w:sz="4" w:space="0" w:color="auto"/>
              <w:right w:val="single" w:sz="4" w:space="0" w:color="auto"/>
            </w:tcBorders>
            <w:hideMark/>
          </w:tcPr>
          <w:p w:rsidR="00FC4EEE" w:rsidRPr="00FC4EEE" w:rsidRDefault="00FC4EEE" w:rsidP="00FC4EEE">
            <w:pPr>
              <w:tabs>
                <w:tab w:val="left" w:pos="284"/>
              </w:tabs>
              <w:spacing w:after="0" w:line="240" w:lineRule="auto"/>
              <w:rPr>
                <w:rFonts w:ascii="Times New Roman" w:eastAsia="Calibri" w:hAnsi="Times New Roman" w:cs="Times New Roman"/>
                <w:sz w:val="12"/>
                <w:szCs w:val="12"/>
              </w:rPr>
            </w:pPr>
            <w:r w:rsidRPr="00FC4EEE">
              <w:rPr>
                <w:rFonts w:ascii="Times New Roman" w:eastAsia="Calibri" w:hAnsi="Times New Roman" w:cs="Times New Roman"/>
                <w:sz w:val="12"/>
                <w:szCs w:val="12"/>
              </w:rPr>
              <w:t>№ п/п</w:t>
            </w:r>
          </w:p>
        </w:tc>
        <w:tc>
          <w:tcPr>
            <w:tcW w:w="2956" w:type="pct"/>
            <w:vMerge w:val="restart"/>
            <w:tcBorders>
              <w:top w:val="single" w:sz="4" w:space="0" w:color="auto"/>
              <w:left w:val="single" w:sz="4" w:space="0" w:color="auto"/>
              <w:bottom w:val="single" w:sz="4" w:space="0" w:color="auto"/>
              <w:right w:val="single" w:sz="4" w:space="0" w:color="auto"/>
            </w:tcBorders>
          </w:tcPr>
          <w:p w:rsidR="00FC4EEE" w:rsidRPr="00FC4EEE" w:rsidRDefault="00FC4EEE" w:rsidP="00FC4EEE">
            <w:pPr>
              <w:tabs>
                <w:tab w:val="left" w:pos="284"/>
              </w:tabs>
              <w:spacing w:after="0" w:line="240" w:lineRule="auto"/>
              <w:rPr>
                <w:rFonts w:ascii="Times New Roman" w:eastAsia="Calibri" w:hAnsi="Times New Roman" w:cs="Times New Roman"/>
                <w:sz w:val="12"/>
                <w:szCs w:val="12"/>
              </w:rPr>
            </w:pPr>
            <w:r w:rsidRPr="00FC4EEE">
              <w:rPr>
                <w:rFonts w:ascii="Times New Roman" w:eastAsia="Calibri" w:hAnsi="Times New Roman" w:cs="Times New Roman"/>
                <w:sz w:val="12"/>
                <w:szCs w:val="12"/>
              </w:rPr>
              <w:t>Наименование мероприятия</w:t>
            </w:r>
          </w:p>
          <w:p w:rsidR="00FC4EEE" w:rsidRPr="00FC4EEE" w:rsidRDefault="00FC4EEE" w:rsidP="00FC4EEE">
            <w:pPr>
              <w:tabs>
                <w:tab w:val="left" w:pos="284"/>
              </w:tabs>
              <w:spacing w:after="0" w:line="240" w:lineRule="auto"/>
              <w:rPr>
                <w:rFonts w:ascii="Times New Roman" w:eastAsia="Calibri" w:hAnsi="Times New Roman" w:cs="Times New Roman"/>
                <w:sz w:val="12"/>
                <w:szCs w:val="12"/>
              </w:rPr>
            </w:pPr>
          </w:p>
        </w:tc>
        <w:tc>
          <w:tcPr>
            <w:tcW w:w="1792" w:type="pct"/>
            <w:gridSpan w:val="3"/>
            <w:tcBorders>
              <w:top w:val="single" w:sz="4" w:space="0" w:color="auto"/>
              <w:left w:val="single" w:sz="4" w:space="0" w:color="auto"/>
              <w:bottom w:val="single" w:sz="4" w:space="0" w:color="auto"/>
              <w:right w:val="single" w:sz="4" w:space="0" w:color="auto"/>
            </w:tcBorders>
            <w:hideMark/>
          </w:tcPr>
          <w:p w:rsidR="00FC4EEE" w:rsidRPr="00FC4EEE" w:rsidRDefault="00FC4EEE" w:rsidP="00FC4EEE">
            <w:pPr>
              <w:tabs>
                <w:tab w:val="left" w:pos="284"/>
              </w:tabs>
              <w:spacing w:after="0" w:line="240" w:lineRule="auto"/>
              <w:rPr>
                <w:rFonts w:ascii="Times New Roman" w:eastAsia="Calibri" w:hAnsi="Times New Roman" w:cs="Times New Roman"/>
                <w:sz w:val="12"/>
                <w:szCs w:val="12"/>
              </w:rPr>
            </w:pPr>
            <w:r w:rsidRPr="00FC4EEE">
              <w:rPr>
                <w:rFonts w:ascii="Times New Roman" w:eastAsia="Calibri" w:hAnsi="Times New Roman" w:cs="Times New Roman"/>
                <w:sz w:val="12"/>
                <w:szCs w:val="12"/>
              </w:rPr>
              <w:t>Годы реализации</w:t>
            </w:r>
          </w:p>
        </w:tc>
      </w:tr>
      <w:tr w:rsidR="00FC4EEE" w:rsidRPr="00FC4EEE" w:rsidTr="00FC4EEE">
        <w:trPr>
          <w:trHeight w:val="20"/>
          <w:tblHeader/>
        </w:trPr>
        <w:tc>
          <w:tcPr>
            <w:tcW w:w="252" w:type="pct"/>
            <w:vMerge/>
            <w:tcBorders>
              <w:top w:val="single" w:sz="4" w:space="0" w:color="auto"/>
              <w:left w:val="single" w:sz="4" w:space="0" w:color="auto"/>
              <w:bottom w:val="single" w:sz="4" w:space="0" w:color="auto"/>
              <w:right w:val="single" w:sz="4" w:space="0" w:color="auto"/>
            </w:tcBorders>
            <w:hideMark/>
          </w:tcPr>
          <w:p w:rsidR="00FC4EEE" w:rsidRPr="00FC4EEE" w:rsidRDefault="00FC4EEE" w:rsidP="00FC4EEE">
            <w:pPr>
              <w:tabs>
                <w:tab w:val="left" w:pos="284"/>
              </w:tabs>
              <w:spacing w:after="0" w:line="240" w:lineRule="auto"/>
              <w:rPr>
                <w:rFonts w:ascii="Times New Roman" w:eastAsia="Calibri" w:hAnsi="Times New Roman" w:cs="Times New Roman"/>
                <w:sz w:val="12"/>
                <w:szCs w:val="12"/>
              </w:rPr>
            </w:pPr>
          </w:p>
        </w:tc>
        <w:tc>
          <w:tcPr>
            <w:tcW w:w="2956" w:type="pct"/>
            <w:vMerge/>
            <w:tcBorders>
              <w:top w:val="single" w:sz="4" w:space="0" w:color="auto"/>
              <w:left w:val="single" w:sz="4" w:space="0" w:color="auto"/>
              <w:bottom w:val="single" w:sz="4" w:space="0" w:color="auto"/>
              <w:right w:val="single" w:sz="4" w:space="0" w:color="auto"/>
            </w:tcBorders>
            <w:hideMark/>
          </w:tcPr>
          <w:p w:rsidR="00FC4EEE" w:rsidRPr="00FC4EEE" w:rsidRDefault="00FC4EEE" w:rsidP="00FC4EEE">
            <w:pPr>
              <w:tabs>
                <w:tab w:val="left" w:pos="284"/>
              </w:tabs>
              <w:spacing w:after="0" w:line="240" w:lineRule="auto"/>
              <w:rPr>
                <w:rFonts w:ascii="Times New Roman" w:eastAsia="Calibri" w:hAnsi="Times New Roman" w:cs="Times New Roman"/>
                <w:sz w:val="12"/>
                <w:szCs w:val="12"/>
              </w:rPr>
            </w:pPr>
          </w:p>
        </w:tc>
        <w:tc>
          <w:tcPr>
            <w:tcW w:w="661" w:type="pct"/>
            <w:tcBorders>
              <w:top w:val="single" w:sz="4" w:space="0" w:color="auto"/>
              <w:left w:val="single" w:sz="4" w:space="0" w:color="auto"/>
              <w:bottom w:val="single" w:sz="4" w:space="0" w:color="auto"/>
              <w:right w:val="single" w:sz="4" w:space="0" w:color="auto"/>
            </w:tcBorders>
            <w:hideMark/>
          </w:tcPr>
          <w:p w:rsidR="00FC4EEE" w:rsidRPr="00FC4EEE" w:rsidRDefault="00FC4EEE" w:rsidP="00FC4EEE">
            <w:pPr>
              <w:tabs>
                <w:tab w:val="left" w:pos="284"/>
              </w:tabs>
              <w:spacing w:after="0" w:line="240" w:lineRule="auto"/>
              <w:rPr>
                <w:rFonts w:ascii="Times New Roman" w:eastAsia="Calibri" w:hAnsi="Times New Roman" w:cs="Times New Roman"/>
                <w:sz w:val="12"/>
                <w:szCs w:val="12"/>
              </w:rPr>
            </w:pPr>
            <w:r w:rsidRPr="00FC4EEE">
              <w:rPr>
                <w:rFonts w:ascii="Times New Roman" w:eastAsia="Calibri" w:hAnsi="Times New Roman" w:cs="Times New Roman"/>
                <w:sz w:val="12"/>
                <w:szCs w:val="12"/>
              </w:rPr>
              <w:t>2022 г.</w:t>
            </w:r>
          </w:p>
        </w:tc>
        <w:tc>
          <w:tcPr>
            <w:tcW w:w="566" w:type="pct"/>
            <w:tcBorders>
              <w:top w:val="single" w:sz="4" w:space="0" w:color="auto"/>
              <w:left w:val="single" w:sz="4" w:space="0" w:color="auto"/>
              <w:bottom w:val="single" w:sz="4" w:space="0" w:color="auto"/>
              <w:right w:val="single" w:sz="4" w:space="0" w:color="auto"/>
            </w:tcBorders>
          </w:tcPr>
          <w:p w:rsidR="00FC4EEE" w:rsidRPr="00FC4EEE" w:rsidRDefault="00FC4EEE" w:rsidP="00FC4EEE">
            <w:pPr>
              <w:tabs>
                <w:tab w:val="left" w:pos="284"/>
              </w:tabs>
              <w:spacing w:after="0" w:line="240" w:lineRule="auto"/>
              <w:rPr>
                <w:rFonts w:ascii="Times New Roman" w:eastAsia="Calibri" w:hAnsi="Times New Roman" w:cs="Times New Roman"/>
                <w:sz w:val="12"/>
                <w:szCs w:val="12"/>
              </w:rPr>
            </w:pPr>
            <w:r w:rsidRPr="00FC4EEE">
              <w:rPr>
                <w:rFonts w:ascii="Times New Roman" w:eastAsia="Calibri" w:hAnsi="Times New Roman" w:cs="Times New Roman"/>
                <w:sz w:val="12"/>
                <w:szCs w:val="12"/>
              </w:rPr>
              <w:t>2023 г.</w:t>
            </w:r>
          </w:p>
        </w:tc>
        <w:tc>
          <w:tcPr>
            <w:tcW w:w="566" w:type="pct"/>
            <w:tcBorders>
              <w:top w:val="single" w:sz="4" w:space="0" w:color="auto"/>
              <w:left w:val="single" w:sz="4" w:space="0" w:color="auto"/>
              <w:bottom w:val="single" w:sz="4" w:space="0" w:color="auto"/>
              <w:right w:val="single" w:sz="4" w:space="0" w:color="auto"/>
            </w:tcBorders>
          </w:tcPr>
          <w:p w:rsidR="00FC4EEE" w:rsidRPr="00FC4EEE" w:rsidRDefault="00FC4EEE" w:rsidP="00FC4EEE">
            <w:pPr>
              <w:tabs>
                <w:tab w:val="left" w:pos="284"/>
              </w:tabs>
              <w:spacing w:after="0" w:line="240" w:lineRule="auto"/>
              <w:rPr>
                <w:rFonts w:ascii="Times New Roman" w:eastAsia="Calibri" w:hAnsi="Times New Roman" w:cs="Times New Roman"/>
                <w:sz w:val="12"/>
                <w:szCs w:val="12"/>
              </w:rPr>
            </w:pPr>
            <w:r w:rsidRPr="00FC4EEE">
              <w:rPr>
                <w:rFonts w:ascii="Times New Roman" w:eastAsia="Calibri" w:hAnsi="Times New Roman" w:cs="Times New Roman"/>
                <w:sz w:val="12"/>
                <w:szCs w:val="12"/>
              </w:rPr>
              <w:t>2024 г.</w:t>
            </w:r>
          </w:p>
        </w:tc>
      </w:tr>
      <w:tr w:rsidR="00FC4EEE" w:rsidRPr="00FC4EEE" w:rsidTr="00FC4EEE">
        <w:trPr>
          <w:trHeight w:val="20"/>
          <w:tblHeader/>
        </w:trPr>
        <w:tc>
          <w:tcPr>
            <w:tcW w:w="252" w:type="pct"/>
            <w:tcBorders>
              <w:top w:val="single" w:sz="4" w:space="0" w:color="auto"/>
              <w:left w:val="single" w:sz="4" w:space="0" w:color="auto"/>
              <w:bottom w:val="single" w:sz="4" w:space="0" w:color="auto"/>
              <w:right w:val="single" w:sz="4" w:space="0" w:color="auto"/>
            </w:tcBorders>
            <w:hideMark/>
          </w:tcPr>
          <w:p w:rsidR="00FC4EEE" w:rsidRPr="00FC4EEE" w:rsidRDefault="00FC4EEE" w:rsidP="00FC4EEE">
            <w:pPr>
              <w:tabs>
                <w:tab w:val="left" w:pos="284"/>
              </w:tabs>
              <w:spacing w:after="0" w:line="240" w:lineRule="auto"/>
              <w:rPr>
                <w:rFonts w:ascii="Times New Roman" w:eastAsia="Calibri" w:hAnsi="Times New Roman" w:cs="Times New Roman"/>
                <w:sz w:val="12"/>
                <w:szCs w:val="12"/>
              </w:rPr>
            </w:pPr>
            <w:r w:rsidRPr="00FC4EEE">
              <w:rPr>
                <w:rFonts w:ascii="Times New Roman" w:eastAsia="Calibri" w:hAnsi="Times New Roman" w:cs="Times New Roman"/>
                <w:sz w:val="12"/>
                <w:szCs w:val="12"/>
              </w:rPr>
              <w:t>1</w:t>
            </w:r>
          </w:p>
        </w:tc>
        <w:tc>
          <w:tcPr>
            <w:tcW w:w="2956" w:type="pct"/>
            <w:tcBorders>
              <w:top w:val="single" w:sz="4" w:space="0" w:color="auto"/>
              <w:left w:val="single" w:sz="4" w:space="0" w:color="auto"/>
              <w:bottom w:val="single" w:sz="4" w:space="0" w:color="auto"/>
              <w:right w:val="single" w:sz="4" w:space="0" w:color="auto"/>
            </w:tcBorders>
            <w:hideMark/>
          </w:tcPr>
          <w:p w:rsidR="00FC4EEE" w:rsidRPr="00FC4EEE" w:rsidRDefault="00FC4EEE" w:rsidP="00FC4EEE">
            <w:pPr>
              <w:tabs>
                <w:tab w:val="left" w:pos="284"/>
              </w:tabs>
              <w:spacing w:after="0" w:line="240" w:lineRule="auto"/>
              <w:rPr>
                <w:rFonts w:ascii="Times New Roman" w:eastAsia="Calibri" w:hAnsi="Times New Roman" w:cs="Times New Roman"/>
                <w:sz w:val="12"/>
                <w:szCs w:val="12"/>
              </w:rPr>
            </w:pPr>
            <w:r w:rsidRPr="00FC4EEE">
              <w:rPr>
                <w:rFonts w:ascii="Times New Roman" w:eastAsia="Calibri" w:hAnsi="Times New Roman" w:cs="Times New Roman"/>
                <w:sz w:val="12"/>
                <w:szCs w:val="12"/>
              </w:rPr>
              <w:t>Функционирование высшего должностного лица муниципального образования</w:t>
            </w:r>
          </w:p>
        </w:tc>
        <w:tc>
          <w:tcPr>
            <w:tcW w:w="661" w:type="pct"/>
            <w:tcBorders>
              <w:top w:val="single" w:sz="4" w:space="0" w:color="auto"/>
              <w:left w:val="single" w:sz="4" w:space="0" w:color="auto"/>
              <w:bottom w:val="single" w:sz="4" w:space="0" w:color="auto"/>
              <w:right w:val="single" w:sz="4" w:space="0" w:color="auto"/>
            </w:tcBorders>
          </w:tcPr>
          <w:p w:rsidR="00FC4EEE" w:rsidRPr="00FC4EEE" w:rsidRDefault="00FC4EEE" w:rsidP="00FC4EEE">
            <w:pPr>
              <w:tabs>
                <w:tab w:val="left" w:pos="284"/>
              </w:tabs>
              <w:spacing w:after="0" w:line="240" w:lineRule="auto"/>
              <w:rPr>
                <w:rFonts w:ascii="Times New Roman" w:eastAsia="Calibri" w:hAnsi="Times New Roman" w:cs="Times New Roman"/>
                <w:sz w:val="12"/>
                <w:szCs w:val="12"/>
              </w:rPr>
            </w:pPr>
            <w:r w:rsidRPr="00FC4EEE">
              <w:rPr>
                <w:rFonts w:ascii="Times New Roman" w:eastAsia="Calibri" w:hAnsi="Times New Roman" w:cs="Times New Roman"/>
                <w:sz w:val="12"/>
                <w:szCs w:val="12"/>
              </w:rPr>
              <w:t>1024,64500</w:t>
            </w:r>
          </w:p>
        </w:tc>
        <w:tc>
          <w:tcPr>
            <w:tcW w:w="566" w:type="pct"/>
            <w:tcBorders>
              <w:top w:val="single" w:sz="4" w:space="0" w:color="auto"/>
              <w:left w:val="single" w:sz="4" w:space="0" w:color="auto"/>
              <w:bottom w:val="single" w:sz="4" w:space="0" w:color="auto"/>
              <w:right w:val="single" w:sz="4" w:space="0" w:color="auto"/>
            </w:tcBorders>
          </w:tcPr>
          <w:p w:rsidR="00FC4EEE" w:rsidRPr="00FC4EEE" w:rsidRDefault="00FC4EEE" w:rsidP="00FC4EEE">
            <w:pPr>
              <w:tabs>
                <w:tab w:val="left" w:pos="284"/>
              </w:tabs>
              <w:spacing w:after="0" w:line="240" w:lineRule="auto"/>
              <w:rPr>
                <w:rFonts w:ascii="Times New Roman" w:eastAsia="Calibri" w:hAnsi="Times New Roman" w:cs="Times New Roman"/>
                <w:sz w:val="12"/>
                <w:szCs w:val="12"/>
              </w:rPr>
            </w:pPr>
            <w:r w:rsidRPr="00FC4EEE">
              <w:rPr>
                <w:rFonts w:ascii="Times New Roman" w:eastAsia="Calibri" w:hAnsi="Times New Roman" w:cs="Times New Roman"/>
                <w:sz w:val="12"/>
                <w:szCs w:val="12"/>
              </w:rPr>
              <w:t>1125,13206</w:t>
            </w:r>
          </w:p>
        </w:tc>
        <w:tc>
          <w:tcPr>
            <w:tcW w:w="566" w:type="pct"/>
            <w:tcBorders>
              <w:top w:val="single" w:sz="4" w:space="0" w:color="auto"/>
              <w:left w:val="single" w:sz="4" w:space="0" w:color="auto"/>
              <w:bottom w:val="single" w:sz="4" w:space="0" w:color="auto"/>
              <w:right w:val="single" w:sz="4" w:space="0" w:color="auto"/>
            </w:tcBorders>
          </w:tcPr>
          <w:p w:rsidR="00FC4EEE" w:rsidRPr="00FC4EEE" w:rsidRDefault="00FC4EEE" w:rsidP="00FC4EEE">
            <w:pPr>
              <w:tabs>
                <w:tab w:val="left" w:pos="284"/>
              </w:tabs>
              <w:spacing w:after="0" w:line="240" w:lineRule="auto"/>
              <w:rPr>
                <w:rFonts w:ascii="Times New Roman" w:eastAsia="Calibri" w:hAnsi="Times New Roman" w:cs="Times New Roman"/>
                <w:sz w:val="12"/>
                <w:szCs w:val="12"/>
              </w:rPr>
            </w:pPr>
            <w:r w:rsidRPr="00FC4EEE">
              <w:rPr>
                <w:rFonts w:ascii="Times New Roman" w:eastAsia="Calibri" w:hAnsi="Times New Roman" w:cs="Times New Roman"/>
                <w:sz w:val="12"/>
                <w:szCs w:val="12"/>
              </w:rPr>
              <w:t>969,70387</w:t>
            </w:r>
          </w:p>
        </w:tc>
      </w:tr>
      <w:tr w:rsidR="00FC4EEE" w:rsidRPr="00FC4EEE" w:rsidTr="00FC4EEE">
        <w:trPr>
          <w:trHeight w:val="20"/>
          <w:tblHeader/>
        </w:trPr>
        <w:tc>
          <w:tcPr>
            <w:tcW w:w="252" w:type="pct"/>
            <w:tcBorders>
              <w:top w:val="single" w:sz="4" w:space="0" w:color="auto"/>
              <w:left w:val="single" w:sz="4" w:space="0" w:color="auto"/>
              <w:bottom w:val="single" w:sz="4" w:space="0" w:color="auto"/>
              <w:right w:val="single" w:sz="4" w:space="0" w:color="auto"/>
            </w:tcBorders>
            <w:hideMark/>
          </w:tcPr>
          <w:p w:rsidR="00FC4EEE" w:rsidRPr="00FC4EEE" w:rsidRDefault="00FC4EEE" w:rsidP="00FC4EEE">
            <w:pPr>
              <w:tabs>
                <w:tab w:val="left" w:pos="284"/>
              </w:tabs>
              <w:spacing w:after="0" w:line="240" w:lineRule="auto"/>
              <w:rPr>
                <w:rFonts w:ascii="Times New Roman" w:eastAsia="Calibri" w:hAnsi="Times New Roman" w:cs="Times New Roman"/>
                <w:sz w:val="12"/>
                <w:szCs w:val="12"/>
              </w:rPr>
            </w:pPr>
            <w:r w:rsidRPr="00FC4EEE">
              <w:rPr>
                <w:rFonts w:ascii="Times New Roman" w:eastAsia="Calibri" w:hAnsi="Times New Roman" w:cs="Times New Roman"/>
                <w:sz w:val="12"/>
                <w:szCs w:val="12"/>
              </w:rPr>
              <w:t>2</w:t>
            </w:r>
          </w:p>
        </w:tc>
        <w:tc>
          <w:tcPr>
            <w:tcW w:w="2956" w:type="pct"/>
            <w:tcBorders>
              <w:top w:val="single" w:sz="4" w:space="0" w:color="auto"/>
              <w:left w:val="single" w:sz="4" w:space="0" w:color="auto"/>
              <w:bottom w:val="single" w:sz="4" w:space="0" w:color="auto"/>
              <w:right w:val="single" w:sz="4" w:space="0" w:color="auto"/>
            </w:tcBorders>
            <w:hideMark/>
          </w:tcPr>
          <w:p w:rsidR="00FC4EEE" w:rsidRPr="00FC4EEE" w:rsidRDefault="00FC4EEE" w:rsidP="00FC4EEE">
            <w:pPr>
              <w:tabs>
                <w:tab w:val="left" w:pos="284"/>
              </w:tabs>
              <w:spacing w:after="0" w:line="240" w:lineRule="auto"/>
              <w:rPr>
                <w:rFonts w:ascii="Times New Roman" w:eastAsia="Calibri" w:hAnsi="Times New Roman" w:cs="Times New Roman"/>
                <w:sz w:val="12"/>
                <w:szCs w:val="12"/>
              </w:rPr>
            </w:pPr>
            <w:r w:rsidRPr="00FC4EEE">
              <w:rPr>
                <w:rFonts w:ascii="Times New Roman" w:eastAsia="Calibri" w:hAnsi="Times New Roman" w:cs="Times New Roman"/>
                <w:sz w:val="12"/>
                <w:szCs w:val="12"/>
              </w:rPr>
              <w:t>Функционирование местных администраций</w:t>
            </w:r>
          </w:p>
        </w:tc>
        <w:tc>
          <w:tcPr>
            <w:tcW w:w="661" w:type="pct"/>
            <w:tcBorders>
              <w:top w:val="single" w:sz="4" w:space="0" w:color="auto"/>
              <w:left w:val="single" w:sz="4" w:space="0" w:color="auto"/>
              <w:bottom w:val="single" w:sz="4" w:space="0" w:color="auto"/>
              <w:right w:val="single" w:sz="4" w:space="0" w:color="auto"/>
            </w:tcBorders>
          </w:tcPr>
          <w:p w:rsidR="00FC4EEE" w:rsidRPr="00FC4EEE" w:rsidRDefault="00FC4EEE" w:rsidP="00FC4EEE">
            <w:pPr>
              <w:tabs>
                <w:tab w:val="left" w:pos="284"/>
              </w:tabs>
              <w:spacing w:after="0" w:line="240" w:lineRule="auto"/>
              <w:rPr>
                <w:rFonts w:ascii="Times New Roman" w:eastAsia="Calibri" w:hAnsi="Times New Roman" w:cs="Times New Roman"/>
                <w:sz w:val="12"/>
                <w:szCs w:val="12"/>
              </w:rPr>
            </w:pPr>
            <w:r w:rsidRPr="00FC4EEE">
              <w:rPr>
                <w:rFonts w:ascii="Times New Roman" w:eastAsia="Calibri" w:hAnsi="Times New Roman" w:cs="Times New Roman"/>
                <w:sz w:val="12"/>
                <w:szCs w:val="12"/>
              </w:rPr>
              <w:t>2644,34316</w:t>
            </w:r>
          </w:p>
        </w:tc>
        <w:tc>
          <w:tcPr>
            <w:tcW w:w="566" w:type="pct"/>
            <w:tcBorders>
              <w:top w:val="single" w:sz="4" w:space="0" w:color="auto"/>
              <w:left w:val="single" w:sz="4" w:space="0" w:color="auto"/>
              <w:bottom w:val="single" w:sz="4" w:space="0" w:color="auto"/>
              <w:right w:val="single" w:sz="4" w:space="0" w:color="auto"/>
            </w:tcBorders>
          </w:tcPr>
          <w:p w:rsidR="00FC4EEE" w:rsidRPr="00FC4EEE" w:rsidRDefault="00FC4EEE" w:rsidP="00FC4EEE">
            <w:pPr>
              <w:tabs>
                <w:tab w:val="left" w:pos="284"/>
              </w:tabs>
              <w:spacing w:after="0" w:line="240" w:lineRule="auto"/>
              <w:rPr>
                <w:rFonts w:ascii="Times New Roman" w:eastAsia="Calibri" w:hAnsi="Times New Roman" w:cs="Times New Roman"/>
                <w:sz w:val="12"/>
                <w:szCs w:val="12"/>
              </w:rPr>
            </w:pPr>
            <w:r w:rsidRPr="00FC4EEE">
              <w:rPr>
                <w:rFonts w:ascii="Times New Roman" w:eastAsia="Calibri" w:hAnsi="Times New Roman" w:cs="Times New Roman"/>
                <w:sz w:val="12"/>
                <w:szCs w:val="12"/>
              </w:rPr>
              <w:t>3203,64883</w:t>
            </w:r>
          </w:p>
        </w:tc>
        <w:tc>
          <w:tcPr>
            <w:tcW w:w="566" w:type="pct"/>
            <w:tcBorders>
              <w:top w:val="single" w:sz="4" w:space="0" w:color="auto"/>
              <w:left w:val="single" w:sz="4" w:space="0" w:color="auto"/>
              <w:bottom w:val="single" w:sz="4" w:space="0" w:color="auto"/>
              <w:right w:val="single" w:sz="4" w:space="0" w:color="auto"/>
            </w:tcBorders>
          </w:tcPr>
          <w:p w:rsidR="00FC4EEE" w:rsidRPr="00FC4EEE" w:rsidRDefault="00FC4EEE" w:rsidP="00FC4EEE">
            <w:pPr>
              <w:tabs>
                <w:tab w:val="left" w:pos="284"/>
              </w:tabs>
              <w:spacing w:after="0" w:line="240" w:lineRule="auto"/>
              <w:rPr>
                <w:rFonts w:ascii="Times New Roman" w:eastAsia="Calibri" w:hAnsi="Times New Roman" w:cs="Times New Roman"/>
                <w:sz w:val="12"/>
                <w:szCs w:val="12"/>
              </w:rPr>
            </w:pPr>
            <w:r w:rsidRPr="00FC4EEE">
              <w:rPr>
                <w:rFonts w:ascii="Times New Roman" w:eastAsia="Calibri" w:hAnsi="Times New Roman" w:cs="Times New Roman"/>
                <w:sz w:val="12"/>
                <w:szCs w:val="12"/>
              </w:rPr>
              <w:t>1401,93503</w:t>
            </w:r>
          </w:p>
        </w:tc>
      </w:tr>
      <w:tr w:rsidR="00FC4EEE" w:rsidRPr="00FC4EEE" w:rsidTr="00FC4EEE">
        <w:trPr>
          <w:trHeight w:val="20"/>
          <w:tblHeader/>
        </w:trPr>
        <w:tc>
          <w:tcPr>
            <w:tcW w:w="252" w:type="pct"/>
            <w:tcBorders>
              <w:top w:val="single" w:sz="4" w:space="0" w:color="auto"/>
              <w:left w:val="single" w:sz="4" w:space="0" w:color="auto"/>
              <w:bottom w:val="single" w:sz="4" w:space="0" w:color="auto"/>
              <w:right w:val="single" w:sz="4" w:space="0" w:color="auto"/>
            </w:tcBorders>
            <w:hideMark/>
          </w:tcPr>
          <w:p w:rsidR="00FC4EEE" w:rsidRPr="00FC4EEE" w:rsidRDefault="00FC4EEE" w:rsidP="00FC4EEE">
            <w:pPr>
              <w:tabs>
                <w:tab w:val="left" w:pos="284"/>
              </w:tabs>
              <w:spacing w:after="0" w:line="240" w:lineRule="auto"/>
              <w:rPr>
                <w:rFonts w:ascii="Times New Roman" w:eastAsia="Calibri" w:hAnsi="Times New Roman" w:cs="Times New Roman"/>
                <w:sz w:val="12"/>
                <w:szCs w:val="12"/>
              </w:rPr>
            </w:pPr>
            <w:r w:rsidRPr="00FC4EEE">
              <w:rPr>
                <w:rFonts w:ascii="Times New Roman" w:eastAsia="Calibri" w:hAnsi="Times New Roman" w:cs="Times New Roman"/>
                <w:sz w:val="12"/>
                <w:szCs w:val="12"/>
              </w:rPr>
              <w:t>3</w:t>
            </w:r>
          </w:p>
        </w:tc>
        <w:tc>
          <w:tcPr>
            <w:tcW w:w="2956" w:type="pct"/>
            <w:tcBorders>
              <w:top w:val="single" w:sz="4" w:space="0" w:color="auto"/>
              <w:left w:val="single" w:sz="4" w:space="0" w:color="auto"/>
              <w:bottom w:val="single" w:sz="4" w:space="0" w:color="auto"/>
              <w:right w:val="single" w:sz="4" w:space="0" w:color="auto"/>
            </w:tcBorders>
            <w:hideMark/>
          </w:tcPr>
          <w:p w:rsidR="00FC4EEE" w:rsidRPr="00FC4EEE" w:rsidRDefault="00FC4EEE" w:rsidP="00FC4EEE">
            <w:pPr>
              <w:tabs>
                <w:tab w:val="left" w:pos="284"/>
              </w:tabs>
              <w:spacing w:after="0" w:line="240" w:lineRule="auto"/>
              <w:rPr>
                <w:rFonts w:ascii="Times New Roman" w:eastAsia="Calibri" w:hAnsi="Times New Roman" w:cs="Times New Roman"/>
                <w:sz w:val="12"/>
                <w:szCs w:val="12"/>
              </w:rPr>
            </w:pPr>
            <w:r w:rsidRPr="00FC4EEE">
              <w:rPr>
                <w:rFonts w:ascii="Times New Roman" w:eastAsia="Calibri" w:hAnsi="Times New Roman" w:cs="Times New Roman"/>
                <w:sz w:val="12"/>
                <w:szCs w:val="12"/>
              </w:rPr>
              <w:t>Информационное обеспечение населения сельского поселения</w:t>
            </w:r>
          </w:p>
        </w:tc>
        <w:tc>
          <w:tcPr>
            <w:tcW w:w="661" w:type="pct"/>
            <w:tcBorders>
              <w:top w:val="single" w:sz="4" w:space="0" w:color="auto"/>
              <w:left w:val="single" w:sz="4" w:space="0" w:color="auto"/>
              <w:bottom w:val="single" w:sz="4" w:space="0" w:color="auto"/>
              <w:right w:val="single" w:sz="4" w:space="0" w:color="auto"/>
            </w:tcBorders>
          </w:tcPr>
          <w:p w:rsidR="00FC4EEE" w:rsidRPr="00FC4EEE" w:rsidRDefault="00FC4EEE" w:rsidP="00FC4EEE">
            <w:pPr>
              <w:tabs>
                <w:tab w:val="left" w:pos="284"/>
              </w:tabs>
              <w:spacing w:after="0" w:line="240" w:lineRule="auto"/>
              <w:rPr>
                <w:rFonts w:ascii="Times New Roman" w:eastAsia="Calibri" w:hAnsi="Times New Roman" w:cs="Times New Roman"/>
                <w:sz w:val="12"/>
                <w:szCs w:val="12"/>
              </w:rPr>
            </w:pPr>
            <w:r w:rsidRPr="00FC4EEE">
              <w:rPr>
                <w:rFonts w:ascii="Times New Roman" w:eastAsia="Calibri" w:hAnsi="Times New Roman" w:cs="Times New Roman"/>
                <w:sz w:val="12"/>
                <w:szCs w:val="12"/>
              </w:rPr>
              <w:t>317,30000</w:t>
            </w:r>
          </w:p>
        </w:tc>
        <w:tc>
          <w:tcPr>
            <w:tcW w:w="566" w:type="pct"/>
            <w:tcBorders>
              <w:top w:val="single" w:sz="4" w:space="0" w:color="auto"/>
              <w:left w:val="single" w:sz="4" w:space="0" w:color="auto"/>
              <w:bottom w:val="single" w:sz="4" w:space="0" w:color="auto"/>
              <w:right w:val="single" w:sz="4" w:space="0" w:color="auto"/>
            </w:tcBorders>
          </w:tcPr>
          <w:p w:rsidR="00FC4EEE" w:rsidRPr="00FC4EEE" w:rsidRDefault="00FC4EEE" w:rsidP="00FC4EEE">
            <w:pPr>
              <w:tabs>
                <w:tab w:val="left" w:pos="284"/>
              </w:tabs>
              <w:spacing w:after="0" w:line="240" w:lineRule="auto"/>
              <w:rPr>
                <w:rFonts w:ascii="Times New Roman" w:eastAsia="Calibri" w:hAnsi="Times New Roman" w:cs="Times New Roman"/>
                <w:sz w:val="12"/>
                <w:szCs w:val="12"/>
              </w:rPr>
            </w:pPr>
            <w:r w:rsidRPr="00FC4EEE">
              <w:rPr>
                <w:rFonts w:ascii="Times New Roman" w:eastAsia="Calibri" w:hAnsi="Times New Roman" w:cs="Times New Roman"/>
                <w:sz w:val="12"/>
                <w:szCs w:val="12"/>
              </w:rPr>
              <w:t>301,30000</w:t>
            </w:r>
          </w:p>
        </w:tc>
        <w:tc>
          <w:tcPr>
            <w:tcW w:w="566" w:type="pct"/>
            <w:tcBorders>
              <w:top w:val="single" w:sz="4" w:space="0" w:color="auto"/>
              <w:left w:val="single" w:sz="4" w:space="0" w:color="auto"/>
              <w:bottom w:val="single" w:sz="4" w:space="0" w:color="auto"/>
              <w:right w:val="single" w:sz="4" w:space="0" w:color="auto"/>
            </w:tcBorders>
          </w:tcPr>
          <w:p w:rsidR="00FC4EEE" w:rsidRPr="00FC4EEE" w:rsidRDefault="00FC4EEE" w:rsidP="00FC4EEE">
            <w:pPr>
              <w:tabs>
                <w:tab w:val="left" w:pos="284"/>
              </w:tabs>
              <w:spacing w:after="0" w:line="240" w:lineRule="auto"/>
              <w:rPr>
                <w:rFonts w:ascii="Times New Roman" w:eastAsia="Calibri" w:hAnsi="Times New Roman" w:cs="Times New Roman"/>
                <w:sz w:val="12"/>
                <w:szCs w:val="12"/>
              </w:rPr>
            </w:pPr>
            <w:r w:rsidRPr="00FC4EEE">
              <w:rPr>
                <w:rFonts w:ascii="Times New Roman" w:eastAsia="Calibri" w:hAnsi="Times New Roman" w:cs="Times New Roman"/>
                <w:sz w:val="12"/>
                <w:szCs w:val="12"/>
              </w:rPr>
              <w:t>0,00</w:t>
            </w:r>
          </w:p>
        </w:tc>
      </w:tr>
      <w:tr w:rsidR="00FC4EEE" w:rsidRPr="00FC4EEE" w:rsidTr="00FC4EEE">
        <w:trPr>
          <w:trHeight w:val="20"/>
          <w:tblHeader/>
        </w:trPr>
        <w:tc>
          <w:tcPr>
            <w:tcW w:w="252" w:type="pct"/>
            <w:tcBorders>
              <w:top w:val="single" w:sz="4" w:space="0" w:color="auto"/>
              <w:left w:val="single" w:sz="4" w:space="0" w:color="auto"/>
              <w:bottom w:val="single" w:sz="4" w:space="0" w:color="auto"/>
              <w:right w:val="single" w:sz="4" w:space="0" w:color="auto"/>
            </w:tcBorders>
            <w:hideMark/>
          </w:tcPr>
          <w:p w:rsidR="00FC4EEE" w:rsidRPr="00FC4EEE" w:rsidRDefault="00FC4EEE" w:rsidP="00FC4EEE">
            <w:pPr>
              <w:tabs>
                <w:tab w:val="left" w:pos="284"/>
              </w:tabs>
              <w:spacing w:after="0" w:line="240" w:lineRule="auto"/>
              <w:rPr>
                <w:rFonts w:ascii="Times New Roman" w:eastAsia="Calibri" w:hAnsi="Times New Roman" w:cs="Times New Roman"/>
                <w:sz w:val="12"/>
                <w:szCs w:val="12"/>
              </w:rPr>
            </w:pPr>
            <w:r w:rsidRPr="00FC4EEE">
              <w:rPr>
                <w:rFonts w:ascii="Times New Roman" w:eastAsia="Calibri" w:hAnsi="Times New Roman" w:cs="Times New Roman"/>
                <w:sz w:val="12"/>
                <w:szCs w:val="12"/>
              </w:rPr>
              <w:t>4</w:t>
            </w:r>
          </w:p>
        </w:tc>
        <w:tc>
          <w:tcPr>
            <w:tcW w:w="2956" w:type="pct"/>
            <w:tcBorders>
              <w:top w:val="single" w:sz="4" w:space="0" w:color="auto"/>
              <w:left w:val="single" w:sz="4" w:space="0" w:color="auto"/>
              <w:bottom w:val="single" w:sz="4" w:space="0" w:color="auto"/>
              <w:right w:val="single" w:sz="4" w:space="0" w:color="auto"/>
            </w:tcBorders>
            <w:hideMark/>
          </w:tcPr>
          <w:p w:rsidR="00FC4EEE" w:rsidRPr="00FC4EEE" w:rsidRDefault="00FC4EEE" w:rsidP="00FC4EEE">
            <w:pPr>
              <w:tabs>
                <w:tab w:val="left" w:pos="284"/>
              </w:tabs>
              <w:spacing w:after="0" w:line="240" w:lineRule="auto"/>
              <w:rPr>
                <w:rFonts w:ascii="Times New Roman" w:eastAsia="Calibri" w:hAnsi="Times New Roman" w:cs="Times New Roman"/>
                <w:sz w:val="12"/>
                <w:szCs w:val="12"/>
              </w:rPr>
            </w:pPr>
            <w:r w:rsidRPr="00FC4EEE">
              <w:rPr>
                <w:rFonts w:ascii="Times New Roman" w:eastAsia="Calibri" w:hAnsi="Times New Roman" w:cs="Times New Roman"/>
                <w:sz w:val="12"/>
                <w:szCs w:val="12"/>
              </w:rPr>
              <w:t>Переданные полномочия для решения вопросов местного значения</w:t>
            </w:r>
          </w:p>
        </w:tc>
        <w:tc>
          <w:tcPr>
            <w:tcW w:w="661" w:type="pct"/>
            <w:tcBorders>
              <w:top w:val="single" w:sz="4" w:space="0" w:color="auto"/>
              <w:left w:val="single" w:sz="4" w:space="0" w:color="auto"/>
              <w:bottom w:val="single" w:sz="4" w:space="0" w:color="auto"/>
              <w:right w:val="single" w:sz="4" w:space="0" w:color="auto"/>
            </w:tcBorders>
          </w:tcPr>
          <w:p w:rsidR="00FC4EEE" w:rsidRPr="00FC4EEE" w:rsidRDefault="00FC4EEE" w:rsidP="00FC4EEE">
            <w:pPr>
              <w:tabs>
                <w:tab w:val="left" w:pos="284"/>
              </w:tabs>
              <w:spacing w:after="0" w:line="240" w:lineRule="auto"/>
              <w:rPr>
                <w:rFonts w:ascii="Times New Roman" w:eastAsia="Calibri" w:hAnsi="Times New Roman" w:cs="Times New Roman"/>
                <w:sz w:val="12"/>
                <w:szCs w:val="12"/>
              </w:rPr>
            </w:pPr>
            <w:r w:rsidRPr="00FC4EEE">
              <w:rPr>
                <w:rFonts w:ascii="Times New Roman" w:eastAsia="Calibri" w:hAnsi="Times New Roman" w:cs="Times New Roman"/>
                <w:sz w:val="12"/>
                <w:szCs w:val="12"/>
              </w:rPr>
              <w:t>1723,38735</w:t>
            </w:r>
          </w:p>
        </w:tc>
        <w:tc>
          <w:tcPr>
            <w:tcW w:w="566" w:type="pct"/>
            <w:tcBorders>
              <w:top w:val="single" w:sz="4" w:space="0" w:color="auto"/>
              <w:left w:val="single" w:sz="4" w:space="0" w:color="auto"/>
              <w:bottom w:val="single" w:sz="4" w:space="0" w:color="auto"/>
              <w:right w:val="single" w:sz="4" w:space="0" w:color="auto"/>
            </w:tcBorders>
          </w:tcPr>
          <w:p w:rsidR="00FC4EEE" w:rsidRPr="00FC4EEE" w:rsidRDefault="00FC4EEE" w:rsidP="00FC4EEE">
            <w:pPr>
              <w:tabs>
                <w:tab w:val="left" w:pos="284"/>
              </w:tabs>
              <w:spacing w:after="0" w:line="240" w:lineRule="auto"/>
              <w:rPr>
                <w:rFonts w:ascii="Times New Roman" w:eastAsia="Calibri" w:hAnsi="Times New Roman" w:cs="Times New Roman"/>
                <w:sz w:val="12"/>
                <w:szCs w:val="12"/>
              </w:rPr>
            </w:pPr>
            <w:r w:rsidRPr="00FC4EEE">
              <w:rPr>
                <w:rFonts w:ascii="Times New Roman" w:eastAsia="Calibri" w:hAnsi="Times New Roman" w:cs="Times New Roman"/>
                <w:sz w:val="12"/>
                <w:szCs w:val="12"/>
              </w:rPr>
              <w:t>1736,65748</w:t>
            </w:r>
          </w:p>
        </w:tc>
        <w:tc>
          <w:tcPr>
            <w:tcW w:w="566" w:type="pct"/>
            <w:tcBorders>
              <w:top w:val="single" w:sz="4" w:space="0" w:color="auto"/>
              <w:left w:val="single" w:sz="4" w:space="0" w:color="auto"/>
              <w:bottom w:val="single" w:sz="4" w:space="0" w:color="auto"/>
              <w:right w:val="single" w:sz="4" w:space="0" w:color="auto"/>
            </w:tcBorders>
          </w:tcPr>
          <w:p w:rsidR="00FC4EEE" w:rsidRPr="00FC4EEE" w:rsidRDefault="00FC4EEE" w:rsidP="00FC4EEE">
            <w:pPr>
              <w:tabs>
                <w:tab w:val="left" w:pos="284"/>
              </w:tabs>
              <w:spacing w:after="0" w:line="240" w:lineRule="auto"/>
              <w:rPr>
                <w:rFonts w:ascii="Times New Roman" w:eastAsia="Calibri" w:hAnsi="Times New Roman" w:cs="Times New Roman"/>
                <w:sz w:val="12"/>
                <w:szCs w:val="12"/>
              </w:rPr>
            </w:pPr>
            <w:r w:rsidRPr="00FC4EEE">
              <w:rPr>
                <w:rFonts w:ascii="Times New Roman" w:eastAsia="Calibri" w:hAnsi="Times New Roman" w:cs="Times New Roman"/>
                <w:sz w:val="12"/>
                <w:szCs w:val="12"/>
              </w:rPr>
              <w:t>0,00</w:t>
            </w:r>
          </w:p>
        </w:tc>
      </w:tr>
      <w:tr w:rsidR="00FC4EEE" w:rsidRPr="00FC4EEE" w:rsidTr="00FC4EEE">
        <w:trPr>
          <w:trHeight w:val="20"/>
          <w:tblHeader/>
        </w:trPr>
        <w:tc>
          <w:tcPr>
            <w:tcW w:w="252" w:type="pct"/>
            <w:tcBorders>
              <w:top w:val="single" w:sz="4" w:space="0" w:color="auto"/>
              <w:left w:val="single" w:sz="4" w:space="0" w:color="auto"/>
              <w:bottom w:val="single" w:sz="4" w:space="0" w:color="auto"/>
              <w:right w:val="single" w:sz="4" w:space="0" w:color="auto"/>
            </w:tcBorders>
          </w:tcPr>
          <w:p w:rsidR="00FC4EEE" w:rsidRPr="00FC4EEE" w:rsidRDefault="00FC4EEE" w:rsidP="00FC4EEE">
            <w:pPr>
              <w:tabs>
                <w:tab w:val="left" w:pos="284"/>
              </w:tabs>
              <w:spacing w:after="0" w:line="240" w:lineRule="auto"/>
              <w:rPr>
                <w:rFonts w:ascii="Times New Roman" w:eastAsia="Calibri" w:hAnsi="Times New Roman" w:cs="Times New Roman"/>
                <w:sz w:val="12"/>
                <w:szCs w:val="12"/>
              </w:rPr>
            </w:pPr>
          </w:p>
        </w:tc>
        <w:tc>
          <w:tcPr>
            <w:tcW w:w="2956" w:type="pct"/>
            <w:tcBorders>
              <w:top w:val="single" w:sz="4" w:space="0" w:color="auto"/>
              <w:left w:val="single" w:sz="4" w:space="0" w:color="auto"/>
              <w:bottom w:val="single" w:sz="4" w:space="0" w:color="auto"/>
              <w:right w:val="single" w:sz="4" w:space="0" w:color="auto"/>
            </w:tcBorders>
          </w:tcPr>
          <w:p w:rsidR="00FC4EEE" w:rsidRPr="00FC4EEE" w:rsidRDefault="00FC4EEE" w:rsidP="00FC4EEE">
            <w:pPr>
              <w:tabs>
                <w:tab w:val="left" w:pos="284"/>
              </w:tabs>
              <w:spacing w:after="0" w:line="240" w:lineRule="auto"/>
              <w:rPr>
                <w:rFonts w:ascii="Times New Roman" w:eastAsia="Calibri" w:hAnsi="Times New Roman" w:cs="Times New Roman"/>
                <w:sz w:val="12"/>
                <w:szCs w:val="12"/>
              </w:rPr>
            </w:pPr>
            <w:r w:rsidRPr="00FC4EEE">
              <w:rPr>
                <w:rFonts w:ascii="Times New Roman" w:eastAsia="Calibri" w:hAnsi="Times New Roman" w:cs="Times New Roman"/>
                <w:sz w:val="12"/>
                <w:szCs w:val="12"/>
              </w:rPr>
              <w:t>За счет средств местного бюджета</w:t>
            </w:r>
          </w:p>
        </w:tc>
        <w:tc>
          <w:tcPr>
            <w:tcW w:w="661" w:type="pct"/>
            <w:tcBorders>
              <w:top w:val="single" w:sz="4" w:space="0" w:color="auto"/>
              <w:left w:val="single" w:sz="4" w:space="0" w:color="auto"/>
              <w:bottom w:val="single" w:sz="4" w:space="0" w:color="auto"/>
              <w:right w:val="single" w:sz="4" w:space="0" w:color="auto"/>
            </w:tcBorders>
          </w:tcPr>
          <w:p w:rsidR="00FC4EEE" w:rsidRPr="00FC4EEE" w:rsidRDefault="00FC4EEE" w:rsidP="00FC4EEE">
            <w:pPr>
              <w:tabs>
                <w:tab w:val="left" w:pos="284"/>
              </w:tabs>
              <w:spacing w:after="0" w:line="240" w:lineRule="auto"/>
              <w:rPr>
                <w:rFonts w:ascii="Times New Roman" w:eastAsia="Calibri" w:hAnsi="Times New Roman" w:cs="Times New Roman"/>
                <w:sz w:val="12"/>
                <w:szCs w:val="12"/>
              </w:rPr>
            </w:pPr>
            <w:r w:rsidRPr="00FC4EEE">
              <w:rPr>
                <w:rFonts w:ascii="Times New Roman" w:eastAsia="Calibri" w:hAnsi="Times New Roman" w:cs="Times New Roman"/>
                <w:sz w:val="12"/>
                <w:szCs w:val="12"/>
              </w:rPr>
              <w:t>5709,67551</w:t>
            </w:r>
          </w:p>
        </w:tc>
        <w:tc>
          <w:tcPr>
            <w:tcW w:w="566" w:type="pct"/>
            <w:tcBorders>
              <w:top w:val="single" w:sz="4" w:space="0" w:color="auto"/>
              <w:left w:val="single" w:sz="4" w:space="0" w:color="auto"/>
              <w:bottom w:val="single" w:sz="4" w:space="0" w:color="auto"/>
              <w:right w:val="single" w:sz="4" w:space="0" w:color="auto"/>
            </w:tcBorders>
          </w:tcPr>
          <w:p w:rsidR="00FC4EEE" w:rsidRPr="00FC4EEE" w:rsidRDefault="00FC4EEE" w:rsidP="00FC4EEE">
            <w:pPr>
              <w:tabs>
                <w:tab w:val="left" w:pos="284"/>
              </w:tabs>
              <w:spacing w:after="0" w:line="240" w:lineRule="auto"/>
              <w:rPr>
                <w:rFonts w:ascii="Times New Roman" w:eastAsia="Calibri" w:hAnsi="Times New Roman" w:cs="Times New Roman"/>
                <w:sz w:val="12"/>
                <w:szCs w:val="12"/>
              </w:rPr>
            </w:pPr>
            <w:r w:rsidRPr="00FC4EEE">
              <w:rPr>
                <w:rFonts w:ascii="Times New Roman" w:eastAsia="Calibri" w:hAnsi="Times New Roman" w:cs="Times New Roman"/>
                <w:sz w:val="12"/>
                <w:szCs w:val="12"/>
              </w:rPr>
              <w:t>6366,73837</w:t>
            </w:r>
          </w:p>
        </w:tc>
        <w:tc>
          <w:tcPr>
            <w:tcW w:w="566" w:type="pct"/>
            <w:tcBorders>
              <w:top w:val="single" w:sz="4" w:space="0" w:color="auto"/>
              <w:left w:val="single" w:sz="4" w:space="0" w:color="auto"/>
              <w:bottom w:val="single" w:sz="4" w:space="0" w:color="auto"/>
              <w:right w:val="single" w:sz="4" w:space="0" w:color="auto"/>
            </w:tcBorders>
          </w:tcPr>
          <w:p w:rsidR="00FC4EEE" w:rsidRPr="00FC4EEE" w:rsidRDefault="00FC4EEE" w:rsidP="00FC4EEE">
            <w:pPr>
              <w:tabs>
                <w:tab w:val="left" w:pos="284"/>
              </w:tabs>
              <w:spacing w:after="0" w:line="240" w:lineRule="auto"/>
              <w:rPr>
                <w:rFonts w:ascii="Times New Roman" w:eastAsia="Calibri" w:hAnsi="Times New Roman" w:cs="Times New Roman"/>
                <w:sz w:val="12"/>
                <w:szCs w:val="12"/>
              </w:rPr>
            </w:pPr>
            <w:r w:rsidRPr="00FC4EEE">
              <w:rPr>
                <w:rFonts w:ascii="Times New Roman" w:eastAsia="Calibri" w:hAnsi="Times New Roman" w:cs="Times New Roman"/>
                <w:sz w:val="12"/>
                <w:szCs w:val="12"/>
              </w:rPr>
              <w:t>2371,63890</w:t>
            </w:r>
          </w:p>
        </w:tc>
      </w:tr>
      <w:tr w:rsidR="00FC4EEE" w:rsidRPr="00FC4EEE" w:rsidTr="00FC4EEE">
        <w:trPr>
          <w:trHeight w:val="20"/>
          <w:tblHeader/>
        </w:trPr>
        <w:tc>
          <w:tcPr>
            <w:tcW w:w="252" w:type="pct"/>
            <w:tcBorders>
              <w:top w:val="single" w:sz="4" w:space="0" w:color="auto"/>
              <w:left w:val="single" w:sz="4" w:space="0" w:color="auto"/>
              <w:bottom w:val="single" w:sz="4" w:space="0" w:color="auto"/>
              <w:right w:val="single" w:sz="4" w:space="0" w:color="auto"/>
            </w:tcBorders>
            <w:hideMark/>
          </w:tcPr>
          <w:p w:rsidR="00FC4EEE" w:rsidRPr="00FC4EEE" w:rsidRDefault="00FC4EEE" w:rsidP="00FC4EEE">
            <w:pPr>
              <w:tabs>
                <w:tab w:val="left" w:pos="284"/>
              </w:tabs>
              <w:spacing w:after="0" w:line="240" w:lineRule="auto"/>
              <w:rPr>
                <w:rFonts w:ascii="Times New Roman" w:eastAsia="Calibri" w:hAnsi="Times New Roman" w:cs="Times New Roman"/>
                <w:sz w:val="12"/>
                <w:szCs w:val="12"/>
              </w:rPr>
            </w:pPr>
            <w:r w:rsidRPr="00FC4EEE">
              <w:rPr>
                <w:rFonts w:ascii="Times New Roman" w:eastAsia="Calibri" w:hAnsi="Times New Roman" w:cs="Times New Roman"/>
                <w:sz w:val="12"/>
                <w:szCs w:val="12"/>
              </w:rPr>
              <w:t>5</w:t>
            </w:r>
          </w:p>
        </w:tc>
        <w:tc>
          <w:tcPr>
            <w:tcW w:w="2956" w:type="pct"/>
            <w:tcBorders>
              <w:top w:val="single" w:sz="4" w:space="0" w:color="auto"/>
              <w:left w:val="single" w:sz="4" w:space="0" w:color="auto"/>
              <w:bottom w:val="single" w:sz="4" w:space="0" w:color="auto"/>
              <w:right w:val="single" w:sz="4" w:space="0" w:color="auto"/>
            </w:tcBorders>
            <w:hideMark/>
          </w:tcPr>
          <w:p w:rsidR="00FC4EEE" w:rsidRPr="00FC4EEE" w:rsidRDefault="00FC4EEE" w:rsidP="00FC4EEE">
            <w:pPr>
              <w:tabs>
                <w:tab w:val="left" w:pos="284"/>
              </w:tabs>
              <w:spacing w:after="0" w:line="240" w:lineRule="auto"/>
              <w:rPr>
                <w:rFonts w:ascii="Times New Roman" w:eastAsia="Calibri" w:hAnsi="Times New Roman" w:cs="Times New Roman"/>
                <w:sz w:val="12"/>
                <w:szCs w:val="12"/>
              </w:rPr>
            </w:pPr>
            <w:r w:rsidRPr="00FC4EEE">
              <w:rPr>
                <w:rFonts w:ascii="Times New Roman" w:eastAsia="Calibri" w:hAnsi="Times New Roman" w:cs="Times New Roman"/>
                <w:sz w:val="12"/>
                <w:szCs w:val="12"/>
              </w:rPr>
              <w:t>Первичный воинский учет (федеральный бюджет)</w:t>
            </w:r>
          </w:p>
        </w:tc>
        <w:tc>
          <w:tcPr>
            <w:tcW w:w="661" w:type="pct"/>
            <w:tcBorders>
              <w:top w:val="single" w:sz="4" w:space="0" w:color="auto"/>
              <w:left w:val="single" w:sz="4" w:space="0" w:color="auto"/>
              <w:bottom w:val="single" w:sz="4" w:space="0" w:color="auto"/>
              <w:right w:val="single" w:sz="4" w:space="0" w:color="auto"/>
            </w:tcBorders>
          </w:tcPr>
          <w:p w:rsidR="00FC4EEE" w:rsidRPr="00FC4EEE" w:rsidRDefault="00FC4EEE" w:rsidP="00FC4EEE">
            <w:pPr>
              <w:tabs>
                <w:tab w:val="left" w:pos="284"/>
              </w:tabs>
              <w:spacing w:after="0" w:line="240" w:lineRule="auto"/>
              <w:rPr>
                <w:rFonts w:ascii="Times New Roman" w:eastAsia="Calibri" w:hAnsi="Times New Roman" w:cs="Times New Roman"/>
                <w:sz w:val="12"/>
                <w:szCs w:val="12"/>
              </w:rPr>
            </w:pPr>
            <w:r w:rsidRPr="00FC4EEE">
              <w:rPr>
                <w:rFonts w:ascii="Times New Roman" w:eastAsia="Calibri" w:hAnsi="Times New Roman" w:cs="Times New Roman"/>
                <w:sz w:val="12"/>
                <w:szCs w:val="12"/>
              </w:rPr>
              <w:t>251,73000</w:t>
            </w:r>
          </w:p>
        </w:tc>
        <w:tc>
          <w:tcPr>
            <w:tcW w:w="566" w:type="pct"/>
            <w:tcBorders>
              <w:top w:val="single" w:sz="4" w:space="0" w:color="auto"/>
              <w:left w:val="single" w:sz="4" w:space="0" w:color="auto"/>
              <w:bottom w:val="single" w:sz="4" w:space="0" w:color="auto"/>
              <w:right w:val="single" w:sz="4" w:space="0" w:color="auto"/>
            </w:tcBorders>
          </w:tcPr>
          <w:p w:rsidR="00FC4EEE" w:rsidRPr="00FC4EEE" w:rsidRDefault="00FC4EEE" w:rsidP="00FC4EEE">
            <w:pPr>
              <w:tabs>
                <w:tab w:val="left" w:pos="284"/>
              </w:tabs>
              <w:spacing w:after="0" w:line="240" w:lineRule="auto"/>
              <w:rPr>
                <w:rFonts w:ascii="Times New Roman" w:eastAsia="Calibri" w:hAnsi="Times New Roman" w:cs="Times New Roman"/>
                <w:sz w:val="12"/>
                <w:szCs w:val="12"/>
              </w:rPr>
            </w:pPr>
            <w:r w:rsidRPr="00FC4EEE">
              <w:rPr>
                <w:rFonts w:ascii="Times New Roman" w:eastAsia="Calibri" w:hAnsi="Times New Roman" w:cs="Times New Roman"/>
                <w:sz w:val="12"/>
                <w:szCs w:val="12"/>
              </w:rPr>
              <w:t>287,68000</w:t>
            </w:r>
          </w:p>
        </w:tc>
        <w:tc>
          <w:tcPr>
            <w:tcW w:w="566" w:type="pct"/>
            <w:tcBorders>
              <w:top w:val="single" w:sz="4" w:space="0" w:color="auto"/>
              <w:left w:val="single" w:sz="4" w:space="0" w:color="auto"/>
              <w:bottom w:val="single" w:sz="4" w:space="0" w:color="auto"/>
              <w:right w:val="single" w:sz="4" w:space="0" w:color="auto"/>
            </w:tcBorders>
          </w:tcPr>
          <w:p w:rsidR="00FC4EEE" w:rsidRPr="00FC4EEE" w:rsidRDefault="00FC4EEE" w:rsidP="00FC4EEE">
            <w:pPr>
              <w:tabs>
                <w:tab w:val="left" w:pos="284"/>
              </w:tabs>
              <w:spacing w:after="0" w:line="240" w:lineRule="auto"/>
              <w:rPr>
                <w:rFonts w:ascii="Times New Roman" w:eastAsia="Calibri" w:hAnsi="Times New Roman" w:cs="Times New Roman"/>
                <w:sz w:val="12"/>
                <w:szCs w:val="12"/>
              </w:rPr>
            </w:pPr>
            <w:r w:rsidRPr="00FC4EEE">
              <w:rPr>
                <w:rFonts w:ascii="Times New Roman" w:eastAsia="Calibri" w:hAnsi="Times New Roman" w:cs="Times New Roman"/>
                <w:sz w:val="12"/>
                <w:szCs w:val="12"/>
              </w:rPr>
              <w:t>300,63000</w:t>
            </w:r>
          </w:p>
        </w:tc>
      </w:tr>
      <w:tr w:rsidR="00FC4EEE" w:rsidRPr="00FC4EEE" w:rsidTr="00FC4EEE">
        <w:trPr>
          <w:trHeight w:val="20"/>
          <w:tblHeader/>
        </w:trPr>
        <w:tc>
          <w:tcPr>
            <w:tcW w:w="252" w:type="pct"/>
            <w:tcBorders>
              <w:top w:val="single" w:sz="4" w:space="0" w:color="auto"/>
              <w:left w:val="single" w:sz="4" w:space="0" w:color="auto"/>
              <w:bottom w:val="single" w:sz="4" w:space="0" w:color="auto"/>
              <w:right w:val="single" w:sz="4" w:space="0" w:color="auto"/>
            </w:tcBorders>
          </w:tcPr>
          <w:p w:rsidR="00FC4EEE" w:rsidRPr="00FC4EEE" w:rsidRDefault="00FC4EEE" w:rsidP="00FC4EEE">
            <w:pPr>
              <w:tabs>
                <w:tab w:val="left" w:pos="284"/>
              </w:tabs>
              <w:spacing w:after="0" w:line="240" w:lineRule="auto"/>
              <w:rPr>
                <w:rFonts w:ascii="Times New Roman" w:eastAsia="Calibri" w:hAnsi="Times New Roman" w:cs="Times New Roman"/>
                <w:sz w:val="12"/>
                <w:szCs w:val="12"/>
              </w:rPr>
            </w:pPr>
          </w:p>
        </w:tc>
        <w:tc>
          <w:tcPr>
            <w:tcW w:w="2956" w:type="pct"/>
            <w:tcBorders>
              <w:top w:val="single" w:sz="4" w:space="0" w:color="auto"/>
              <w:left w:val="single" w:sz="4" w:space="0" w:color="auto"/>
              <w:bottom w:val="single" w:sz="4" w:space="0" w:color="auto"/>
              <w:right w:val="single" w:sz="4" w:space="0" w:color="auto"/>
            </w:tcBorders>
          </w:tcPr>
          <w:p w:rsidR="00FC4EEE" w:rsidRPr="00FC4EEE" w:rsidRDefault="00FC4EEE" w:rsidP="00FC4EEE">
            <w:pPr>
              <w:tabs>
                <w:tab w:val="left" w:pos="284"/>
              </w:tabs>
              <w:spacing w:after="0" w:line="240" w:lineRule="auto"/>
              <w:rPr>
                <w:rFonts w:ascii="Times New Roman" w:eastAsia="Calibri" w:hAnsi="Times New Roman" w:cs="Times New Roman"/>
                <w:sz w:val="12"/>
                <w:szCs w:val="12"/>
              </w:rPr>
            </w:pPr>
            <w:r w:rsidRPr="00FC4EEE">
              <w:rPr>
                <w:rFonts w:ascii="Times New Roman" w:eastAsia="Calibri" w:hAnsi="Times New Roman" w:cs="Times New Roman"/>
                <w:sz w:val="12"/>
                <w:szCs w:val="12"/>
              </w:rPr>
              <w:t>За счет средств федерального бюджета</w:t>
            </w:r>
          </w:p>
        </w:tc>
        <w:tc>
          <w:tcPr>
            <w:tcW w:w="661" w:type="pct"/>
            <w:tcBorders>
              <w:top w:val="single" w:sz="4" w:space="0" w:color="auto"/>
              <w:left w:val="single" w:sz="4" w:space="0" w:color="auto"/>
              <w:bottom w:val="single" w:sz="4" w:space="0" w:color="auto"/>
              <w:right w:val="single" w:sz="4" w:space="0" w:color="auto"/>
            </w:tcBorders>
          </w:tcPr>
          <w:p w:rsidR="00FC4EEE" w:rsidRPr="00FC4EEE" w:rsidRDefault="00FC4EEE" w:rsidP="00FC4EEE">
            <w:pPr>
              <w:tabs>
                <w:tab w:val="left" w:pos="284"/>
              </w:tabs>
              <w:spacing w:after="0" w:line="240" w:lineRule="auto"/>
              <w:rPr>
                <w:rFonts w:ascii="Times New Roman" w:eastAsia="Calibri" w:hAnsi="Times New Roman" w:cs="Times New Roman"/>
                <w:sz w:val="12"/>
                <w:szCs w:val="12"/>
              </w:rPr>
            </w:pPr>
            <w:r w:rsidRPr="00FC4EEE">
              <w:rPr>
                <w:rFonts w:ascii="Times New Roman" w:eastAsia="Calibri" w:hAnsi="Times New Roman" w:cs="Times New Roman"/>
                <w:sz w:val="12"/>
                <w:szCs w:val="12"/>
              </w:rPr>
              <w:t>251,73000</w:t>
            </w:r>
          </w:p>
        </w:tc>
        <w:tc>
          <w:tcPr>
            <w:tcW w:w="566" w:type="pct"/>
            <w:tcBorders>
              <w:top w:val="single" w:sz="4" w:space="0" w:color="auto"/>
              <w:left w:val="single" w:sz="4" w:space="0" w:color="auto"/>
              <w:bottom w:val="single" w:sz="4" w:space="0" w:color="auto"/>
              <w:right w:val="single" w:sz="4" w:space="0" w:color="auto"/>
            </w:tcBorders>
          </w:tcPr>
          <w:p w:rsidR="00FC4EEE" w:rsidRPr="00FC4EEE" w:rsidRDefault="00FC4EEE" w:rsidP="00FC4EEE">
            <w:pPr>
              <w:tabs>
                <w:tab w:val="left" w:pos="284"/>
              </w:tabs>
              <w:spacing w:after="0" w:line="240" w:lineRule="auto"/>
              <w:rPr>
                <w:rFonts w:ascii="Times New Roman" w:eastAsia="Calibri" w:hAnsi="Times New Roman" w:cs="Times New Roman"/>
                <w:sz w:val="12"/>
                <w:szCs w:val="12"/>
              </w:rPr>
            </w:pPr>
            <w:r w:rsidRPr="00FC4EEE">
              <w:rPr>
                <w:rFonts w:ascii="Times New Roman" w:eastAsia="Calibri" w:hAnsi="Times New Roman" w:cs="Times New Roman"/>
                <w:sz w:val="12"/>
                <w:szCs w:val="12"/>
              </w:rPr>
              <w:t>287,68000</w:t>
            </w:r>
          </w:p>
        </w:tc>
        <w:tc>
          <w:tcPr>
            <w:tcW w:w="566" w:type="pct"/>
            <w:tcBorders>
              <w:top w:val="single" w:sz="4" w:space="0" w:color="auto"/>
              <w:left w:val="single" w:sz="4" w:space="0" w:color="auto"/>
              <w:bottom w:val="single" w:sz="4" w:space="0" w:color="auto"/>
              <w:right w:val="single" w:sz="4" w:space="0" w:color="auto"/>
            </w:tcBorders>
          </w:tcPr>
          <w:p w:rsidR="00FC4EEE" w:rsidRPr="00FC4EEE" w:rsidRDefault="00FC4EEE" w:rsidP="00FC4EEE">
            <w:pPr>
              <w:tabs>
                <w:tab w:val="left" w:pos="284"/>
              </w:tabs>
              <w:spacing w:after="0" w:line="240" w:lineRule="auto"/>
              <w:rPr>
                <w:rFonts w:ascii="Times New Roman" w:eastAsia="Calibri" w:hAnsi="Times New Roman" w:cs="Times New Roman"/>
                <w:sz w:val="12"/>
                <w:szCs w:val="12"/>
              </w:rPr>
            </w:pPr>
            <w:r w:rsidRPr="00FC4EEE">
              <w:rPr>
                <w:rFonts w:ascii="Times New Roman" w:eastAsia="Calibri" w:hAnsi="Times New Roman" w:cs="Times New Roman"/>
                <w:sz w:val="12"/>
                <w:szCs w:val="12"/>
              </w:rPr>
              <w:t>300,63000</w:t>
            </w:r>
          </w:p>
        </w:tc>
      </w:tr>
      <w:tr w:rsidR="00FC4EEE" w:rsidRPr="00FC4EEE" w:rsidTr="00FC4EEE">
        <w:trPr>
          <w:trHeight w:val="20"/>
          <w:tblHeader/>
        </w:trPr>
        <w:tc>
          <w:tcPr>
            <w:tcW w:w="252" w:type="pct"/>
            <w:tcBorders>
              <w:top w:val="single" w:sz="4" w:space="0" w:color="auto"/>
              <w:left w:val="single" w:sz="4" w:space="0" w:color="auto"/>
              <w:bottom w:val="single" w:sz="4" w:space="0" w:color="auto"/>
              <w:right w:val="single" w:sz="4" w:space="0" w:color="auto"/>
            </w:tcBorders>
            <w:hideMark/>
          </w:tcPr>
          <w:p w:rsidR="00FC4EEE" w:rsidRPr="00FC4EEE" w:rsidRDefault="00FC4EEE" w:rsidP="00FC4EEE">
            <w:pPr>
              <w:tabs>
                <w:tab w:val="left" w:pos="284"/>
              </w:tabs>
              <w:spacing w:after="0" w:line="240" w:lineRule="auto"/>
              <w:rPr>
                <w:rFonts w:ascii="Times New Roman" w:eastAsia="Calibri" w:hAnsi="Times New Roman" w:cs="Times New Roman"/>
                <w:sz w:val="12"/>
                <w:szCs w:val="12"/>
              </w:rPr>
            </w:pPr>
            <w:r w:rsidRPr="00FC4EEE">
              <w:rPr>
                <w:rFonts w:ascii="Times New Roman" w:eastAsia="Calibri" w:hAnsi="Times New Roman" w:cs="Times New Roman"/>
                <w:sz w:val="12"/>
                <w:szCs w:val="12"/>
              </w:rPr>
              <w:t>6</w:t>
            </w:r>
          </w:p>
        </w:tc>
        <w:tc>
          <w:tcPr>
            <w:tcW w:w="2956" w:type="pct"/>
            <w:tcBorders>
              <w:top w:val="single" w:sz="4" w:space="0" w:color="auto"/>
              <w:left w:val="single" w:sz="4" w:space="0" w:color="auto"/>
              <w:bottom w:val="single" w:sz="4" w:space="0" w:color="auto"/>
              <w:right w:val="single" w:sz="4" w:space="0" w:color="auto"/>
            </w:tcBorders>
            <w:hideMark/>
          </w:tcPr>
          <w:p w:rsidR="00FC4EEE" w:rsidRPr="00FC4EEE" w:rsidRDefault="00FC4EEE" w:rsidP="00FC4EEE">
            <w:pPr>
              <w:tabs>
                <w:tab w:val="left" w:pos="284"/>
              </w:tabs>
              <w:spacing w:after="0" w:line="240" w:lineRule="auto"/>
              <w:rPr>
                <w:rFonts w:ascii="Times New Roman" w:eastAsia="Calibri" w:hAnsi="Times New Roman" w:cs="Times New Roman"/>
                <w:sz w:val="12"/>
                <w:szCs w:val="12"/>
              </w:rPr>
            </w:pPr>
            <w:r w:rsidRPr="00FC4EEE">
              <w:rPr>
                <w:rFonts w:ascii="Times New Roman" w:eastAsia="Calibri" w:hAnsi="Times New Roman" w:cs="Times New Roman"/>
                <w:sz w:val="12"/>
                <w:szCs w:val="12"/>
              </w:rPr>
              <w:t>Функционирование местных администраций</w:t>
            </w:r>
          </w:p>
        </w:tc>
        <w:tc>
          <w:tcPr>
            <w:tcW w:w="661" w:type="pct"/>
            <w:tcBorders>
              <w:top w:val="single" w:sz="4" w:space="0" w:color="auto"/>
              <w:left w:val="single" w:sz="4" w:space="0" w:color="auto"/>
              <w:bottom w:val="single" w:sz="4" w:space="0" w:color="auto"/>
              <w:right w:val="single" w:sz="4" w:space="0" w:color="auto"/>
            </w:tcBorders>
          </w:tcPr>
          <w:p w:rsidR="00FC4EEE" w:rsidRPr="00FC4EEE" w:rsidRDefault="00FC4EEE" w:rsidP="00FC4EEE">
            <w:pPr>
              <w:tabs>
                <w:tab w:val="left" w:pos="284"/>
              </w:tabs>
              <w:spacing w:after="0" w:line="240" w:lineRule="auto"/>
              <w:rPr>
                <w:rFonts w:ascii="Times New Roman" w:eastAsia="Calibri" w:hAnsi="Times New Roman" w:cs="Times New Roman"/>
                <w:sz w:val="12"/>
                <w:szCs w:val="12"/>
              </w:rPr>
            </w:pPr>
            <w:r w:rsidRPr="00FC4EEE">
              <w:rPr>
                <w:rFonts w:ascii="Times New Roman" w:eastAsia="Calibri" w:hAnsi="Times New Roman" w:cs="Times New Roman"/>
                <w:sz w:val="12"/>
                <w:szCs w:val="12"/>
              </w:rPr>
              <w:t>71,27775</w:t>
            </w:r>
          </w:p>
        </w:tc>
        <w:tc>
          <w:tcPr>
            <w:tcW w:w="566" w:type="pct"/>
            <w:tcBorders>
              <w:top w:val="single" w:sz="4" w:space="0" w:color="auto"/>
              <w:left w:val="single" w:sz="4" w:space="0" w:color="auto"/>
              <w:bottom w:val="single" w:sz="4" w:space="0" w:color="auto"/>
              <w:right w:val="single" w:sz="4" w:space="0" w:color="auto"/>
            </w:tcBorders>
          </w:tcPr>
          <w:p w:rsidR="00FC4EEE" w:rsidRPr="00FC4EEE" w:rsidRDefault="00FC4EEE" w:rsidP="00FC4EEE">
            <w:pPr>
              <w:tabs>
                <w:tab w:val="left" w:pos="284"/>
              </w:tabs>
              <w:spacing w:after="0" w:line="240" w:lineRule="auto"/>
              <w:rPr>
                <w:rFonts w:ascii="Times New Roman" w:eastAsia="Calibri" w:hAnsi="Times New Roman" w:cs="Times New Roman"/>
                <w:sz w:val="12"/>
                <w:szCs w:val="12"/>
              </w:rPr>
            </w:pPr>
            <w:r w:rsidRPr="00FC4EEE">
              <w:rPr>
                <w:rFonts w:ascii="Times New Roman" w:eastAsia="Calibri" w:hAnsi="Times New Roman" w:cs="Times New Roman"/>
                <w:sz w:val="12"/>
                <w:szCs w:val="12"/>
              </w:rPr>
              <w:t>110,74151</w:t>
            </w:r>
          </w:p>
        </w:tc>
        <w:tc>
          <w:tcPr>
            <w:tcW w:w="566" w:type="pct"/>
            <w:tcBorders>
              <w:top w:val="single" w:sz="4" w:space="0" w:color="auto"/>
              <w:left w:val="single" w:sz="4" w:space="0" w:color="auto"/>
              <w:bottom w:val="single" w:sz="4" w:space="0" w:color="auto"/>
              <w:right w:val="single" w:sz="4" w:space="0" w:color="auto"/>
            </w:tcBorders>
          </w:tcPr>
          <w:p w:rsidR="00FC4EEE" w:rsidRPr="00FC4EEE" w:rsidRDefault="00FC4EEE" w:rsidP="00FC4EEE">
            <w:pPr>
              <w:tabs>
                <w:tab w:val="left" w:pos="284"/>
              </w:tabs>
              <w:spacing w:after="0" w:line="240" w:lineRule="auto"/>
              <w:rPr>
                <w:rFonts w:ascii="Times New Roman" w:eastAsia="Calibri" w:hAnsi="Times New Roman" w:cs="Times New Roman"/>
                <w:sz w:val="12"/>
                <w:szCs w:val="12"/>
              </w:rPr>
            </w:pPr>
            <w:r w:rsidRPr="00FC4EEE">
              <w:rPr>
                <w:rFonts w:ascii="Times New Roman" w:eastAsia="Calibri" w:hAnsi="Times New Roman" w:cs="Times New Roman"/>
                <w:sz w:val="12"/>
                <w:szCs w:val="12"/>
              </w:rPr>
              <w:t>92,29514</w:t>
            </w:r>
          </w:p>
        </w:tc>
      </w:tr>
      <w:tr w:rsidR="00FC4EEE" w:rsidRPr="00FC4EEE" w:rsidTr="00FC4EEE">
        <w:trPr>
          <w:trHeight w:val="20"/>
          <w:tblHeader/>
        </w:trPr>
        <w:tc>
          <w:tcPr>
            <w:tcW w:w="252" w:type="pct"/>
            <w:tcBorders>
              <w:top w:val="single" w:sz="4" w:space="0" w:color="auto"/>
              <w:left w:val="single" w:sz="4" w:space="0" w:color="auto"/>
              <w:bottom w:val="single" w:sz="4" w:space="0" w:color="auto"/>
              <w:right w:val="single" w:sz="4" w:space="0" w:color="auto"/>
            </w:tcBorders>
          </w:tcPr>
          <w:p w:rsidR="00FC4EEE" w:rsidRPr="00FC4EEE" w:rsidRDefault="00FC4EEE" w:rsidP="00FC4EEE">
            <w:pPr>
              <w:tabs>
                <w:tab w:val="left" w:pos="284"/>
              </w:tabs>
              <w:spacing w:after="0" w:line="240" w:lineRule="auto"/>
              <w:rPr>
                <w:rFonts w:ascii="Times New Roman" w:eastAsia="Calibri" w:hAnsi="Times New Roman" w:cs="Times New Roman"/>
                <w:sz w:val="12"/>
                <w:szCs w:val="12"/>
              </w:rPr>
            </w:pPr>
          </w:p>
        </w:tc>
        <w:tc>
          <w:tcPr>
            <w:tcW w:w="2956" w:type="pct"/>
            <w:tcBorders>
              <w:top w:val="single" w:sz="4" w:space="0" w:color="auto"/>
              <w:left w:val="single" w:sz="4" w:space="0" w:color="auto"/>
              <w:bottom w:val="single" w:sz="4" w:space="0" w:color="auto"/>
              <w:right w:val="single" w:sz="4" w:space="0" w:color="auto"/>
            </w:tcBorders>
          </w:tcPr>
          <w:p w:rsidR="00FC4EEE" w:rsidRPr="00FC4EEE" w:rsidRDefault="00FC4EEE" w:rsidP="00FC4EEE">
            <w:pPr>
              <w:tabs>
                <w:tab w:val="left" w:pos="284"/>
              </w:tabs>
              <w:spacing w:after="0" w:line="240" w:lineRule="auto"/>
              <w:rPr>
                <w:rFonts w:ascii="Times New Roman" w:eastAsia="Calibri" w:hAnsi="Times New Roman" w:cs="Times New Roman"/>
                <w:sz w:val="12"/>
                <w:szCs w:val="12"/>
              </w:rPr>
            </w:pPr>
            <w:r w:rsidRPr="00FC4EEE">
              <w:rPr>
                <w:rFonts w:ascii="Times New Roman" w:eastAsia="Calibri" w:hAnsi="Times New Roman" w:cs="Times New Roman"/>
                <w:sz w:val="12"/>
                <w:szCs w:val="12"/>
              </w:rPr>
              <w:t>За счет внебюджетных средств</w:t>
            </w:r>
          </w:p>
        </w:tc>
        <w:tc>
          <w:tcPr>
            <w:tcW w:w="661" w:type="pct"/>
            <w:tcBorders>
              <w:top w:val="single" w:sz="4" w:space="0" w:color="auto"/>
              <w:left w:val="single" w:sz="4" w:space="0" w:color="auto"/>
              <w:bottom w:val="single" w:sz="4" w:space="0" w:color="auto"/>
              <w:right w:val="single" w:sz="4" w:space="0" w:color="auto"/>
            </w:tcBorders>
          </w:tcPr>
          <w:p w:rsidR="00FC4EEE" w:rsidRPr="00FC4EEE" w:rsidRDefault="00FC4EEE" w:rsidP="00FC4EEE">
            <w:pPr>
              <w:tabs>
                <w:tab w:val="left" w:pos="284"/>
              </w:tabs>
              <w:spacing w:after="0" w:line="240" w:lineRule="auto"/>
              <w:rPr>
                <w:rFonts w:ascii="Times New Roman" w:eastAsia="Calibri" w:hAnsi="Times New Roman" w:cs="Times New Roman"/>
                <w:sz w:val="12"/>
                <w:szCs w:val="12"/>
              </w:rPr>
            </w:pPr>
            <w:r w:rsidRPr="00FC4EEE">
              <w:rPr>
                <w:rFonts w:ascii="Times New Roman" w:eastAsia="Calibri" w:hAnsi="Times New Roman" w:cs="Times New Roman"/>
                <w:sz w:val="12"/>
                <w:szCs w:val="12"/>
              </w:rPr>
              <w:t>71,27775</w:t>
            </w:r>
          </w:p>
        </w:tc>
        <w:tc>
          <w:tcPr>
            <w:tcW w:w="566" w:type="pct"/>
            <w:tcBorders>
              <w:top w:val="single" w:sz="4" w:space="0" w:color="auto"/>
              <w:left w:val="single" w:sz="4" w:space="0" w:color="auto"/>
              <w:bottom w:val="single" w:sz="4" w:space="0" w:color="auto"/>
              <w:right w:val="single" w:sz="4" w:space="0" w:color="auto"/>
            </w:tcBorders>
          </w:tcPr>
          <w:p w:rsidR="00FC4EEE" w:rsidRPr="00FC4EEE" w:rsidRDefault="00FC4EEE" w:rsidP="00FC4EEE">
            <w:pPr>
              <w:tabs>
                <w:tab w:val="left" w:pos="284"/>
              </w:tabs>
              <w:spacing w:after="0" w:line="240" w:lineRule="auto"/>
              <w:rPr>
                <w:rFonts w:ascii="Times New Roman" w:eastAsia="Calibri" w:hAnsi="Times New Roman" w:cs="Times New Roman"/>
                <w:sz w:val="12"/>
                <w:szCs w:val="12"/>
              </w:rPr>
            </w:pPr>
            <w:r w:rsidRPr="00FC4EEE">
              <w:rPr>
                <w:rFonts w:ascii="Times New Roman" w:eastAsia="Calibri" w:hAnsi="Times New Roman" w:cs="Times New Roman"/>
                <w:sz w:val="12"/>
                <w:szCs w:val="12"/>
              </w:rPr>
              <w:t>110,74151</w:t>
            </w:r>
          </w:p>
        </w:tc>
        <w:tc>
          <w:tcPr>
            <w:tcW w:w="566" w:type="pct"/>
            <w:tcBorders>
              <w:top w:val="single" w:sz="4" w:space="0" w:color="auto"/>
              <w:left w:val="single" w:sz="4" w:space="0" w:color="auto"/>
              <w:bottom w:val="single" w:sz="4" w:space="0" w:color="auto"/>
              <w:right w:val="single" w:sz="4" w:space="0" w:color="auto"/>
            </w:tcBorders>
          </w:tcPr>
          <w:p w:rsidR="00FC4EEE" w:rsidRPr="00FC4EEE" w:rsidRDefault="00FC4EEE" w:rsidP="00FC4EEE">
            <w:pPr>
              <w:tabs>
                <w:tab w:val="left" w:pos="284"/>
              </w:tabs>
              <w:spacing w:after="0" w:line="240" w:lineRule="auto"/>
              <w:rPr>
                <w:rFonts w:ascii="Times New Roman" w:eastAsia="Calibri" w:hAnsi="Times New Roman" w:cs="Times New Roman"/>
                <w:sz w:val="12"/>
                <w:szCs w:val="12"/>
              </w:rPr>
            </w:pPr>
            <w:r w:rsidRPr="00FC4EEE">
              <w:rPr>
                <w:rFonts w:ascii="Times New Roman" w:eastAsia="Calibri" w:hAnsi="Times New Roman" w:cs="Times New Roman"/>
                <w:sz w:val="12"/>
                <w:szCs w:val="12"/>
              </w:rPr>
              <w:t>92,29514</w:t>
            </w:r>
          </w:p>
        </w:tc>
      </w:tr>
      <w:tr w:rsidR="00FC4EEE" w:rsidRPr="00FC4EEE" w:rsidTr="00FC4EEE">
        <w:trPr>
          <w:trHeight w:val="20"/>
          <w:tblHeader/>
        </w:trPr>
        <w:tc>
          <w:tcPr>
            <w:tcW w:w="252" w:type="pct"/>
            <w:tcBorders>
              <w:top w:val="single" w:sz="4" w:space="0" w:color="auto"/>
              <w:left w:val="single" w:sz="4" w:space="0" w:color="auto"/>
              <w:bottom w:val="single" w:sz="4" w:space="0" w:color="auto"/>
              <w:right w:val="single" w:sz="4" w:space="0" w:color="auto"/>
            </w:tcBorders>
          </w:tcPr>
          <w:p w:rsidR="00FC4EEE" w:rsidRPr="00FC4EEE" w:rsidRDefault="00FC4EEE" w:rsidP="00FC4EEE">
            <w:pPr>
              <w:tabs>
                <w:tab w:val="left" w:pos="284"/>
              </w:tabs>
              <w:spacing w:after="0" w:line="240" w:lineRule="auto"/>
              <w:rPr>
                <w:rFonts w:ascii="Times New Roman" w:eastAsia="Calibri" w:hAnsi="Times New Roman" w:cs="Times New Roman"/>
                <w:sz w:val="12"/>
                <w:szCs w:val="12"/>
              </w:rPr>
            </w:pPr>
          </w:p>
        </w:tc>
        <w:tc>
          <w:tcPr>
            <w:tcW w:w="2956" w:type="pct"/>
            <w:tcBorders>
              <w:top w:val="single" w:sz="4" w:space="0" w:color="auto"/>
              <w:left w:val="single" w:sz="4" w:space="0" w:color="auto"/>
              <w:bottom w:val="single" w:sz="4" w:space="0" w:color="auto"/>
              <w:right w:val="single" w:sz="4" w:space="0" w:color="auto"/>
            </w:tcBorders>
          </w:tcPr>
          <w:p w:rsidR="00FC4EEE" w:rsidRPr="00FC4EEE" w:rsidRDefault="00FC4EEE" w:rsidP="00FC4EEE">
            <w:pPr>
              <w:tabs>
                <w:tab w:val="left" w:pos="284"/>
              </w:tabs>
              <w:spacing w:after="0" w:line="240" w:lineRule="auto"/>
              <w:rPr>
                <w:rFonts w:ascii="Times New Roman" w:eastAsia="Calibri" w:hAnsi="Times New Roman" w:cs="Times New Roman"/>
                <w:sz w:val="12"/>
                <w:szCs w:val="12"/>
              </w:rPr>
            </w:pPr>
            <w:r w:rsidRPr="00FC4EEE">
              <w:rPr>
                <w:rFonts w:ascii="Times New Roman" w:eastAsia="Calibri" w:hAnsi="Times New Roman" w:cs="Times New Roman"/>
                <w:sz w:val="12"/>
                <w:szCs w:val="12"/>
              </w:rPr>
              <w:t>ВСЕГО:</w:t>
            </w:r>
          </w:p>
        </w:tc>
        <w:tc>
          <w:tcPr>
            <w:tcW w:w="661" w:type="pct"/>
            <w:tcBorders>
              <w:top w:val="single" w:sz="4" w:space="0" w:color="auto"/>
              <w:left w:val="single" w:sz="4" w:space="0" w:color="auto"/>
              <w:bottom w:val="single" w:sz="4" w:space="0" w:color="auto"/>
              <w:right w:val="single" w:sz="4" w:space="0" w:color="auto"/>
            </w:tcBorders>
          </w:tcPr>
          <w:p w:rsidR="00FC4EEE" w:rsidRPr="00FC4EEE" w:rsidRDefault="00FC4EEE" w:rsidP="00FC4EEE">
            <w:pPr>
              <w:tabs>
                <w:tab w:val="left" w:pos="284"/>
              </w:tabs>
              <w:spacing w:after="0" w:line="240" w:lineRule="auto"/>
              <w:rPr>
                <w:rFonts w:ascii="Times New Roman" w:eastAsia="Calibri" w:hAnsi="Times New Roman" w:cs="Times New Roman"/>
                <w:sz w:val="12"/>
                <w:szCs w:val="12"/>
              </w:rPr>
            </w:pPr>
            <w:r w:rsidRPr="00FC4EEE">
              <w:rPr>
                <w:rFonts w:ascii="Times New Roman" w:eastAsia="Calibri" w:hAnsi="Times New Roman" w:cs="Times New Roman"/>
                <w:sz w:val="12"/>
                <w:szCs w:val="12"/>
              </w:rPr>
              <w:t>6032,68326</w:t>
            </w:r>
          </w:p>
        </w:tc>
        <w:tc>
          <w:tcPr>
            <w:tcW w:w="566" w:type="pct"/>
            <w:tcBorders>
              <w:top w:val="single" w:sz="4" w:space="0" w:color="auto"/>
              <w:left w:val="single" w:sz="4" w:space="0" w:color="auto"/>
              <w:bottom w:val="single" w:sz="4" w:space="0" w:color="auto"/>
              <w:right w:val="single" w:sz="4" w:space="0" w:color="auto"/>
            </w:tcBorders>
          </w:tcPr>
          <w:p w:rsidR="00FC4EEE" w:rsidRPr="00FC4EEE" w:rsidRDefault="00FC4EEE" w:rsidP="00FC4EEE">
            <w:pPr>
              <w:tabs>
                <w:tab w:val="left" w:pos="284"/>
              </w:tabs>
              <w:spacing w:after="0" w:line="240" w:lineRule="auto"/>
              <w:rPr>
                <w:rFonts w:ascii="Times New Roman" w:eastAsia="Calibri" w:hAnsi="Times New Roman" w:cs="Times New Roman"/>
                <w:sz w:val="12"/>
                <w:szCs w:val="12"/>
              </w:rPr>
            </w:pPr>
            <w:r w:rsidRPr="00FC4EEE">
              <w:rPr>
                <w:rFonts w:ascii="Times New Roman" w:eastAsia="Calibri" w:hAnsi="Times New Roman" w:cs="Times New Roman"/>
                <w:sz w:val="12"/>
                <w:szCs w:val="12"/>
              </w:rPr>
              <w:t>6765,15988</w:t>
            </w:r>
          </w:p>
        </w:tc>
        <w:tc>
          <w:tcPr>
            <w:tcW w:w="566" w:type="pct"/>
            <w:tcBorders>
              <w:top w:val="single" w:sz="4" w:space="0" w:color="auto"/>
              <w:left w:val="single" w:sz="4" w:space="0" w:color="auto"/>
              <w:bottom w:val="single" w:sz="4" w:space="0" w:color="auto"/>
              <w:right w:val="single" w:sz="4" w:space="0" w:color="auto"/>
            </w:tcBorders>
          </w:tcPr>
          <w:p w:rsidR="00FC4EEE" w:rsidRPr="00FC4EEE" w:rsidRDefault="00FC4EEE" w:rsidP="00FC4EEE">
            <w:pPr>
              <w:tabs>
                <w:tab w:val="left" w:pos="284"/>
              </w:tabs>
              <w:spacing w:after="0" w:line="240" w:lineRule="auto"/>
              <w:rPr>
                <w:rFonts w:ascii="Times New Roman" w:eastAsia="Calibri" w:hAnsi="Times New Roman" w:cs="Times New Roman"/>
                <w:sz w:val="12"/>
                <w:szCs w:val="12"/>
              </w:rPr>
            </w:pPr>
            <w:r w:rsidRPr="00FC4EEE">
              <w:rPr>
                <w:rFonts w:ascii="Times New Roman" w:eastAsia="Calibri" w:hAnsi="Times New Roman" w:cs="Times New Roman"/>
                <w:sz w:val="12"/>
                <w:szCs w:val="12"/>
              </w:rPr>
              <w:t>2764,56204</w:t>
            </w:r>
          </w:p>
        </w:tc>
      </w:tr>
    </w:tbl>
    <w:p w:rsidR="00FC4EEE" w:rsidRPr="00FC4EEE" w:rsidRDefault="00FC4EEE" w:rsidP="00FC4EEE">
      <w:pPr>
        <w:tabs>
          <w:tab w:val="left" w:pos="284"/>
        </w:tabs>
        <w:spacing w:after="0" w:line="240" w:lineRule="auto"/>
        <w:ind w:firstLine="284"/>
        <w:jc w:val="both"/>
        <w:rPr>
          <w:rFonts w:ascii="Times New Roman" w:eastAsia="Calibri" w:hAnsi="Times New Roman" w:cs="Times New Roman"/>
          <w:sz w:val="12"/>
          <w:szCs w:val="12"/>
        </w:rPr>
      </w:pPr>
      <w:r w:rsidRPr="00FC4EEE">
        <w:rPr>
          <w:rFonts w:ascii="Times New Roman" w:eastAsia="Calibri" w:hAnsi="Times New Roman" w:cs="Times New Roman"/>
          <w:sz w:val="12"/>
          <w:szCs w:val="12"/>
        </w:rPr>
        <w:t>2.Опубликовать настоящее Постановление в газете «Сергиевский вестник».</w:t>
      </w:r>
    </w:p>
    <w:p w:rsidR="00FC4EEE" w:rsidRPr="00FC4EEE" w:rsidRDefault="00FC4EEE" w:rsidP="00FC4EEE">
      <w:pPr>
        <w:tabs>
          <w:tab w:val="left" w:pos="284"/>
        </w:tabs>
        <w:spacing w:after="0" w:line="240" w:lineRule="auto"/>
        <w:ind w:firstLine="284"/>
        <w:jc w:val="both"/>
        <w:rPr>
          <w:rFonts w:ascii="Times New Roman" w:eastAsia="Calibri" w:hAnsi="Times New Roman" w:cs="Times New Roman"/>
          <w:sz w:val="12"/>
          <w:szCs w:val="12"/>
        </w:rPr>
      </w:pPr>
      <w:r w:rsidRPr="00FC4EEE">
        <w:rPr>
          <w:rFonts w:ascii="Times New Roman" w:eastAsia="Calibri" w:hAnsi="Times New Roman" w:cs="Times New Roman"/>
          <w:sz w:val="12"/>
          <w:szCs w:val="12"/>
        </w:rPr>
        <w:t>3.Настоящее Постановление вступает в силу со дня его официального опубликования.</w:t>
      </w:r>
    </w:p>
    <w:p w:rsidR="00FC4EEE" w:rsidRPr="00FC4EEE" w:rsidRDefault="00FC4EEE" w:rsidP="00FC4EEE">
      <w:pPr>
        <w:tabs>
          <w:tab w:val="left" w:pos="284"/>
        </w:tabs>
        <w:spacing w:after="0" w:line="240" w:lineRule="auto"/>
        <w:jc w:val="right"/>
        <w:rPr>
          <w:rFonts w:ascii="Times New Roman" w:eastAsia="Calibri" w:hAnsi="Times New Roman" w:cs="Times New Roman"/>
          <w:bCs/>
          <w:sz w:val="12"/>
          <w:szCs w:val="12"/>
        </w:rPr>
      </w:pPr>
      <w:r w:rsidRPr="00FC4EEE">
        <w:rPr>
          <w:rFonts w:ascii="Times New Roman" w:eastAsia="Calibri" w:hAnsi="Times New Roman" w:cs="Times New Roman"/>
          <w:bCs/>
          <w:sz w:val="12"/>
          <w:szCs w:val="12"/>
        </w:rPr>
        <w:t>Глава сельского поселения Сургут</w:t>
      </w:r>
    </w:p>
    <w:p w:rsidR="00FC4EEE" w:rsidRDefault="00FC4EEE" w:rsidP="00FC4EEE">
      <w:pPr>
        <w:tabs>
          <w:tab w:val="left" w:pos="284"/>
        </w:tabs>
        <w:spacing w:after="0" w:line="240" w:lineRule="auto"/>
        <w:jc w:val="right"/>
        <w:rPr>
          <w:rFonts w:ascii="Times New Roman" w:eastAsia="Calibri" w:hAnsi="Times New Roman" w:cs="Times New Roman"/>
          <w:bCs/>
          <w:sz w:val="12"/>
          <w:szCs w:val="12"/>
        </w:rPr>
      </w:pPr>
      <w:r w:rsidRPr="00FC4EEE">
        <w:rPr>
          <w:rFonts w:ascii="Times New Roman" w:eastAsia="Calibri" w:hAnsi="Times New Roman" w:cs="Times New Roman"/>
          <w:bCs/>
          <w:sz w:val="12"/>
          <w:szCs w:val="12"/>
        </w:rPr>
        <w:t>муниципального района Сергиевский</w:t>
      </w:r>
    </w:p>
    <w:p w:rsidR="00FC4EEE" w:rsidRPr="00FC4EEE" w:rsidRDefault="00FC4EEE" w:rsidP="00FC4EEE">
      <w:pPr>
        <w:tabs>
          <w:tab w:val="left" w:pos="284"/>
        </w:tabs>
        <w:spacing w:after="0" w:line="240" w:lineRule="auto"/>
        <w:jc w:val="right"/>
        <w:rPr>
          <w:rFonts w:ascii="Times New Roman" w:eastAsia="Calibri" w:hAnsi="Times New Roman" w:cs="Times New Roman"/>
          <w:sz w:val="12"/>
          <w:szCs w:val="12"/>
        </w:rPr>
      </w:pPr>
      <w:r w:rsidRPr="00FC4EEE">
        <w:rPr>
          <w:rFonts w:ascii="Times New Roman" w:eastAsia="Calibri" w:hAnsi="Times New Roman" w:cs="Times New Roman"/>
          <w:bCs/>
          <w:sz w:val="12"/>
          <w:szCs w:val="12"/>
        </w:rPr>
        <w:t>С.А.Содомов</w:t>
      </w:r>
    </w:p>
    <w:p w:rsidR="00FC4EEE" w:rsidRPr="003C5A4A" w:rsidRDefault="00FC4EEE" w:rsidP="00FC4EEE">
      <w:pPr>
        <w:tabs>
          <w:tab w:val="left" w:pos="284"/>
          <w:tab w:val="left" w:pos="3828"/>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АДМИНИСТРАЦИЯ</w:t>
      </w:r>
    </w:p>
    <w:p w:rsidR="00FC4EEE" w:rsidRPr="003C5A4A" w:rsidRDefault="00FC4EEE" w:rsidP="00FC4EEE">
      <w:pPr>
        <w:tabs>
          <w:tab w:val="left" w:pos="284"/>
          <w:tab w:val="left" w:pos="3828"/>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 xml:space="preserve">СЕЛЬСКОГО ПОСЕЛЕНИЯ </w:t>
      </w:r>
      <w:r>
        <w:rPr>
          <w:rFonts w:ascii="Times New Roman" w:eastAsia="Calibri" w:hAnsi="Times New Roman" w:cs="Times New Roman"/>
          <w:b/>
          <w:sz w:val="12"/>
          <w:szCs w:val="12"/>
        </w:rPr>
        <w:t>СУРГУТ</w:t>
      </w:r>
    </w:p>
    <w:p w:rsidR="00FC4EEE" w:rsidRPr="003C5A4A" w:rsidRDefault="00FC4EEE" w:rsidP="00FC4EEE">
      <w:pPr>
        <w:tabs>
          <w:tab w:val="left" w:pos="284"/>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МУНИЦИПАЛЬНОГО РАЙОНА СЕРГИЕВСКИЙ</w:t>
      </w:r>
    </w:p>
    <w:p w:rsidR="00FC4EEE" w:rsidRPr="003C5A4A" w:rsidRDefault="00FC4EEE" w:rsidP="00FC4EEE">
      <w:pPr>
        <w:tabs>
          <w:tab w:val="left" w:pos="284"/>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САМАРСКОЙ ОБЛАСТИ</w:t>
      </w:r>
    </w:p>
    <w:p w:rsidR="00FC4EEE" w:rsidRPr="003C5A4A" w:rsidRDefault="00FC4EEE" w:rsidP="00FC4EEE">
      <w:pPr>
        <w:tabs>
          <w:tab w:val="left" w:pos="284"/>
        </w:tabs>
        <w:spacing w:after="0" w:line="240" w:lineRule="auto"/>
        <w:jc w:val="center"/>
        <w:rPr>
          <w:rFonts w:ascii="Times New Roman" w:eastAsia="Calibri" w:hAnsi="Times New Roman" w:cs="Times New Roman"/>
          <w:sz w:val="12"/>
          <w:szCs w:val="12"/>
        </w:rPr>
      </w:pPr>
    </w:p>
    <w:p w:rsidR="00FC4EEE" w:rsidRPr="003C5A4A" w:rsidRDefault="00FC4EEE" w:rsidP="00FC4EEE">
      <w:pPr>
        <w:tabs>
          <w:tab w:val="left" w:pos="284"/>
        </w:tabs>
        <w:spacing w:after="0" w:line="240" w:lineRule="auto"/>
        <w:jc w:val="center"/>
        <w:rPr>
          <w:rFonts w:ascii="Times New Roman" w:eastAsia="Calibri" w:hAnsi="Times New Roman" w:cs="Times New Roman"/>
          <w:sz w:val="12"/>
          <w:szCs w:val="12"/>
        </w:rPr>
      </w:pPr>
      <w:r w:rsidRPr="003C5A4A">
        <w:rPr>
          <w:rFonts w:ascii="Times New Roman" w:eastAsia="Calibri" w:hAnsi="Times New Roman" w:cs="Times New Roman"/>
          <w:sz w:val="12"/>
          <w:szCs w:val="12"/>
        </w:rPr>
        <w:t>ПОСТАНОВЛЕНИЕ</w:t>
      </w:r>
    </w:p>
    <w:p w:rsidR="00FC4EEE" w:rsidRPr="003C5A4A" w:rsidRDefault="00FC4EEE" w:rsidP="00FC4EEE">
      <w:pPr>
        <w:tabs>
          <w:tab w:val="left" w:pos="284"/>
        </w:tabs>
        <w:spacing w:after="0" w:line="240" w:lineRule="auto"/>
        <w:jc w:val="both"/>
        <w:rPr>
          <w:rFonts w:ascii="Times New Roman" w:eastAsia="Calibri" w:hAnsi="Times New Roman" w:cs="Times New Roman"/>
          <w:sz w:val="12"/>
          <w:szCs w:val="12"/>
        </w:rPr>
      </w:pPr>
      <w:r w:rsidRPr="003C5A4A">
        <w:rPr>
          <w:rFonts w:ascii="Times New Roman" w:eastAsia="Calibri" w:hAnsi="Times New Roman" w:cs="Times New Roman"/>
          <w:sz w:val="12"/>
          <w:szCs w:val="12"/>
        </w:rPr>
        <w:t>1</w:t>
      </w:r>
      <w:r>
        <w:rPr>
          <w:rFonts w:ascii="Times New Roman" w:eastAsia="Calibri" w:hAnsi="Times New Roman" w:cs="Times New Roman"/>
          <w:sz w:val="12"/>
          <w:szCs w:val="12"/>
        </w:rPr>
        <w:t>2</w:t>
      </w:r>
      <w:r w:rsidRPr="003C5A4A">
        <w:rPr>
          <w:rFonts w:ascii="Times New Roman" w:eastAsia="Calibri" w:hAnsi="Times New Roman" w:cs="Times New Roman"/>
          <w:sz w:val="12"/>
          <w:szCs w:val="12"/>
        </w:rPr>
        <w:t xml:space="preserve"> о</w:t>
      </w:r>
      <w:r>
        <w:rPr>
          <w:rFonts w:ascii="Times New Roman" w:eastAsia="Calibri" w:hAnsi="Times New Roman" w:cs="Times New Roman"/>
          <w:sz w:val="12"/>
          <w:szCs w:val="12"/>
        </w:rPr>
        <w:t>кт</w:t>
      </w:r>
      <w:r w:rsidRPr="003C5A4A">
        <w:rPr>
          <w:rFonts w:ascii="Times New Roman" w:eastAsia="Calibri" w:hAnsi="Times New Roman" w:cs="Times New Roman"/>
          <w:sz w:val="12"/>
          <w:szCs w:val="12"/>
        </w:rPr>
        <w:t xml:space="preserve">ября 2023г.                                                                                                                                                                                       </w:t>
      </w:r>
      <w:r>
        <w:rPr>
          <w:rFonts w:ascii="Times New Roman" w:eastAsia="Calibri" w:hAnsi="Times New Roman" w:cs="Times New Roman"/>
          <w:sz w:val="12"/>
          <w:szCs w:val="12"/>
        </w:rPr>
        <w:t xml:space="preserve">                             №49</w:t>
      </w:r>
    </w:p>
    <w:p w:rsidR="00FC4EEE" w:rsidRDefault="00FC4EEE" w:rsidP="00FC4EEE">
      <w:pPr>
        <w:tabs>
          <w:tab w:val="left" w:pos="284"/>
        </w:tabs>
        <w:spacing w:after="0" w:line="240" w:lineRule="auto"/>
        <w:jc w:val="center"/>
        <w:rPr>
          <w:rFonts w:ascii="Times New Roman" w:eastAsia="Calibri" w:hAnsi="Times New Roman" w:cs="Times New Roman"/>
          <w:b/>
          <w:bCs/>
          <w:sz w:val="12"/>
          <w:szCs w:val="12"/>
        </w:rPr>
      </w:pPr>
      <w:r w:rsidRPr="00FC4EEE">
        <w:rPr>
          <w:rFonts w:ascii="Times New Roman" w:eastAsia="Calibri" w:hAnsi="Times New Roman" w:cs="Times New Roman"/>
          <w:b/>
          <w:bCs/>
          <w:sz w:val="12"/>
          <w:szCs w:val="12"/>
        </w:rPr>
        <w:t xml:space="preserve">О внесении изменений в Приложение к постановлению администрации сельского поселения Сургут </w:t>
      </w:r>
    </w:p>
    <w:p w:rsidR="00FC4EEE" w:rsidRPr="00FC4EEE" w:rsidRDefault="00FC4EEE" w:rsidP="00FC4EEE">
      <w:pPr>
        <w:tabs>
          <w:tab w:val="left" w:pos="284"/>
        </w:tabs>
        <w:spacing w:after="0" w:line="240" w:lineRule="auto"/>
        <w:jc w:val="center"/>
        <w:rPr>
          <w:rFonts w:ascii="Times New Roman" w:eastAsia="Calibri" w:hAnsi="Times New Roman" w:cs="Times New Roman"/>
          <w:sz w:val="12"/>
          <w:szCs w:val="12"/>
        </w:rPr>
      </w:pPr>
      <w:r w:rsidRPr="00FC4EEE">
        <w:rPr>
          <w:rFonts w:ascii="Times New Roman" w:eastAsia="Calibri" w:hAnsi="Times New Roman" w:cs="Times New Roman"/>
          <w:b/>
          <w:bCs/>
          <w:sz w:val="12"/>
          <w:szCs w:val="12"/>
        </w:rPr>
        <w:t>муниципального района Сергиевский №77 от 30.12.2021г. «Об утверждении муниципальной программы «Благоустройство территории сельского поселения Сургут муниципального района Сергиевский» на 2022-2024гг.»</w:t>
      </w:r>
    </w:p>
    <w:p w:rsidR="00FC4EEE" w:rsidRPr="00FC4EEE" w:rsidRDefault="00FC4EEE" w:rsidP="00FC4EEE">
      <w:pPr>
        <w:tabs>
          <w:tab w:val="left" w:pos="284"/>
        </w:tabs>
        <w:spacing w:after="0" w:line="240" w:lineRule="auto"/>
        <w:jc w:val="both"/>
        <w:rPr>
          <w:rFonts w:ascii="Times New Roman" w:eastAsia="Calibri" w:hAnsi="Times New Roman" w:cs="Times New Roman"/>
          <w:sz w:val="12"/>
          <w:szCs w:val="12"/>
        </w:rPr>
      </w:pPr>
    </w:p>
    <w:p w:rsidR="00FC4EEE" w:rsidRPr="00FC4EEE" w:rsidRDefault="00FC4EEE" w:rsidP="00FC4EEE">
      <w:pPr>
        <w:tabs>
          <w:tab w:val="left" w:pos="284"/>
        </w:tabs>
        <w:spacing w:after="0" w:line="240" w:lineRule="auto"/>
        <w:ind w:firstLine="284"/>
        <w:jc w:val="both"/>
        <w:rPr>
          <w:rFonts w:ascii="Times New Roman" w:eastAsia="Calibri" w:hAnsi="Times New Roman" w:cs="Times New Roman"/>
          <w:sz w:val="12"/>
          <w:szCs w:val="12"/>
        </w:rPr>
      </w:pPr>
      <w:r w:rsidRPr="00FC4EEE">
        <w:rPr>
          <w:rFonts w:ascii="Times New Roman" w:eastAsia="Calibri" w:hAnsi="Times New Roman" w:cs="Times New Roman"/>
          <w:sz w:val="12"/>
          <w:szCs w:val="12"/>
        </w:rPr>
        <w:t xml:space="preserve">В соответствии с Федеральным законом от 06.10.2003 № 131-ФЗ «Об общих принципах организации местного самоуправления в Российской Федерации» и Уставом сельского поселения </w:t>
      </w:r>
      <w:r w:rsidRPr="00FC4EEE">
        <w:rPr>
          <w:rFonts w:ascii="Times New Roman" w:eastAsia="Calibri" w:hAnsi="Times New Roman" w:cs="Times New Roman"/>
          <w:bCs/>
          <w:sz w:val="12"/>
          <w:szCs w:val="12"/>
        </w:rPr>
        <w:t>Сургут</w:t>
      </w:r>
      <w:r w:rsidRPr="00FC4EEE">
        <w:rPr>
          <w:rFonts w:ascii="Times New Roman" w:eastAsia="Calibri" w:hAnsi="Times New Roman" w:cs="Times New Roman"/>
          <w:sz w:val="12"/>
          <w:szCs w:val="12"/>
        </w:rPr>
        <w:t xml:space="preserve">, в целях уточнения объемов финансирования проводимых программных мероприятий, Администрация сельского поселения </w:t>
      </w:r>
      <w:r w:rsidRPr="00FC4EEE">
        <w:rPr>
          <w:rFonts w:ascii="Times New Roman" w:eastAsia="Calibri" w:hAnsi="Times New Roman" w:cs="Times New Roman"/>
          <w:bCs/>
          <w:sz w:val="12"/>
          <w:szCs w:val="12"/>
        </w:rPr>
        <w:t>Сургут</w:t>
      </w:r>
      <w:r w:rsidRPr="00FC4EEE">
        <w:rPr>
          <w:rFonts w:ascii="Times New Roman" w:eastAsia="Calibri" w:hAnsi="Times New Roman" w:cs="Times New Roman"/>
          <w:sz w:val="12"/>
          <w:szCs w:val="12"/>
        </w:rPr>
        <w:t xml:space="preserve"> муниципального района Сергиевский</w:t>
      </w:r>
    </w:p>
    <w:p w:rsidR="00FC4EEE" w:rsidRPr="00FC4EEE" w:rsidRDefault="00FC4EEE" w:rsidP="00FC4EEE">
      <w:pPr>
        <w:tabs>
          <w:tab w:val="left" w:pos="284"/>
        </w:tabs>
        <w:spacing w:after="0" w:line="240" w:lineRule="auto"/>
        <w:ind w:firstLine="284"/>
        <w:jc w:val="both"/>
        <w:rPr>
          <w:rFonts w:ascii="Times New Roman" w:eastAsia="Calibri" w:hAnsi="Times New Roman" w:cs="Times New Roman"/>
          <w:b/>
          <w:sz w:val="12"/>
          <w:szCs w:val="12"/>
        </w:rPr>
      </w:pPr>
      <w:r w:rsidRPr="00FC4EEE">
        <w:rPr>
          <w:rFonts w:ascii="Times New Roman" w:eastAsia="Calibri" w:hAnsi="Times New Roman" w:cs="Times New Roman"/>
          <w:b/>
          <w:sz w:val="12"/>
          <w:szCs w:val="12"/>
        </w:rPr>
        <w:t>ПОСТАНОВЛЯЕТ:</w:t>
      </w:r>
    </w:p>
    <w:p w:rsidR="00FC4EEE" w:rsidRPr="00FC4EEE" w:rsidRDefault="00FC4EEE" w:rsidP="00FC4EEE">
      <w:pPr>
        <w:tabs>
          <w:tab w:val="left" w:pos="284"/>
        </w:tabs>
        <w:spacing w:after="0" w:line="240" w:lineRule="auto"/>
        <w:ind w:firstLine="284"/>
        <w:jc w:val="both"/>
        <w:rPr>
          <w:rFonts w:ascii="Times New Roman" w:eastAsia="Calibri" w:hAnsi="Times New Roman" w:cs="Times New Roman"/>
          <w:sz w:val="12"/>
          <w:szCs w:val="12"/>
        </w:rPr>
      </w:pPr>
      <w:r w:rsidRPr="00FC4EEE">
        <w:rPr>
          <w:rFonts w:ascii="Times New Roman" w:eastAsia="Calibri" w:hAnsi="Times New Roman" w:cs="Times New Roman"/>
          <w:sz w:val="12"/>
          <w:szCs w:val="12"/>
        </w:rPr>
        <w:t xml:space="preserve">1.Внести изменения в Приложение к постановлению Администрации сельского поселения </w:t>
      </w:r>
      <w:r w:rsidRPr="00FC4EEE">
        <w:rPr>
          <w:rFonts w:ascii="Times New Roman" w:eastAsia="Calibri" w:hAnsi="Times New Roman" w:cs="Times New Roman"/>
          <w:bCs/>
          <w:sz w:val="12"/>
          <w:szCs w:val="12"/>
        </w:rPr>
        <w:t>Сургут</w:t>
      </w:r>
      <w:r w:rsidRPr="00FC4EEE">
        <w:rPr>
          <w:rFonts w:ascii="Times New Roman" w:eastAsia="Calibri" w:hAnsi="Times New Roman" w:cs="Times New Roman"/>
          <w:sz w:val="12"/>
          <w:szCs w:val="12"/>
        </w:rPr>
        <w:t xml:space="preserve"> муниципального района Сергиевский №77 от 30.12.2021г.«Об утверждении муниципальной программы «Благоустройство территории сельского поселения </w:t>
      </w:r>
      <w:r w:rsidRPr="00FC4EEE">
        <w:rPr>
          <w:rFonts w:ascii="Times New Roman" w:eastAsia="Calibri" w:hAnsi="Times New Roman" w:cs="Times New Roman"/>
          <w:bCs/>
          <w:sz w:val="12"/>
          <w:szCs w:val="12"/>
        </w:rPr>
        <w:t>Сургут</w:t>
      </w:r>
      <w:r w:rsidRPr="00FC4EEE">
        <w:rPr>
          <w:rFonts w:ascii="Times New Roman" w:eastAsia="Calibri" w:hAnsi="Times New Roman" w:cs="Times New Roman"/>
          <w:sz w:val="12"/>
          <w:szCs w:val="12"/>
        </w:rPr>
        <w:t xml:space="preserve"> муниципального района Сергиевский» на 2022-2024гг.» (далее - Программа) следующего содержания:</w:t>
      </w:r>
    </w:p>
    <w:p w:rsidR="00FC4EEE" w:rsidRPr="00FC4EEE" w:rsidRDefault="00FC4EEE" w:rsidP="00FC4EEE">
      <w:pPr>
        <w:tabs>
          <w:tab w:val="left" w:pos="284"/>
        </w:tabs>
        <w:spacing w:after="0" w:line="240" w:lineRule="auto"/>
        <w:ind w:firstLine="284"/>
        <w:jc w:val="both"/>
        <w:rPr>
          <w:rFonts w:ascii="Times New Roman" w:eastAsia="Calibri" w:hAnsi="Times New Roman" w:cs="Times New Roman"/>
          <w:sz w:val="12"/>
          <w:szCs w:val="12"/>
        </w:rPr>
      </w:pPr>
      <w:r w:rsidRPr="00FC4EEE">
        <w:rPr>
          <w:rFonts w:ascii="Times New Roman" w:eastAsia="Calibri" w:hAnsi="Times New Roman" w:cs="Times New Roman"/>
          <w:sz w:val="12"/>
          <w:szCs w:val="12"/>
        </w:rPr>
        <w:t>1.1.В Паспорте Программы позицию «Объем финансирования» изложить в следующей редакции:</w:t>
      </w:r>
    </w:p>
    <w:p w:rsidR="00FC4EEE" w:rsidRPr="00FC4EEE" w:rsidRDefault="00FC4EEE" w:rsidP="00FC4EEE">
      <w:pPr>
        <w:tabs>
          <w:tab w:val="left" w:pos="284"/>
        </w:tabs>
        <w:spacing w:after="0" w:line="240" w:lineRule="auto"/>
        <w:ind w:firstLine="284"/>
        <w:jc w:val="both"/>
        <w:rPr>
          <w:rFonts w:ascii="Times New Roman" w:eastAsia="Calibri" w:hAnsi="Times New Roman" w:cs="Times New Roman"/>
          <w:sz w:val="12"/>
          <w:szCs w:val="12"/>
        </w:rPr>
      </w:pPr>
      <w:r w:rsidRPr="00FC4EEE">
        <w:rPr>
          <w:rFonts w:ascii="Times New Roman" w:eastAsia="Calibri" w:hAnsi="Times New Roman" w:cs="Times New Roman"/>
          <w:sz w:val="12"/>
          <w:szCs w:val="12"/>
        </w:rPr>
        <w:t>Планируемый общий объем финансирования Программы составит:</w:t>
      </w:r>
    </w:p>
    <w:p w:rsidR="00FC4EEE" w:rsidRPr="00FC4EEE" w:rsidRDefault="00FC4EEE" w:rsidP="00FC4EEE">
      <w:pPr>
        <w:tabs>
          <w:tab w:val="left" w:pos="284"/>
        </w:tabs>
        <w:spacing w:after="0" w:line="240" w:lineRule="auto"/>
        <w:ind w:firstLine="284"/>
        <w:jc w:val="both"/>
        <w:rPr>
          <w:rFonts w:ascii="Times New Roman" w:eastAsia="Calibri" w:hAnsi="Times New Roman" w:cs="Times New Roman"/>
          <w:b/>
          <w:sz w:val="12"/>
          <w:szCs w:val="12"/>
        </w:rPr>
      </w:pPr>
      <w:r w:rsidRPr="00FC4EEE">
        <w:rPr>
          <w:rFonts w:ascii="Times New Roman" w:eastAsia="Calibri" w:hAnsi="Times New Roman" w:cs="Times New Roman"/>
          <w:b/>
          <w:sz w:val="12"/>
          <w:szCs w:val="12"/>
        </w:rPr>
        <w:t>26195,06133</w:t>
      </w:r>
      <w:r w:rsidRPr="00FC4EEE">
        <w:rPr>
          <w:rFonts w:ascii="Times New Roman" w:eastAsia="Calibri" w:hAnsi="Times New Roman" w:cs="Times New Roman"/>
          <w:sz w:val="12"/>
          <w:szCs w:val="12"/>
        </w:rPr>
        <w:t xml:space="preserve"> тыс. рублей, в том числе:</w:t>
      </w:r>
    </w:p>
    <w:p w:rsidR="00FC4EEE" w:rsidRPr="00FC4EEE" w:rsidRDefault="00FC4EEE" w:rsidP="00FC4EEE">
      <w:pPr>
        <w:tabs>
          <w:tab w:val="left" w:pos="284"/>
        </w:tabs>
        <w:spacing w:after="0" w:line="240" w:lineRule="auto"/>
        <w:ind w:firstLine="284"/>
        <w:jc w:val="both"/>
        <w:rPr>
          <w:rFonts w:ascii="Times New Roman" w:eastAsia="Calibri" w:hAnsi="Times New Roman" w:cs="Times New Roman"/>
          <w:sz w:val="12"/>
          <w:szCs w:val="12"/>
        </w:rPr>
      </w:pPr>
      <w:r w:rsidRPr="00FC4EEE">
        <w:rPr>
          <w:rFonts w:ascii="Times New Roman" w:eastAsia="Calibri" w:hAnsi="Times New Roman" w:cs="Times New Roman"/>
          <w:sz w:val="12"/>
          <w:szCs w:val="12"/>
        </w:rPr>
        <w:t xml:space="preserve">- средств местного бюджета – </w:t>
      </w:r>
      <w:r w:rsidRPr="00FC4EEE">
        <w:rPr>
          <w:rFonts w:ascii="Times New Roman" w:eastAsia="Calibri" w:hAnsi="Times New Roman" w:cs="Times New Roman"/>
          <w:b/>
          <w:sz w:val="12"/>
          <w:szCs w:val="12"/>
        </w:rPr>
        <w:t xml:space="preserve">25650,21053 </w:t>
      </w:r>
      <w:r w:rsidRPr="00FC4EEE">
        <w:rPr>
          <w:rFonts w:ascii="Times New Roman" w:eastAsia="Calibri" w:hAnsi="Times New Roman" w:cs="Times New Roman"/>
          <w:sz w:val="12"/>
          <w:szCs w:val="12"/>
        </w:rPr>
        <w:t>тыс.рублей:</w:t>
      </w:r>
    </w:p>
    <w:p w:rsidR="00FC4EEE" w:rsidRPr="00FC4EEE" w:rsidRDefault="00FC4EEE" w:rsidP="00FC4EEE">
      <w:pPr>
        <w:tabs>
          <w:tab w:val="left" w:pos="284"/>
        </w:tabs>
        <w:spacing w:after="0" w:line="240" w:lineRule="auto"/>
        <w:ind w:firstLine="284"/>
        <w:jc w:val="both"/>
        <w:rPr>
          <w:rFonts w:ascii="Times New Roman" w:eastAsia="Calibri" w:hAnsi="Times New Roman" w:cs="Times New Roman"/>
          <w:sz w:val="12"/>
          <w:szCs w:val="12"/>
        </w:rPr>
      </w:pPr>
      <w:r w:rsidRPr="00FC4EEE">
        <w:rPr>
          <w:rFonts w:ascii="Times New Roman" w:eastAsia="Calibri" w:hAnsi="Times New Roman" w:cs="Times New Roman"/>
          <w:sz w:val="12"/>
          <w:szCs w:val="12"/>
        </w:rPr>
        <w:t>2022 г. – 8053,76111тыс. рублей;</w:t>
      </w:r>
    </w:p>
    <w:p w:rsidR="00FC4EEE" w:rsidRPr="00FC4EEE" w:rsidRDefault="00FC4EEE" w:rsidP="00FC4EEE">
      <w:pPr>
        <w:tabs>
          <w:tab w:val="left" w:pos="284"/>
        </w:tabs>
        <w:spacing w:after="0" w:line="240" w:lineRule="auto"/>
        <w:ind w:firstLine="284"/>
        <w:jc w:val="both"/>
        <w:rPr>
          <w:rFonts w:ascii="Times New Roman" w:eastAsia="Calibri" w:hAnsi="Times New Roman" w:cs="Times New Roman"/>
          <w:sz w:val="12"/>
          <w:szCs w:val="12"/>
        </w:rPr>
      </w:pPr>
      <w:r w:rsidRPr="00FC4EEE">
        <w:rPr>
          <w:rFonts w:ascii="Times New Roman" w:eastAsia="Calibri" w:hAnsi="Times New Roman" w:cs="Times New Roman"/>
          <w:sz w:val="12"/>
          <w:szCs w:val="12"/>
        </w:rPr>
        <w:t>2023 г. – 12342,55483 тыс.рублей;</w:t>
      </w:r>
    </w:p>
    <w:p w:rsidR="00FC4EEE" w:rsidRPr="00FC4EEE" w:rsidRDefault="00FC4EEE" w:rsidP="00FC4EEE">
      <w:pPr>
        <w:tabs>
          <w:tab w:val="left" w:pos="284"/>
        </w:tabs>
        <w:spacing w:after="0" w:line="240" w:lineRule="auto"/>
        <w:ind w:firstLine="284"/>
        <w:jc w:val="both"/>
        <w:rPr>
          <w:rFonts w:ascii="Times New Roman" w:eastAsia="Calibri" w:hAnsi="Times New Roman" w:cs="Times New Roman"/>
          <w:sz w:val="12"/>
          <w:szCs w:val="12"/>
        </w:rPr>
      </w:pPr>
      <w:r w:rsidRPr="00FC4EEE">
        <w:rPr>
          <w:rFonts w:ascii="Times New Roman" w:eastAsia="Calibri" w:hAnsi="Times New Roman" w:cs="Times New Roman"/>
          <w:sz w:val="12"/>
          <w:szCs w:val="12"/>
        </w:rPr>
        <w:t>2024 г. – 5253,89459 тыс.рублей.</w:t>
      </w:r>
    </w:p>
    <w:p w:rsidR="00FC4EEE" w:rsidRPr="00FC4EEE" w:rsidRDefault="00FC4EEE" w:rsidP="00FC4EEE">
      <w:pPr>
        <w:tabs>
          <w:tab w:val="left" w:pos="284"/>
        </w:tabs>
        <w:spacing w:after="0" w:line="240" w:lineRule="auto"/>
        <w:ind w:firstLine="284"/>
        <w:jc w:val="both"/>
        <w:rPr>
          <w:rFonts w:ascii="Times New Roman" w:eastAsia="Calibri" w:hAnsi="Times New Roman" w:cs="Times New Roman"/>
          <w:sz w:val="12"/>
          <w:szCs w:val="12"/>
        </w:rPr>
      </w:pPr>
      <w:r w:rsidRPr="00FC4EEE">
        <w:rPr>
          <w:rFonts w:ascii="Times New Roman" w:eastAsia="Calibri" w:hAnsi="Times New Roman" w:cs="Times New Roman"/>
          <w:sz w:val="12"/>
          <w:szCs w:val="12"/>
        </w:rPr>
        <w:t>-внебюджетные средства – 544,85080 тыс. рублей:</w:t>
      </w:r>
    </w:p>
    <w:p w:rsidR="00FC4EEE" w:rsidRPr="00FC4EEE" w:rsidRDefault="00FC4EEE" w:rsidP="00FC4EEE">
      <w:pPr>
        <w:tabs>
          <w:tab w:val="left" w:pos="284"/>
        </w:tabs>
        <w:spacing w:after="0" w:line="240" w:lineRule="auto"/>
        <w:ind w:firstLine="284"/>
        <w:jc w:val="both"/>
        <w:rPr>
          <w:rFonts w:ascii="Times New Roman" w:eastAsia="Calibri" w:hAnsi="Times New Roman" w:cs="Times New Roman"/>
          <w:sz w:val="12"/>
          <w:szCs w:val="12"/>
        </w:rPr>
      </w:pPr>
      <w:r w:rsidRPr="00FC4EEE">
        <w:rPr>
          <w:rFonts w:ascii="Times New Roman" w:eastAsia="Calibri" w:hAnsi="Times New Roman" w:cs="Times New Roman"/>
          <w:sz w:val="12"/>
          <w:szCs w:val="12"/>
        </w:rPr>
        <w:t>2022 г. – 533,67540 тыс. рублей;</w:t>
      </w:r>
    </w:p>
    <w:p w:rsidR="00FC4EEE" w:rsidRPr="00FC4EEE" w:rsidRDefault="00FC4EEE" w:rsidP="00FC4EEE">
      <w:pPr>
        <w:tabs>
          <w:tab w:val="left" w:pos="284"/>
        </w:tabs>
        <w:spacing w:after="0" w:line="240" w:lineRule="auto"/>
        <w:ind w:firstLine="284"/>
        <w:jc w:val="both"/>
        <w:rPr>
          <w:rFonts w:ascii="Times New Roman" w:eastAsia="Calibri" w:hAnsi="Times New Roman" w:cs="Times New Roman"/>
          <w:sz w:val="12"/>
          <w:szCs w:val="12"/>
        </w:rPr>
      </w:pPr>
      <w:r w:rsidRPr="00FC4EEE">
        <w:rPr>
          <w:rFonts w:ascii="Times New Roman" w:eastAsia="Calibri" w:hAnsi="Times New Roman" w:cs="Times New Roman"/>
          <w:sz w:val="12"/>
          <w:szCs w:val="12"/>
        </w:rPr>
        <w:lastRenderedPageBreak/>
        <w:t>2023 г. – 11,17540 тыс.рублей;</w:t>
      </w:r>
    </w:p>
    <w:p w:rsidR="00FC4EEE" w:rsidRPr="00FC4EEE" w:rsidRDefault="00FC4EEE" w:rsidP="00FC4EEE">
      <w:pPr>
        <w:tabs>
          <w:tab w:val="left" w:pos="284"/>
        </w:tabs>
        <w:spacing w:after="0" w:line="240" w:lineRule="auto"/>
        <w:ind w:firstLine="284"/>
        <w:jc w:val="both"/>
        <w:rPr>
          <w:rFonts w:ascii="Times New Roman" w:eastAsia="Calibri" w:hAnsi="Times New Roman" w:cs="Times New Roman"/>
          <w:sz w:val="12"/>
          <w:szCs w:val="12"/>
        </w:rPr>
      </w:pPr>
      <w:r w:rsidRPr="00FC4EEE">
        <w:rPr>
          <w:rFonts w:ascii="Times New Roman" w:eastAsia="Calibri" w:hAnsi="Times New Roman" w:cs="Times New Roman"/>
          <w:sz w:val="12"/>
          <w:szCs w:val="12"/>
        </w:rPr>
        <w:t>2024 г. – 0,00 тыс.рублей.</w:t>
      </w:r>
    </w:p>
    <w:p w:rsidR="00FC4EEE" w:rsidRPr="00FC4EEE" w:rsidRDefault="00FC4EEE" w:rsidP="00FC4EEE">
      <w:pPr>
        <w:tabs>
          <w:tab w:val="left" w:pos="284"/>
        </w:tabs>
        <w:spacing w:after="0" w:line="240" w:lineRule="auto"/>
        <w:ind w:firstLine="284"/>
        <w:jc w:val="both"/>
        <w:rPr>
          <w:rFonts w:ascii="Times New Roman" w:eastAsia="Calibri" w:hAnsi="Times New Roman" w:cs="Times New Roman"/>
          <w:sz w:val="12"/>
          <w:szCs w:val="12"/>
        </w:rPr>
      </w:pPr>
      <w:r w:rsidRPr="00FC4EEE">
        <w:rPr>
          <w:rFonts w:ascii="Times New Roman" w:eastAsia="Calibri" w:hAnsi="Times New Roman" w:cs="Times New Roman"/>
          <w:sz w:val="12"/>
          <w:szCs w:val="12"/>
        </w:rPr>
        <w:t>1.2.Раздел 4 Программы «Перечень программных мероприятий, предусмотренных для реализации целей и решения задач муниципальной программы» изложить в следующей редакции:</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38"/>
        <w:gridCol w:w="3968"/>
        <w:gridCol w:w="852"/>
        <w:gridCol w:w="852"/>
        <w:gridCol w:w="713"/>
      </w:tblGrid>
      <w:tr w:rsidR="00FC4EEE" w:rsidRPr="00FC4EEE" w:rsidTr="00FC4EEE">
        <w:trPr>
          <w:cantSplit/>
          <w:trHeight w:val="20"/>
        </w:trPr>
        <w:tc>
          <w:tcPr>
            <w:tcW w:w="757" w:type="pct"/>
            <w:vMerge w:val="restart"/>
            <w:tcMar>
              <w:left w:w="0" w:type="dxa"/>
              <w:right w:w="0" w:type="dxa"/>
            </w:tcMar>
            <w:hideMark/>
          </w:tcPr>
          <w:p w:rsidR="00FC4EEE" w:rsidRPr="00FC4EEE" w:rsidRDefault="00FC4EEE" w:rsidP="00FC4EEE">
            <w:pPr>
              <w:tabs>
                <w:tab w:val="left" w:pos="284"/>
              </w:tabs>
              <w:spacing w:after="0" w:line="240" w:lineRule="auto"/>
              <w:rPr>
                <w:rFonts w:ascii="Times New Roman" w:eastAsia="Calibri" w:hAnsi="Times New Roman" w:cs="Times New Roman"/>
                <w:sz w:val="12"/>
                <w:szCs w:val="12"/>
              </w:rPr>
            </w:pPr>
            <w:r w:rsidRPr="00FC4EEE">
              <w:rPr>
                <w:rFonts w:ascii="Times New Roman" w:eastAsia="Calibri" w:hAnsi="Times New Roman" w:cs="Times New Roman"/>
                <w:sz w:val="12"/>
                <w:szCs w:val="12"/>
              </w:rPr>
              <w:t>Наименование бюджета</w:t>
            </w:r>
          </w:p>
        </w:tc>
        <w:tc>
          <w:tcPr>
            <w:tcW w:w="2637" w:type="pct"/>
            <w:vMerge w:val="restart"/>
            <w:tcMar>
              <w:left w:w="0" w:type="dxa"/>
              <w:right w:w="0" w:type="dxa"/>
            </w:tcMar>
            <w:hideMark/>
          </w:tcPr>
          <w:p w:rsidR="00FC4EEE" w:rsidRPr="00FC4EEE" w:rsidRDefault="00FC4EEE" w:rsidP="00FC4EEE">
            <w:pPr>
              <w:tabs>
                <w:tab w:val="left" w:pos="284"/>
              </w:tabs>
              <w:spacing w:after="0" w:line="240" w:lineRule="auto"/>
              <w:rPr>
                <w:rFonts w:ascii="Times New Roman" w:eastAsia="Calibri" w:hAnsi="Times New Roman" w:cs="Times New Roman"/>
                <w:sz w:val="12"/>
                <w:szCs w:val="12"/>
              </w:rPr>
            </w:pPr>
            <w:r w:rsidRPr="00FC4EEE">
              <w:rPr>
                <w:rFonts w:ascii="Times New Roman" w:eastAsia="Calibri" w:hAnsi="Times New Roman" w:cs="Times New Roman"/>
                <w:sz w:val="12"/>
                <w:szCs w:val="12"/>
              </w:rPr>
              <w:t>Наименование мероприятий</w:t>
            </w:r>
          </w:p>
        </w:tc>
        <w:tc>
          <w:tcPr>
            <w:tcW w:w="1606" w:type="pct"/>
            <w:gridSpan w:val="3"/>
            <w:tcMar>
              <w:left w:w="0" w:type="dxa"/>
              <w:right w:w="0" w:type="dxa"/>
            </w:tcMar>
            <w:hideMark/>
          </w:tcPr>
          <w:p w:rsidR="00FC4EEE" w:rsidRPr="00FC4EEE" w:rsidRDefault="00FC4EEE" w:rsidP="00FC4EEE">
            <w:pPr>
              <w:tabs>
                <w:tab w:val="left" w:pos="284"/>
              </w:tabs>
              <w:spacing w:after="0" w:line="240" w:lineRule="auto"/>
              <w:rPr>
                <w:rFonts w:ascii="Times New Roman" w:eastAsia="Calibri" w:hAnsi="Times New Roman" w:cs="Times New Roman"/>
                <w:sz w:val="12"/>
                <w:szCs w:val="12"/>
              </w:rPr>
            </w:pPr>
            <w:r w:rsidRPr="00FC4EEE">
              <w:rPr>
                <w:rFonts w:ascii="Times New Roman" w:eastAsia="Calibri" w:hAnsi="Times New Roman" w:cs="Times New Roman"/>
                <w:sz w:val="12"/>
                <w:szCs w:val="12"/>
              </w:rPr>
              <w:t>Затраты на реализацию мероприятий, рублей</w:t>
            </w:r>
          </w:p>
        </w:tc>
      </w:tr>
      <w:tr w:rsidR="00FC4EEE" w:rsidRPr="00FC4EEE" w:rsidTr="00FC4EEE">
        <w:trPr>
          <w:cantSplit/>
          <w:trHeight w:val="20"/>
        </w:trPr>
        <w:tc>
          <w:tcPr>
            <w:tcW w:w="757" w:type="pct"/>
            <w:vMerge/>
            <w:tcMar>
              <w:left w:w="0" w:type="dxa"/>
              <w:right w:w="0" w:type="dxa"/>
            </w:tcMar>
            <w:hideMark/>
          </w:tcPr>
          <w:p w:rsidR="00FC4EEE" w:rsidRPr="00FC4EEE" w:rsidRDefault="00FC4EEE" w:rsidP="00FC4EEE">
            <w:pPr>
              <w:tabs>
                <w:tab w:val="left" w:pos="284"/>
              </w:tabs>
              <w:spacing w:after="0" w:line="240" w:lineRule="auto"/>
              <w:rPr>
                <w:rFonts w:ascii="Times New Roman" w:eastAsia="Calibri" w:hAnsi="Times New Roman" w:cs="Times New Roman"/>
                <w:sz w:val="12"/>
                <w:szCs w:val="12"/>
              </w:rPr>
            </w:pPr>
          </w:p>
        </w:tc>
        <w:tc>
          <w:tcPr>
            <w:tcW w:w="2637" w:type="pct"/>
            <w:vMerge/>
            <w:tcMar>
              <w:left w:w="0" w:type="dxa"/>
              <w:right w:w="0" w:type="dxa"/>
            </w:tcMar>
            <w:hideMark/>
          </w:tcPr>
          <w:p w:rsidR="00FC4EEE" w:rsidRPr="00FC4EEE" w:rsidRDefault="00FC4EEE" w:rsidP="00FC4EEE">
            <w:pPr>
              <w:tabs>
                <w:tab w:val="left" w:pos="284"/>
              </w:tabs>
              <w:spacing w:after="0" w:line="240" w:lineRule="auto"/>
              <w:rPr>
                <w:rFonts w:ascii="Times New Roman" w:eastAsia="Calibri" w:hAnsi="Times New Roman" w:cs="Times New Roman"/>
                <w:sz w:val="12"/>
                <w:szCs w:val="12"/>
              </w:rPr>
            </w:pPr>
          </w:p>
        </w:tc>
        <w:tc>
          <w:tcPr>
            <w:tcW w:w="566" w:type="pct"/>
            <w:tcMar>
              <w:left w:w="0" w:type="dxa"/>
              <w:right w:w="0" w:type="dxa"/>
            </w:tcMar>
            <w:hideMark/>
          </w:tcPr>
          <w:p w:rsidR="00FC4EEE" w:rsidRPr="00FC4EEE" w:rsidRDefault="00FC4EEE" w:rsidP="00FC4EEE">
            <w:pPr>
              <w:tabs>
                <w:tab w:val="left" w:pos="284"/>
              </w:tabs>
              <w:spacing w:after="0" w:line="240" w:lineRule="auto"/>
              <w:rPr>
                <w:rFonts w:ascii="Times New Roman" w:eastAsia="Calibri" w:hAnsi="Times New Roman" w:cs="Times New Roman"/>
                <w:sz w:val="12"/>
                <w:szCs w:val="12"/>
              </w:rPr>
            </w:pPr>
            <w:r w:rsidRPr="00FC4EEE">
              <w:rPr>
                <w:rFonts w:ascii="Times New Roman" w:eastAsia="Calibri" w:hAnsi="Times New Roman" w:cs="Times New Roman"/>
                <w:sz w:val="12"/>
                <w:szCs w:val="12"/>
              </w:rPr>
              <w:t>2022 год</w:t>
            </w:r>
          </w:p>
        </w:tc>
        <w:tc>
          <w:tcPr>
            <w:tcW w:w="566" w:type="pct"/>
            <w:tcMar>
              <w:left w:w="0" w:type="dxa"/>
              <w:right w:w="0" w:type="dxa"/>
            </w:tcMar>
          </w:tcPr>
          <w:p w:rsidR="00FC4EEE" w:rsidRPr="00FC4EEE" w:rsidRDefault="00FC4EEE" w:rsidP="00FC4EEE">
            <w:pPr>
              <w:tabs>
                <w:tab w:val="left" w:pos="284"/>
              </w:tabs>
              <w:spacing w:after="0" w:line="240" w:lineRule="auto"/>
              <w:rPr>
                <w:rFonts w:ascii="Times New Roman" w:eastAsia="Calibri" w:hAnsi="Times New Roman" w:cs="Times New Roman"/>
                <w:sz w:val="12"/>
                <w:szCs w:val="12"/>
              </w:rPr>
            </w:pPr>
            <w:r w:rsidRPr="00FC4EEE">
              <w:rPr>
                <w:rFonts w:ascii="Times New Roman" w:eastAsia="Calibri" w:hAnsi="Times New Roman" w:cs="Times New Roman"/>
                <w:sz w:val="12"/>
                <w:szCs w:val="12"/>
              </w:rPr>
              <w:t>2023 год</w:t>
            </w:r>
          </w:p>
        </w:tc>
        <w:tc>
          <w:tcPr>
            <w:tcW w:w="473" w:type="pct"/>
            <w:tcMar>
              <w:left w:w="0" w:type="dxa"/>
              <w:right w:w="0" w:type="dxa"/>
            </w:tcMar>
            <w:vAlign w:val="center"/>
          </w:tcPr>
          <w:p w:rsidR="00FC4EEE" w:rsidRPr="00FC4EEE" w:rsidRDefault="00FC4EEE" w:rsidP="00FC4EEE">
            <w:pPr>
              <w:tabs>
                <w:tab w:val="left" w:pos="284"/>
              </w:tabs>
              <w:spacing w:after="0" w:line="240" w:lineRule="auto"/>
              <w:jc w:val="both"/>
              <w:rPr>
                <w:rFonts w:ascii="Times New Roman" w:eastAsia="Calibri" w:hAnsi="Times New Roman" w:cs="Times New Roman"/>
                <w:sz w:val="12"/>
                <w:szCs w:val="12"/>
              </w:rPr>
            </w:pPr>
            <w:r w:rsidRPr="00FC4EEE">
              <w:rPr>
                <w:rFonts w:ascii="Times New Roman" w:eastAsia="Calibri" w:hAnsi="Times New Roman" w:cs="Times New Roman"/>
                <w:sz w:val="12"/>
                <w:szCs w:val="12"/>
              </w:rPr>
              <w:t>2024 год</w:t>
            </w:r>
          </w:p>
        </w:tc>
      </w:tr>
      <w:tr w:rsidR="00FC4EEE" w:rsidRPr="00FC4EEE" w:rsidTr="00FC4EEE">
        <w:trPr>
          <w:cantSplit/>
          <w:trHeight w:val="20"/>
        </w:trPr>
        <w:tc>
          <w:tcPr>
            <w:tcW w:w="757" w:type="pct"/>
            <w:vMerge w:val="restart"/>
            <w:tcMar>
              <w:left w:w="0" w:type="dxa"/>
              <w:right w:w="0" w:type="dxa"/>
            </w:tcMar>
            <w:hideMark/>
          </w:tcPr>
          <w:p w:rsidR="00FC4EEE" w:rsidRPr="00FC4EEE" w:rsidRDefault="00FC4EEE" w:rsidP="00FC4EEE">
            <w:pPr>
              <w:tabs>
                <w:tab w:val="left" w:pos="284"/>
              </w:tabs>
              <w:spacing w:after="0" w:line="240" w:lineRule="auto"/>
              <w:rPr>
                <w:rFonts w:ascii="Times New Roman" w:eastAsia="Calibri" w:hAnsi="Times New Roman" w:cs="Times New Roman"/>
                <w:sz w:val="12"/>
                <w:szCs w:val="12"/>
              </w:rPr>
            </w:pPr>
            <w:r w:rsidRPr="00FC4EEE">
              <w:rPr>
                <w:rFonts w:ascii="Times New Roman" w:eastAsia="Calibri" w:hAnsi="Times New Roman" w:cs="Times New Roman"/>
                <w:sz w:val="12"/>
                <w:szCs w:val="12"/>
              </w:rPr>
              <w:t>Местный бюджет</w:t>
            </w:r>
          </w:p>
        </w:tc>
        <w:tc>
          <w:tcPr>
            <w:tcW w:w="2637" w:type="pct"/>
            <w:tcMar>
              <w:left w:w="0" w:type="dxa"/>
              <w:right w:w="0" w:type="dxa"/>
            </w:tcMar>
            <w:hideMark/>
          </w:tcPr>
          <w:p w:rsidR="00FC4EEE" w:rsidRPr="00FC4EEE" w:rsidRDefault="00FC4EEE" w:rsidP="00FC4EEE">
            <w:pPr>
              <w:tabs>
                <w:tab w:val="left" w:pos="284"/>
              </w:tabs>
              <w:spacing w:after="0" w:line="240" w:lineRule="auto"/>
              <w:rPr>
                <w:rFonts w:ascii="Times New Roman" w:eastAsia="Calibri" w:hAnsi="Times New Roman" w:cs="Times New Roman"/>
                <w:sz w:val="12"/>
                <w:szCs w:val="12"/>
              </w:rPr>
            </w:pPr>
            <w:r w:rsidRPr="00FC4EEE">
              <w:rPr>
                <w:rFonts w:ascii="Times New Roman" w:eastAsia="Calibri" w:hAnsi="Times New Roman" w:cs="Times New Roman"/>
                <w:sz w:val="12"/>
                <w:szCs w:val="12"/>
              </w:rPr>
              <w:t>Электроэнергия и ТО уличного освещения</w:t>
            </w:r>
          </w:p>
        </w:tc>
        <w:tc>
          <w:tcPr>
            <w:tcW w:w="566" w:type="pct"/>
            <w:tcMar>
              <w:left w:w="0" w:type="dxa"/>
              <w:right w:w="0" w:type="dxa"/>
            </w:tcMar>
          </w:tcPr>
          <w:p w:rsidR="00FC4EEE" w:rsidRPr="00FC4EEE" w:rsidRDefault="00FC4EEE" w:rsidP="00FC4EEE">
            <w:pPr>
              <w:tabs>
                <w:tab w:val="left" w:pos="284"/>
              </w:tabs>
              <w:spacing w:after="0" w:line="240" w:lineRule="auto"/>
              <w:rPr>
                <w:rFonts w:ascii="Times New Roman" w:eastAsia="Calibri" w:hAnsi="Times New Roman" w:cs="Times New Roman"/>
                <w:sz w:val="12"/>
                <w:szCs w:val="12"/>
              </w:rPr>
            </w:pPr>
            <w:r w:rsidRPr="00FC4EEE">
              <w:rPr>
                <w:rFonts w:ascii="Times New Roman" w:eastAsia="Calibri" w:hAnsi="Times New Roman" w:cs="Times New Roman"/>
                <w:sz w:val="12"/>
                <w:szCs w:val="12"/>
              </w:rPr>
              <w:t>5000,90664</w:t>
            </w:r>
          </w:p>
        </w:tc>
        <w:tc>
          <w:tcPr>
            <w:tcW w:w="566" w:type="pct"/>
            <w:tcMar>
              <w:left w:w="0" w:type="dxa"/>
              <w:right w:w="0" w:type="dxa"/>
            </w:tcMar>
          </w:tcPr>
          <w:p w:rsidR="00FC4EEE" w:rsidRPr="00FC4EEE" w:rsidRDefault="00FC4EEE" w:rsidP="00FC4EEE">
            <w:pPr>
              <w:tabs>
                <w:tab w:val="left" w:pos="284"/>
              </w:tabs>
              <w:spacing w:after="0" w:line="240" w:lineRule="auto"/>
              <w:rPr>
                <w:rFonts w:ascii="Times New Roman" w:eastAsia="Calibri" w:hAnsi="Times New Roman" w:cs="Times New Roman"/>
                <w:sz w:val="12"/>
                <w:szCs w:val="12"/>
              </w:rPr>
            </w:pPr>
            <w:r w:rsidRPr="00FC4EEE">
              <w:rPr>
                <w:rFonts w:ascii="Times New Roman" w:eastAsia="Calibri" w:hAnsi="Times New Roman" w:cs="Times New Roman"/>
                <w:sz w:val="12"/>
                <w:szCs w:val="12"/>
              </w:rPr>
              <w:t>9533,46462</w:t>
            </w:r>
          </w:p>
        </w:tc>
        <w:tc>
          <w:tcPr>
            <w:tcW w:w="473" w:type="pct"/>
            <w:tcMar>
              <w:left w:w="0" w:type="dxa"/>
              <w:right w:w="0" w:type="dxa"/>
            </w:tcMar>
            <w:vAlign w:val="center"/>
          </w:tcPr>
          <w:p w:rsidR="00FC4EEE" w:rsidRPr="00FC4EEE" w:rsidRDefault="00FC4EEE" w:rsidP="00FC4EEE">
            <w:pPr>
              <w:tabs>
                <w:tab w:val="left" w:pos="284"/>
              </w:tabs>
              <w:spacing w:after="0" w:line="240" w:lineRule="auto"/>
              <w:jc w:val="both"/>
              <w:rPr>
                <w:rFonts w:ascii="Times New Roman" w:eastAsia="Calibri" w:hAnsi="Times New Roman" w:cs="Times New Roman"/>
                <w:sz w:val="12"/>
                <w:szCs w:val="12"/>
              </w:rPr>
            </w:pPr>
            <w:r w:rsidRPr="00FC4EEE">
              <w:rPr>
                <w:rFonts w:ascii="Times New Roman" w:eastAsia="Calibri" w:hAnsi="Times New Roman" w:cs="Times New Roman"/>
                <w:sz w:val="12"/>
                <w:szCs w:val="12"/>
              </w:rPr>
              <w:t>4995,55728</w:t>
            </w:r>
          </w:p>
        </w:tc>
      </w:tr>
      <w:tr w:rsidR="00FC4EEE" w:rsidRPr="00FC4EEE" w:rsidTr="00FC4EEE">
        <w:trPr>
          <w:cantSplit/>
          <w:trHeight w:val="20"/>
        </w:trPr>
        <w:tc>
          <w:tcPr>
            <w:tcW w:w="757" w:type="pct"/>
            <w:vMerge/>
            <w:tcMar>
              <w:left w:w="0" w:type="dxa"/>
              <w:right w:w="0" w:type="dxa"/>
            </w:tcMar>
            <w:hideMark/>
          </w:tcPr>
          <w:p w:rsidR="00FC4EEE" w:rsidRPr="00FC4EEE" w:rsidRDefault="00FC4EEE" w:rsidP="00FC4EEE">
            <w:pPr>
              <w:tabs>
                <w:tab w:val="left" w:pos="284"/>
              </w:tabs>
              <w:spacing w:after="0" w:line="240" w:lineRule="auto"/>
              <w:rPr>
                <w:rFonts w:ascii="Times New Roman" w:eastAsia="Calibri" w:hAnsi="Times New Roman" w:cs="Times New Roman"/>
                <w:sz w:val="12"/>
                <w:szCs w:val="12"/>
              </w:rPr>
            </w:pPr>
          </w:p>
        </w:tc>
        <w:tc>
          <w:tcPr>
            <w:tcW w:w="2637" w:type="pct"/>
            <w:tcMar>
              <w:left w:w="0" w:type="dxa"/>
              <w:right w:w="0" w:type="dxa"/>
            </w:tcMar>
            <w:hideMark/>
          </w:tcPr>
          <w:p w:rsidR="00FC4EEE" w:rsidRPr="00FC4EEE" w:rsidRDefault="00FC4EEE" w:rsidP="00FC4EEE">
            <w:pPr>
              <w:tabs>
                <w:tab w:val="left" w:pos="284"/>
              </w:tabs>
              <w:spacing w:after="0" w:line="240" w:lineRule="auto"/>
              <w:rPr>
                <w:rFonts w:ascii="Times New Roman" w:eastAsia="Calibri" w:hAnsi="Times New Roman" w:cs="Times New Roman"/>
                <w:sz w:val="12"/>
                <w:szCs w:val="12"/>
              </w:rPr>
            </w:pPr>
            <w:r w:rsidRPr="00FC4EEE">
              <w:rPr>
                <w:rFonts w:ascii="Times New Roman" w:eastAsia="Calibri" w:hAnsi="Times New Roman" w:cs="Times New Roman"/>
                <w:sz w:val="12"/>
                <w:szCs w:val="12"/>
              </w:rPr>
              <w:t>Трудоустройство безработных, несовершеннолетних</w:t>
            </w:r>
          </w:p>
        </w:tc>
        <w:tc>
          <w:tcPr>
            <w:tcW w:w="566" w:type="pct"/>
            <w:tcMar>
              <w:left w:w="0" w:type="dxa"/>
              <w:right w:w="0" w:type="dxa"/>
            </w:tcMar>
          </w:tcPr>
          <w:p w:rsidR="00FC4EEE" w:rsidRPr="00FC4EEE" w:rsidRDefault="00FC4EEE" w:rsidP="00FC4EEE">
            <w:pPr>
              <w:tabs>
                <w:tab w:val="left" w:pos="284"/>
              </w:tabs>
              <w:spacing w:after="0" w:line="240" w:lineRule="auto"/>
              <w:rPr>
                <w:rFonts w:ascii="Times New Roman" w:eastAsia="Calibri" w:hAnsi="Times New Roman" w:cs="Times New Roman"/>
                <w:sz w:val="12"/>
                <w:szCs w:val="12"/>
              </w:rPr>
            </w:pPr>
            <w:r w:rsidRPr="00FC4EEE">
              <w:rPr>
                <w:rFonts w:ascii="Times New Roman" w:eastAsia="Calibri" w:hAnsi="Times New Roman" w:cs="Times New Roman"/>
                <w:sz w:val="12"/>
                <w:szCs w:val="12"/>
              </w:rPr>
              <w:t>324,45200</w:t>
            </w:r>
          </w:p>
        </w:tc>
        <w:tc>
          <w:tcPr>
            <w:tcW w:w="566" w:type="pct"/>
            <w:tcMar>
              <w:left w:w="0" w:type="dxa"/>
              <w:right w:w="0" w:type="dxa"/>
            </w:tcMar>
          </w:tcPr>
          <w:p w:rsidR="00FC4EEE" w:rsidRPr="00FC4EEE" w:rsidRDefault="00FC4EEE" w:rsidP="00FC4EEE">
            <w:pPr>
              <w:tabs>
                <w:tab w:val="left" w:pos="284"/>
              </w:tabs>
              <w:spacing w:after="0" w:line="240" w:lineRule="auto"/>
              <w:rPr>
                <w:rFonts w:ascii="Times New Roman" w:eastAsia="Calibri" w:hAnsi="Times New Roman" w:cs="Times New Roman"/>
                <w:sz w:val="12"/>
                <w:szCs w:val="12"/>
              </w:rPr>
            </w:pPr>
            <w:r w:rsidRPr="00FC4EEE">
              <w:rPr>
                <w:rFonts w:ascii="Times New Roman" w:eastAsia="Calibri" w:hAnsi="Times New Roman" w:cs="Times New Roman"/>
                <w:sz w:val="12"/>
                <w:szCs w:val="12"/>
              </w:rPr>
              <w:t>310,00</w:t>
            </w:r>
          </w:p>
        </w:tc>
        <w:tc>
          <w:tcPr>
            <w:tcW w:w="473" w:type="pct"/>
            <w:tcMar>
              <w:left w:w="0" w:type="dxa"/>
              <w:right w:w="0" w:type="dxa"/>
            </w:tcMar>
            <w:vAlign w:val="center"/>
          </w:tcPr>
          <w:p w:rsidR="00FC4EEE" w:rsidRPr="00FC4EEE" w:rsidRDefault="00FC4EEE" w:rsidP="00FC4EEE">
            <w:pPr>
              <w:tabs>
                <w:tab w:val="left" w:pos="284"/>
              </w:tabs>
              <w:spacing w:after="0" w:line="240" w:lineRule="auto"/>
              <w:jc w:val="both"/>
              <w:rPr>
                <w:rFonts w:ascii="Times New Roman" w:eastAsia="Calibri" w:hAnsi="Times New Roman" w:cs="Times New Roman"/>
                <w:sz w:val="12"/>
                <w:szCs w:val="12"/>
              </w:rPr>
            </w:pPr>
            <w:r w:rsidRPr="00FC4EEE">
              <w:rPr>
                <w:rFonts w:ascii="Times New Roman" w:eastAsia="Calibri" w:hAnsi="Times New Roman" w:cs="Times New Roman"/>
                <w:sz w:val="12"/>
                <w:szCs w:val="12"/>
              </w:rPr>
              <w:t>0,00</w:t>
            </w:r>
          </w:p>
        </w:tc>
      </w:tr>
      <w:tr w:rsidR="00FC4EEE" w:rsidRPr="00FC4EEE" w:rsidTr="00FC4EEE">
        <w:trPr>
          <w:cantSplit/>
          <w:trHeight w:val="20"/>
        </w:trPr>
        <w:tc>
          <w:tcPr>
            <w:tcW w:w="757" w:type="pct"/>
            <w:vMerge/>
            <w:tcMar>
              <w:left w:w="0" w:type="dxa"/>
              <w:right w:w="0" w:type="dxa"/>
            </w:tcMar>
            <w:hideMark/>
          </w:tcPr>
          <w:p w:rsidR="00FC4EEE" w:rsidRPr="00FC4EEE" w:rsidRDefault="00FC4EEE" w:rsidP="00FC4EEE">
            <w:pPr>
              <w:tabs>
                <w:tab w:val="left" w:pos="284"/>
              </w:tabs>
              <w:spacing w:after="0" w:line="240" w:lineRule="auto"/>
              <w:rPr>
                <w:rFonts w:ascii="Times New Roman" w:eastAsia="Calibri" w:hAnsi="Times New Roman" w:cs="Times New Roman"/>
                <w:sz w:val="12"/>
                <w:szCs w:val="12"/>
              </w:rPr>
            </w:pPr>
          </w:p>
        </w:tc>
        <w:tc>
          <w:tcPr>
            <w:tcW w:w="2637" w:type="pct"/>
            <w:tcMar>
              <w:left w:w="0" w:type="dxa"/>
              <w:right w:w="0" w:type="dxa"/>
            </w:tcMar>
            <w:hideMark/>
          </w:tcPr>
          <w:p w:rsidR="00FC4EEE" w:rsidRPr="00FC4EEE" w:rsidRDefault="00FC4EEE" w:rsidP="00FC4EEE">
            <w:pPr>
              <w:tabs>
                <w:tab w:val="left" w:pos="284"/>
              </w:tabs>
              <w:spacing w:after="0" w:line="240" w:lineRule="auto"/>
              <w:rPr>
                <w:rFonts w:ascii="Times New Roman" w:eastAsia="Calibri" w:hAnsi="Times New Roman" w:cs="Times New Roman"/>
                <w:sz w:val="12"/>
                <w:szCs w:val="12"/>
              </w:rPr>
            </w:pPr>
            <w:r w:rsidRPr="00FC4EEE">
              <w:rPr>
                <w:rFonts w:ascii="Times New Roman" w:eastAsia="Calibri" w:hAnsi="Times New Roman" w:cs="Times New Roman"/>
                <w:sz w:val="12"/>
                <w:szCs w:val="12"/>
              </w:rPr>
              <w:t>Улучшение санитарно-эпидемиологического состояния территории</w:t>
            </w:r>
          </w:p>
        </w:tc>
        <w:tc>
          <w:tcPr>
            <w:tcW w:w="566" w:type="pct"/>
            <w:tcMar>
              <w:left w:w="0" w:type="dxa"/>
              <w:right w:w="0" w:type="dxa"/>
            </w:tcMar>
          </w:tcPr>
          <w:p w:rsidR="00FC4EEE" w:rsidRPr="00FC4EEE" w:rsidRDefault="00FC4EEE" w:rsidP="00FC4EEE">
            <w:pPr>
              <w:tabs>
                <w:tab w:val="left" w:pos="284"/>
              </w:tabs>
              <w:spacing w:after="0" w:line="240" w:lineRule="auto"/>
              <w:rPr>
                <w:rFonts w:ascii="Times New Roman" w:eastAsia="Calibri" w:hAnsi="Times New Roman" w:cs="Times New Roman"/>
                <w:sz w:val="12"/>
                <w:szCs w:val="12"/>
              </w:rPr>
            </w:pPr>
            <w:r w:rsidRPr="00FC4EEE">
              <w:rPr>
                <w:rFonts w:ascii="Times New Roman" w:eastAsia="Calibri" w:hAnsi="Times New Roman" w:cs="Times New Roman"/>
                <w:sz w:val="12"/>
                <w:szCs w:val="12"/>
              </w:rPr>
              <w:t>236,83684</w:t>
            </w:r>
          </w:p>
        </w:tc>
        <w:tc>
          <w:tcPr>
            <w:tcW w:w="566" w:type="pct"/>
            <w:tcMar>
              <w:left w:w="0" w:type="dxa"/>
              <w:right w:w="0" w:type="dxa"/>
            </w:tcMar>
          </w:tcPr>
          <w:p w:rsidR="00FC4EEE" w:rsidRPr="00FC4EEE" w:rsidRDefault="00FC4EEE" w:rsidP="00FC4EEE">
            <w:pPr>
              <w:tabs>
                <w:tab w:val="left" w:pos="284"/>
              </w:tabs>
              <w:spacing w:after="0" w:line="240" w:lineRule="auto"/>
              <w:rPr>
                <w:rFonts w:ascii="Times New Roman" w:eastAsia="Calibri" w:hAnsi="Times New Roman" w:cs="Times New Roman"/>
                <w:sz w:val="12"/>
                <w:szCs w:val="12"/>
              </w:rPr>
            </w:pPr>
            <w:r w:rsidRPr="00FC4EEE">
              <w:rPr>
                <w:rFonts w:ascii="Times New Roman" w:eastAsia="Calibri" w:hAnsi="Times New Roman" w:cs="Times New Roman"/>
                <w:sz w:val="12"/>
                <w:szCs w:val="12"/>
              </w:rPr>
              <w:t>258,00000</w:t>
            </w:r>
          </w:p>
        </w:tc>
        <w:tc>
          <w:tcPr>
            <w:tcW w:w="473" w:type="pct"/>
            <w:tcMar>
              <w:left w:w="0" w:type="dxa"/>
              <w:right w:w="0" w:type="dxa"/>
            </w:tcMar>
            <w:vAlign w:val="center"/>
          </w:tcPr>
          <w:p w:rsidR="00FC4EEE" w:rsidRPr="00FC4EEE" w:rsidRDefault="00FC4EEE" w:rsidP="00FC4EEE">
            <w:pPr>
              <w:tabs>
                <w:tab w:val="left" w:pos="284"/>
              </w:tabs>
              <w:spacing w:after="0" w:line="240" w:lineRule="auto"/>
              <w:jc w:val="both"/>
              <w:rPr>
                <w:rFonts w:ascii="Times New Roman" w:eastAsia="Calibri" w:hAnsi="Times New Roman" w:cs="Times New Roman"/>
                <w:sz w:val="12"/>
                <w:szCs w:val="12"/>
              </w:rPr>
            </w:pPr>
            <w:r w:rsidRPr="00FC4EEE">
              <w:rPr>
                <w:rFonts w:ascii="Times New Roman" w:eastAsia="Calibri" w:hAnsi="Times New Roman" w:cs="Times New Roman"/>
                <w:sz w:val="12"/>
                <w:szCs w:val="12"/>
              </w:rPr>
              <w:t>0,00</w:t>
            </w:r>
          </w:p>
        </w:tc>
      </w:tr>
      <w:tr w:rsidR="00FC4EEE" w:rsidRPr="00FC4EEE" w:rsidTr="00FC4EEE">
        <w:trPr>
          <w:cantSplit/>
          <w:trHeight w:val="20"/>
        </w:trPr>
        <w:tc>
          <w:tcPr>
            <w:tcW w:w="757" w:type="pct"/>
            <w:vMerge/>
            <w:tcMar>
              <w:left w:w="0" w:type="dxa"/>
              <w:right w:w="0" w:type="dxa"/>
            </w:tcMar>
          </w:tcPr>
          <w:p w:rsidR="00FC4EEE" w:rsidRPr="00FC4EEE" w:rsidRDefault="00FC4EEE" w:rsidP="00FC4EEE">
            <w:pPr>
              <w:tabs>
                <w:tab w:val="left" w:pos="284"/>
              </w:tabs>
              <w:spacing w:after="0" w:line="240" w:lineRule="auto"/>
              <w:rPr>
                <w:rFonts w:ascii="Times New Roman" w:eastAsia="Calibri" w:hAnsi="Times New Roman" w:cs="Times New Roman"/>
                <w:sz w:val="12"/>
                <w:szCs w:val="12"/>
              </w:rPr>
            </w:pPr>
          </w:p>
        </w:tc>
        <w:tc>
          <w:tcPr>
            <w:tcW w:w="2637" w:type="pct"/>
            <w:tcMar>
              <w:left w:w="0" w:type="dxa"/>
              <w:right w:w="0" w:type="dxa"/>
            </w:tcMar>
          </w:tcPr>
          <w:p w:rsidR="00FC4EEE" w:rsidRPr="00FC4EEE" w:rsidRDefault="00FC4EEE" w:rsidP="00FC4EEE">
            <w:pPr>
              <w:tabs>
                <w:tab w:val="left" w:pos="284"/>
              </w:tabs>
              <w:spacing w:after="0" w:line="240" w:lineRule="auto"/>
              <w:rPr>
                <w:rFonts w:ascii="Times New Roman" w:eastAsia="Calibri" w:hAnsi="Times New Roman" w:cs="Times New Roman"/>
                <w:sz w:val="12"/>
                <w:szCs w:val="12"/>
              </w:rPr>
            </w:pPr>
            <w:r w:rsidRPr="00FC4EEE">
              <w:rPr>
                <w:rFonts w:ascii="Times New Roman" w:eastAsia="Calibri" w:hAnsi="Times New Roman" w:cs="Times New Roman"/>
                <w:sz w:val="12"/>
                <w:szCs w:val="12"/>
              </w:rPr>
              <w:t>Прочие мероприятия</w:t>
            </w:r>
          </w:p>
        </w:tc>
        <w:tc>
          <w:tcPr>
            <w:tcW w:w="566" w:type="pct"/>
            <w:tcMar>
              <w:left w:w="0" w:type="dxa"/>
              <w:right w:w="0" w:type="dxa"/>
            </w:tcMar>
          </w:tcPr>
          <w:p w:rsidR="00FC4EEE" w:rsidRPr="00FC4EEE" w:rsidRDefault="00FC4EEE" w:rsidP="00FC4EEE">
            <w:pPr>
              <w:tabs>
                <w:tab w:val="left" w:pos="284"/>
              </w:tabs>
              <w:spacing w:after="0" w:line="240" w:lineRule="auto"/>
              <w:rPr>
                <w:rFonts w:ascii="Times New Roman" w:eastAsia="Calibri" w:hAnsi="Times New Roman" w:cs="Times New Roman"/>
                <w:sz w:val="12"/>
                <w:szCs w:val="12"/>
              </w:rPr>
            </w:pPr>
            <w:r w:rsidRPr="00FC4EEE">
              <w:rPr>
                <w:rFonts w:ascii="Times New Roman" w:eastAsia="Calibri" w:hAnsi="Times New Roman" w:cs="Times New Roman"/>
                <w:sz w:val="12"/>
                <w:szCs w:val="12"/>
              </w:rPr>
              <w:t>2491,56563</w:t>
            </w:r>
          </w:p>
        </w:tc>
        <w:tc>
          <w:tcPr>
            <w:tcW w:w="566" w:type="pct"/>
            <w:tcMar>
              <w:left w:w="0" w:type="dxa"/>
              <w:right w:w="0" w:type="dxa"/>
            </w:tcMar>
          </w:tcPr>
          <w:p w:rsidR="00FC4EEE" w:rsidRPr="00FC4EEE" w:rsidRDefault="00FC4EEE" w:rsidP="00FC4EEE">
            <w:pPr>
              <w:tabs>
                <w:tab w:val="left" w:pos="284"/>
              </w:tabs>
              <w:spacing w:after="0" w:line="240" w:lineRule="auto"/>
              <w:rPr>
                <w:rFonts w:ascii="Times New Roman" w:eastAsia="Calibri" w:hAnsi="Times New Roman" w:cs="Times New Roman"/>
                <w:sz w:val="12"/>
                <w:szCs w:val="12"/>
              </w:rPr>
            </w:pPr>
            <w:r w:rsidRPr="00FC4EEE">
              <w:rPr>
                <w:rFonts w:ascii="Times New Roman" w:eastAsia="Calibri" w:hAnsi="Times New Roman" w:cs="Times New Roman"/>
                <w:sz w:val="12"/>
                <w:szCs w:val="12"/>
              </w:rPr>
              <w:t>2141,09021</w:t>
            </w:r>
          </w:p>
        </w:tc>
        <w:tc>
          <w:tcPr>
            <w:tcW w:w="473" w:type="pct"/>
            <w:tcMar>
              <w:left w:w="0" w:type="dxa"/>
              <w:right w:w="0" w:type="dxa"/>
            </w:tcMar>
            <w:vAlign w:val="center"/>
          </w:tcPr>
          <w:p w:rsidR="00FC4EEE" w:rsidRPr="00FC4EEE" w:rsidRDefault="00FC4EEE" w:rsidP="00FC4EEE">
            <w:pPr>
              <w:tabs>
                <w:tab w:val="left" w:pos="284"/>
              </w:tabs>
              <w:spacing w:after="0" w:line="240" w:lineRule="auto"/>
              <w:jc w:val="both"/>
              <w:rPr>
                <w:rFonts w:ascii="Times New Roman" w:eastAsia="Calibri" w:hAnsi="Times New Roman" w:cs="Times New Roman"/>
                <w:sz w:val="12"/>
                <w:szCs w:val="12"/>
              </w:rPr>
            </w:pPr>
            <w:r w:rsidRPr="00FC4EEE">
              <w:rPr>
                <w:rFonts w:ascii="Times New Roman" w:eastAsia="Calibri" w:hAnsi="Times New Roman" w:cs="Times New Roman"/>
                <w:sz w:val="12"/>
                <w:szCs w:val="12"/>
              </w:rPr>
              <w:t>258,33731</w:t>
            </w:r>
          </w:p>
        </w:tc>
      </w:tr>
      <w:tr w:rsidR="00FC4EEE" w:rsidRPr="00FC4EEE" w:rsidTr="00FC4EEE">
        <w:trPr>
          <w:cantSplit/>
          <w:trHeight w:val="20"/>
        </w:trPr>
        <w:tc>
          <w:tcPr>
            <w:tcW w:w="757" w:type="pct"/>
            <w:vMerge/>
            <w:tcMar>
              <w:left w:w="0" w:type="dxa"/>
              <w:right w:w="0" w:type="dxa"/>
            </w:tcMar>
            <w:hideMark/>
          </w:tcPr>
          <w:p w:rsidR="00FC4EEE" w:rsidRPr="00FC4EEE" w:rsidRDefault="00FC4EEE" w:rsidP="00FC4EEE">
            <w:pPr>
              <w:tabs>
                <w:tab w:val="left" w:pos="284"/>
              </w:tabs>
              <w:spacing w:after="0" w:line="240" w:lineRule="auto"/>
              <w:rPr>
                <w:rFonts w:ascii="Times New Roman" w:eastAsia="Calibri" w:hAnsi="Times New Roman" w:cs="Times New Roman"/>
                <w:sz w:val="12"/>
                <w:szCs w:val="12"/>
              </w:rPr>
            </w:pPr>
          </w:p>
        </w:tc>
        <w:tc>
          <w:tcPr>
            <w:tcW w:w="2637" w:type="pct"/>
            <w:tcMar>
              <w:left w:w="0" w:type="dxa"/>
              <w:right w:w="0" w:type="dxa"/>
            </w:tcMar>
            <w:hideMark/>
          </w:tcPr>
          <w:p w:rsidR="00FC4EEE" w:rsidRPr="00FC4EEE" w:rsidRDefault="00FC4EEE" w:rsidP="00FC4EEE">
            <w:pPr>
              <w:tabs>
                <w:tab w:val="left" w:pos="284"/>
              </w:tabs>
              <w:spacing w:after="0" w:line="240" w:lineRule="auto"/>
              <w:rPr>
                <w:rFonts w:ascii="Times New Roman" w:eastAsia="Calibri" w:hAnsi="Times New Roman" w:cs="Times New Roman"/>
                <w:sz w:val="12"/>
                <w:szCs w:val="12"/>
              </w:rPr>
            </w:pPr>
            <w:r w:rsidRPr="00FC4EEE">
              <w:rPr>
                <w:rFonts w:ascii="Times New Roman" w:eastAsia="Calibri" w:hAnsi="Times New Roman" w:cs="Times New Roman"/>
                <w:sz w:val="12"/>
                <w:szCs w:val="12"/>
              </w:rPr>
              <w:t>ИТОГО</w:t>
            </w:r>
          </w:p>
        </w:tc>
        <w:tc>
          <w:tcPr>
            <w:tcW w:w="566" w:type="pct"/>
            <w:tcMar>
              <w:left w:w="0" w:type="dxa"/>
              <w:right w:w="0" w:type="dxa"/>
            </w:tcMar>
          </w:tcPr>
          <w:p w:rsidR="00FC4EEE" w:rsidRPr="00FC4EEE" w:rsidRDefault="00FC4EEE" w:rsidP="00FC4EEE">
            <w:pPr>
              <w:tabs>
                <w:tab w:val="left" w:pos="284"/>
              </w:tabs>
              <w:spacing w:after="0" w:line="240" w:lineRule="auto"/>
              <w:rPr>
                <w:rFonts w:ascii="Times New Roman" w:eastAsia="Calibri" w:hAnsi="Times New Roman" w:cs="Times New Roman"/>
                <w:sz w:val="12"/>
                <w:szCs w:val="12"/>
              </w:rPr>
            </w:pPr>
            <w:r w:rsidRPr="00FC4EEE">
              <w:rPr>
                <w:rFonts w:ascii="Times New Roman" w:eastAsia="Calibri" w:hAnsi="Times New Roman" w:cs="Times New Roman"/>
                <w:sz w:val="12"/>
                <w:szCs w:val="12"/>
              </w:rPr>
              <w:t>8053,76111</w:t>
            </w:r>
          </w:p>
        </w:tc>
        <w:tc>
          <w:tcPr>
            <w:tcW w:w="566" w:type="pct"/>
            <w:tcMar>
              <w:left w:w="0" w:type="dxa"/>
              <w:right w:w="0" w:type="dxa"/>
            </w:tcMar>
          </w:tcPr>
          <w:p w:rsidR="00FC4EEE" w:rsidRPr="00FC4EEE" w:rsidRDefault="00FC4EEE" w:rsidP="00FC4EEE">
            <w:pPr>
              <w:tabs>
                <w:tab w:val="left" w:pos="284"/>
              </w:tabs>
              <w:spacing w:after="0" w:line="240" w:lineRule="auto"/>
              <w:rPr>
                <w:rFonts w:ascii="Times New Roman" w:eastAsia="Calibri" w:hAnsi="Times New Roman" w:cs="Times New Roman"/>
                <w:sz w:val="12"/>
                <w:szCs w:val="12"/>
              </w:rPr>
            </w:pPr>
            <w:r w:rsidRPr="00FC4EEE">
              <w:rPr>
                <w:rFonts w:ascii="Times New Roman" w:eastAsia="Calibri" w:hAnsi="Times New Roman" w:cs="Times New Roman"/>
                <w:sz w:val="12"/>
                <w:szCs w:val="12"/>
              </w:rPr>
              <w:t>12342,55483</w:t>
            </w:r>
          </w:p>
        </w:tc>
        <w:tc>
          <w:tcPr>
            <w:tcW w:w="473" w:type="pct"/>
            <w:tcMar>
              <w:left w:w="0" w:type="dxa"/>
              <w:right w:w="0" w:type="dxa"/>
            </w:tcMar>
            <w:vAlign w:val="center"/>
          </w:tcPr>
          <w:p w:rsidR="00FC4EEE" w:rsidRPr="00FC4EEE" w:rsidRDefault="00FC4EEE" w:rsidP="00FC4EEE">
            <w:pPr>
              <w:tabs>
                <w:tab w:val="left" w:pos="284"/>
              </w:tabs>
              <w:spacing w:after="0" w:line="240" w:lineRule="auto"/>
              <w:jc w:val="both"/>
              <w:rPr>
                <w:rFonts w:ascii="Times New Roman" w:eastAsia="Calibri" w:hAnsi="Times New Roman" w:cs="Times New Roman"/>
                <w:sz w:val="12"/>
                <w:szCs w:val="12"/>
              </w:rPr>
            </w:pPr>
            <w:r w:rsidRPr="00FC4EEE">
              <w:rPr>
                <w:rFonts w:ascii="Times New Roman" w:eastAsia="Calibri" w:hAnsi="Times New Roman" w:cs="Times New Roman"/>
                <w:sz w:val="12"/>
                <w:szCs w:val="12"/>
              </w:rPr>
              <w:t>5253,89459</w:t>
            </w:r>
          </w:p>
        </w:tc>
      </w:tr>
      <w:tr w:rsidR="00FC4EEE" w:rsidRPr="00FC4EEE" w:rsidTr="00FC4EEE">
        <w:trPr>
          <w:cantSplit/>
          <w:trHeight w:val="20"/>
        </w:trPr>
        <w:tc>
          <w:tcPr>
            <w:tcW w:w="757" w:type="pct"/>
            <w:vMerge w:val="restart"/>
            <w:tcMar>
              <w:left w:w="0" w:type="dxa"/>
              <w:right w:w="0" w:type="dxa"/>
            </w:tcMar>
            <w:hideMark/>
          </w:tcPr>
          <w:p w:rsidR="00FC4EEE" w:rsidRPr="00FC4EEE" w:rsidRDefault="00FC4EEE" w:rsidP="00FC4EEE">
            <w:pPr>
              <w:tabs>
                <w:tab w:val="left" w:pos="284"/>
              </w:tabs>
              <w:spacing w:after="0" w:line="240" w:lineRule="auto"/>
              <w:rPr>
                <w:rFonts w:ascii="Times New Roman" w:eastAsia="Calibri" w:hAnsi="Times New Roman" w:cs="Times New Roman"/>
                <w:sz w:val="12"/>
                <w:szCs w:val="12"/>
              </w:rPr>
            </w:pPr>
            <w:r w:rsidRPr="00FC4EEE">
              <w:rPr>
                <w:rFonts w:ascii="Times New Roman" w:eastAsia="Calibri" w:hAnsi="Times New Roman" w:cs="Times New Roman"/>
                <w:sz w:val="12"/>
                <w:szCs w:val="12"/>
              </w:rPr>
              <w:t>Внебюджетные средства бюджет</w:t>
            </w:r>
          </w:p>
        </w:tc>
        <w:tc>
          <w:tcPr>
            <w:tcW w:w="2637" w:type="pct"/>
            <w:tcMar>
              <w:left w:w="0" w:type="dxa"/>
              <w:right w:w="0" w:type="dxa"/>
            </w:tcMar>
            <w:hideMark/>
          </w:tcPr>
          <w:p w:rsidR="00FC4EEE" w:rsidRPr="00FC4EEE" w:rsidRDefault="00FC4EEE" w:rsidP="00FC4EEE">
            <w:pPr>
              <w:tabs>
                <w:tab w:val="left" w:pos="284"/>
              </w:tabs>
              <w:spacing w:after="0" w:line="240" w:lineRule="auto"/>
              <w:rPr>
                <w:rFonts w:ascii="Times New Roman" w:eastAsia="Calibri" w:hAnsi="Times New Roman" w:cs="Times New Roman"/>
                <w:sz w:val="12"/>
                <w:szCs w:val="12"/>
              </w:rPr>
            </w:pPr>
            <w:r w:rsidRPr="00FC4EEE">
              <w:rPr>
                <w:rFonts w:ascii="Times New Roman" w:eastAsia="Calibri" w:hAnsi="Times New Roman" w:cs="Times New Roman"/>
                <w:sz w:val="12"/>
                <w:szCs w:val="12"/>
              </w:rPr>
              <w:t>Прочие мероприятия</w:t>
            </w:r>
          </w:p>
        </w:tc>
        <w:tc>
          <w:tcPr>
            <w:tcW w:w="566" w:type="pct"/>
            <w:tcMar>
              <w:left w:w="0" w:type="dxa"/>
              <w:right w:w="0" w:type="dxa"/>
            </w:tcMar>
          </w:tcPr>
          <w:p w:rsidR="00FC4EEE" w:rsidRPr="00FC4EEE" w:rsidRDefault="00FC4EEE" w:rsidP="00FC4EEE">
            <w:pPr>
              <w:tabs>
                <w:tab w:val="left" w:pos="284"/>
              </w:tabs>
              <w:spacing w:after="0" w:line="240" w:lineRule="auto"/>
              <w:rPr>
                <w:rFonts w:ascii="Times New Roman" w:eastAsia="Calibri" w:hAnsi="Times New Roman" w:cs="Times New Roman"/>
                <w:sz w:val="12"/>
                <w:szCs w:val="12"/>
              </w:rPr>
            </w:pPr>
            <w:r w:rsidRPr="00FC4EEE">
              <w:rPr>
                <w:rFonts w:ascii="Times New Roman" w:eastAsia="Calibri" w:hAnsi="Times New Roman" w:cs="Times New Roman"/>
                <w:sz w:val="12"/>
                <w:szCs w:val="12"/>
              </w:rPr>
              <w:t>533,67540</w:t>
            </w:r>
          </w:p>
        </w:tc>
        <w:tc>
          <w:tcPr>
            <w:tcW w:w="566" w:type="pct"/>
            <w:tcMar>
              <w:left w:w="0" w:type="dxa"/>
              <w:right w:w="0" w:type="dxa"/>
            </w:tcMar>
          </w:tcPr>
          <w:p w:rsidR="00FC4EEE" w:rsidRPr="00FC4EEE" w:rsidRDefault="00FC4EEE" w:rsidP="00FC4EEE">
            <w:pPr>
              <w:tabs>
                <w:tab w:val="left" w:pos="284"/>
              </w:tabs>
              <w:spacing w:after="0" w:line="240" w:lineRule="auto"/>
              <w:rPr>
                <w:rFonts w:ascii="Times New Roman" w:eastAsia="Calibri" w:hAnsi="Times New Roman" w:cs="Times New Roman"/>
                <w:sz w:val="12"/>
                <w:szCs w:val="12"/>
              </w:rPr>
            </w:pPr>
            <w:r w:rsidRPr="00FC4EEE">
              <w:rPr>
                <w:rFonts w:ascii="Times New Roman" w:eastAsia="Calibri" w:hAnsi="Times New Roman" w:cs="Times New Roman"/>
                <w:sz w:val="12"/>
                <w:szCs w:val="12"/>
              </w:rPr>
              <w:t>11,17540</w:t>
            </w:r>
          </w:p>
        </w:tc>
        <w:tc>
          <w:tcPr>
            <w:tcW w:w="473" w:type="pct"/>
            <w:tcMar>
              <w:left w:w="0" w:type="dxa"/>
              <w:right w:w="0" w:type="dxa"/>
            </w:tcMar>
            <w:vAlign w:val="center"/>
          </w:tcPr>
          <w:p w:rsidR="00FC4EEE" w:rsidRPr="00FC4EEE" w:rsidRDefault="00FC4EEE" w:rsidP="00FC4EEE">
            <w:pPr>
              <w:tabs>
                <w:tab w:val="left" w:pos="284"/>
              </w:tabs>
              <w:spacing w:after="0" w:line="240" w:lineRule="auto"/>
              <w:jc w:val="both"/>
              <w:rPr>
                <w:rFonts w:ascii="Times New Roman" w:eastAsia="Calibri" w:hAnsi="Times New Roman" w:cs="Times New Roman"/>
                <w:sz w:val="12"/>
                <w:szCs w:val="12"/>
              </w:rPr>
            </w:pPr>
            <w:r w:rsidRPr="00FC4EEE">
              <w:rPr>
                <w:rFonts w:ascii="Times New Roman" w:eastAsia="Calibri" w:hAnsi="Times New Roman" w:cs="Times New Roman"/>
                <w:sz w:val="12"/>
                <w:szCs w:val="12"/>
              </w:rPr>
              <w:t>0,0</w:t>
            </w:r>
          </w:p>
        </w:tc>
      </w:tr>
      <w:tr w:rsidR="00FC4EEE" w:rsidRPr="00FC4EEE" w:rsidTr="00FC4EEE">
        <w:trPr>
          <w:cantSplit/>
          <w:trHeight w:val="20"/>
        </w:trPr>
        <w:tc>
          <w:tcPr>
            <w:tcW w:w="757" w:type="pct"/>
            <w:vMerge/>
            <w:tcMar>
              <w:left w:w="0" w:type="dxa"/>
              <w:right w:w="0" w:type="dxa"/>
            </w:tcMar>
            <w:hideMark/>
          </w:tcPr>
          <w:p w:rsidR="00FC4EEE" w:rsidRPr="00FC4EEE" w:rsidRDefault="00FC4EEE" w:rsidP="00FC4EEE">
            <w:pPr>
              <w:tabs>
                <w:tab w:val="left" w:pos="284"/>
              </w:tabs>
              <w:spacing w:after="0" w:line="240" w:lineRule="auto"/>
              <w:rPr>
                <w:rFonts w:ascii="Times New Roman" w:eastAsia="Calibri" w:hAnsi="Times New Roman" w:cs="Times New Roman"/>
                <w:sz w:val="12"/>
                <w:szCs w:val="12"/>
              </w:rPr>
            </w:pPr>
          </w:p>
        </w:tc>
        <w:tc>
          <w:tcPr>
            <w:tcW w:w="2637" w:type="pct"/>
            <w:tcMar>
              <w:left w:w="0" w:type="dxa"/>
              <w:right w:w="0" w:type="dxa"/>
            </w:tcMar>
            <w:hideMark/>
          </w:tcPr>
          <w:p w:rsidR="00FC4EEE" w:rsidRPr="00FC4EEE" w:rsidRDefault="00FC4EEE" w:rsidP="00FC4EEE">
            <w:pPr>
              <w:tabs>
                <w:tab w:val="left" w:pos="284"/>
              </w:tabs>
              <w:spacing w:after="0" w:line="240" w:lineRule="auto"/>
              <w:rPr>
                <w:rFonts w:ascii="Times New Roman" w:eastAsia="Calibri" w:hAnsi="Times New Roman" w:cs="Times New Roman"/>
                <w:sz w:val="12"/>
                <w:szCs w:val="12"/>
              </w:rPr>
            </w:pPr>
            <w:r w:rsidRPr="00FC4EEE">
              <w:rPr>
                <w:rFonts w:ascii="Times New Roman" w:eastAsia="Calibri" w:hAnsi="Times New Roman" w:cs="Times New Roman"/>
                <w:sz w:val="12"/>
                <w:szCs w:val="12"/>
              </w:rPr>
              <w:t>ИТОГО</w:t>
            </w:r>
          </w:p>
        </w:tc>
        <w:tc>
          <w:tcPr>
            <w:tcW w:w="566" w:type="pct"/>
            <w:tcMar>
              <w:left w:w="0" w:type="dxa"/>
              <w:right w:w="0" w:type="dxa"/>
            </w:tcMar>
          </w:tcPr>
          <w:p w:rsidR="00FC4EEE" w:rsidRPr="00FC4EEE" w:rsidRDefault="00FC4EEE" w:rsidP="00FC4EEE">
            <w:pPr>
              <w:tabs>
                <w:tab w:val="left" w:pos="284"/>
              </w:tabs>
              <w:spacing w:after="0" w:line="240" w:lineRule="auto"/>
              <w:rPr>
                <w:rFonts w:ascii="Times New Roman" w:eastAsia="Calibri" w:hAnsi="Times New Roman" w:cs="Times New Roman"/>
                <w:sz w:val="12"/>
                <w:szCs w:val="12"/>
              </w:rPr>
            </w:pPr>
            <w:r w:rsidRPr="00FC4EEE">
              <w:rPr>
                <w:rFonts w:ascii="Times New Roman" w:eastAsia="Calibri" w:hAnsi="Times New Roman" w:cs="Times New Roman"/>
                <w:sz w:val="12"/>
                <w:szCs w:val="12"/>
              </w:rPr>
              <w:t>533,67540</w:t>
            </w:r>
          </w:p>
        </w:tc>
        <w:tc>
          <w:tcPr>
            <w:tcW w:w="566" w:type="pct"/>
            <w:tcMar>
              <w:left w:w="0" w:type="dxa"/>
              <w:right w:w="0" w:type="dxa"/>
            </w:tcMar>
          </w:tcPr>
          <w:p w:rsidR="00FC4EEE" w:rsidRPr="00FC4EEE" w:rsidRDefault="00FC4EEE" w:rsidP="00FC4EEE">
            <w:pPr>
              <w:tabs>
                <w:tab w:val="left" w:pos="284"/>
              </w:tabs>
              <w:spacing w:after="0" w:line="240" w:lineRule="auto"/>
              <w:rPr>
                <w:rFonts w:ascii="Times New Roman" w:eastAsia="Calibri" w:hAnsi="Times New Roman" w:cs="Times New Roman"/>
                <w:sz w:val="12"/>
                <w:szCs w:val="12"/>
              </w:rPr>
            </w:pPr>
            <w:r w:rsidRPr="00FC4EEE">
              <w:rPr>
                <w:rFonts w:ascii="Times New Roman" w:eastAsia="Calibri" w:hAnsi="Times New Roman" w:cs="Times New Roman"/>
                <w:sz w:val="12"/>
                <w:szCs w:val="12"/>
              </w:rPr>
              <w:t>11,17540</w:t>
            </w:r>
          </w:p>
        </w:tc>
        <w:tc>
          <w:tcPr>
            <w:tcW w:w="473" w:type="pct"/>
            <w:tcMar>
              <w:left w:w="0" w:type="dxa"/>
              <w:right w:w="0" w:type="dxa"/>
            </w:tcMar>
            <w:vAlign w:val="center"/>
          </w:tcPr>
          <w:p w:rsidR="00FC4EEE" w:rsidRPr="00FC4EEE" w:rsidRDefault="00FC4EEE" w:rsidP="00FC4EEE">
            <w:pPr>
              <w:tabs>
                <w:tab w:val="left" w:pos="284"/>
              </w:tabs>
              <w:spacing w:after="0" w:line="240" w:lineRule="auto"/>
              <w:jc w:val="both"/>
              <w:rPr>
                <w:rFonts w:ascii="Times New Roman" w:eastAsia="Calibri" w:hAnsi="Times New Roman" w:cs="Times New Roman"/>
                <w:sz w:val="12"/>
                <w:szCs w:val="12"/>
              </w:rPr>
            </w:pPr>
            <w:r w:rsidRPr="00FC4EEE">
              <w:rPr>
                <w:rFonts w:ascii="Times New Roman" w:eastAsia="Calibri" w:hAnsi="Times New Roman" w:cs="Times New Roman"/>
                <w:sz w:val="12"/>
                <w:szCs w:val="12"/>
              </w:rPr>
              <w:t>0,00</w:t>
            </w:r>
          </w:p>
        </w:tc>
      </w:tr>
      <w:tr w:rsidR="00FC4EEE" w:rsidRPr="00FC4EEE" w:rsidTr="00FC4EEE">
        <w:trPr>
          <w:cantSplit/>
          <w:trHeight w:val="20"/>
        </w:trPr>
        <w:tc>
          <w:tcPr>
            <w:tcW w:w="3394" w:type="pct"/>
            <w:gridSpan w:val="2"/>
            <w:tcMar>
              <w:left w:w="0" w:type="dxa"/>
              <w:right w:w="0" w:type="dxa"/>
            </w:tcMar>
            <w:hideMark/>
          </w:tcPr>
          <w:p w:rsidR="00FC4EEE" w:rsidRPr="00FC4EEE" w:rsidRDefault="00FC4EEE" w:rsidP="00FC4EEE">
            <w:pPr>
              <w:tabs>
                <w:tab w:val="left" w:pos="284"/>
              </w:tabs>
              <w:spacing w:after="0" w:line="240" w:lineRule="auto"/>
              <w:rPr>
                <w:rFonts w:ascii="Times New Roman" w:eastAsia="Calibri" w:hAnsi="Times New Roman" w:cs="Times New Roman"/>
                <w:sz w:val="12"/>
                <w:szCs w:val="12"/>
              </w:rPr>
            </w:pPr>
            <w:r w:rsidRPr="00FC4EEE">
              <w:rPr>
                <w:rFonts w:ascii="Times New Roman" w:eastAsia="Calibri" w:hAnsi="Times New Roman" w:cs="Times New Roman"/>
                <w:sz w:val="12"/>
                <w:szCs w:val="12"/>
              </w:rPr>
              <w:t>ВСЕГО</w:t>
            </w:r>
          </w:p>
        </w:tc>
        <w:tc>
          <w:tcPr>
            <w:tcW w:w="566" w:type="pct"/>
            <w:tcMar>
              <w:left w:w="0" w:type="dxa"/>
              <w:right w:w="0" w:type="dxa"/>
            </w:tcMar>
          </w:tcPr>
          <w:p w:rsidR="00FC4EEE" w:rsidRPr="00FC4EEE" w:rsidRDefault="00FC4EEE" w:rsidP="00FC4EEE">
            <w:pPr>
              <w:tabs>
                <w:tab w:val="left" w:pos="284"/>
              </w:tabs>
              <w:spacing w:after="0" w:line="240" w:lineRule="auto"/>
              <w:rPr>
                <w:rFonts w:ascii="Times New Roman" w:eastAsia="Calibri" w:hAnsi="Times New Roman" w:cs="Times New Roman"/>
                <w:sz w:val="12"/>
                <w:szCs w:val="12"/>
              </w:rPr>
            </w:pPr>
            <w:r w:rsidRPr="00FC4EEE">
              <w:rPr>
                <w:rFonts w:ascii="Times New Roman" w:eastAsia="Calibri" w:hAnsi="Times New Roman" w:cs="Times New Roman"/>
                <w:sz w:val="12"/>
                <w:szCs w:val="12"/>
              </w:rPr>
              <w:t>8587,43651</w:t>
            </w:r>
          </w:p>
        </w:tc>
        <w:tc>
          <w:tcPr>
            <w:tcW w:w="566" w:type="pct"/>
            <w:tcMar>
              <w:left w:w="0" w:type="dxa"/>
              <w:right w:w="0" w:type="dxa"/>
            </w:tcMar>
          </w:tcPr>
          <w:p w:rsidR="00FC4EEE" w:rsidRPr="00FC4EEE" w:rsidRDefault="00FC4EEE" w:rsidP="00FC4EEE">
            <w:pPr>
              <w:tabs>
                <w:tab w:val="left" w:pos="284"/>
              </w:tabs>
              <w:spacing w:after="0" w:line="240" w:lineRule="auto"/>
              <w:rPr>
                <w:rFonts w:ascii="Times New Roman" w:eastAsia="Calibri" w:hAnsi="Times New Roman" w:cs="Times New Roman"/>
                <w:sz w:val="12"/>
                <w:szCs w:val="12"/>
              </w:rPr>
            </w:pPr>
            <w:r w:rsidRPr="00FC4EEE">
              <w:rPr>
                <w:rFonts w:ascii="Times New Roman" w:eastAsia="Calibri" w:hAnsi="Times New Roman" w:cs="Times New Roman"/>
                <w:sz w:val="12"/>
                <w:szCs w:val="12"/>
              </w:rPr>
              <w:t>12353,73023</w:t>
            </w:r>
          </w:p>
        </w:tc>
        <w:tc>
          <w:tcPr>
            <w:tcW w:w="473" w:type="pct"/>
            <w:tcMar>
              <w:left w:w="0" w:type="dxa"/>
              <w:right w:w="0" w:type="dxa"/>
            </w:tcMar>
            <w:vAlign w:val="center"/>
          </w:tcPr>
          <w:p w:rsidR="00FC4EEE" w:rsidRPr="00FC4EEE" w:rsidRDefault="00FC4EEE" w:rsidP="00FC4EEE">
            <w:pPr>
              <w:tabs>
                <w:tab w:val="left" w:pos="284"/>
              </w:tabs>
              <w:spacing w:after="0" w:line="240" w:lineRule="auto"/>
              <w:jc w:val="both"/>
              <w:rPr>
                <w:rFonts w:ascii="Times New Roman" w:eastAsia="Calibri" w:hAnsi="Times New Roman" w:cs="Times New Roman"/>
                <w:sz w:val="12"/>
                <w:szCs w:val="12"/>
              </w:rPr>
            </w:pPr>
            <w:r w:rsidRPr="00FC4EEE">
              <w:rPr>
                <w:rFonts w:ascii="Times New Roman" w:eastAsia="Calibri" w:hAnsi="Times New Roman" w:cs="Times New Roman"/>
                <w:sz w:val="12"/>
                <w:szCs w:val="12"/>
              </w:rPr>
              <w:t>5253,89459</w:t>
            </w:r>
          </w:p>
        </w:tc>
      </w:tr>
    </w:tbl>
    <w:p w:rsidR="00FC4EEE" w:rsidRPr="00FC4EEE" w:rsidRDefault="00FC4EEE" w:rsidP="00FC4EEE">
      <w:pPr>
        <w:tabs>
          <w:tab w:val="left" w:pos="284"/>
        </w:tabs>
        <w:spacing w:after="0" w:line="240" w:lineRule="auto"/>
        <w:ind w:firstLine="284"/>
        <w:jc w:val="both"/>
        <w:rPr>
          <w:rFonts w:ascii="Times New Roman" w:eastAsia="Calibri" w:hAnsi="Times New Roman" w:cs="Times New Roman"/>
          <w:sz w:val="12"/>
          <w:szCs w:val="12"/>
        </w:rPr>
      </w:pPr>
      <w:r w:rsidRPr="00FC4EEE">
        <w:rPr>
          <w:rFonts w:ascii="Times New Roman" w:eastAsia="Calibri" w:hAnsi="Times New Roman" w:cs="Times New Roman"/>
          <w:sz w:val="12"/>
          <w:szCs w:val="12"/>
        </w:rPr>
        <w:t>1.3.Раздел 5 Программы «Обоснование ресурсного обеспечения Программы» изложить в следующей редакции:</w:t>
      </w:r>
    </w:p>
    <w:p w:rsidR="00FC4EEE" w:rsidRPr="00FC4EEE" w:rsidRDefault="00FC4EEE" w:rsidP="00FC4EEE">
      <w:pPr>
        <w:tabs>
          <w:tab w:val="left" w:pos="284"/>
        </w:tabs>
        <w:spacing w:after="0" w:line="240" w:lineRule="auto"/>
        <w:ind w:firstLine="284"/>
        <w:jc w:val="both"/>
        <w:rPr>
          <w:rFonts w:ascii="Times New Roman" w:eastAsia="Calibri" w:hAnsi="Times New Roman" w:cs="Times New Roman"/>
          <w:sz w:val="12"/>
          <w:szCs w:val="12"/>
        </w:rPr>
      </w:pPr>
      <w:r w:rsidRPr="00FC4EEE">
        <w:rPr>
          <w:rFonts w:ascii="Times New Roman" w:eastAsia="Calibri" w:hAnsi="Times New Roman" w:cs="Times New Roman"/>
          <w:sz w:val="12"/>
          <w:szCs w:val="12"/>
        </w:rPr>
        <w:t xml:space="preserve">Источником финансирования Программы являются средства бюджета сельского поселения </w:t>
      </w:r>
      <w:r w:rsidRPr="00FC4EEE">
        <w:rPr>
          <w:rFonts w:ascii="Times New Roman" w:eastAsia="Calibri" w:hAnsi="Times New Roman" w:cs="Times New Roman"/>
          <w:bCs/>
          <w:sz w:val="12"/>
          <w:szCs w:val="12"/>
        </w:rPr>
        <w:t>Сургут</w:t>
      </w:r>
      <w:r w:rsidRPr="00FC4EEE">
        <w:rPr>
          <w:rFonts w:ascii="Times New Roman" w:eastAsia="Calibri" w:hAnsi="Times New Roman" w:cs="Times New Roman"/>
          <w:sz w:val="12"/>
          <w:szCs w:val="12"/>
        </w:rPr>
        <w:t xml:space="preserve"> муниципального района Сергиевский.</w:t>
      </w:r>
    </w:p>
    <w:p w:rsidR="00FC4EEE" w:rsidRPr="00FC4EEE" w:rsidRDefault="00FC4EEE" w:rsidP="00FC4EEE">
      <w:pPr>
        <w:tabs>
          <w:tab w:val="left" w:pos="284"/>
        </w:tabs>
        <w:spacing w:after="0" w:line="240" w:lineRule="auto"/>
        <w:ind w:firstLine="284"/>
        <w:jc w:val="both"/>
        <w:rPr>
          <w:rFonts w:ascii="Times New Roman" w:eastAsia="Calibri" w:hAnsi="Times New Roman" w:cs="Times New Roman"/>
          <w:sz w:val="12"/>
          <w:szCs w:val="12"/>
        </w:rPr>
      </w:pPr>
      <w:r w:rsidRPr="00FC4EEE">
        <w:rPr>
          <w:rFonts w:ascii="Times New Roman" w:eastAsia="Calibri" w:hAnsi="Times New Roman" w:cs="Times New Roman"/>
          <w:sz w:val="12"/>
          <w:szCs w:val="12"/>
        </w:rPr>
        <w:t>Общий объем финансирования на реализацию Программы составляет</w:t>
      </w:r>
    </w:p>
    <w:p w:rsidR="00FC4EEE" w:rsidRPr="00FC4EEE" w:rsidRDefault="00FC4EEE" w:rsidP="00FC4EEE">
      <w:pPr>
        <w:tabs>
          <w:tab w:val="left" w:pos="284"/>
        </w:tabs>
        <w:spacing w:after="0" w:line="240" w:lineRule="auto"/>
        <w:ind w:firstLine="284"/>
        <w:jc w:val="both"/>
        <w:rPr>
          <w:rFonts w:ascii="Times New Roman" w:eastAsia="Calibri" w:hAnsi="Times New Roman" w:cs="Times New Roman"/>
          <w:sz w:val="12"/>
          <w:szCs w:val="12"/>
        </w:rPr>
      </w:pPr>
      <w:r w:rsidRPr="00FC4EEE">
        <w:rPr>
          <w:rFonts w:ascii="Times New Roman" w:eastAsia="Calibri" w:hAnsi="Times New Roman" w:cs="Times New Roman"/>
          <w:b/>
          <w:sz w:val="12"/>
          <w:szCs w:val="12"/>
        </w:rPr>
        <w:t xml:space="preserve">26195,06133 </w:t>
      </w:r>
      <w:r w:rsidRPr="00FC4EEE">
        <w:rPr>
          <w:rFonts w:ascii="Times New Roman" w:eastAsia="Calibri" w:hAnsi="Times New Roman" w:cs="Times New Roman"/>
          <w:sz w:val="12"/>
          <w:szCs w:val="12"/>
        </w:rPr>
        <w:t>тыс. рублей, в том числе по годам:</w:t>
      </w:r>
    </w:p>
    <w:p w:rsidR="00FC4EEE" w:rsidRPr="00FC4EEE" w:rsidRDefault="00FC4EEE" w:rsidP="00FC4EEE">
      <w:pPr>
        <w:tabs>
          <w:tab w:val="left" w:pos="284"/>
        </w:tabs>
        <w:spacing w:after="0" w:line="240" w:lineRule="auto"/>
        <w:ind w:firstLine="284"/>
        <w:jc w:val="both"/>
        <w:rPr>
          <w:rFonts w:ascii="Times New Roman" w:eastAsia="Calibri" w:hAnsi="Times New Roman" w:cs="Times New Roman"/>
          <w:sz w:val="12"/>
          <w:szCs w:val="12"/>
        </w:rPr>
      </w:pPr>
      <w:r w:rsidRPr="00FC4EEE">
        <w:rPr>
          <w:rFonts w:ascii="Times New Roman" w:eastAsia="Calibri" w:hAnsi="Times New Roman" w:cs="Times New Roman"/>
          <w:sz w:val="12"/>
          <w:szCs w:val="12"/>
        </w:rPr>
        <w:t>2022 г. – 8587,43651тыс. рублей.</w:t>
      </w:r>
    </w:p>
    <w:p w:rsidR="00FC4EEE" w:rsidRPr="00FC4EEE" w:rsidRDefault="00FC4EEE" w:rsidP="00FC4EEE">
      <w:pPr>
        <w:tabs>
          <w:tab w:val="left" w:pos="284"/>
        </w:tabs>
        <w:spacing w:after="0" w:line="240" w:lineRule="auto"/>
        <w:ind w:firstLine="284"/>
        <w:jc w:val="both"/>
        <w:rPr>
          <w:rFonts w:ascii="Times New Roman" w:eastAsia="Calibri" w:hAnsi="Times New Roman" w:cs="Times New Roman"/>
          <w:sz w:val="12"/>
          <w:szCs w:val="12"/>
        </w:rPr>
      </w:pPr>
      <w:r w:rsidRPr="00FC4EEE">
        <w:rPr>
          <w:rFonts w:ascii="Times New Roman" w:eastAsia="Calibri" w:hAnsi="Times New Roman" w:cs="Times New Roman"/>
          <w:sz w:val="12"/>
          <w:szCs w:val="12"/>
        </w:rPr>
        <w:t>2023 г. – 12353,73023 тыс.рублей.</w:t>
      </w:r>
    </w:p>
    <w:p w:rsidR="00FC4EEE" w:rsidRPr="00FC4EEE" w:rsidRDefault="00FC4EEE" w:rsidP="00FC4EEE">
      <w:pPr>
        <w:tabs>
          <w:tab w:val="left" w:pos="284"/>
        </w:tabs>
        <w:spacing w:after="0" w:line="240" w:lineRule="auto"/>
        <w:ind w:firstLine="284"/>
        <w:jc w:val="both"/>
        <w:rPr>
          <w:rFonts w:ascii="Times New Roman" w:eastAsia="Calibri" w:hAnsi="Times New Roman" w:cs="Times New Roman"/>
          <w:sz w:val="12"/>
          <w:szCs w:val="12"/>
        </w:rPr>
      </w:pPr>
      <w:r w:rsidRPr="00FC4EEE">
        <w:rPr>
          <w:rFonts w:ascii="Times New Roman" w:eastAsia="Calibri" w:hAnsi="Times New Roman" w:cs="Times New Roman"/>
          <w:sz w:val="12"/>
          <w:szCs w:val="12"/>
        </w:rPr>
        <w:t>2024 г. – 5253,89459</w:t>
      </w:r>
      <w:r>
        <w:rPr>
          <w:rFonts w:ascii="Times New Roman" w:eastAsia="Calibri" w:hAnsi="Times New Roman" w:cs="Times New Roman"/>
          <w:sz w:val="12"/>
          <w:szCs w:val="12"/>
        </w:rPr>
        <w:t xml:space="preserve"> </w:t>
      </w:r>
      <w:r w:rsidRPr="00FC4EEE">
        <w:rPr>
          <w:rFonts w:ascii="Times New Roman" w:eastAsia="Calibri" w:hAnsi="Times New Roman" w:cs="Times New Roman"/>
          <w:sz w:val="12"/>
          <w:szCs w:val="12"/>
        </w:rPr>
        <w:t>тыс.рублей.</w:t>
      </w:r>
    </w:p>
    <w:p w:rsidR="00FC4EEE" w:rsidRPr="00FC4EEE" w:rsidRDefault="00FC4EEE" w:rsidP="00FC4EEE">
      <w:pPr>
        <w:tabs>
          <w:tab w:val="left" w:pos="284"/>
        </w:tabs>
        <w:spacing w:after="0" w:line="240" w:lineRule="auto"/>
        <w:ind w:firstLine="284"/>
        <w:jc w:val="both"/>
        <w:rPr>
          <w:rFonts w:ascii="Times New Roman" w:eastAsia="Calibri" w:hAnsi="Times New Roman" w:cs="Times New Roman"/>
          <w:sz w:val="12"/>
          <w:szCs w:val="12"/>
        </w:rPr>
      </w:pPr>
      <w:r w:rsidRPr="00FC4EEE">
        <w:rPr>
          <w:rFonts w:ascii="Times New Roman" w:eastAsia="Calibri" w:hAnsi="Times New Roman" w:cs="Times New Roman"/>
          <w:sz w:val="12"/>
          <w:szCs w:val="12"/>
        </w:rPr>
        <w:t xml:space="preserve">Объемы финансирования Программы по мероприятиям и годам подлежат уточнению при формировании бюджета сельского поселения </w:t>
      </w:r>
      <w:r w:rsidRPr="00FC4EEE">
        <w:rPr>
          <w:rFonts w:ascii="Times New Roman" w:eastAsia="Calibri" w:hAnsi="Times New Roman" w:cs="Times New Roman"/>
          <w:bCs/>
          <w:sz w:val="12"/>
          <w:szCs w:val="12"/>
        </w:rPr>
        <w:t>Сургут</w:t>
      </w:r>
      <w:r>
        <w:rPr>
          <w:rFonts w:ascii="Times New Roman" w:eastAsia="Calibri" w:hAnsi="Times New Roman" w:cs="Times New Roman"/>
          <w:sz w:val="12"/>
          <w:szCs w:val="12"/>
        </w:rPr>
        <w:t xml:space="preserve"> на</w:t>
      </w:r>
      <w:r w:rsidRPr="00FC4EEE">
        <w:rPr>
          <w:rFonts w:ascii="Times New Roman" w:eastAsia="Calibri" w:hAnsi="Times New Roman" w:cs="Times New Roman"/>
          <w:sz w:val="12"/>
          <w:szCs w:val="12"/>
        </w:rPr>
        <w:t xml:space="preserve"> соответствующий финансовый год.</w:t>
      </w:r>
    </w:p>
    <w:p w:rsidR="00FC4EEE" w:rsidRPr="00FC4EEE" w:rsidRDefault="00FC4EEE" w:rsidP="00FC4EEE">
      <w:pPr>
        <w:tabs>
          <w:tab w:val="left" w:pos="284"/>
        </w:tabs>
        <w:spacing w:after="0" w:line="240" w:lineRule="auto"/>
        <w:ind w:firstLine="284"/>
        <w:jc w:val="both"/>
        <w:rPr>
          <w:rFonts w:ascii="Times New Roman" w:eastAsia="Calibri" w:hAnsi="Times New Roman" w:cs="Times New Roman"/>
          <w:sz w:val="12"/>
          <w:szCs w:val="12"/>
        </w:rPr>
      </w:pPr>
      <w:r w:rsidRPr="00FC4EEE">
        <w:rPr>
          <w:rFonts w:ascii="Times New Roman" w:eastAsia="Calibri" w:hAnsi="Times New Roman" w:cs="Times New Roman"/>
          <w:sz w:val="12"/>
          <w:szCs w:val="12"/>
        </w:rPr>
        <w:t>2.Опубликовать настоящее Постановление в газете «Сергиевский вестник».</w:t>
      </w:r>
    </w:p>
    <w:p w:rsidR="00FC4EEE" w:rsidRPr="00FC4EEE" w:rsidRDefault="00FC4EEE" w:rsidP="00FC4EEE">
      <w:pPr>
        <w:tabs>
          <w:tab w:val="left" w:pos="284"/>
        </w:tabs>
        <w:spacing w:after="0" w:line="240" w:lineRule="auto"/>
        <w:ind w:firstLine="284"/>
        <w:jc w:val="both"/>
        <w:rPr>
          <w:rFonts w:ascii="Times New Roman" w:eastAsia="Calibri" w:hAnsi="Times New Roman" w:cs="Times New Roman"/>
          <w:sz w:val="12"/>
          <w:szCs w:val="12"/>
        </w:rPr>
      </w:pPr>
      <w:r w:rsidRPr="00FC4EEE">
        <w:rPr>
          <w:rFonts w:ascii="Times New Roman" w:eastAsia="Calibri" w:hAnsi="Times New Roman" w:cs="Times New Roman"/>
          <w:sz w:val="12"/>
          <w:szCs w:val="12"/>
        </w:rPr>
        <w:t>3.Настоящее Постановление вступает в силу со дня его официального опубликования.</w:t>
      </w:r>
    </w:p>
    <w:p w:rsidR="00FC4EEE" w:rsidRPr="00FC4EEE" w:rsidRDefault="00FC4EEE" w:rsidP="00FC4EEE">
      <w:pPr>
        <w:tabs>
          <w:tab w:val="left" w:pos="284"/>
        </w:tabs>
        <w:spacing w:after="0" w:line="240" w:lineRule="auto"/>
        <w:jc w:val="right"/>
        <w:rPr>
          <w:rFonts w:ascii="Times New Roman" w:eastAsia="Calibri" w:hAnsi="Times New Roman" w:cs="Times New Roman"/>
          <w:bCs/>
          <w:sz w:val="12"/>
          <w:szCs w:val="12"/>
        </w:rPr>
      </w:pPr>
      <w:r w:rsidRPr="00FC4EEE">
        <w:rPr>
          <w:rFonts w:ascii="Times New Roman" w:eastAsia="Calibri" w:hAnsi="Times New Roman" w:cs="Times New Roman"/>
          <w:bCs/>
          <w:sz w:val="12"/>
          <w:szCs w:val="12"/>
        </w:rPr>
        <w:t>Глава сельского поселения Сургут</w:t>
      </w:r>
    </w:p>
    <w:p w:rsidR="00FC4EEE" w:rsidRDefault="00FC4EEE" w:rsidP="00FC4EEE">
      <w:pPr>
        <w:tabs>
          <w:tab w:val="left" w:pos="284"/>
        </w:tabs>
        <w:spacing w:after="0" w:line="240" w:lineRule="auto"/>
        <w:jc w:val="right"/>
        <w:rPr>
          <w:rFonts w:ascii="Times New Roman" w:eastAsia="Calibri" w:hAnsi="Times New Roman" w:cs="Times New Roman"/>
          <w:bCs/>
          <w:sz w:val="12"/>
          <w:szCs w:val="12"/>
        </w:rPr>
      </w:pPr>
      <w:r w:rsidRPr="00FC4EEE">
        <w:rPr>
          <w:rFonts w:ascii="Times New Roman" w:eastAsia="Calibri" w:hAnsi="Times New Roman" w:cs="Times New Roman"/>
          <w:bCs/>
          <w:sz w:val="12"/>
          <w:szCs w:val="12"/>
        </w:rPr>
        <w:t>муниципального района Сергиевский</w:t>
      </w:r>
    </w:p>
    <w:p w:rsidR="00FC4EEE" w:rsidRPr="00FC4EEE" w:rsidRDefault="00FC4EEE" w:rsidP="00FC4EEE">
      <w:pPr>
        <w:tabs>
          <w:tab w:val="left" w:pos="284"/>
        </w:tabs>
        <w:spacing w:after="0" w:line="240" w:lineRule="auto"/>
        <w:jc w:val="right"/>
        <w:rPr>
          <w:rFonts w:ascii="Times New Roman" w:eastAsia="Calibri" w:hAnsi="Times New Roman" w:cs="Times New Roman"/>
          <w:sz w:val="12"/>
          <w:szCs w:val="12"/>
        </w:rPr>
      </w:pPr>
      <w:r w:rsidRPr="00FC4EEE">
        <w:rPr>
          <w:rFonts w:ascii="Times New Roman" w:eastAsia="Calibri" w:hAnsi="Times New Roman" w:cs="Times New Roman"/>
          <w:bCs/>
          <w:sz w:val="12"/>
          <w:szCs w:val="12"/>
        </w:rPr>
        <w:t>С.А.</w:t>
      </w:r>
      <w:r w:rsidRPr="00FC4EEE">
        <w:rPr>
          <w:rFonts w:ascii="Times New Roman" w:eastAsia="Calibri" w:hAnsi="Times New Roman" w:cs="Times New Roman"/>
          <w:sz w:val="12"/>
          <w:szCs w:val="12"/>
        </w:rPr>
        <w:t>Содомов</w:t>
      </w:r>
    </w:p>
    <w:p w:rsidR="00FC4EEE" w:rsidRPr="003C5A4A" w:rsidRDefault="00FC4EEE" w:rsidP="00FC4EEE">
      <w:pPr>
        <w:tabs>
          <w:tab w:val="left" w:pos="284"/>
          <w:tab w:val="left" w:pos="3828"/>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АДМИНИСТРАЦИЯ</w:t>
      </w:r>
    </w:p>
    <w:p w:rsidR="00FC4EEE" w:rsidRPr="003C5A4A" w:rsidRDefault="00FC4EEE" w:rsidP="00FC4EEE">
      <w:pPr>
        <w:tabs>
          <w:tab w:val="left" w:pos="284"/>
          <w:tab w:val="left" w:pos="3828"/>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 xml:space="preserve">СЕЛЬСКОГО ПОСЕЛЕНИЯ </w:t>
      </w:r>
      <w:r>
        <w:rPr>
          <w:rFonts w:ascii="Times New Roman" w:eastAsia="Calibri" w:hAnsi="Times New Roman" w:cs="Times New Roman"/>
          <w:b/>
          <w:sz w:val="12"/>
          <w:szCs w:val="12"/>
        </w:rPr>
        <w:t>СУРГУТ</w:t>
      </w:r>
    </w:p>
    <w:p w:rsidR="00FC4EEE" w:rsidRPr="003C5A4A" w:rsidRDefault="00FC4EEE" w:rsidP="00FC4EEE">
      <w:pPr>
        <w:tabs>
          <w:tab w:val="left" w:pos="284"/>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МУНИЦИПАЛЬНОГО РАЙОНА СЕРГИЕВСКИЙ</w:t>
      </w:r>
    </w:p>
    <w:p w:rsidR="00FC4EEE" w:rsidRPr="003C5A4A" w:rsidRDefault="00FC4EEE" w:rsidP="00FC4EEE">
      <w:pPr>
        <w:tabs>
          <w:tab w:val="left" w:pos="284"/>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САМАРСКОЙ ОБЛАСТИ</w:t>
      </w:r>
    </w:p>
    <w:p w:rsidR="00FC4EEE" w:rsidRPr="003C5A4A" w:rsidRDefault="00FC4EEE" w:rsidP="00FC4EEE">
      <w:pPr>
        <w:tabs>
          <w:tab w:val="left" w:pos="284"/>
        </w:tabs>
        <w:spacing w:after="0" w:line="240" w:lineRule="auto"/>
        <w:jc w:val="center"/>
        <w:rPr>
          <w:rFonts w:ascii="Times New Roman" w:eastAsia="Calibri" w:hAnsi="Times New Roman" w:cs="Times New Roman"/>
          <w:sz w:val="12"/>
          <w:szCs w:val="12"/>
        </w:rPr>
      </w:pPr>
    </w:p>
    <w:p w:rsidR="00FC4EEE" w:rsidRPr="003C5A4A" w:rsidRDefault="00FC4EEE" w:rsidP="00FC4EEE">
      <w:pPr>
        <w:tabs>
          <w:tab w:val="left" w:pos="284"/>
        </w:tabs>
        <w:spacing w:after="0" w:line="240" w:lineRule="auto"/>
        <w:jc w:val="center"/>
        <w:rPr>
          <w:rFonts w:ascii="Times New Roman" w:eastAsia="Calibri" w:hAnsi="Times New Roman" w:cs="Times New Roman"/>
          <w:sz w:val="12"/>
          <w:szCs w:val="12"/>
        </w:rPr>
      </w:pPr>
      <w:r w:rsidRPr="003C5A4A">
        <w:rPr>
          <w:rFonts w:ascii="Times New Roman" w:eastAsia="Calibri" w:hAnsi="Times New Roman" w:cs="Times New Roman"/>
          <w:sz w:val="12"/>
          <w:szCs w:val="12"/>
        </w:rPr>
        <w:t>ПОСТАНОВЛЕНИЕ</w:t>
      </w:r>
    </w:p>
    <w:p w:rsidR="00FC4EEE" w:rsidRPr="003C5A4A" w:rsidRDefault="00FC4EEE" w:rsidP="00FC4EEE">
      <w:pPr>
        <w:tabs>
          <w:tab w:val="left" w:pos="284"/>
        </w:tabs>
        <w:spacing w:after="0" w:line="240" w:lineRule="auto"/>
        <w:jc w:val="both"/>
        <w:rPr>
          <w:rFonts w:ascii="Times New Roman" w:eastAsia="Calibri" w:hAnsi="Times New Roman" w:cs="Times New Roman"/>
          <w:sz w:val="12"/>
          <w:szCs w:val="12"/>
        </w:rPr>
      </w:pPr>
      <w:r w:rsidRPr="003C5A4A">
        <w:rPr>
          <w:rFonts w:ascii="Times New Roman" w:eastAsia="Calibri" w:hAnsi="Times New Roman" w:cs="Times New Roman"/>
          <w:sz w:val="12"/>
          <w:szCs w:val="12"/>
        </w:rPr>
        <w:t>1</w:t>
      </w:r>
      <w:r>
        <w:rPr>
          <w:rFonts w:ascii="Times New Roman" w:eastAsia="Calibri" w:hAnsi="Times New Roman" w:cs="Times New Roman"/>
          <w:sz w:val="12"/>
          <w:szCs w:val="12"/>
        </w:rPr>
        <w:t>2</w:t>
      </w:r>
      <w:r w:rsidRPr="003C5A4A">
        <w:rPr>
          <w:rFonts w:ascii="Times New Roman" w:eastAsia="Calibri" w:hAnsi="Times New Roman" w:cs="Times New Roman"/>
          <w:sz w:val="12"/>
          <w:szCs w:val="12"/>
        </w:rPr>
        <w:t xml:space="preserve"> о</w:t>
      </w:r>
      <w:r>
        <w:rPr>
          <w:rFonts w:ascii="Times New Roman" w:eastAsia="Calibri" w:hAnsi="Times New Roman" w:cs="Times New Roman"/>
          <w:sz w:val="12"/>
          <w:szCs w:val="12"/>
        </w:rPr>
        <w:t>кт</w:t>
      </w:r>
      <w:r w:rsidRPr="003C5A4A">
        <w:rPr>
          <w:rFonts w:ascii="Times New Roman" w:eastAsia="Calibri" w:hAnsi="Times New Roman" w:cs="Times New Roman"/>
          <w:sz w:val="12"/>
          <w:szCs w:val="12"/>
        </w:rPr>
        <w:t xml:space="preserve">ября 2023г.                                                                                                                                                                                       </w:t>
      </w:r>
      <w:r>
        <w:rPr>
          <w:rFonts w:ascii="Times New Roman" w:eastAsia="Calibri" w:hAnsi="Times New Roman" w:cs="Times New Roman"/>
          <w:sz w:val="12"/>
          <w:szCs w:val="12"/>
        </w:rPr>
        <w:t xml:space="preserve">                             №50</w:t>
      </w:r>
    </w:p>
    <w:p w:rsidR="00FC4EEE" w:rsidRDefault="00FC4EEE" w:rsidP="00FC4EEE">
      <w:pPr>
        <w:tabs>
          <w:tab w:val="left" w:pos="284"/>
        </w:tabs>
        <w:spacing w:after="0" w:line="240" w:lineRule="auto"/>
        <w:jc w:val="center"/>
        <w:rPr>
          <w:rFonts w:ascii="Times New Roman" w:eastAsia="Calibri" w:hAnsi="Times New Roman" w:cs="Times New Roman"/>
          <w:b/>
          <w:sz w:val="12"/>
          <w:szCs w:val="12"/>
        </w:rPr>
      </w:pPr>
      <w:r w:rsidRPr="00FC4EEE">
        <w:rPr>
          <w:rFonts w:ascii="Times New Roman" w:eastAsia="Calibri" w:hAnsi="Times New Roman" w:cs="Times New Roman"/>
          <w:b/>
          <w:bCs/>
          <w:sz w:val="12"/>
          <w:szCs w:val="12"/>
        </w:rPr>
        <w:t xml:space="preserve">О внесении изменений в Приложение к постановлению администрации сельского поселения </w:t>
      </w:r>
      <w:r w:rsidRPr="00FC4EEE">
        <w:rPr>
          <w:rFonts w:ascii="Times New Roman" w:eastAsia="Calibri" w:hAnsi="Times New Roman" w:cs="Times New Roman"/>
          <w:b/>
          <w:sz w:val="12"/>
          <w:szCs w:val="12"/>
        </w:rPr>
        <w:t>Сургут</w:t>
      </w:r>
    </w:p>
    <w:p w:rsidR="00FC4EEE" w:rsidRPr="00FC4EEE" w:rsidRDefault="00FC4EEE" w:rsidP="00FC4EEE">
      <w:pPr>
        <w:tabs>
          <w:tab w:val="left" w:pos="284"/>
        </w:tabs>
        <w:spacing w:after="0" w:line="240" w:lineRule="auto"/>
        <w:jc w:val="center"/>
        <w:rPr>
          <w:rFonts w:ascii="Times New Roman" w:eastAsia="Calibri" w:hAnsi="Times New Roman" w:cs="Times New Roman"/>
          <w:sz w:val="12"/>
          <w:szCs w:val="12"/>
        </w:rPr>
      </w:pPr>
      <w:r w:rsidRPr="00FC4EEE">
        <w:rPr>
          <w:rFonts w:ascii="Times New Roman" w:eastAsia="Calibri" w:hAnsi="Times New Roman" w:cs="Times New Roman"/>
          <w:b/>
          <w:sz w:val="12"/>
          <w:szCs w:val="12"/>
        </w:rPr>
        <w:t xml:space="preserve">  </w:t>
      </w:r>
      <w:r w:rsidRPr="00FC4EEE">
        <w:rPr>
          <w:rFonts w:ascii="Times New Roman" w:eastAsia="Calibri" w:hAnsi="Times New Roman" w:cs="Times New Roman"/>
          <w:b/>
          <w:bCs/>
          <w:sz w:val="12"/>
          <w:szCs w:val="12"/>
        </w:rPr>
        <w:t xml:space="preserve">муниципального района Сергиевский №78 от 30.12.2021г. «Об утверждении муниципальной программы «Защита населения и территории от чрезвычайных ситуаций природного и техногенного характера, обеспечение пожарной безопасности и создание условий для деятельности народной дружины на территории сельского поселения </w:t>
      </w:r>
      <w:r w:rsidRPr="00FC4EEE">
        <w:rPr>
          <w:rFonts w:ascii="Times New Roman" w:eastAsia="Calibri" w:hAnsi="Times New Roman" w:cs="Times New Roman"/>
          <w:b/>
          <w:sz w:val="12"/>
          <w:szCs w:val="12"/>
        </w:rPr>
        <w:t xml:space="preserve">Сургут  </w:t>
      </w:r>
      <w:r w:rsidRPr="00FC4EEE">
        <w:rPr>
          <w:rFonts w:ascii="Times New Roman" w:eastAsia="Calibri" w:hAnsi="Times New Roman" w:cs="Times New Roman"/>
          <w:b/>
          <w:bCs/>
          <w:sz w:val="12"/>
          <w:szCs w:val="12"/>
        </w:rPr>
        <w:t>муниципального района Сергиевский» на 2022-2024гг.</w:t>
      </w:r>
    </w:p>
    <w:p w:rsidR="00FC4EEE" w:rsidRPr="00FC4EEE" w:rsidRDefault="00FC4EEE" w:rsidP="00FC4EEE">
      <w:pPr>
        <w:tabs>
          <w:tab w:val="left" w:pos="284"/>
        </w:tabs>
        <w:spacing w:after="0" w:line="240" w:lineRule="auto"/>
        <w:jc w:val="both"/>
        <w:rPr>
          <w:rFonts w:ascii="Times New Roman" w:eastAsia="Calibri" w:hAnsi="Times New Roman" w:cs="Times New Roman"/>
          <w:sz w:val="12"/>
          <w:szCs w:val="12"/>
        </w:rPr>
      </w:pPr>
    </w:p>
    <w:p w:rsidR="00FC4EEE" w:rsidRPr="00FC4EEE" w:rsidRDefault="00FC4EEE" w:rsidP="00FC4EEE">
      <w:pPr>
        <w:tabs>
          <w:tab w:val="left" w:pos="284"/>
        </w:tabs>
        <w:spacing w:after="0" w:line="240" w:lineRule="auto"/>
        <w:ind w:firstLine="284"/>
        <w:jc w:val="both"/>
        <w:rPr>
          <w:rFonts w:ascii="Times New Roman" w:eastAsia="Calibri" w:hAnsi="Times New Roman" w:cs="Times New Roman"/>
          <w:sz w:val="12"/>
          <w:szCs w:val="12"/>
        </w:rPr>
      </w:pPr>
      <w:r w:rsidRPr="00FC4EEE">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FC4EEE">
        <w:rPr>
          <w:rFonts w:ascii="Times New Roman" w:eastAsia="Calibri" w:hAnsi="Times New Roman" w:cs="Times New Roman"/>
          <w:sz w:val="12"/>
          <w:szCs w:val="12"/>
        </w:rPr>
        <w:t>В соответствии с Федеральным законом от 06.10.2003 № 131-ФЗ «Об общих принципах организации местного самоуправления в Российской Федерации» и Уставом сельского поселения Сургут, в целях уточнения объемов финансирования проводимых программных мероприятий, Администрация сельского поселения Сургут муниципального района Сергиевский</w:t>
      </w:r>
    </w:p>
    <w:p w:rsidR="00FC4EEE" w:rsidRPr="00FC4EEE" w:rsidRDefault="00FC4EEE" w:rsidP="00FC4EEE">
      <w:pPr>
        <w:tabs>
          <w:tab w:val="left" w:pos="284"/>
        </w:tabs>
        <w:spacing w:after="0" w:line="240" w:lineRule="auto"/>
        <w:ind w:firstLine="284"/>
        <w:jc w:val="both"/>
        <w:rPr>
          <w:rFonts w:ascii="Times New Roman" w:eastAsia="Calibri" w:hAnsi="Times New Roman" w:cs="Times New Roman"/>
          <w:b/>
          <w:sz w:val="12"/>
          <w:szCs w:val="12"/>
          <w:lang w:val="x-none"/>
        </w:rPr>
      </w:pPr>
      <w:r w:rsidRPr="00FC4EEE">
        <w:rPr>
          <w:rFonts w:ascii="Times New Roman" w:eastAsia="Calibri" w:hAnsi="Times New Roman" w:cs="Times New Roman"/>
          <w:b/>
          <w:sz w:val="12"/>
          <w:szCs w:val="12"/>
          <w:lang w:val="x-none"/>
        </w:rPr>
        <w:t>ПОСТАНОВЛЯЕТ:</w:t>
      </w:r>
    </w:p>
    <w:p w:rsidR="00FC4EEE" w:rsidRPr="00FC4EEE" w:rsidRDefault="00FC4EEE" w:rsidP="00FC4EEE">
      <w:pPr>
        <w:tabs>
          <w:tab w:val="left" w:pos="284"/>
        </w:tabs>
        <w:spacing w:after="0" w:line="240" w:lineRule="auto"/>
        <w:ind w:firstLine="284"/>
        <w:jc w:val="both"/>
        <w:rPr>
          <w:rFonts w:ascii="Times New Roman" w:eastAsia="Calibri" w:hAnsi="Times New Roman" w:cs="Times New Roman"/>
          <w:sz w:val="12"/>
          <w:szCs w:val="12"/>
        </w:rPr>
      </w:pPr>
      <w:r w:rsidRPr="00FC4EEE">
        <w:rPr>
          <w:rFonts w:ascii="Times New Roman" w:eastAsia="Calibri" w:hAnsi="Times New Roman" w:cs="Times New Roman"/>
          <w:sz w:val="12"/>
          <w:szCs w:val="12"/>
        </w:rPr>
        <w:t>1.Внести изменения в Приложение к постановлению Администрации сельского поселения Сургут муниципального района Сергиевский №78 от 30.12.2021г. «Об утверждении муниципальной программы «Защита населения и территории от чрезвычайных ситуаций природного и техногенного характера, обеспечение пожарной безопасности и создание условий для деятельности народной дружины на территории сельского поселения Сургут муниципального района Сергиевский» на 2022-2024гг. (далее - Программа) следующего содержания:</w:t>
      </w:r>
    </w:p>
    <w:p w:rsidR="00FC4EEE" w:rsidRPr="00FC4EEE" w:rsidRDefault="00FC4EEE" w:rsidP="00FC4EEE">
      <w:pPr>
        <w:tabs>
          <w:tab w:val="left" w:pos="284"/>
        </w:tabs>
        <w:spacing w:after="0" w:line="240" w:lineRule="auto"/>
        <w:ind w:firstLine="284"/>
        <w:jc w:val="both"/>
        <w:rPr>
          <w:rFonts w:ascii="Times New Roman" w:eastAsia="Calibri" w:hAnsi="Times New Roman" w:cs="Times New Roman"/>
          <w:sz w:val="12"/>
          <w:szCs w:val="12"/>
        </w:rPr>
      </w:pPr>
      <w:r w:rsidRPr="00FC4EEE">
        <w:rPr>
          <w:rFonts w:ascii="Times New Roman" w:eastAsia="Calibri" w:hAnsi="Times New Roman" w:cs="Times New Roman"/>
          <w:sz w:val="12"/>
          <w:szCs w:val="12"/>
        </w:rPr>
        <w:t>1.1. В Паспорте Программы позицию «Объем и источники финансирования Программы» изложить в следующей редакции:</w:t>
      </w:r>
    </w:p>
    <w:p w:rsidR="00FC4EEE" w:rsidRPr="00FC4EEE" w:rsidRDefault="00FC4EEE" w:rsidP="00FC4EEE">
      <w:pPr>
        <w:tabs>
          <w:tab w:val="left" w:pos="284"/>
        </w:tabs>
        <w:spacing w:after="0" w:line="240" w:lineRule="auto"/>
        <w:ind w:firstLine="284"/>
        <w:jc w:val="both"/>
        <w:rPr>
          <w:rFonts w:ascii="Times New Roman" w:eastAsia="Calibri" w:hAnsi="Times New Roman" w:cs="Times New Roman"/>
          <w:bCs/>
          <w:sz w:val="12"/>
          <w:szCs w:val="12"/>
        </w:rPr>
      </w:pPr>
      <w:r w:rsidRPr="00FC4EEE">
        <w:rPr>
          <w:rFonts w:ascii="Times New Roman" w:eastAsia="Calibri" w:hAnsi="Times New Roman" w:cs="Times New Roman"/>
          <w:bCs/>
          <w:sz w:val="12"/>
          <w:szCs w:val="12"/>
        </w:rPr>
        <w:t xml:space="preserve">Прогнозируемые общие затраты на реализацию мероприятий программы составляют </w:t>
      </w:r>
      <w:r w:rsidRPr="00FC4EEE">
        <w:rPr>
          <w:rFonts w:ascii="Times New Roman" w:eastAsia="Calibri" w:hAnsi="Times New Roman" w:cs="Times New Roman"/>
          <w:b/>
          <w:bCs/>
          <w:sz w:val="12"/>
          <w:szCs w:val="12"/>
        </w:rPr>
        <w:t>225,59200</w:t>
      </w:r>
      <w:r w:rsidRPr="00FC4EEE">
        <w:rPr>
          <w:rFonts w:ascii="Times New Roman" w:eastAsia="Calibri" w:hAnsi="Times New Roman" w:cs="Times New Roman"/>
          <w:bCs/>
          <w:sz w:val="12"/>
          <w:szCs w:val="12"/>
        </w:rPr>
        <w:t xml:space="preserve"> тыс. рублей,</w:t>
      </w:r>
    </w:p>
    <w:p w:rsidR="00FC4EEE" w:rsidRPr="00FC4EEE" w:rsidRDefault="00FC4EEE" w:rsidP="00FC4EEE">
      <w:pPr>
        <w:tabs>
          <w:tab w:val="left" w:pos="284"/>
        </w:tabs>
        <w:spacing w:after="0" w:line="240" w:lineRule="auto"/>
        <w:ind w:firstLine="284"/>
        <w:jc w:val="both"/>
        <w:rPr>
          <w:rFonts w:ascii="Times New Roman" w:eastAsia="Calibri" w:hAnsi="Times New Roman" w:cs="Times New Roman"/>
          <w:bCs/>
          <w:sz w:val="12"/>
          <w:szCs w:val="12"/>
        </w:rPr>
      </w:pPr>
      <w:r w:rsidRPr="00FC4EEE">
        <w:rPr>
          <w:rFonts w:ascii="Times New Roman" w:eastAsia="Calibri" w:hAnsi="Times New Roman" w:cs="Times New Roman"/>
          <w:bCs/>
          <w:sz w:val="12"/>
          <w:szCs w:val="12"/>
        </w:rPr>
        <w:t>в том числе по годам:</w:t>
      </w:r>
    </w:p>
    <w:p w:rsidR="00FC4EEE" w:rsidRPr="00FC4EEE" w:rsidRDefault="00FC4EEE" w:rsidP="00FC4EEE">
      <w:pPr>
        <w:tabs>
          <w:tab w:val="left" w:pos="284"/>
        </w:tabs>
        <w:spacing w:after="0" w:line="240" w:lineRule="auto"/>
        <w:ind w:firstLine="284"/>
        <w:jc w:val="both"/>
        <w:rPr>
          <w:rFonts w:ascii="Times New Roman" w:eastAsia="Calibri" w:hAnsi="Times New Roman" w:cs="Times New Roman"/>
          <w:bCs/>
          <w:sz w:val="12"/>
          <w:szCs w:val="12"/>
        </w:rPr>
      </w:pPr>
      <w:r w:rsidRPr="00FC4EEE">
        <w:rPr>
          <w:rFonts w:ascii="Times New Roman" w:eastAsia="Calibri" w:hAnsi="Times New Roman" w:cs="Times New Roman"/>
          <w:bCs/>
          <w:sz w:val="12"/>
          <w:szCs w:val="12"/>
        </w:rPr>
        <w:t>2022 год – 100,00000 тыс.рублей;</w:t>
      </w:r>
    </w:p>
    <w:p w:rsidR="00FC4EEE" w:rsidRPr="00FC4EEE" w:rsidRDefault="00FC4EEE" w:rsidP="00FC4EEE">
      <w:pPr>
        <w:tabs>
          <w:tab w:val="left" w:pos="284"/>
        </w:tabs>
        <w:spacing w:after="0" w:line="240" w:lineRule="auto"/>
        <w:ind w:firstLine="284"/>
        <w:jc w:val="both"/>
        <w:rPr>
          <w:rFonts w:ascii="Times New Roman" w:eastAsia="Calibri" w:hAnsi="Times New Roman" w:cs="Times New Roman"/>
          <w:bCs/>
          <w:sz w:val="12"/>
          <w:szCs w:val="12"/>
        </w:rPr>
      </w:pPr>
      <w:r w:rsidRPr="00FC4EEE">
        <w:rPr>
          <w:rFonts w:ascii="Times New Roman" w:eastAsia="Calibri" w:hAnsi="Times New Roman" w:cs="Times New Roman"/>
          <w:bCs/>
          <w:sz w:val="12"/>
          <w:szCs w:val="12"/>
        </w:rPr>
        <w:t>2023 год – 93,84000 тыс.рублей;</w:t>
      </w:r>
    </w:p>
    <w:p w:rsidR="00FC4EEE" w:rsidRPr="00FC4EEE" w:rsidRDefault="00FC4EEE" w:rsidP="00FC4EEE">
      <w:pPr>
        <w:tabs>
          <w:tab w:val="left" w:pos="284"/>
        </w:tabs>
        <w:spacing w:after="0" w:line="240" w:lineRule="auto"/>
        <w:ind w:firstLine="284"/>
        <w:jc w:val="both"/>
        <w:rPr>
          <w:rFonts w:ascii="Times New Roman" w:eastAsia="Calibri" w:hAnsi="Times New Roman" w:cs="Times New Roman"/>
          <w:bCs/>
          <w:sz w:val="12"/>
          <w:szCs w:val="12"/>
        </w:rPr>
      </w:pPr>
      <w:r w:rsidRPr="00FC4EEE">
        <w:rPr>
          <w:rFonts w:ascii="Times New Roman" w:eastAsia="Calibri" w:hAnsi="Times New Roman" w:cs="Times New Roman"/>
          <w:bCs/>
          <w:sz w:val="12"/>
          <w:szCs w:val="12"/>
        </w:rPr>
        <w:t>2024 год – 31,75200 тыс.рублей.</w:t>
      </w:r>
    </w:p>
    <w:p w:rsidR="00FC4EEE" w:rsidRPr="00FC4EEE" w:rsidRDefault="00FC4EEE" w:rsidP="00FC4EEE">
      <w:pPr>
        <w:tabs>
          <w:tab w:val="left" w:pos="284"/>
        </w:tabs>
        <w:spacing w:after="0" w:line="240" w:lineRule="auto"/>
        <w:ind w:firstLine="284"/>
        <w:jc w:val="both"/>
        <w:rPr>
          <w:rFonts w:ascii="Times New Roman" w:eastAsia="Calibri" w:hAnsi="Times New Roman" w:cs="Times New Roman"/>
          <w:bCs/>
          <w:sz w:val="12"/>
          <w:szCs w:val="12"/>
        </w:rPr>
      </w:pPr>
      <w:r w:rsidRPr="00FC4EEE">
        <w:rPr>
          <w:rFonts w:ascii="Times New Roman" w:eastAsia="Calibri" w:hAnsi="Times New Roman" w:cs="Times New Roman"/>
          <w:bCs/>
          <w:sz w:val="12"/>
          <w:szCs w:val="12"/>
        </w:rPr>
        <w:t>1.2. Раздел 4 Программы «Срок реализации Программы и источники финансирования» абзац 3 изложить в следующей редакции:</w:t>
      </w:r>
    </w:p>
    <w:p w:rsidR="00FC4EEE" w:rsidRPr="00FC4EEE" w:rsidRDefault="00FC4EEE" w:rsidP="00FC4EEE">
      <w:pPr>
        <w:tabs>
          <w:tab w:val="left" w:pos="284"/>
        </w:tabs>
        <w:spacing w:after="0" w:line="240" w:lineRule="auto"/>
        <w:ind w:firstLine="284"/>
        <w:jc w:val="both"/>
        <w:rPr>
          <w:rFonts w:ascii="Times New Roman" w:eastAsia="Calibri" w:hAnsi="Times New Roman" w:cs="Times New Roman"/>
          <w:bCs/>
          <w:sz w:val="12"/>
          <w:szCs w:val="12"/>
        </w:rPr>
      </w:pPr>
      <w:r w:rsidRPr="00FC4EEE">
        <w:rPr>
          <w:rFonts w:ascii="Times New Roman" w:eastAsia="Calibri" w:hAnsi="Times New Roman" w:cs="Times New Roman"/>
          <w:bCs/>
          <w:sz w:val="12"/>
          <w:szCs w:val="12"/>
        </w:rPr>
        <w:t xml:space="preserve">Общий объем финансирования на реализацию Программы составляет </w:t>
      </w:r>
      <w:r w:rsidRPr="00FC4EEE">
        <w:rPr>
          <w:rFonts w:ascii="Times New Roman" w:eastAsia="Calibri" w:hAnsi="Times New Roman" w:cs="Times New Roman"/>
          <w:b/>
          <w:bCs/>
          <w:sz w:val="12"/>
          <w:szCs w:val="12"/>
        </w:rPr>
        <w:t xml:space="preserve">225,59200 </w:t>
      </w:r>
      <w:r w:rsidRPr="00FC4EEE">
        <w:rPr>
          <w:rFonts w:ascii="Times New Roman" w:eastAsia="Calibri" w:hAnsi="Times New Roman" w:cs="Times New Roman"/>
          <w:bCs/>
          <w:sz w:val="12"/>
          <w:szCs w:val="12"/>
        </w:rPr>
        <w:t>тыс. рублей, в том числе по годам:</w:t>
      </w:r>
    </w:p>
    <w:p w:rsidR="00FC4EEE" w:rsidRPr="00FC4EEE" w:rsidRDefault="00FC4EEE" w:rsidP="00FC4EEE">
      <w:pPr>
        <w:tabs>
          <w:tab w:val="left" w:pos="284"/>
        </w:tabs>
        <w:spacing w:after="0" w:line="240" w:lineRule="auto"/>
        <w:ind w:firstLine="284"/>
        <w:jc w:val="both"/>
        <w:rPr>
          <w:rFonts w:ascii="Times New Roman" w:eastAsia="Calibri" w:hAnsi="Times New Roman" w:cs="Times New Roman"/>
          <w:bCs/>
          <w:sz w:val="12"/>
          <w:szCs w:val="12"/>
        </w:rPr>
      </w:pPr>
      <w:r w:rsidRPr="00FC4EEE">
        <w:rPr>
          <w:rFonts w:ascii="Times New Roman" w:eastAsia="Calibri" w:hAnsi="Times New Roman" w:cs="Times New Roman"/>
          <w:bCs/>
          <w:sz w:val="12"/>
          <w:szCs w:val="12"/>
        </w:rPr>
        <w:t>- на 2022 год – 100,00000 тыс. рублей;</w:t>
      </w:r>
    </w:p>
    <w:p w:rsidR="00FC4EEE" w:rsidRPr="00FC4EEE" w:rsidRDefault="00FC4EEE" w:rsidP="00FC4EEE">
      <w:pPr>
        <w:tabs>
          <w:tab w:val="left" w:pos="284"/>
        </w:tabs>
        <w:spacing w:after="0" w:line="240" w:lineRule="auto"/>
        <w:ind w:firstLine="284"/>
        <w:jc w:val="both"/>
        <w:rPr>
          <w:rFonts w:ascii="Times New Roman" w:eastAsia="Calibri" w:hAnsi="Times New Roman" w:cs="Times New Roman"/>
          <w:bCs/>
          <w:sz w:val="12"/>
          <w:szCs w:val="12"/>
        </w:rPr>
      </w:pPr>
      <w:r w:rsidRPr="00FC4EEE">
        <w:rPr>
          <w:rFonts w:ascii="Times New Roman" w:eastAsia="Calibri" w:hAnsi="Times New Roman" w:cs="Times New Roman"/>
          <w:bCs/>
          <w:sz w:val="12"/>
          <w:szCs w:val="12"/>
        </w:rPr>
        <w:t>- на 2023 год – 93,84000 тыс. рублей;</w:t>
      </w:r>
    </w:p>
    <w:p w:rsidR="00FC4EEE" w:rsidRPr="00FC4EEE" w:rsidRDefault="00FC4EEE" w:rsidP="00FC4EEE">
      <w:pPr>
        <w:tabs>
          <w:tab w:val="left" w:pos="284"/>
        </w:tabs>
        <w:spacing w:after="0" w:line="240" w:lineRule="auto"/>
        <w:ind w:firstLine="284"/>
        <w:jc w:val="both"/>
        <w:rPr>
          <w:rFonts w:ascii="Times New Roman" w:eastAsia="Calibri" w:hAnsi="Times New Roman" w:cs="Times New Roman"/>
          <w:bCs/>
          <w:sz w:val="12"/>
          <w:szCs w:val="12"/>
        </w:rPr>
      </w:pPr>
      <w:r w:rsidRPr="00FC4EEE">
        <w:rPr>
          <w:rFonts w:ascii="Times New Roman" w:eastAsia="Calibri" w:hAnsi="Times New Roman" w:cs="Times New Roman"/>
          <w:bCs/>
          <w:sz w:val="12"/>
          <w:szCs w:val="12"/>
        </w:rPr>
        <w:t>- на 2024 год – 31,75200 тыс. рублей</w:t>
      </w:r>
    </w:p>
    <w:p w:rsidR="00FC4EEE" w:rsidRPr="00FC4EEE" w:rsidRDefault="00FC4EEE" w:rsidP="00FC4EEE">
      <w:pPr>
        <w:tabs>
          <w:tab w:val="left" w:pos="284"/>
        </w:tabs>
        <w:spacing w:after="0" w:line="240" w:lineRule="auto"/>
        <w:ind w:firstLine="284"/>
        <w:jc w:val="both"/>
        <w:rPr>
          <w:rFonts w:ascii="Times New Roman" w:eastAsia="Calibri" w:hAnsi="Times New Roman" w:cs="Times New Roman"/>
          <w:sz w:val="12"/>
          <w:szCs w:val="12"/>
        </w:rPr>
      </w:pPr>
      <w:r w:rsidRPr="00FC4EEE">
        <w:rPr>
          <w:rFonts w:ascii="Times New Roman" w:eastAsia="Calibri" w:hAnsi="Times New Roman" w:cs="Times New Roman"/>
          <w:sz w:val="12"/>
          <w:szCs w:val="12"/>
        </w:rPr>
        <w:t>1.3. Раздел 5 Программы «Перечень программных мероприятий» изложить в следующей редакции:</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825"/>
        <w:gridCol w:w="850"/>
        <w:gridCol w:w="852"/>
        <w:gridCol w:w="996"/>
      </w:tblGrid>
      <w:tr w:rsidR="00FC4EEE" w:rsidRPr="00FC4EEE" w:rsidTr="00FC4EEE">
        <w:trPr>
          <w:cantSplit/>
          <w:trHeight w:val="20"/>
        </w:trPr>
        <w:tc>
          <w:tcPr>
            <w:tcW w:w="3207" w:type="pct"/>
            <w:vMerge w:val="restart"/>
            <w:tcMar>
              <w:left w:w="0" w:type="dxa"/>
              <w:right w:w="0" w:type="dxa"/>
            </w:tcMar>
            <w:hideMark/>
          </w:tcPr>
          <w:p w:rsidR="00FC4EEE" w:rsidRPr="00FC4EEE" w:rsidRDefault="00FC4EEE" w:rsidP="00FC4EEE">
            <w:pPr>
              <w:tabs>
                <w:tab w:val="left" w:pos="284"/>
              </w:tabs>
              <w:spacing w:after="0" w:line="240" w:lineRule="auto"/>
              <w:rPr>
                <w:rFonts w:ascii="Times New Roman" w:eastAsia="Calibri" w:hAnsi="Times New Roman" w:cs="Times New Roman"/>
                <w:bCs/>
                <w:sz w:val="12"/>
                <w:szCs w:val="12"/>
              </w:rPr>
            </w:pPr>
            <w:r w:rsidRPr="00FC4EEE">
              <w:rPr>
                <w:rFonts w:ascii="Times New Roman" w:eastAsia="Calibri" w:hAnsi="Times New Roman" w:cs="Times New Roman"/>
                <w:bCs/>
                <w:sz w:val="12"/>
                <w:szCs w:val="12"/>
              </w:rPr>
              <w:t>Наименование мероприятий</w:t>
            </w:r>
          </w:p>
        </w:tc>
        <w:tc>
          <w:tcPr>
            <w:tcW w:w="1793" w:type="pct"/>
            <w:gridSpan w:val="3"/>
            <w:tcMar>
              <w:left w:w="0" w:type="dxa"/>
              <w:right w:w="0" w:type="dxa"/>
            </w:tcMar>
            <w:hideMark/>
          </w:tcPr>
          <w:p w:rsidR="00FC4EEE" w:rsidRPr="00FC4EEE" w:rsidRDefault="00FC4EEE" w:rsidP="00FC4EEE">
            <w:pPr>
              <w:tabs>
                <w:tab w:val="left" w:pos="284"/>
              </w:tabs>
              <w:spacing w:after="0" w:line="240" w:lineRule="auto"/>
              <w:rPr>
                <w:rFonts w:ascii="Times New Roman" w:eastAsia="Calibri" w:hAnsi="Times New Roman" w:cs="Times New Roman"/>
                <w:bCs/>
                <w:sz w:val="12"/>
                <w:szCs w:val="12"/>
              </w:rPr>
            </w:pPr>
            <w:r w:rsidRPr="00FC4EEE">
              <w:rPr>
                <w:rFonts w:ascii="Times New Roman" w:eastAsia="Calibri" w:hAnsi="Times New Roman" w:cs="Times New Roman"/>
                <w:bCs/>
                <w:sz w:val="12"/>
                <w:szCs w:val="12"/>
              </w:rPr>
              <w:t>Сельское поселение Захаркино</w:t>
            </w:r>
          </w:p>
        </w:tc>
      </w:tr>
      <w:tr w:rsidR="00FC4EEE" w:rsidRPr="00FC4EEE" w:rsidTr="00FC4EEE">
        <w:trPr>
          <w:cantSplit/>
          <w:trHeight w:val="20"/>
        </w:trPr>
        <w:tc>
          <w:tcPr>
            <w:tcW w:w="3207" w:type="pct"/>
            <w:vMerge/>
            <w:tcMar>
              <w:left w:w="0" w:type="dxa"/>
              <w:right w:w="0" w:type="dxa"/>
            </w:tcMar>
            <w:hideMark/>
          </w:tcPr>
          <w:p w:rsidR="00FC4EEE" w:rsidRPr="00FC4EEE" w:rsidRDefault="00FC4EEE" w:rsidP="00FC4EEE">
            <w:pPr>
              <w:tabs>
                <w:tab w:val="left" w:pos="284"/>
              </w:tabs>
              <w:spacing w:after="0" w:line="240" w:lineRule="auto"/>
              <w:rPr>
                <w:rFonts w:ascii="Times New Roman" w:eastAsia="Calibri" w:hAnsi="Times New Roman" w:cs="Times New Roman"/>
                <w:bCs/>
                <w:sz w:val="12"/>
                <w:szCs w:val="12"/>
              </w:rPr>
            </w:pPr>
          </w:p>
        </w:tc>
        <w:tc>
          <w:tcPr>
            <w:tcW w:w="565" w:type="pct"/>
            <w:tcMar>
              <w:left w:w="0" w:type="dxa"/>
              <w:right w:w="0" w:type="dxa"/>
            </w:tcMar>
            <w:hideMark/>
          </w:tcPr>
          <w:p w:rsidR="00FC4EEE" w:rsidRPr="00FC4EEE" w:rsidRDefault="00FC4EEE" w:rsidP="00FC4EEE">
            <w:pPr>
              <w:tabs>
                <w:tab w:val="left" w:pos="284"/>
              </w:tabs>
              <w:spacing w:after="0" w:line="240" w:lineRule="auto"/>
              <w:rPr>
                <w:rFonts w:ascii="Times New Roman" w:eastAsia="Calibri" w:hAnsi="Times New Roman" w:cs="Times New Roman"/>
                <w:bCs/>
                <w:sz w:val="12"/>
                <w:szCs w:val="12"/>
              </w:rPr>
            </w:pPr>
            <w:r w:rsidRPr="00FC4EEE">
              <w:rPr>
                <w:rFonts w:ascii="Times New Roman" w:eastAsia="Calibri" w:hAnsi="Times New Roman" w:cs="Times New Roman"/>
                <w:bCs/>
                <w:sz w:val="12"/>
                <w:szCs w:val="12"/>
              </w:rPr>
              <w:t>Затраты на 2022 год, тыс.рублей</w:t>
            </w:r>
          </w:p>
        </w:tc>
        <w:tc>
          <w:tcPr>
            <w:tcW w:w="566" w:type="pct"/>
            <w:tcMar>
              <w:left w:w="0" w:type="dxa"/>
              <w:right w:w="0" w:type="dxa"/>
            </w:tcMar>
          </w:tcPr>
          <w:p w:rsidR="00FC4EEE" w:rsidRPr="00FC4EEE" w:rsidRDefault="00FC4EEE" w:rsidP="00FC4EEE">
            <w:pPr>
              <w:tabs>
                <w:tab w:val="left" w:pos="284"/>
              </w:tabs>
              <w:spacing w:after="0" w:line="240" w:lineRule="auto"/>
              <w:rPr>
                <w:rFonts w:ascii="Times New Roman" w:eastAsia="Calibri" w:hAnsi="Times New Roman" w:cs="Times New Roman"/>
                <w:bCs/>
                <w:sz w:val="12"/>
                <w:szCs w:val="12"/>
              </w:rPr>
            </w:pPr>
            <w:r w:rsidRPr="00FC4EEE">
              <w:rPr>
                <w:rFonts w:ascii="Times New Roman" w:eastAsia="Calibri" w:hAnsi="Times New Roman" w:cs="Times New Roman"/>
                <w:bCs/>
                <w:sz w:val="12"/>
                <w:szCs w:val="12"/>
              </w:rPr>
              <w:t>Затраты на 2023 год, тыс.рублей</w:t>
            </w:r>
          </w:p>
        </w:tc>
        <w:tc>
          <w:tcPr>
            <w:tcW w:w="662" w:type="pct"/>
            <w:tcMar>
              <w:left w:w="0" w:type="dxa"/>
              <w:right w:w="0" w:type="dxa"/>
            </w:tcMar>
          </w:tcPr>
          <w:p w:rsidR="00FC4EEE" w:rsidRPr="00FC4EEE" w:rsidRDefault="00FC4EEE" w:rsidP="00FC4EEE">
            <w:pPr>
              <w:tabs>
                <w:tab w:val="left" w:pos="284"/>
              </w:tabs>
              <w:spacing w:after="0" w:line="240" w:lineRule="auto"/>
              <w:rPr>
                <w:rFonts w:ascii="Times New Roman" w:eastAsia="Calibri" w:hAnsi="Times New Roman" w:cs="Times New Roman"/>
                <w:bCs/>
                <w:sz w:val="12"/>
                <w:szCs w:val="12"/>
              </w:rPr>
            </w:pPr>
            <w:r w:rsidRPr="00FC4EEE">
              <w:rPr>
                <w:rFonts w:ascii="Times New Roman" w:eastAsia="Calibri" w:hAnsi="Times New Roman" w:cs="Times New Roman"/>
                <w:bCs/>
                <w:sz w:val="12"/>
                <w:szCs w:val="12"/>
              </w:rPr>
              <w:t>Затраты на 2024 год, тыс.рублей</w:t>
            </w:r>
          </w:p>
        </w:tc>
      </w:tr>
      <w:tr w:rsidR="00FC4EEE" w:rsidRPr="00FC4EEE" w:rsidTr="00FC4EEE">
        <w:trPr>
          <w:cantSplit/>
          <w:trHeight w:val="20"/>
        </w:trPr>
        <w:tc>
          <w:tcPr>
            <w:tcW w:w="3207" w:type="pct"/>
            <w:tcMar>
              <w:left w:w="0" w:type="dxa"/>
              <w:right w:w="0" w:type="dxa"/>
            </w:tcMar>
            <w:hideMark/>
          </w:tcPr>
          <w:p w:rsidR="00FC4EEE" w:rsidRPr="00FC4EEE" w:rsidRDefault="00FC4EEE" w:rsidP="00FC4EEE">
            <w:pPr>
              <w:tabs>
                <w:tab w:val="left" w:pos="284"/>
              </w:tabs>
              <w:spacing w:after="0" w:line="240" w:lineRule="auto"/>
              <w:rPr>
                <w:rFonts w:ascii="Times New Roman" w:eastAsia="Calibri" w:hAnsi="Times New Roman" w:cs="Times New Roman"/>
                <w:bCs/>
                <w:sz w:val="12"/>
                <w:szCs w:val="12"/>
              </w:rPr>
            </w:pPr>
            <w:r w:rsidRPr="00FC4EEE">
              <w:rPr>
                <w:rFonts w:ascii="Times New Roman" w:eastAsia="Calibri" w:hAnsi="Times New Roman" w:cs="Times New Roman"/>
                <w:bCs/>
                <w:sz w:val="12"/>
                <w:szCs w:val="12"/>
              </w:rPr>
              <w:t>Мероприятия в области гражданской обороны, предупреждения и ликвидации чрезвычайных ситуаций природного и техногенного характера</w:t>
            </w:r>
          </w:p>
        </w:tc>
        <w:tc>
          <w:tcPr>
            <w:tcW w:w="565" w:type="pct"/>
            <w:tcMar>
              <w:left w:w="0" w:type="dxa"/>
              <w:right w:w="0" w:type="dxa"/>
            </w:tcMar>
          </w:tcPr>
          <w:p w:rsidR="00FC4EEE" w:rsidRPr="00FC4EEE" w:rsidRDefault="00FC4EEE" w:rsidP="00FC4EEE">
            <w:pPr>
              <w:tabs>
                <w:tab w:val="left" w:pos="284"/>
              </w:tabs>
              <w:spacing w:after="0" w:line="240" w:lineRule="auto"/>
              <w:rPr>
                <w:rFonts w:ascii="Times New Roman" w:eastAsia="Calibri" w:hAnsi="Times New Roman" w:cs="Times New Roman"/>
                <w:bCs/>
                <w:sz w:val="12"/>
                <w:szCs w:val="12"/>
              </w:rPr>
            </w:pPr>
            <w:r w:rsidRPr="00FC4EEE">
              <w:rPr>
                <w:rFonts w:ascii="Times New Roman" w:eastAsia="Calibri" w:hAnsi="Times New Roman" w:cs="Times New Roman"/>
                <w:bCs/>
                <w:sz w:val="12"/>
                <w:szCs w:val="12"/>
              </w:rPr>
              <w:t>0,00</w:t>
            </w:r>
          </w:p>
        </w:tc>
        <w:tc>
          <w:tcPr>
            <w:tcW w:w="566" w:type="pct"/>
            <w:tcMar>
              <w:left w:w="0" w:type="dxa"/>
              <w:right w:w="0" w:type="dxa"/>
            </w:tcMar>
          </w:tcPr>
          <w:p w:rsidR="00FC4EEE" w:rsidRPr="00FC4EEE" w:rsidRDefault="00FC4EEE" w:rsidP="00FC4EEE">
            <w:pPr>
              <w:tabs>
                <w:tab w:val="left" w:pos="284"/>
              </w:tabs>
              <w:spacing w:after="0" w:line="240" w:lineRule="auto"/>
              <w:rPr>
                <w:rFonts w:ascii="Times New Roman" w:eastAsia="Calibri" w:hAnsi="Times New Roman" w:cs="Times New Roman"/>
                <w:bCs/>
                <w:sz w:val="12"/>
                <w:szCs w:val="12"/>
              </w:rPr>
            </w:pPr>
            <w:r w:rsidRPr="00FC4EEE">
              <w:rPr>
                <w:rFonts w:ascii="Times New Roman" w:eastAsia="Calibri" w:hAnsi="Times New Roman" w:cs="Times New Roman"/>
                <w:bCs/>
                <w:sz w:val="12"/>
                <w:szCs w:val="12"/>
              </w:rPr>
              <w:t>0,00</w:t>
            </w:r>
          </w:p>
        </w:tc>
        <w:tc>
          <w:tcPr>
            <w:tcW w:w="662" w:type="pct"/>
            <w:tcMar>
              <w:left w:w="0" w:type="dxa"/>
              <w:right w:w="0" w:type="dxa"/>
            </w:tcMar>
          </w:tcPr>
          <w:p w:rsidR="00FC4EEE" w:rsidRPr="00FC4EEE" w:rsidRDefault="00FC4EEE" w:rsidP="00FC4EEE">
            <w:pPr>
              <w:tabs>
                <w:tab w:val="left" w:pos="284"/>
              </w:tabs>
              <w:spacing w:after="0" w:line="240" w:lineRule="auto"/>
              <w:rPr>
                <w:rFonts w:ascii="Times New Roman" w:eastAsia="Calibri" w:hAnsi="Times New Roman" w:cs="Times New Roman"/>
                <w:bCs/>
                <w:sz w:val="12"/>
                <w:szCs w:val="12"/>
              </w:rPr>
            </w:pPr>
            <w:r w:rsidRPr="00FC4EEE">
              <w:rPr>
                <w:rFonts w:ascii="Times New Roman" w:eastAsia="Calibri" w:hAnsi="Times New Roman" w:cs="Times New Roman"/>
                <w:bCs/>
                <w:sz w:val="12"/>
                <w:szCs w:val="12"/>
              </w:rPr>
              <w:t>0,00</w:t>
            </w:r>
          </w:p>
        </w:tc>
      </w:tr>
      <w:tr w:rsidR="00FC4EEE" w:rsidRPr="00FC4EEE" w:rsidTr="00FC4EEE">
        <w:trPr>
          <w:cantSplit/>
          <w:trHeight w:val="20"/>
        </w:trPr>
        <w:tc>
          <w:tcPr>
            <w:tcW w:w="3207" w:type="pct"/>
            <w:tcMar>
              <w:left w:w="0" w:type="dxa"/>
              <w:right w:w="0" w:type="dxa"/>
            </w:tcMar>
            <w:hideMark/>
          </w:tcPr>
          <w:p w:rsidR="00FC4EEE" w:rsidRPr="00FC4EEE" w:rsidRDefault="00FC4EEE" w:rsidP="00FC4EEE">
            <w:pPr>
              <w:tabs>
                <w:tab w:val="left" w:pos="284"/>
              </w:tabs>
              <w:spacing w:after="0" w:line="240" w:lineRule="auto"/>
              <w:rPr>
                <w:rFonts w:ascii="Times New Roman" w:eastAsia="Calibri" w:hAnsi="Times New Roman" w:cs="Times New Roman"/>
                <w:bCs/>
                <w:sz w:val="12"/>
                <w:szCs w:val="12"/>
              </w:rPr>
            </w:pPr>
            <w:r w:rsidRPr="00FC4EEE">
              <w:rPr>
                <w:rFonts w:ascii="Times New Roman" w:eastAsia="Calibri" w:hAnsi="Times New Roman" w:cs="Times New Roman"/>
                <w:bCs/>
                <w:sz w:val="12"/>
                <w:szCs w:val="12"/>
              </w:rPr>
              <w:t>Создание муниципальной пожарной охраны в сельском поселении</w:t>
            </w:r>
          </w:p>
        </w:tc>
        <w:tc>
          <w:tcPr>
            <w:tcW w:w="565" w:type="pct"/>
            <w:tcMar>
              <w:left w:w="0" w:type="dxa"/>
              <w:right w:w="0" w:type="dxa"/>
            </w:tcMar>
          </w:tcPr>
          <w:p w:rsidR="00FC4EEE" w:rsidRPr="00FC4EEE" w:rsidRDefault="00FC4EEE" w:rsidP="00FC4EEE">
            <w:pPr>
              <w:tabs>
                <w:tab w:val="left" w:pos="284"/>
              </w:tabs>
              <w:spacing w:after="0" w:line="240" w:lineRule="auto"/>
              <w:rPr>
                <w:rFonts w:ascii="Times New Roman" w:eastAsia="Calibri" w:hAnsi="Times New Roman" w:cs="Times New Roman"/>
                <w:bCs/>
                <w:sz w:val="12"/>
                <w:szCs w:val="12"/>
              </w:rPr>
            </w:pPr>
            <w:r w:rsidRPr="00FC4EEE">
              <w:rPr>
                <w:rFonts w:ascii="Times New Roman" w:eastAsia="Calibri" w:hAnsi="Times New Roman" w:cs="Times New Roman"/>
                <w:bCs/>
                <w:sz w:val="12"/>
                <w:szCs w:val="12"/>
              </w:rPr>
              <w:t>0,00</w:t>
            </w:r>
          </w:p>
        </w:tc>
        <w:tc>
          <w:tcPr>
            <w:tcW w:w="566" w:type="pct"/>
            <w:tcMar>
              <w:left w:w="0" w:type="dxa"/>
              <w:right w:w="0" w:type="dxa"/>
            </w:tcMar>
          </w:tcPr>
          <w:p w:rsidR="00FC4EEE" w:rsidRPr="00FC4EEE" w:rsidRDefault="00FC4EEE" w:rsidP="00FC4EEE">
            <w:pPr>
              <w:tabs>
                <w:tab w:val="left" w:pos="284"/>
              </w:tabs>
              <w:spacing w:after="0" w:line="240" w:lineRule="auto"/>
              <w:rPr>
                <w:rFonts w:ascii="Times New Roman" w:eastAsia="Calibri" w:hAnsi="Times New Roman" w:cs="Times New Roman"/>
                <w:bCs/>
                <w:sz w:val="12"/>
                <w:szCs w:val="12"/>
              </w:rPr>
            </w:pPr>
            <w:r w:rsidRPr="00FC4EEE">
              <w:rPr>
                <w:rFonts w:ascii="Times New Roman" w:eastAsia="Calibri" w:hAnsi="Times New Roman" w:cs="Times New Roman"/>
                <w:bCs/>
                <w:sz w:val="12"/>
                <w:szCs w:val="12"/>
              </w:rPr>
              <w:t>0,00</w:t>
            </w:r>
          </w:p>
        </w:tc>
        <w:tc>
          <w:tcPr>
            <w:tcW w:w="662" w:type="pct"/>
            <w:tcMar>
              <w:left w:w="0" w:type="dxa"/>
              <w:right w:w="0" w:type="dxa"/>
            </w:tcMar>
          </w:tcPr>
          <w:p w:rsidR="00FC4EEE" w:rsidRPr="00FC4EEE" w:rsidRDefault="00FC4EEE" w:rsidP="00FC4EEE">
            <w:pPr>
              <w:tabs>
                <w:tab w:val="left" w:pos="284"/>
              </w:tabs>
              <w:spacing w:after="0" w:line="240" w:lineRule="auto"/>
              <w:rPr>
                <w:rFonts w:ascii="Times New Roman" w:eastAsia="Calibri" w:hAnsi="Times New Roman" w:cs="Times New Roman"/>
                <w:bCs/>
                <w:sz w:val="12"/>
                <w:szCs w:val="12"/>
              </w:rPr>
            </w:pPr>
            <w:r w:rsidRPr="00FC4EEE">
              <w:rPr>
                <w:rFonts w:ascii="Times New Roman" w:eastAsia="Calibri" w:hAnsi="Times New Roman" w:cs="Times New Roman"/>
                <w:bCs/>
                <w:sz w:val="12"/>
                <w:szCs w:val="12"/>
              </w:rPr>
              <w:t>0,00</w:t>
            </w:r>
          </w:p>
        </w:tc>
      </w:tr>
      <w:tr w:rsidR="00FC4EEE" w:rsidRPr="00FC4EEE" w:rsidTr="00FC4EEE">
        <w:trPr>
          <w:cantSplit/>
          <w:trHeight w:val="20"/>
        </w:trPr>
        <w:tc>
          <w:tcPr>
            <w:tcW w:w="3207" w:type="pct"/>
            <w:tcMar>
              <w:left w:w="0" w:type="dxa"/>
              <w:right w:w="0" w:type="dxa"/>
            </w:tcMar>
            <w:hideMark/>
          </w:tcPr>
          <w:p w:rsidR="00FC4EEE" w:rsidRPr="00FC4EEE" w:rsidRDefault="00FC4EEE" w:rsidP="00FC4EEE">
            <w:pPr>
              <w:tabs>
                <w:tab w:val="left" w:pos="284"/>
              </w:tabs>
              <w:spacing w:after="0" w:line="240" w:lineRule="auto"/>
              <w:rPr>
                <w:rFonts w:ascii="Times New Roman" w:eastAsia="Calibri" w:hAnsi="Times New Roman" w:cs="Times New Roman"/>
                <w:bCs/>
                <w:sz w:val="12"/>
                <w:szCs w:val="12"/>
              </w:rPr>
            </w:pPr>
            <w:r w:rsidRPr="00FC4EEE">
              <w:rPr>
                <w:rFonts w:ascii="Times New Roman" w:eastAsia="Calibri" w:hAnsi="Times New Roman" w:cs="Times New Roman"/>
                <w:bCs/>
                <w:sz w:val="12"/>
                <w:szCs w:val="12"/>
              </w:rPr>
              <w:t>Прочие мероприятия</w:t>
            </w:r>
          </w:p>
        </w:tc>
        <w:tc>
          <w:tcPr>
            <w:tcW w:w="565" w:type="pct"/>
            <w:tcMar>
              <w:left w:w="0" w:type="dxa"/>
              <w:right w:w="0" w:type="dxa"/>
            </w:tcMar>
          </w:tcPr>
          <w:p w:rsidR="00FC4EEE" w:rsidRPr="00FC4EEE" w:rsidRDefault="00FC4EEE" w:rsidP="00FC4EEE">
            <w:pPr>
              <w:tabs>
                <w:tab w:val="left" w:pos="284"/>
              </w:tabs>
              <w:spacing w:after="0" w:line="240" w:lineRule="auto"/>
              <w:rPr>
                <w:rFonts w:ascii="Times New Roman" w:eastAsia="Calibri" w:hAnsi="Times New Roman" w:cs="Times New Roman"/>
                <w:bCs/>
                <w:sz w:val="12"/>
                <w:szCs w:val="12"/>
              </w:rPr>
            </w:pPr>
            <w:r w:rsidRPr="00FC4EEE">
              <w:rPr>
                <w:rFonts w:ascii="Times New Roman" w:eastAsia="Calibri" w:hAnsi="Times New Roman" w:cs="Times New Roman"/>
                <w:bCs/>
                <w:sz w:val="12"/>
                <w:szCs w:val="12"/>
              </w:rPr>
              <w:t>100,00000</w:t>
            </w:r>
          </w:p>
        </w:tc>
        <w:tc>
          <w:tcPr>
            <w:tcW w:w="566" w:type="pct"/>
            <w:tcMar>
              <w:left w:w="0" w:type="dxa"/>
              <w:right w:w="0" w:type="dxa"/>
            </w:tcMar>
          </w:tcPr>
          <w:p w:rsidR="00FC4EEE" w:rsidRPr="00FC4EEE" w:rsidRDefault="00FC4EEE" w:rsidP="00FC4EEE">
            <w:pPr>
              <w:tabs>
                <w:tab w:val="left" w:pos="284"/>
              </w:tabs>
              <w:spacing w:after="0" w:line="240" w:lineRule="auto"/>
              <w:rPr>
                <w:rFonts w:ascii="Times New Roman" w:eastAsia="Calibri" w:hAnsi="Times New Roman" w:cs="Times New Roman"/>
                <w:bCs/>
                <w:sz w:val="12"/>
                <w:szCs w:val="12"/>
              </w:rPr>
            </w:pPr>
            <w:r w:rsidRPr="00FC4EEE">
              <w:rPr>
                <w:rFonts w:ascii="Times New Roman" w:eastAsia="Calibri" w:hAnsi="Times New Roman" w:cs="Times New Roman"/>
                <w:bCs/>
                <w:sz w:val="12"/>
                <w:szCs w:val="12"/>
              </w:rPr>
              <w:t>93,84000</w:t>
            </w:r>
          </w:p>
        </w:tc>
        <w:tc>
          <w:tcPr>
            <w:tcW w:w="662" w:type="pct"/>
            <w:tcMar>
              <w:left w:w="0" w:type="dxa"/>
              <w:right w:w="0" w:type="dxa"/>
            </w:tcMar>
          </w:tcPr>
          <w:p w:rsidR="00FC4EEE" w:rsidRPr="00FC4EEE" w:rsidRDefault="00FC4EEE" w:rsidP="00FC4EEE">
            <w:pPr>
              <w:tabs>
                <w:tab w:val="left" w:pos="284"/>
              </w:tabs>
              <w:spacing w:after="0" w:line="240" w:lineRule="auto"/>
              <w:rPr>
                <w:rFonts w:ascii="Times New Roman" w:eastAsia="Calibri" w:hAnsi="Times New Roman" w:cs="Times New Roman"/>
                <w:bCs/>
                <w:sz w:val="12"/>
                <w:szCs w:val="12"/>
              </w:rPr>
            </w:pPr>
            <w:r w:rsidRPr="00FC4EEE">
              <w:rPr>
                <w:rFonts w:ascii="Times New Roman" w:eastAsia="Calibri" w:hAnsi="Times New Roman" w:cs="Times New Roman"/>
                <w:bCs/>
                <w:sz w:val="12"/>
                <w:szCs w:val="12"/>
              </w:rPr>
              <w:t>31,75200</w:t>
            </w:r>
          </w:p>
        </w:tc>
      </w:tr>
      <w:tr w:rsidR="00FC4EEE" w:rsidRPr="00FC4EEE" w:rsidTr="00FC4EEE">
        <w:trPr>
          <w:cantSplit/>
          <w:trHeight w:val="20"/>
        </w:trPr>
        <w:tc>
          <w:tcPr>
            <w:tcW w:w="3207" w:type="pct"/>
            <w:tcMar>
              <w:left w:w="0" w:type="dxa"/>
              <w:right w:w="0" w:type="dxa"/>
            </w:tcMar>
            <w:hideMark/>
          </w:tcPr>
          <w:p w:rsidR="00FC4EEE" w:rsidRPr="00FC4EEE" w:rsidRDefault="00FC4EEE" w:rsidP="00FC4EEE">
            <w:pPr>
              <w:tabs>
                <w:tab w:val="left" w:pos="284"/>
              </w:tabs>
              <w:spacing w:after="0" w:line="240" w:lineRule="auto"/>
              <w:rPr>
                <w:rFonts w:ascii="Times New Roman" w:eastAsia="Calibri" w:hAnsi="Times New Roman" w:cs="Times New Roman"/>
                <w:bCs/>
                <w:sz w:val="12"/>
                <w:szCs w:val="12"/>
              </w:rPr>
            </w:pPr>
            <w:r w:rsidRPr="00FC4EEE">
              <w:rPr>
                <w:rFonts w:ascii="Times New Roman" w:eastAsia="Calibri" w:hAnsi="Times New Roman" w:cs="Times New Roman"/>
                <w:bCs/>
                <w:sz w:val="12"/>
                <w:szCs w:val="12"/>
              </w:rPr>
              <w:t>ИТОГО</w:t>
            </w:r>
          </w:p>
        </w:tc>
        <w:tc>
          <w:tcPr>
            <w:tcW w:w="565" w:type="pct"/>
            <w:tcMar>
              <w:left w:w="0" w:type="dxa"/>
              <w:right w:w="0" w:type="dxa"/>
            </w:tcMar>
          </w:tcPr>
          <w:p w:rsidR="00FC4EEE" w:rsidRPr="00FC4EEE" w:rsidRDefault="00FC4EEE" w:rsidP="00FC4EEE">
            <w:pPr>
              <w:tabs>
                <w:tab w:val="left" w:pos="284"/>
              </w:tabs>
              <w:spacing w:after="0" w:line="240" w:lineRule="auto"/>
              <w:rPr>
                <w:rFonts w:ascii="Times New Roman" w:eastAsia="Calibri" w:hAnsi="Times New Roman" w:cs="Times New Roman"/>
                <w:bCs/>
                <w:sz w:val="12"/>
                <w:szCs w:val="12"/>
              </w:rPr>
            </w:pPr>
            <w:r w:rsidRPr="00FC4EEE">
              <w:rPr>
                <w:rFonts w:ascii="Times New Roman" w:eastAsia="Calibri" w:hAnsi="Times New Roman" w:cs="Times New Roman"/>
                <w:bCs/>
                <w:sz w:val="12"/>
                <w:szCs w:val="12"/>
              </w:rPr>
              <w:t>100,00000</w:t>
            </w:r>
          </w:p>
        </w:tc>
        <w:tc>
          <w:tcPr>
            <w:tcW w:w="566" w:type="pct"/>
            <w:tcMar>
              <w:left w:w="0" w:type="dxa"/>
              <w:right w:w="0" w:type="dxa"/>
            </w:tcMar>
          </w:tcPr>
          <w:p w:rsidR="00FC4EEE" w:rsidRPr="00FC4EEE" w:rsidRDefault="00FC4EEE" w:rsidP="00FC4EEE">
            <w:pPr>
              <w:tabs>
                <w:tab w:val="left" w:pos="284"/>
              </w:tabs>
              <w:spacing w:after="0" w:line="240" w:lineRule="auto"/>
              <w:rPr>
                <w:rFonts w:ascii="Times New Roman" w:eastAsia="Calibri" w:hAnsi="Times New Roman" w:cs="Times New Roman"/>
                <w:bCs/>
                <w:sz w:val="12"/>
                <w:szCs w:val="12"/>
              </w:rPr>
            </w:pPr>
            <w:r w:rsidRPr="00FC4EEE">
              <w:rPr>
                <w:rFonts w:ascii="Times New Roman" w:eastAsia="Calibri" w:hAnsi="Times New Roman" w:cs="Times New Roman"/>
                <w:bCs/>
                <w:sz w:val="12"/>
                <w:szCs w:val="12"/>
              </w:rPr>
              <w:t>93,84000</w:t>
            </w:r>
          </w:p>
        </w:tc>
        <w:tc>
          <w:tcPr>
            <w:tcW w:w="662" w:type="pct"/>
            <w:tcMar>
              <w:left w:w="0" w:type="dxa"/>
              <w:right w:w="0" w:type="dxa"/>
            </w:tcMar>
          </w:tcPr>
          <w:p w:rsidR="00FC4EEE" w:rsidRPr="00FC4EEE" w:rsidRDefault="00FC4EEE" w:rsidP="00FC4EEE">
            <w:pPr>
              <w:tabs>
                <w:tab w:val="left" w:pos="284"/>
              </w:tabs>
              <w:spacing w:after="0" w:line="240" w:lineRule="auto"/>
              <w:rPr>
                <w:rFonts w:ascii="Times New Roman" w:eastAsia="Calibri" w:hAnsi="Times New Roman" w:cs="Times New Roman"/>
                <w:bCs/>
                <w:sz w:val="12"/>
                <w:szCs w:val="12"/>
              </w:rPr>
            </w:pPr>
            <w:r w:rsidRPr="00FC4EEE">
              <w:rPr>
                <w:rFonts w:ascii="Times New Roman" w:eastAsia="Calibri" w:hAnsi="Times New Roman" w:cs="Times New Roman"/>
                <w:bCs/>
                <w:sz w:val="12"/>
                <w:szCs w:val="12"/>
              </w:rPr>
              <w:t>31,75200</w:t>
            </w:r>
          </w:p>
        </w:tc>
      </w:tr>
    </w:tbl>
    <w:p w:rsidR="00FC4EEE" w:rsidRPr="00FC4EEE" w:rsidRDefault="00FC4EEE" w:rsidP="00FC4EEE">
      <w:pPr>
        <w:tabs>
          <w:tab w:val="left" w:pos="284"/>
        </w:tabs>
        <w:spacing w:after="0" w:line="240" w:lineRule="auto"/>
        <w:ind w:firstLine="284"/>
        <w:jc w:val="both"/>
        <w:rPr>
          <w:rFonts w:ascii="Times New Roman" w:eastAsia="Calibri" w:hAnsi="Times New Roman" w:cs="Times New Roman"/>
          <w:sz w:val="12"/>
          <w:szCs w:val="12"/>
        </w:rPr>
      </w:pPr>
      <w:r w:rsidRPr="00FC4EEE">
        <w:rPr>
          <w:rFonts w:ascii="Times New Roman" w:eastAsia="Calibri" w:hAnsi="Times New Roman" w:cs="Times New Roman"/>
          <w:sz w:val="12"/>
          <w:szCs w:val="12"/>
        </w:rPr>
        <w:t>2.Опубликовать настоящее Постановление в газете «Сергиевский вестник».</w:t>
      </w:r>
    </w:p>
    <w:p w:rsidR="00FC4EEE" w:rsidRPr="00FC4EEE" w:rsidRDefault="00FC4EEE" w:rsidP="00FC4EEE">
      <w:pPr>
        <w:tabs>
          <w:tab w:val="left" w:pos="284"/>
        </w:tabs>
        <w:spacing w:after="0" w:line="240" w:lineRule="auto"/>
        <w:ind w:firstLine="284"/>
        <w:jc w:val="both"/>
        <w:rPr>
          <w:rFonts w:ascii="Times New Roman" w:eastAsia="Calibri" w:hAnsi="Times New Roman" w:cs="Times New Roman"/>
          <w:sz w:val="12"/>
          <w:szCs w:val="12"/>
        </w:rPr>
      </w:pPr>
      <w:r w:rsidRPr="00FC4EEE">
        <w:rPr>
          <w:rFonts w:ascii="Times New Roman" w:eastAsia="Calibri" w:hAnsi="Times New Roman" w:cs="Times New Roman"/>
          <w:sz w:val="12"/>
          <w:szCs w:val="12"/>
        </w:rPr>
        <w:t>3.Настоящее Постановление вступает в силу со дня его официального опубликования.</w:t>
      </w:r>
    </w:p>
    <w:p w:rsidR="0024262F" w:rsidRDefault="0024262F" w:rsidP="00FC4EEE">
      <w:pPr>
        <w:tabs>
          <w:tab w:val="left" w:pos="284"/>
        </w:tabs>
        <w:spacing w:after="0" w:line="240" w:lineRule="auto"/>
        <w:jc w:val="right"/>
        <w:rPr>
          <w:rFonts w:ascii="Times New Roman" w:eastAsia="Calibri" w:hAnsi="Times New Roman" w:cs="Times New Roman"/>
          <w:bCs/>
          <w:sz w:val="12"/>
          <w:szCs w:val="12"/>
        </w:rPr>
      </w:pPr>
    </w:p>
    <w:p w:rsidR="00FC4EEE" w:rsidRPr="00FC4EEE" w:rsidRDefault="00FC4EEE" w:rsidP="00FC4EEE">
      <w:pPr>
        <w:tabs>
          <w:tab w:val="left" w:pos="284"/>
        </w:tabs>
        <w:spacing w:after="0" w:line="240" w:lineRule="auto"/>
        <w:jc w:val="right"/>
        <w:rPr>
          <w:rFonts w:ascii="Times New Roman" w:eastAsia="Calibri" w:hAnsi="Times New Roman" w:cs="Times New Roman"/>
          <w:bCs/>
          <w:sz w:val="12"/>
          <w:szCs w:val="12"/>
        </w:rPr>
      </w:pPr>
      <w:r w:rsidRPr="00FC4EEE">
        <w:rPr>
          <w:rFonts w:ascii="Times New Roman" w:eastAsia="Calibri" w:hAnsi="Times New Roman" w:cs="Times New Roman"/>
          <w:bCs/>
          <w:sz w:val="12"/>
          <w:szCs w:val="12"/>
        </w:rPr>
        <w:t xml:space="preserve">Глава сельского поселения </w:t>
      </w:r>
      <w:r w:rsidRPr="00FC4EEE">
        <w:rPr>
          <w:rFonts w:ascii="Times New Roman" w:eastAsia="Calibri" w:hAnsi="Times New Roman" w:cs="Times New Roman"/>
          <w:sz w:val="12"/>
          <w:szCs w:val="12"/>
        </w:rPr>
        <w:t>Сургут</w:t>
      </w:r>
    </w:p>
    <w:p w:rsidR="00FC4EEE" w:rsidRDefault="00FC4EEE" w:rsidP="00FC4EEE">
      <w:pPr>
        <w:tabs>
          <w:tab w:val="left" w:pos="284"/>
        </w:tabs>
        <w:spacing w:after="0" w:line="240" w:lineRule="auto"/>
        <w:jc w:val="right"/>
        <w:rPr>
          <w:rFonts w:ascii="Times New Roman" w:eastAsia="Calibri" w:hAnsi="Times New Roman" w:cs="Times New Roman"/>
          <w:bCs/>
          <w:sz w:val="12"/>
          <w:szCs w:val="12"/>
        </w:rPr>
      </w:pPr>
      <w:r w:rsidRPr="00FC4EEE">
        <w:rPr>
          <w:rFonts w:ascii="Times New Roman" w:eastAsia="Calibri" w:hAnsi="Times New Roman" w:cs="Times New Roman"/>
          <w:bCs/>
          <w:sz w:val="12"/>
          <w:szCs w:val="12"/>
        </w:rPr>
        <w:t>муниципального района Сергиевский</w:t>
      </w:r>
    </w:p>
    <w:p w:rsidR="00FC4EEE" w:rsidRPr="00FC4EEE" w:rsidRDefault="00FC4EEE" w:rsidP="00FC4EEE">
      <w:pPr>
        <w:tabs>
          <w:tab w:val="left" w:pos="284"/>
        </w:tabs>
        <w:spacing w:after="0" w:line="240" w:lineRule="auto"/>
        <w:jc w:val="right"/>
        <w:rPr>
          <w:rFonts w:ascii="Times New Roman" w:eastAsia="Calibri" w:hAnsi="Times New Roman" w:cs="Times New Roman"/>
          <w:bCs/>
          <w:sz w:val="12"/>
          <w:szCs w:val="12"/>
        </w:rPr>
      </w:pPr>
      <w:r w:rsidRPr="00FC4EEE">
        <w:rPr>
          <w:rFonts w:ascii="Times New Roman" w:eastAsia="Calibri" w:hAnsi="Times New Roman" w:cs="Times New Roman"/>
          <w:bCs/>
          <w:sz w:val="12"/>
          <w:szCs w:val="12"/>
        </w:rPr>
        <w:t>С.А.Содомов</w:t>
      </w:r>
    </w:p>
    <w:p w:rsidR="00FC4EEE" w:rsidRPr="003C5A4A" w:rsidRDefault="00FC4EEE" w:rsidP="00FC4EEE">
      <w:pPr>
        <w:tabs>
          <w:tab w:val="left" w:pos="284"/>
          <w:tab w:val="left" w:pos="3828"/>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lastRenderedPageBreak/>
        <w:t>АДМИНИСТРАЦИЯ</w:t>
      </w:r>
    </w:p>
    <w:p w:rsidR="00FC4EEE" w:rsidRPr="003C5A4A" w:rsidRDefault="00FC4EEE" w:rsidP="00FC4EEE">
      <w:pPr>
        <w:tabs>
          <w:tab w:val="left" w:pos="284"/>
          <w:tab w:val="left" w:pos="3828"/>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 xml:space="preserve">СЕЛЬСКОГО ПОСЕЛЕНИЯ </w:t>
      </w:r>
      <w:r>
        <w:rPr>
          <w:rFonts w:ascii="Times New Roman" w:eastAsia="Calibri" w:hAnsi="Times New Roman" w:cs="Times New Roman"/>
          <w:b/>
          <w:sz w:val="12"/>
          <w:szCs w:val="12"/>
        </w:rPr>
        <w:t>СУРГУТ</w:t>
      </w:r>
    </w:p>
    <w:p w:rsidR="00FC4EEE" w:rsidRPr="003C5A4A" w:rsidRDefault="00FC4EEE" w:rsidP="00FC4EEE">
      <w:pPr>
        <w:tabs>
          <w:tab w:val="left" w:pos="284"/>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МУНИЦИПАЛЬНОГО РАЙОНА СЕРГИЕВСКИЙ</w:t>
      </w:r>
    </w:p>
    <w:p w:rsidR="00FC4EEE" w:rsidRPr="003C5A4A" w:rsidRDefault="00FC4EEE" w:rsidP="00FC4EEE">
      <w:pPr>
        <w:tabs>
          <w:tab w:val="left" w:pos="284"/>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САМАРСКОЙ ОБЛАСТИ</w:t>
      </w:r>
    </w:p>
    <w:p w:rsidR="00FC4EEE" w:rsidRPr="003C5A4A" w:rsidRDefault="00FC4EEE" w:rsidP="00FC4EEE">
      <w:pPr>
        <w:tabs>
          <w:tab w:val="left" w:pos="284"/>
        </w:tabs>
        <w:spacing w:after="0" w:line="240" w:lineRule="auto"/>
        <w:jc w:val="center"/>
        <w:rPr>
          <w:rFonts w:ascii="Times New Roman" w:eastAsia="Calibri" w:hAnsi="Times New Roman" w:cs="Times New Roman"/>
          <w:sz w:val="12"/>
          <w:szCs w:val="12"/>
        </w:rPr>
      </w:pPr>
    </w:p>
    <w:p w:rsidR="00FC4EEE" w:rsidRPr="003C5A4A" w:rsidRDefault="00FC4EEE" w:rsidP="00FC4EEE">
      <w:pPr>
        <w:tabs>
          <w:tab w:val="left" w:pos="284"/>
        </w:tabs>
        <w:spacing w:after="0" w:line="240" w:lineRule="auto"/>
        <w:jc w:val="center"/>
        <w:rPr>
          <w:rFonts w:ascii="Times New Roman" w:eastAsia="Calibri" w:hAnsi="Times New Roman" w:cs="Times New Roman"/>
          <w:sz w:val="12"/>
          <w:szCs w:val="12"/>
        </w:rPr>
      </w:pPr>
      <w:r w:rsidRPr="003C5A4A">
        <w:rPr>
          <w:rFonts w:ascii="Times New Roman" w:eastAsia="Calibri" w:hAnsi="Times New Roman" w:cs="Times New Roman"/>
          <w:sz w:val="12"/>
          <w:szCs w:val="12"/>
        </w:rPr>
        <w:t>ПОСТАНОВЛЕНИЕ</w:t>
      </w:r>
    </w:p>
    <w:p w:rsidR="00FC4EEE" w:rsidRPr="003C5A4A" w:rsidRDefault="00FC4EEE" w:rsidP="00FC4EEE">
      <w:pPr>
        <w:tabs>
          <w:tab w:val="left" w:pos="284"/>
        </w:tabs>
        <w:spacing w:after="0" w:line="240" w:lineRule="auto"/>
        <w:jc w:val="both"/>
        <w:rPr>
          <w:rFonts w:ascii="Times New Roman" w:eastAsia="Calibri" w:hAnsi="Times New Roman" w:cs="Times New Roman"/>
          <w:sz w:val="12"/>
          <w:szCs w:val="12"/>
        </w:rPr>
      </w:pPr>
      <w:r w:rsidRPr="003C5A4A">
        <w:rPr>
          <w:rFonts w:ascii="Times New Roman" w:eastAsia="Calibri" w:hAnsi="Times New Roman" w:cs="Times New Roman"/>
          <w:sz w:val="12"/>
          <w:szCs w:val="12"/>
        </w:rPr>
        <w:t>1</w:t>
      </w:r>
      <w:r>
        <w:rPr>
          <w:rFonts w:ascii="Times New Roman" w:eastAsia="Calibri" w:hAnsi="Times New Roman" w:cs="Times New Roman"/>
          <w:sz w:val="12"/>
          <w:szCs w:val="12"/>
        </w:rPr>
        <w:t>2</w:t>
      </w:r>
      <w:r w:rsidRPr="003C5A4A">
        <w:rPr>
          <w:rFonts w:ascii="Times New Roman" w:eastAsia="Calibri" w:hAnsi="Times New Roman" w:cs="Times New Roman"/>
          <w:sz w:val="12"/>
          <w:szCs w:val="12"/>
        </w:rPr>
        <w:t xml:space="preserve"> о</w:t>
      </w:r>
      <w:r>
        <w:rPr>
          <w:rFonts w:ascii="Times New Roman" w:eastAsia="Calibri" w:hAnsi="Times New Roman" w:cs="Times New Roman"/>
          <w:sz w:val="12"/>
          <w:szCs w:val="12"/>
        </w:rPr>
        <w:t>кт</w:t>
      </w:r>
      <w:r w:rsidRPr="003C5A4A">
        <w:rPr>
          <w:rFonts w:ascii="Times New Roman" w:eastAsia="Calibri" w:hAnsi="Times New Roman" w:cs="Times New Roman"/>
          <w:sz w:val="12"/>
          <w:szCs w:val="12"/>
        </w:rPr>
        <w:t xml:space="preserve">ября 2023г.                                                                                                                                                                                       </w:t>
      </w:r>
      <w:r>
        <w:rPr>
          <w:rFonts w:ascii="Times New Roman" w:eastAsia="Calibri" w:hAnsi="Times New Roman" w:cs="Times New Roman"/>
          <w:sz w:val="12"/>
          <w:szCs w:val="12"/>
        </w:rPr>
        <w:t xml:space="preserve">                             №51</w:t>
      </w:r>
    </w:p>
    <w:p w:rsidR="00FC4EEE" w:rsidRDefault="00FC4EEE" w:rsidP="00FC4EEE">
      <w:pPr>
        <w:tabs>
          <w:tab w:val="left" w:pos="284"/>
        </w:tabs>
        <w:spacing w:after="0" w:line="240" w:lineRule="auto"/>
        <w:jc w:val="center"/>
        <w:rPr>
          <w:rFonts w:ascii="Times New Roman" w:eastAsia="Calibri" w:hAnsi="Times New Roman" w:cs="Times New Roman"/>
          <w:b/>
          <w:bCs/>
          <w:sz w:val="12"/>
          <w:szCs w:val="12"/>
        </w:rPr>
      </w:pPr>
      <w:r w:rsidRPr="00FC4EEE">
        <w:rPr>
          <w:rFonts w:ascii="Times New Roman" w:eastAsia="Calibri" w:hAnsi="Times New Roman" w:cs="Times New Roman"/>
          <w:b/>
          <w:bCs/>
          <w:sz w:val="12"/>
          <w:szCs w:val="12"/>
        </w:rPr>
        <w:t>О внесении изменений в Приложение к постановлению администрации сельского поселения Сургут</w:t>
      </w:r>
    </w:p>
    <w:p w:rsidR="00FC4EEE" w:rsidRPr="00FC4EEE" w:rsidRDefault="00FC4EEE" w:rsidP="00FC4EEE">
      <w:pPr>
        <w:tabs>
          <w:tab w:val="left" w:pos="284"/>
        </w:tabs>
        <w:spacing w:after="0" w:line="240" w:lineRule="auto"/>
        <w:jc w:val="center"/>
        <w:rPr>
          <w:rFonts w:ascii="Times New Roman" w:eastAsia="Calibri" w:hAnsi="Times New Roman" w:cs="Times New Roman"/>
          <w:sz w:val="12"/>
          <w:szCs w:val="12"/>
        </w:rPr>
      </w:pPr>
      <w:r w:rsidRPr="00FC4EEE">
        <w:rPr>
          <w:rFonts w:ascii="Times New Roman" w:eastAsia="Calibri" w:hAnsi="Times New Roman" w:cs="Times New Roman"/>
          <w:b/>
          <w:bCs/>
          <w:sz w:val="12"/>
          <w:szCs w:val="12"/>
        </w:rPr>
        <w:t xml:space="preserve"> муниципального района Сергиевский №79от30.12.2021г. «Об утверждении муниципальной программы «Управление и распоряжение муниципальным имуществом сельского поселения Сургут муниципального района Сергиевский» на 2022-2024гг.»</w:t>
      </w:r>
    </w:p>
    <w:p w:rsidR="00FC4EEE" w:rsidRPr="00FC4EEE" w:rsidRDefault="00FC4EEE" w:rsidP="00FC4EEE">
      <w:pPr>
        <w:tabs>
          <w:tab w:val="left" w:pos="284"/>
        </w:tabs>
        <w:spacing w:after="0" w:line="240" w:lineRule="auto"/>
        <w:jc w:val="both"/>
        <w:rPr>
          <w:rFonts w:ascii="Times New Roman" w:eastAsia="Calibri" w:hAnsi="Times New Roman" w:cs="Times New Roman"/>
          <w:sz w:val="12"/>
          <w:szCs w:val="12"/>
        </w:rPr>
      </w:pPr>
    </w:p>
    <w:p w:rsidR="00FC4EEE" w:rsidRPr="00FC4EEE" w:rsidRDefault="00FC4EEE" w:rsidP="00FC4EEE">
      <w:pPr>
        <w:tabs>
          <w:tab w:val="left" w:pos="284"/>
        </w:tabs>
        <w:spacing w:after="0" w:line="240" w:lineRule="auto"/>
        <w:ind w:firstLine="284"/>
        <w:jc w:val="both"/>
        <w:rPr>
          <w:rFonts w:ascii="Times New Roman" w:eastAsia="Calibri" w:hAnsi="Times New Roman" w:cs="Times New Roman"/>
          <w:sz w:val="12"/>
          <w:szCs w:val="12"/>
        </w:rPr>
      </w:pPr>
      <w:r w:rsidRPr="00FC4EEE">
        <w:rPr>
          <w:rFonts w:ascii="Times New Roman" w:eastAsia="Calibri" w:hAnsi="Times New Roman" w:cs="Times New Roman"/>
          <w:sz w:val="12"/>
          <w:szCs w:val="12"/>
        </w:rPr>
        <w:t>В соответствии с Федеральным законом от 06.10.2003 № 131-ФЗ «Об общих принципах организации местного самоуправления в Российской Федерации», Федеральным законом от 21.12.2001 № 178-ФЗ «О приватизации государственного и муниципального имущества», Уставом сельского поселения Сургут, в целях уточнения объемов финансирования проводимых программных мероприятий, Администрация сельского поселения Сургут муниципального района Сергиевский</w:t>
      </w:r>
    </w:p>
    <w:p w:rsidR="00FC4EEE" w:rsidRPr="00FC4EEE" w:rsidRDefault="00FC4EEE" w:rsidP="00FC4EEE">
      <w:pPr>
        <w:tabs>
          <w:tab w:val="left" w:pos="284"/>
        </w:tabs>
        <w:spacing w:after="0" w:line="240" w:lineRule="auto"/>
        <w:ind w:firstLine="284"/>
        <w:jc w:val="both"/>
        <w:rPr>
          <w:rFonts w:ascii="Times New Roman" w:eastAsia="Calibri" w:hAnsi="Times New Roman" w:cs="Times New Roman"/>
          <w:b/>
          <w:sz w:val="12"/>
          <w:szCs w:val="12"/>
        </w:rPr>
      </w:pPr>
      <w:r w:rsidRPr="00FC4EEE">
        <w:rPr>
          <w:rFonts w:ascii="Times New Roman" w:eastAsia="Calibri" w:hAnsi="Times New Roman" w:cs="Times New Roman"/>
          <w:b/>
          <w:sz w:val="12"/>
          <w:szCs w:val="12"/>
        </w:rPr>
        <w:t>ПОСТАНОВЛЯЕТ:</w:t>
      </w:r>
    </w:p>
    <w:p w:rsidR="00FC4EEE" w:rsidRPr="00FC4EEE" w:rsidRDefault="00FC4EEE" w:rsidP="00FC4EEE">
      <w:pPr>
        <w:tabs>
          <w:tab w:val="left" w:pos="284"/>
        </w:tabs>
        <w:spacing w:after="0" w:line="240" w:lineRule="auto"/>
        <w:ind w:firstLine="284"/>
        <w:jc w:val="both"/>
        <w:rPr>
          <w:rFonts w:ascii="Times New Roman" w:eastAsia="Calibri" w:hAnsi="Times New Roman" w:cs="Times New Roman"/>
          <w:sz w:val="12"/>
          <w:szCs w:val="12"/>
        </w:rPr>
      </w:pPr>
      <w:r w:rsidRPr="00FC4EEE">
        <w:rPr>
          <w:rFonts w:ascii="Times New Roman" w:eastAsia="Calibri" w:hAnsi="Times New Roman" w:cs="Times New Roman"/>
          <w:sz w:val="12"/>
          <w:szCs w:val="12"/>
        </w:rPr>
        <w:t>1.Внести изменения в Приложение к постановлению Администрации сельского поселения Сургут муниципального района Сергиевский №79от30.12.2021г.  «Об утверждении муниципальной Программы «Управление и распоряжение муниципальным имуществом сельского поселения Сургут муниципального района Сергиевский» на 2022-2024гг.» (далее - Программа) следующего содержания:</w:t>
      </w:r>
    </w:p>
    <w:p w:rsidR="00FC4EEE" w:rsidRPr="00FC4EEE" w:rsidRDefault="00FC4EEE" w:rsidP="00FC4EEE">
      <w:pPr>
        <w:tabs>
          <w:tab w:val="left" w:pos="284"/>
        </w:tabs>
        <w:spacing w:after="0" w:line="240" w:lineRule="auto"/>
        <w:ind w:firstLine="284"/>
        <w:jc w:val="both"/>
        <w:rPr>
          <w:rFonts w:ascii="Times New Roman" w:eastAsia="Calibri" w:hAnsi="Times New Roman" w:cs="Times New Roman"/>
          <w:sz w:val="12"/>
          <w:szCs w:val="12"/>
        </w:rPr>
      </w:pPr>
      <w:r w:rsidRPr="00FC4EEE">
        <w:rPr>
          <w:rFonts w:ascii="Times New Roman" w:eastAsia="Calibri" w:hAnsi="Times New Roman" w:cs="Times New Roman"/>
          <w:sz w:val="12"/>
          <w:szCs w:val="12"/>
        </w:rPr>
        <w:t>1.1. В Паспорте Программы позицию «Объемы, источники финансирования программы» изложить в следующей редакции:</w:t>
      </w:r>
    </w:p>
    <w:p w:rsidR="00FC4EEE" w:rsidRPr="00FC4EEE" w:rsidRDefault="00FC4EEE" w:rsidP="00FC4EEE">
      <w:pPr>
        <w:tabs>
          <w:tab w:val="left" w:pos="284"/>
        </w:tabs>
        <w:spacing w:after="0" w:line="240" w:lineRule="auto"/>
        <w:ind w:firstLine="284"/>
        <w:jc w:val="both"/>
        <w:rPr>
          <w:rFonts w:ascii="Times New Roman" w:eastAsia="Calibri" w:hAnsi="Times New Roman" w:cs="Times New Roman"/>
          <w:sz w:val="12"/>
          <w:szCs w:val="12"/>
        </w:rPr>
      </w:pPr>
      <w:r w:rsidRPr="00FC4EEE">
        <w:rPr>
          <w:rFonts w:ascii="Times New Roman" w:eastAsia="Calibri" w:hAnsi="Times New Roman" w:cs="Times New Roman"/>
          <w:sz w:val="12"/>
          <w:szCs w:val="12"/>
        </w:rPr>
        <w:t xml:space="preserve">Общий объем финансирования Программы составляет </w:t>
      </w:r>
      <w:r w:rsidRPr="00FC4EEE">
        <w:rPr>
          <w:rFonts w:ascii="Times New Roman" w:eastAsia="Calibri" w:hAnsi="Times New Roman" w:cs="Times New Roman"/>
          <w:b/>
          <w:sz w:val="12"/>
          <w:szCs w:val="12"/>
        </w:rPr>
        <w:t>1488,81631</w:t>
      </w:r>
      <w:r w:rsidRPr="00FC4EEE">
        <w:rPr>
          <w:rFonts w:ascii="Times New Roman" w:eastAsia="Calibri" w:hAnsi="Times New Roman" w:cs="Times New Roman"/>
          <w:sz w:val="12"/>
          <w:szCs w:val="12"/>
        </w:rPr>
        <w:t>тыс. рублей, в том числе из местного бюджета – 1488</w:t>
      </w:r>
      <w:r w:rsidRPr="00FC4EEE">
        <w:rPr>
          <w:rFonts w:ascii="Times New Roman" w:eastAsia="Calibri" w:hAnsi="Times New Roman" w:cs="Times New Roman"/>
          <w:b/>
          <w:sz w:val="12"/>
          <w:szCs w:val="12"/>
        </w:rPr>
        <w:t>,81631</w:t>
      </w:r>
      <w:r w:rsidRPr="00FC4EEE">
        <w:rPr>
          <w:rFonts w:ascii="Times New Roman" w:eastAsia="Calibri" w:hAnsi="Times New Roman" w:cs="Times New Roman"/>
          <w:sz w:val="12"/>
          <w:szCs w:val="12"/>
        </w:rPr>
        <w:t>тыс. рублей.</w:t>
      </w:r>
    </w:p>
    <w:p w:rsidR="00FC4EEE" w:rsidRPr="00FC4EEE" w:rsidRDefault="00FC4EEE" w:rsidP="00FC4EEE">
      <w:pPr>
        <w:tabs>
          <w:tab w:val="left" w:pos="284"/>
        </w:tabs>
        <w:spacing w:after="0" w:line="240" w:lineRule="auto"/>
        <w:ind w:firstLine="284"/>
        <w:jc w:val="both"/>
        <w:rPr>
          <w:rFonts w:ascii="Times New Roman" w:eastAsia="Calibri" w:hAnsi="Times New Roman" w:cs="Times New Roman"/>
          <w:sz w:val="12"/>
          <w:szCs w:val="12"/>
        </w:rPr>
      </w:pPr>
      <w:r w:rsidRPr="00FC4EEE">
        <w:rPr>
          <w:rFonts w:ascii="Times New Roman" w:eastAsia="Calibri" w:hAnsi="Times New Roman" w:cs="Times New Roman"/>
          <w:sz w:val="12"/>
          <w:szCs w:val="12"/>
        </w:rPr>
        <w:t>2022г.- 557,75575тыс. руб.;</w:t>
      </w:r>
    </w:p>
    <w:p w:rsidR="00FC4EEE" w:rsidRPr="00FC4EEE" w:rsidRDefault="00FC4EEE" w:rsidP="00FC4EEE">
      <w:pPr>
        <w:tabs>
          <w:tab w:val="left" w:pos="284"/>
        </w:tabs>
        <w:spacing w:after="0" w:line="240" w:lineRule="auto"/>
        <w:ind w:firstLine="284"/>
        <w:jc w:val="both"/>
        <w:rPr>
          <w:rFonts w:ascii="Times New Roman" w:eastAsia="Calibri" w:hAnsi="Times New Roman" w:cs="Times New Roman"/>
          <w:sz w:val="12"/>
          <w:szCs w:val="12"/>
        </w:rPr>
      </w:pPr>
      <w:r w:rsidRPr="00FC4EEE">
        <w:rPr>
          <w:rFonts w:ascii="Times New Roman" w:eastAsia="Calibri" w:hAnsi="Times New Roman" w:cs="Times New Roman"/>
          <w:sz w:val="12"/>
          <w:szCs w:val="12"/>
        </w:rPr>
        <w:t>2023г.- 931,06056 тыс. руб.;</w:t>
      </w:r>
    </w:p>
    <w:p w:rsidR="00FC4EEE" w:rsidRPr="00FC4EEE" w:rsidRDefault="00FC4EEE" w:rsidP="00FC4EEE">
      <w:pPr>
        <w:tabs>
          <w:tab w:val="left" w:pos="284"/>
        </w:tabs>
        <w:spacing w:after="0" w:line="240" w:lineRule="auto"/>
        <w:ind w:firstLine="284"/>
        <w:jc w:val="both"/>
        <w:rPr>
          <w:rFonts w:ascii="Times New Roman" w:eastAsia="Calibri" w:hAnsi="Times New Roman" w:cs="Times New Roman"/>
          <w:sz w:val="12"/>
          <w:szCs w:val="12"/>
        </w:rPr>
      </w:pPr>
      <w:r w:rsidRPr="00FC4EEE">
        <w:rPr>
          <w:rFonts w:ascii="Times New Roman" w:eastAsia="Calibri" w:hAnsi="Times New Roman" w:cs="Times New Roman"/>
          <w:sz w:val="12"/>
          <w:szCs w:val="12"/>
        </w:rPr>
        <w:t>2024г.- 0,00 руб.</w:t>
      </w:r>
    </w:p>
    <w:p w:rsidR="00FC4EEE" w:rsidRPr="00FC4EEE" w:rsidRDefault="00FC4EEE" w:rsidP="00FC4EEE">
      <w:pPr>
        <w:tabs>
          <w:tab w:val="left" w:pos="284"/>
        </w:tabs>
        <w:spacing w:after="0" w:line="240" w:lineRule="auto"/>
        <w:ind w:firstLine="284"/>
        <w:jc w:val="both"/>
        <w:rPr>
          <w:rFonts w:ascii="Times New Roman" w:eastAsia="Calibri" w:hAnsi="Times New Roman" w:cs="Times New Roman"/>
          <w:sz w:val="12"/>
          <w:szCs w:val="12"/>
        </w:rPr>
      </w:pPr>
      <w:r w:rsidRPr="00FC4EEE">
        <w:rPr>
          <w:rFonts w:ascii="Times New Roman" w:eastAsia="Calibri" w:hAnsi="Times New Roman" w:cs="Times New Roman"/>
          <w:sz w:val="12"/>
          <w:szCs w:val="12"/>
        </w:rPr>
        <w:t>1.2. В разделе программы пункт 2 «Цели и задачи программы, сроки и этапы реализации программы» абзац 3 изложить в следующей редакции:</w:t>
      </w:r>
    </w:p>
    <w:p w:rsidR="00FC4EEE" w:rsidRPr="00FC4EEE" w:rsidRDefault="00FC4EEE" w:rsidP="00FC4EEE">
      <w:pPr>
        <w:tabs>
          <w:tab w:val="left" w:pos="284"/>
        </w:tabs>
        <w:spacing w:after="0" w:line="240" w:lineRule="auto"/>
        <w:ind w:firstLine="284"/>
        <w:jc w:val="both"/>
        <w:rPr>
          <w:rFonts w:ascii="Times New Roman" w:eastAsia="Calibri" w:hAnsi="Times New Roman" w:cs="Times New Roman"/>
          <w:sz w:val="12"/>
          <w:szCs w:val="12"/>
        </w:rPr>
      </w:pPr>
      <w:r w:rsidRPr="00FC4EEE">
        <w:rPr>
          <w:rFonts w:ascii="Times New Roman" w:eastAsia="Calibri" w:hAnsi="Times New Roman" w:cs="Times New Roman"/>
          <w:sz w:val="12"/>
          <w:szCs w:val="12"/>
        </w:rPr>
        <w:t>Общий объем финансирования Программы составляет 1488,81631 тыс. рублей.</w:t>
      </w:r>
    </w:p>
    <w:p w:rsidR="00FC4EEE" w:rsidRPr="00FC4EEE" w:rsidRDefault="00FC4EEE" w:rsidP="00FC4EEE">
      <w:pPr>
        <w:tabs>
          <w:tab w:val="left" w:pos="284"/>
        </w:tabs>
        <w:spacing w:after="0" w:line="240" w:lineRule="auto"/>
        <w:ind w:firstLine="284"/>
        <w:jc w:val="both"/>
        <w:rPr>
          <w:rFonts w:ascii="Times New Roman" w:eastAsia="Calibri" w:hAnsi="Times New Roman" w:cs="Times New Roman"/>
          <w:sz w:val="12"/>
          <w:szCs w:val="12"/>
        </w:rPr>
      </w:pPr>
      <w:r w:rsidRPr="00FC4EEE">
        <w:rPr>
          <w:rFonts w:ascii="Times New Roman" w:eastAsia="Calibri" w:hAnsi="Times New Roman" w:cs="Times New Roman"/>
          <w:sz w:val="12"/>
          <w:szCs w:val="12"/>
        </w:rPr>
        <w:t>1.3.Раздел Программы «Перечень программных мероприятий» изложить в следующей редакции:</w:t>
      </w:r>
    </w:p>
    <w:tbl>
      <w:tblPr>
        <w:tblW w:w="5000" w:type="pct"/>
        <w:tblCellMar>
          <w:left w:w="0" w:type="dxa"/>
          <w:right w:w="0" w:type="dxa"/>
        </w:tblCellMar>
        <w:tblLook w:val="04A0" w:firstRow="1" w:lastRow="0" w:firstColumn="1" w:lastColumn="0" w:noHBand="0" w:noVBand="1"/>
      </w:tblPr>
      <w:tblGrid>
        <w:gridCol w:w="290"/>
        <w:gridCol w:w="5102"/>
        <w:gridCol w:w="709"/>
        <w:gridCol w:w="709"/>
        <w:gridCol w:w="713"/>
      </w:tblGrid>
      <w:tr w:rsidR="00FC4EEE" w:rsidRPr="00FC4EEE" w:rsidTr="009E780C">
        <w:trPr>
          <w:trHeight w:val="20"/>
        </w:trPr>
        <w:tc>
          <w:tcPr>
            <w:tcW w:w="193" w:type="pct"/>
            <w:tcBorders>
              <w:top w:val="single" w:sz="4" w:space="0" w:color="auto"/>
              <w:left w:val="single" w:sz="4" w:space="0" w:color="auto"/>
              <w:right w:val="single" w:sz="4" w:space="0" w:color="auto"/>
            </w:tcBorders>
            <w:shd w:val="clear" w:color="auto" w:fill="auto"/>
            <w:tcMar>
              <w:top w:w="0" w:type="dxa"/>
              <w:left w:w="0" w:type="dxa"/>
              <w:bottom w:w="0" w:type="dxa"/>
              <w:right w:w="0" w:type="dxa"/>
            </w:tcMar>
            <w:hideMark/>
          </w:tcPr>
          <w:p w:rsidR="00FC4EEE" w:rsidRPr="00FC4EEE" w:rsidRDefault="00FC4EEE" w:rsidP="00FC4EEE">
            <w:pPr>
              <w:tabs>
                <w:tab w:val="left" w:pos="284"/>
              </w:tabs>
              <w:spacing w:after="0" w:line="240" w:lineRule="auto"/>
              <w:rPr>
                <w:rFonts w:ascii="Times New Roman" w:eastAsia="Calibri" w:hAnsi="Times New Roman" w:cs="Times New Roman"/>
                <w:sz w:val="12"/>
                <w:szCs w:val="12"/>
              </w:rPr>
            </w:pPr>
            <w:r w:rsidRPr="00FC4EEE">
              <w:rPr>
                <w:rFonts w:ascii="Times New Roman" w:eastAsia="Calibri" w:hAnsi="Times New Roman" w:cs="Times New Roman"/>
                <w:sz w:val="12"/>
                <w:szCs w:val="12"/>
              </w:rPr>
              <w:t>№ п/п</w:t>
            </w:r>
          </w:p>
        </w:tc>
        <w:tc>
          <w:tcPr>
            <w:tcW w:w="3390" w:type="pct"/>
            <w:tcBorders>
              <w:top w:val="single" w:sz="4" w:space="0" w:color="auto"/>
              <w:left w:val="single" w:sz="4" w:space="0" w:color="auto"/>
              <w:right w:val="single" w:sz="4" w:space="0" w:color="auto"/>
            </w:tcBorders>
            <w:shd w:val="clear" w:color="auto" w:fill="auto"/>
            <w:tcMar>
              <w:top w:w="0" w:type="dxa"/>
              <w:left w:w="0" w:type="dxa"/>
              <w:bottom w:w="0" w:type="dxa"/>
              <w:right w:w="0" w:type="dxa"/>
            </w:tcMar>
            <w:hideMark/>
          </w:tcPr>
          <w:p w:rsidR="00FC4EEE" w:rsidRPr="00FC4EEE" w:rsidRDefault="00FC4EEE" w:rsidP="00FC4EEE">
            <w:pPr>
              <w:tabs>
                <w:tab w:val="left" w:pos="284"/>
              </w:tabs>
              <w:spacing w:after="0" w:line="240" w:lineRule="auto"/>
              <w:rPr>
                <w:rFonts w:ascii="Times New Roman" w:eastAsia="Calibri" w:hAnsi="Times New Roman" w:cs="Times New Roman"/>
                <w:sz w:val="12"/>
                <w:szCs w:val="12"/>
              </w:rPr>
            </w:pPr>
            <w:r w:rsidRPr="00FC4EEE">
              <w:rPr>
                <w:rFonts w:ascii="Times New Roman" w:eastAsia="Calibri" w:hAnsi="Times New Roman" w:cs="Times New Roman"/>
                <w:sz w:val="12"/>
                <w:szCs w:val="12"/>
              </w:rPr>
              <w:t>Наименование мероприятия</w:t>
            </w:r>
          </w:p>
        </w:tc>
        <w:tc>
          <w:tcPr>
            <w:tcW w:w="471" w:type="pct"/>
            <w:tcBorders>
              <w:top w:val="single" w:sz="4" w:space="0" w:color="auto"/>
              <w:left w:val="single" w:sz="4" w:space="0" w:color="auto"/>
              <w:right w:val="single" w:sz="4" w:space="0" w:color="auto"/>
            </w:tcBorders>
            <w:shd w:val="clear" w:color="auto" w:fill="auto"/>
            <w:tcMar>
              <w:top w:w="0" w:type="dxa"/>
              <w:left w:w="0" w:type="dxa"/>
              <w:bottom w:w="0" w:type="dxa"/>
              <w:right w:w="0" w:type="dxa"/>
            </w:tcMar>
            <w:hideMark/>
          </w:tcPr>
          <w:p w:rsidR="00FC4EEE" w:rsidRPr="00FC4EEE" w:rsidRDefault="00FC4EEE" w:rsidP="00FC4EEE">
            <w:pPr>
              <w:tabs>
                <w:tab w:val="left" w:pos="284"/>
              </w:tabs>
              <w:spacing w:after="0" w:line="240" w:lineRule="auto"/>
              <w:rPr>
                <w:rFonts w:ascii="Times New Roman" w:eastAsia="Calibri" w:hAnsi="Times New Roman" w:cs="Times New Roman"/>
                <w:sz w:val="12"/>
                <w:szCs w:val="12"/>
              </w:rPr>
            </w:pPr>
            <w:r w:rsidRPr="00FC4EEE">
              <w:rPr>
                <w:rFonts w:ascii="Times New Roman" w:eastAsia="Calibri" w:hAnsi="Times New Roman" w:cs="Times New Roman"/>
                <w:sz w:val="12"/>
                <w:szCs w:val="12"/>
              </w:rPr>
              <w:t xml:space="preserve">2022 год, </w:t>
            </w:r>
          </w:p>
          <w:p w:rsidR="00FC4EEE" w:rsidRPr="00FC4EEE" w:rsidRDefault="00FC4EEE" w:rsidP="00FC4EEE">
            <w:pPr>
              <w:tabs>
                <w:tab w:val="left" w:pos="284"/>
              </w:tabs>
              <w:spacing w:after="0" w:line="240" w:lineRule="auto"/>
              <w:rPr>
                <w:rFonts w:ascii="Times New Roman" w:eastAsia="Calibri" w:hAnsi="Times New Roman" w:cs="Times New Roman"/>
                <w:sz w:val="12"/>
                <w:szCs w:val="12"/>
              </w:rPr>
            </w:pPr>
            <w:r w:rsidRPr="00FC4EEE">
              <w:rPr>
                <w:rFonts w:ascii="Times New Roman" w:eastAsia="Calibri" w:hAnsi="Times New Roman" w:cs="Times New Roman"/>
                <w:sz w:val="12"/>
                <w:szCs w:val="12"/>
              </w:rPr>
              <w:t>тыс. рублей</w:t>
            </w:r>
          </w:p>
        </w:tc>
        <w:tc>
          <w:tcPr>
            <w:tcW w:w="471" w:type="pct"/>
            <w:tcBorders>
              <w:top w:val="single" w:sz="4" w:space="0" w:color="auto"/>
              <w:left w:val="single" w:sz="4" w:space="0" w:color="auto"/>
              <w:right w:val="single" w:sz="4" w:space="0" w:color="auto"/>
            </w:tcBorders>
            <w:shd w:val="clear" w:color="auto" w:fill="auto"/>
            <w:tcMar>
              <w:top w:w="0" w:type="dxa"/>
              <w:left w:w="0" w:type="dxa"/>
              <w:bottom w:w="0" w:type="dxa"/>
              <w:right w:w="0" w:type="dxa"/>
            </w:tcMar>
            <w:hideMark/>
          </w:tcPr>
          <w:p w:rsidR="00FC4EEE" w:rsidRPr="00FC4EEE" w:rsidRDefault="00FC4EEE" w:rsidP="00FC4EEE">
            <w:pPr>
              <w:tabs>
                <w:tab w:val="left" w:pos="284"/>
              </w:tabs>
              <w:spacing w:after="0" w:line="240" w:lineRule="auto"/>
              <w:rPr>
                <w:rFonts w:ascii="Times New Roman" w:eastAsia="Calibri" w:hAnsi="Times New Roman" w:cs="Times New Roman"/>
                <w:sz w:val="12"/>
                <w:szCs w:val="12"/>
              </w:rPr>
            </w:pPr>
            <w:r w:rsidRPr="00FC4EEE">
              <w:rPr>
                <w:rFonts w:ascii="Times New Roman" w:eastAsia="Calibri" w:hAnsi="Times New Roman" w:cs="Times New Roman"/>
                <w:sz w:val="12"/>
                <w:szCs w:val="12"/>
              </w:rPr>
              <w:t xml:space="preserve">2023 год, </w:t>
            </w:r>
          </w:p>
          <w:p w:rsidR="00FC4EEE" w:rsidRPr="00FC4EEE" w:rsidRDefault="00FC4EEE" w:rsidP="00FC4EEE">
            <w:pPr>
              <w:tabs>
                <w:tab w:val="left" w:pos="284"/>
              </w:tabs>
              <w:spacing w:after="0" w:line="240" w:lineRule="auto"/>
              <w:rPr>
                <w:rFonts w:ascii="Times New Roman" w:eastAsia="Calibri" w:hAnsi="Times New Roman" w:cs="Times New Roman"/>
                <w:sz w:val="12"/>
                <w:szCs w:val="12"/>
              </w:rPr>
            </w:pPr>
            <w:r w:rsidRPr="00FC4EEE">
              <w:rPr>
                <w:rFonts w:ascii="Times New Roman" w:eastAsia="Calibri" w:hAnsi="Times New Roman" w:cs="Times New Roman"/>
                <w:sz w:val="12"/>
                <w:szCs w:val="12"/>
              </w:rPr>
              <w:t>тыс. рублей</w:t>
            </w:r>
          </w:p>
        </w:tc>
        <w:tc>
          <w:tcPr>
            <w:tcW w:w="474" w:type="pct"/>
            <w:tcBorders>
              <w:top w:val="single" w:sz="4" w:space="0" w:color="auto"/>
              <w:left w:val="single" w:sz="4" w:space="0" w:color="auto"/>
              <w:right w:val="single" w:sz="4" w:space="0" w:color="auto"/>
            </w:tcBorders>
            <w:shd w:val="clear" w:color="auto" w:fill="auto"/>
            <w:tcMar>
              <w:top w:w="0" w:type="dxa"/>
              <w:left w:w="0" w:type="dxa"/>
              <w:bottom w:w="0" w:type="dxa"/>
              <w:right w:w="0" w:type="dxa"/>
            </w:tcMar>
            <w:hideMark/>
          </w:tcPr>
          <w:p w:rsidR="00FC4EEE" w:rsidRPr="009E780C" w:rsidRDefault="00FC4EEE" w:rsidP="00FC4EEE">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 xml:space="preserve">2024 год, </w:t>
            </w:r>
          </w:p>
          <w:p w:rsidR="00FC4EEE" w:rsidRPr="009E780C" w:rsidRDefault="00FC4EEE" w:rsidP="00FC4EEE">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тыс. рублей</w:t>
            </w:r>
          </w:p>
        </w:tc>
      </w:tr>
      <w:tr w:rsidR="00FC4EEE" w:rsidRPr="00FC4EEE" w:rsidTr="009E780C">
        <w:trPr>
          <w:trHeight w:val="20"/>
        </w:trPr>
        <w:tc>
          <w:tcPr>
            <w:tcW w:w="193" w:type="pct"/>
            <w:tcBorders>
              <w:top w:val="single" w:sz="4" w:space="0" w:color="auto"/>
              <w:left w:val="single" w:sz="4" w:space="0" w:color="auto"/>
              <w:right w:val="single" w:sz="4" w:space="0" w:color="auto"/>
            </w:tcBorders>
            <w:shd w:val="clear" w:color="auto" w:fill="auto"/>
            <w:tcMar>
              <w:top w:w="0" w:type="dxa"/>
              <w:left w:w="0" w:type="dxa"/>
              <w:bottom w:w="0" w:type="dxa"/>
              <w:right w:w="0" w:type="dxa"/>
            </w:tcMar>
            <w:hideMark/>
          </w:tcPr>
          <w:p w:rsidR="00FC4EEE" w:rsidRPr="00FC4EEE" w:rsidRDefault="00FC4EEE" w:rsidP="00FC4EEE">
            <w:pPr>
              <w:tabs>
                <w:tab w:val="left" w:pos="284"/>
              </w:tabs>
              <w:spacing w:after="0" w:line="240" w:lineRule="auto"/>
              <w:rPr>
                <w:rFonts w:ascii="Times New Roman" w:eastAsia="Calibri" w:hAnsi="Times New Roman" w:cs="Times New Roman"/>
                <w:sz w:val="12"/>
                <w:szCs w:val="12"/>
              </w:rPr>
            </w:pPr>
            <w:r w:rsidRPr="00FC4EEE">
              <w:rPr>
                <w:rFonts w:ascii="Times New Roman" w:eastAsia="Calibri" w:hAnsi="Times New Roman" w:cs="Times New Roman"/>
                <w:sz w:val="12"/>
                <w:szCs w:val="12"/>
              </w:rPr>
              <w:t>1.</w:t>
            </w:r>
          </w:p>
        </w:tc>
        <w:tc>
          <w:tcPr>
            <w:tcW w:w="3390" w:type="pct"/>
            <w:tcBorders>
              <w:top w:val="single" w:sz="4" w:space="0" w:color="auto"/>
              <w:left w:val="single" w:sz="4" w:space="0" w:color="auto"/>
              <w:right w:val="single" w:sz="4" w:space="0" w:color="auto"/>
            </w:tcBorders>
            <w:shd w:val="clear" w:color="auto" w:fill="auto"/>
            <w:tcMar>
              <w:top w:w="0" w:type="dxa"/>
              <w:left w:w="0" w:type="dxa"/>
              <w:bottom w:w="0" w:type="dxa"/>
              <w:right w:w="0" w:type="dxa"/>
            </w:tcMar>
            <w:hideMark/>
          </w:tcPr>
          <w:p w:rsidR="00FC4EEE" w:rsidRPr="00FC4EEE" w:rsidRDefault="00FC4EEE" w:rsidP="00FC4EEE">
            <w:pPr>
              <w:tabs>
                <w:tab w:val="left" w:pos="284"/>
              </w:tabs>
              <w:spacing w:after="0" w:line="240" w:lineRule="auto"/>
              <w:rPr>
                <w:rFonts w:ascii="Times New Roman" w:eastAsia="Calibri" w:hAnsi="Times New Roman" w:cs="Times New Roman"/>
                <w:sz w:val="12"/>
                <w:szCs w:val="12"/>
              </w:rPr>
            </w:pPr>
            <w:r w:rsidRPr="00FC4EEE">
              <w:rPr>
                <w:rFonts w:ascii="Times New Roman" w:eastAsia="Calibri" w:hAnsi="Times New Roman" w:cs="Times New Roman"/>
                <w:sz w:val="12"/>
                <w:szCs w:val="12"/>
              </w:rPr>
              <w:t>Переданные полномочия на решение вопросов местного значения</w:t>
            </w:r>
          </w:p>
        </w:tc>
        <w:tc>
          <w:tcPr>
            <w:tcW w:w="471" w:type="pct"/>
            <w:tcBorders>
              <w:top w:val="single" w:sz="4" w:space="0" w:color="auto"/>
              <w:left w:val="single" w:sz="4" w:space="0" w:color="auto"/>
              <w:right w:val="single" w:sz="4" w:space="0" w:color="auto"/>
            </w:tcBorders>
            <w:shd w:val="clear" w:color="auto" w:fill="auto"/>
            <w:tcMar>
              <w:top w:w="0" w:type="dxa"/>
              <w:left w:w="0" w:type="dxa"/>
              <w:bottom w:w="0" w:type="dxa"/>
              <w:right w:w="0" w:type="dxa"/>
            </w:tcMar>
          </w:tcPr>
          <w:p w:rsidR="00FC4EEE" w:rsidRPr="00FC4EEE" w:rsidRDefault="00FC4EEE" w:rsidP="00FC4EEE">
            <w:pPr>
              <w:tabs>
                <w:tab w:val="left" w:pos="284"/>
              </w:tabs>
              <w:spacing w:after="0" w:line="240" w:lineRule="auto"/>
              <w:rPr>
                <w:rFonts w:ascii="Times New Roman" w:eastAsia="Calibri" w:hAnsi="Times New Roman" w:cs="Times New Roman"/>
                <w:sz w:val="12"/>
                <w:szCs w:val="12"/>
              </w:rPr>
            </w:pPr>
            <w:r w:rsidRPr="00FC4EEE">
              <w:rPr>
                <w:rFonts w:ascii="Times New Roman" w:eastAsia="Calibri" w:hAnsi="Times New Roman" w:cs="Times New Roman"/>
                <w:sz w:val="12"/>
                <w:szCs w:val="12"/>
              </w:rPr>
              <w:t>352,05575</w:t>
            </w:r>
          </w:p>
        </w:tc>
        <w:tc>
          <w:tcPr>
            <w:tcW w:w="471" w:type="pct"/>
            <w:tcBorders>
              <w:top w:val="single" w:sz="4" w:space="0" w:color="auto"/>
              <w:left w:val="single" w:sz="4" w:space="0" w:color="auto"/>
              <w:right w:val="single" w:sz="4" w:space="0" w:color="auto"/>
            </w:tcBorders>
            <w:shd w:val="clear" w:color="auto" w:fill="auto"/>
            <w:tcMar>
              <w:top w:w="0" w:type="dxa"/>
              <w:left w:w="0" w:type="dxa"/>
              <w:bottom w:w="0" w:type="dxa"/>
              <w:right w:w="0" w:type="dxa"/>
            </w:tcMar>
          </w:tcPr>
          <w:p w:rsidR="00FC4EEE" w:rsidRPr="00FC4EEE" w:rsidRDefault="00FC4EEE" w:rsidP="00FC4EEE">
            <w:pPr>
              <w:tabs>
                <w:tab w:val="left" w:pos="284"/>
              </w:tabs>
              <w:spacing w:after="0" w:line="240" w:lineRule="auto"/>
              <w:rPr>
                <w:rFonts w:ascii="Times New Roman" w:eastAsia="Calibri" w:hAnsi="Times New Roman" w:cs="Times New Roman"/>
                <w:sz w:val="12"/>
                <w:szCs w:val="12"/>
              </w:rPr>
            </w:pPr>
            <w:r w:rsidRPr="00FC4EEE">
              <w:rPr>
                <w:rFonts w:ascii="Times New Roman" w:eastAsia="Calibri" w:hAnsi="Times New Roman" w:cs="Times New Roman"/>
                <w:sz w:val="12"/>
                <w:szCs w:val="12"/>
              </w:rPr>
              <w:t>370,56056</w:t>
            </w:r>
          </w:p>
        </w:tc>
        <w:tc>
          <w:tcPr>
            <w:tcW w:w="474" w:type="pct"/>
            <w:tcBorders>
              <w:top w:val="single" w:sz="4" w:space="0" w:color="auto"/>
              <w:left w:val="single" w:sz="4" w:space="0" w:color="auto"/>
              <w:right w:val="single" w:sz="4" w:space="0" w:color="auto"/>
            </w:tcBorders>
            <w:shd w:val="clear" w:color="auto" w:fill="auto"/>
            <w:tcMar>
              <w:top w:w="0" w:type="dxa"/>
              <w:left w:w="0" w:type="dxa"/>
              <w:bottom w:w="0" w:type="dxa"/>
              <w:right w:w="0" w:type="dxa"/>
            </w:tcMar>
          </w:tcPr>
          <w:p w:rsidR="00FC4EEE" w:rsidRPr="009E780C" w:rsidRDefault="00FC4EEE" w:rsidP="00FC4EEE">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0,00</w:t>
            </w:r>
          </w:p>
        </w:tc>
      </w:tr>
      <w:tr w:rsidR="00FC4EEE" w:rsidRPr="00FC4EEE" w:rsidTr="009E780C">
        <w:trPr>
          <w:trHeight w:val="20"/>
        </w:trPr>
        <w:tc>
          <w:tcPr>
            <w:tcW w:w="193" w:type="pct"/>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hideMark/>
          </w:tcPr>
          <w:p w:rsidR="00FC4EEE" w:rsidRPr="00FC4EEE" w:rsidRDefault="00FC4EEE" w:rsidP="00FC4EEE">
            <w:pPr>
              <w:tabs>
                <w:tab w:val="left" w:pos="284"/>
              </w:tabs>
              <w:spacing w:after="0" w:line="240" w:lineRule="auto"/>
              <w:rPr>
                <w:rFonts w:ascii="Times New Roman" w:eastAsia="Calibri" w:hAnsi="Times New Roman" w:cs="Times New Roman"/>
                <w:sz w:val="12"/>
                <w:szCs w:val="12"/>
              </w:rPr>
            </w:pPr>
            <w:r w:rsidRPr="00FC4EEE">
              <w:rPr>
                <w:rFonts w:ascii="Times New Roman" w:eastAsia="Calibri" w:hAnsi="Times New Roman" w:cs="Times New Roman"/>
                <w:sz w:val="12"/>
                <w:szCs w:val="12"/>
              </w:rPr>
              <w:t>2.</w:t>
            </w:r>
          </w:p>
        </w:tc>
        <w:tc>
          <w:tcPr>
            <w:tcW w:w="3390" w:type="pct"/>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hideMark/>
          </w:tcPr>
          <w:p w:rsidR="00FC4EEE" w:rsidRPr="00FC4EEE" w:rsidRDefault="00FC4EEE" w:rsidP="00FC4EEE">
            <w:pPr>
              <w:tabs>
                <w:tab w:val="left" w:pos="284"/>
              </w:tabs>
              <w:spacing w:after="0" w:line="240" w:lineRule="auto"/>
              <w:rPr>
                <w:rFonts w:ascii="Times New Roman" w:eastAsia="Calibri" w:hAnsi="Times New Roman" w:cs="Times New Roman"/>
                <w:sz w:val="12"/>
                <w:szCs w:val="12"/>
              </w:rPr>
            </w:pPr>
            <w:r w:rsidRPr="00FC4EEE">
              <w:rPr>
                <w:rFonts w:ascii="Times New Roman" w:eastAsia="Calibri" w:hAnsi="Times New Roman" w:cs="Times New Roman"/>
                <w:sz w:val="12"/>
                <w:szCs w:val="12"/>
              </w:rPr>
              <w:t>Постановка на кадастровый учет, уточнение границ земельных участков, оценка прав собственности в границах поселения</w:t>
            </w:r>
          </w:p>
        </w:tc>
        <w:tc>
          <w:tcPr>
            <w:tcW w:w="471" w:type="pct"/>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tcPr>
          <w:p w:rsidR="00FC4EEE" w:rsidRPr="00FC4EEE" w:rsidRDefault="00FC4EEE" w:rsidP="00FC4EEE">
            <w:pPr>
              <w:tabs>
                <w:tab w:val="left" w:pos="284"/>
              </w:tabs>
              <w:spacing w:after="0" w:line="240" w:lineRule="auto"/>
              <w:rPr>
                <w:rFonts w:ascii="Times New Roman" w:eastAsia="Calibri" w:hAnsi="Times New Roman" w:cs="Times New Roman"/>
                <w:sz w:val="12"/>
                <w:szCs w:val="12"/>
              </w:rPr>
            </w:pPr>
            <w:r w:rsidRPr="00FC4EEE">
              <w:rPr>
                <w:rFonts w:ascii="Times New Roman" w:eastAsia="Calibri" w:hAnsi="Times New Roman" w:cs="Times New Roman"/>
                <w:sz w:val="12"/>
                <w:szCs w:val="12"/>
              </w:rPr>
              <w:t>205,70000</w:t>
            </w:r>
          </w:p>
        </w:tc>
        <w:tc>
          <w:tcPr>
            <w:tcW w:w="471" w:type="pct"/>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hideMark/>
          </w:tcPr>
          <w:p w:rsidR="00FC4EEE" w:rsidRPr="00FC4EEE" w:rsidRDefault="00FC4EEE" w:rsidP="00FC4EEE">
            <w:pPr>
              <w:tabs>
                <w:tab w:val="left" w:pos="284"/>
              </w:tabs>
              <w:spacing w:after="0" w:line="240" w:lineRule="auto"/>
              <w:rPr>
                <w:rFonts w:ascii="Times New Roman" w:eastAsia="Calibri" w:hAnsi="Times New Roman" w:cs="Times New Roman"/>
                <w:sz w:val="12"/>
                <w:szCs w:val="12"/>
              </w:rPr>
            </w:pPr>
            <w:r w:rsidRPr="00FC4EEE">
              <w:rPr>
                <w:rFonts w:ascii="Times New Roman" w:eastAsia="Calibri" w:hAnsi="Times New Roman" w:cs="Times New Roman"/>
                <w:sz w:val="12"/>
                <w:szCs w:val="12"/>
              </w:rPr>
              <w:t>560,5000</w:t>
            </w:r>
          </w:p>
        </w:tc>
        <w:tc>
          <w:tcPr>
            <w:tcW w:w="474" w:type="pct"/>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hideMark/>
          </w:tcPr>
          <w:p w:rsidR="00FC4EEE" w:rsidRPr="009E780C" w:rsidRDefault="00FC4EEE" w:rsidP="00FC4EEE">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0,00</w:t>
            </w:r>
          </w:p>
        </w:tc>
      </w:tr>
      <w:tr w:rsidR="00FC4EEE" w:rsidRPr="00FC4EEE" w:rsidTr="009E780C">
        <w:trPr>
          <w:trHeight w:val="20"/>
        </w:trPr>
        <w:tc>
          <w:tcPr>
            <w:tcW w:w="193" w:type="pct"/>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hideMark/>
          </w:tcPr>
          <w:p w:rsidR="00FC4EEE" w:rsidRPr="00FC4EEE" w:rsidRDefault="00FC4EEE" w:rsidP="00FC4EEE">
            <w:pPr>
              <w:tabs>
                <w:tab w:val="left" w:pos="284"/>
              </w:tabs>
              <w:spacing w:after="0" w:line="240" w:lineRule="auto"/>
              <w:rPr>
                <w:rFonts w:ascii="Times New Roman" w:eastAsia="Calibri" w:hAnsi="Times New Roman" w:cs="Times New Roman"/>
                <w:sz w:val="12"/>
                <w:szCs w:val="12"/>
              </w:rPr>
            </w:pPr>
            <w:r w:rsidRPr="00FC4EEE">
              <w:rPr>
                <w:rFonts w:ascii="Times New Roman" w:eastAsia="Calibri" w:hAnsi="Times New Roman" w:cs="Times New Roman"/>
                <w:sz w:val="12"/>
                <w:szCs w:val="12"/>
              </w:rPr>
              <w:t> </w:t>
            </w:r>
          </w:p>
        </w:tc>
        <w:tc>
          <w:tcPr>
            <w:tcW w:w="3390" w:type="pct"/>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tcPr>
          <w:p w:rsidR="00FC4EEE" w:rsidRPr="00FC4EEE" w:rsidRDefault="00FC4EEE" w:rsidP="00FC4EEE">
            <w:pPr>
              <w:tabs>
                <w:tab w:val="left" w:pos="284"/>
              </w:tabs>
              <w:spacing w:after="0" w:line="240" w:lineRule="auto"/>
              <w:rPr>
                <w:rFonts w:ascii="Times New Roman" w:eastAsia="Calibri" w:hAnsi="Times New Roman" w:cs="Times New Roman"/>
                <w:sz w:val="12"/>
                <w:szCs w:val="12"/>
              </w:rPr>
            </w:pPr>
            <w:r w:rsidRPr="00FC4EEE">
              <w:rPr>
                <w:rFonts w:ascii="Times New Roman" w:eastAsia="Calibri" w:hAnsi="Times New Roman" w:cs="Times New Roman"/>
                <w:sz w:val="12"/>
                <w:szCs w:val="12"/>
              </w:rPr>
              <w:t>Итого по программе:</w:t>
            </w:r>
          </w:p>
        </w:tc>
        <w:tc>
          <w:tcPr>
            <w:tcW w:w="471" w:type="pct"/>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tcPr>
          <w:p w:rsidR="00FC4EEE" w:rsidRPr="00FC4EEE" w:rsidRDefault="00FC4EEE" w:rsidP="00FC4EEE">
            <w:pPr>
              <w:tabs>
                <w:tab w:val="left" w:pos="284"/>
              </w:tabs>
              <w:spacing w:after="0" w:line="240" w:lineRule="auto"/>
              <w:rPr>
                <w:rFonts w:ascii="Times New Roman" w:eastAsia="Calibri" w:hAnsi="Times New Roman" w:cs="Times New Roman"/>
                <w:sz w:val="12"/>
                <w:szCs w:val="12"/>
              </w:rPr>
            </w:pPr>
            <w:r w:rsidRPr="00FC4EEE">
              <w:rPr>
                <w:rFonts w:ascii="Times New Roman" w:eastAsia="Calibri" w:hAnsi="Times New Roman" w:cs="Times New Roman"/>
                <w:sz w:val="12"/>
                <w:szCs w:val="12"/>
              </w:rPr>
              <w:t>557,75575</w:t>
            </w:r>
          </w:p>
        </w:tc>
        <w:tc>
          <w:tcPr>
            <w:tcW w:w="471" w:type="pct"/>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tcPr>
          <w:p w:rsidR="00FC4EEE" w:rsidRPr="00FC4EEE" w:rsidRDefault="00FC4EEE" w:rsidP="00FC4EEE">
            <w:pPr>
              <w:tabs>
                <w:tab w:val="left" w:pos="284"/>
              </w:tabs>
              <w:spacing w:after="0" w:line="240" w:lineRule="auto"/>
              <w:rPr>
                <w:rFonts w:ascii="Times New Roman" w:eastAsia="Calibri" w:hAnsi="Times New Roman" w:cs="Times New Roman"/>
                <w:sz w:val="12"/>
                <w:szCs w:val="12"/>
              </w:rPr>
            </w:pPr>
            <w:r w:rsidRPr="00FC4EEE">
              <w:rPr>
                <w:rFonts w:ascii="Times New Roman" w:eastAsia="Calibri" w:hAnsi="Times New Roman" w:cs="Times New Roman"/>
                <w:sz w:val="12"/>
                <w:szCs w:val="12"/>
              </w:rPr>
              <w:t>931,06056</w:t>
            </w:r>
          </w:p>
        </w:tc>
        <w:tc>
          <w:tcPr>
            <w:tcW w:w="474" w:type="pct"/>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hideMark/>
          </w:tcPr>
          <w:p w:rsidR="00FC4EEE" w:rsidRPr="009E780C" w:rsidRDefault="00FC4EEE" w:rsidP="00FC4EEE">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0,00</w:t>
            </w:r>
          </w:p>
        </w:tc>
      </w:tr>
    </w:tbl>
    <w:p w:rsidR="00FC4EEE" w:rsidRPr="00FC4EEE" w:rsidRDefault="00FC4EEE" w:rsidP="009E780C">
      <w:pPr>
        <w:tabs>
          <w:tab w:val="left" w:pos="284"/>
        </w:tabs>
        <w:spacing w:after="0" w:line="240" w:lineRule="auto"/>
        <w:ind w:firstLine="284"/>
        <w:jc w:val="both"/>
        <w:rPr>
          <w:rFonts w:ascii="Times New Roman" w:eastAsia="Calibri" w:hAnsi="Times New Roman" w:cs="Times New Roman"/>
          <w:sz w:val="12"/>
          <w:szCs w:val="12"/>
        </w:rPr>
      </w:pPr>
      <w:r w:rsidRPr="00FC4EEE">
        <w:rPr>
          <w:rFonts w:ascii="Times New Roman" w:eastAsia="Calibri" w:hAnsi="Times New Roman" w:cs="Times New Roman"/>
          <w:sz w:val="12"/>
          <w:szCs w:val="12"/>
        </w:rPr>
        <w:t>2.Опубликовать настоящее Постановление в газете «Сергиевский вестник».</w:t>
      </w:r>
    </w:p>
    <w:p w:rsidR="00FC4EEE" w:rsidRPr="00FC4EEE" w:rsidRDefault="00FC4EEE" w:rsidP="009E780C">
      <w:pPr>
        <w:tabs>
          <w:tab w:val="left" w:pos="284"/>
        </w:tabs>
        <w:spacing w:after="0" w:line="240" w:lineRule="auto"/>
        <w:ind w:firstLine="284"/>
        <w:jc w:val="both"/>
        <w:rPr>
          <w:rFonts w:ascii="Times New Roman" w:eastAsia="Calibri" w:hAnsi="Times New Roman" w:cs="Times New Roman"/>
          <w:sz w:val="12"/>
          <w:szCs w:val="12"/>
        </w:rPr>
      </w:pPr>
      <w:r w:rsidRPr="00FC4EEE">
        <w:rPr>
          <w:rFonts w:ascii="Times New Roman" w:eastAsia="Calibri" w:hAnsi="Times New Roman" w:cs="Times New Roman"/>
          <w:sz w:val="12"/>
          <w:szCs w:val="12"/>
        </w:rPr>
        <w:t>3.Настоящее Постановление вступает в силу со дня его официального опубликования.</w:t>
      </w:r>
    </w:p>
    <w:p w:rsidR="00FC4EEE" w:rsidRPr="00FC4EEE" w:rsidRDefault="00FC4EEE" w:rsidP="009E780C">
      <w:pPr>
        <w:tabs>
          <w:tab w:val="left" w:pos="284"/>
        </w:tabs>
        <w:spacing w:after="0" w:line="240" w:lineRule="auto"/>
        <w:jc w:val="right"/>
        <w:rPr>
          <w:rFonts w:ascii="Times New Roman" w:eastAsia="Calibri" w:hAnsi="Times New Roman" w:cs="Times New Roman"/>
          <w:sz w:val="12"/>
          <w:szCs w:val="12"/>
        </w:rPr>
      </w:pPr>
      <w:r w:rsidRPr="00FC4EEE">
        <w:rPr>
          <w:rFonts w:ascii="Times New Roman" w:eastAsia="Calibri" w:hAnsi="Times New Roman" w:cs="Times New Roman"/>
          <w:sz w:val="12"/>
          <w:szCs w:val="12"/>
        </w:rPr>
        <w:t>Глава сельского поселения Сургут</w:t>
      </w:r>
    </w:p>
    <w:p w:rsidR="009E780C" w:rsidRDefault="00FC4EEE" w:rsidP="009E780C">
      <w:pPr>
        <w:tabs>
          <w:tab w:val="left" w:pos="284"/>
        </w:tabs>
        <w:spacing w:after="0" w:line="240" w:lineRule="auto"/>
        <w:jc w:val="right"/>
        <w:rPr>
          <w:rFonts w:ascii="Times New Roman" w:eastAsia="Calibri" w:hAnsi="Times New Roman" w:cs="Times New Roman"/>
          <w:sz w:val="12"/>
          <w:szCs w:val="12"/>
        </w:rPr>
      </w:pPr>
      <w:r w:rsidRPr="00FC4EEE">
        <w:rPr>
          <w:rFonts w:ascii="Times New Roman" w:eastAsia="Calibri" w:hAnsi="Times New Roman" w:cs="Times New Roman"/>
          <w:sz w:val="12"/>
          <w:szCs w:val="12"/>
        </w:rPr>
        <w:t>муниципального района Сергиевский</w:t>
      </w:r>
    </w:p>
    <w:p w:rsidR="00FC4EEE" w:rsidRPr="00FC4EEE" w:rsidRDefault="00FC4EEE" w:rsidP="009E780C">
      <w:pPr>
        <w:tabs>
          <w:tab w:val="left" w:pos="284"/>
        </w:tabs>
        <w:spacing w:after="0" w:line="240" w:lineRule="auto"/>
        <w:jc w:val="right"/>
        <w:rPr>
          <w:rFonts w:ascii="Times New Roman" w:eastAsia="Calibri" w:hAnsi="Times New Roman" w:cs="Times New Roman"/>
          <w:sz w:val="12"/>
          <w:szCs w:val="12"/>
        </w:rPr>
      </w:pPr>
      <w:r w:rsidRPr="00FC4EEE">
        <w:rPr>
          <w:rFonts w:ascii="Times New Roman" w:eastAsia="Calibri" w:hAnsi="Times New Roman" w:cs="Times New Roman"/>
          <w:sz w:val="12"/>
          <w:szCs w:val="12"/>
        </w:rPr>
        <w:t>С.А.Содомов</w:t>
      </w:r>
    </w:p>
    <w:p w:rsidR="009E780C" w:rsidRPr="003C5A4A" w:rsidRDefault="009E780C" w:rsidP="009E780C">
      <w:pPr>
        <w:tabs>
          <w:tab w:val="left" w:pos="284"/>
          <w:tab w:val="left" w:pos="3828"/>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АДМИНИСТРАЦИЯ</w:t>
      </w:r>
    </w:p>
    <w:p w:rsidR="009E780C" w:rsidRPr="003C5A4A" w:rsidRDefault="009E780C" w:rsidP="009E780C">
      <w:pPr>
        <w:tabs>
          <w:tab w:val="left" w:pos="284"/>
          <w:tab w:val="left" w:pos="3828"/>
        </w:tabs>
        <w:spacing w:after="0" w:line="240" w:lineRule="auto"/>
        <w:jc w:val="center"/>
        <w:rPr>
          <w:rFonts w:ascii="Times New Roman" w:eastAsia="Calibri" w:hAnsi="Times New Roman" w:cs="Times New Roman"/>
          <w:b/>
          <w:sz w:val="12"/>
          <w:szCs w:val="12"/>
        </w:rPr>
      </w:pPr>
      <w:r>
        <w:rPr>
          <w:rFonts w:ascii="Times New Roman" w:eastAsia="Calibri" w:hAnsi="Times New Roman" w:cs="Times New Roman"/>
          <w:b/>
          <w:sz w:val="12"/>
          <w:szCs w:val="12"/>
        </w:rPr>
        <w:t>ГОРОД</w:t>
      </w:r>
      <w:r w:rsidRPr="003C5A4A">
        <w:rPr>
          <w:rFonts w:ascii="Times New Roman" w:eastAsia="Calibri" w:hAnsi="Times New Roman" w:cs="Times New Roman"/>
          <w:b/>
          <w:sz w:val="12"/>
          <w:szCs w:val="12"/>
        </w:rPr>
        <w:t xml:space="preserve">СКОГО ПОСЕЛЕНИЯ </w:t>
      </w:r>
      <w:r>
        <w:rPr>
          <w:rFonts w:ascii="Times New Roman" w:eastAsia="Calibri" w:hAnsi="Times New Roman" w:cs="Times New Roman"/>
          <w:b/>
          <w:sz w:val="12"/>
          <w:szCs w:val="12"/>
        </w:rPr>
        <w:t>СУХОДОЛ</w:t>
      </w:r>
    </w:p>
    <w:p w:rsidR="009E780C" w:rsidRPr="003C5A4A" w:rsidRDefault="009E780C" w:rsidP="009E780C">
      <w:pPr>
        <w:tabs>
          <w:tab w:val="left" w:pos="284"/>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МУНИЦИПАЛЬНОГО РАЙОНА СЕРГИЕВСКИЙ</w:t>
      </w:r>
    </w:p>
    <w:p w:rsidR="009E780C" w:rsidRPr="003C5A4A" w:rsidRDefault="009E780C" w:rsidP="009E780C">
      <w:pPr>
        <w:tabs>
          <w:tab w:val="left" w:pos="284"/>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САМАРСКОЙ ОБЛАСТИ</w:t>
      </w:r>
    </w:p>
    <w:p w:rsidR="009E780C" w:rsidRPr="003C5A4A" w:rsidRDefault="009E780C" w:rsidP="009E780C">
      <w:pPr>
        <w:tabs>
          <w:tab w:val="left" w:pos="284"/>
        </w:tabs>
        <w:spacing w:after="0" w:line="240" w:lineRule="auto"/>
        <w:jc w:val="center"/>
        <w:rPr>
          <w:rFonts w:ascii="Times New Roman" w:eastAsia="Calibri" w:hAnsi="Times New Roman" w:cs="Times New Roman"/>
          <w:sz w:val="12"/>
          <w:szCs w:val="12"/>
        </w:rPr>
      </w:pPr>
    </w:p>
    <w:p w:rsidR="009E780C" w:rsidRPr="003C5A4A" w:rsidRDefault="009E780C" w:rsidP="009E780C">
      <w:pPr>
        <w:tabs>
          <w:tab w:val="left" w:pos="284"/>
        </w:tabs>
        <w:spacing w:after="0" w:line="240" w:lineRule="auto"/>
        <w:jc w:val="center"/>
        <w:rPr>
          <w:rFonts w:ascii="Times New Roman" w:eastAsia="Calibri" w:hAnsi="Times New Roman" w:cs="Times New Roman"/>
          <w:sz w:val="12"/>
          <w:szCs w:val="12"/>
        </w:rPr>
      </w:pPr>
      <w:r w:rsidRPr="003C5A4A">
        <w:rPr>
          <w:rFonts w:ascii="Times New Roman" w:eastAsia="Calibri" w:hAnsi="Times New Roman" w:cs="Times New Roman"/>
          <w:sz w:val="12"/>
          <w:szCs w:val="12"/>
        </w:rPr>
        <w:t>ПОСТАНОВЛЕНИЕ</w:t>
      </w:r>
    </w:p>
    <w:p w:rsidR="009E780C" w:rsidRPr="003C5A4A" w:rsidRDefault="009E780C" w:rsidP="009E780C">
      <w:pPr>
        <w:tabs>
          <w:tab w:val="left" w:pos="284"/>
        </w:tabs>
        <w:spacing w:after="0" w:line="240" w:lineRule="auto"/>
        <w:jc w:val="both"/>
        <w:rPr>
          <w:rFonts w:ascii="Times New Roman" w:eastAsia="Calibri" w:hAnsi="Times New Roman" w:cs="Times New Roman"/>
          <w:sz w:val="12"/>
          <w:szCs w:val="12"/>
        </w:rPr>
      </w:pPr>
      <w:r w:rsidRPr="003C5A4A">
        <w:rPr>
          <w:rFonts w:ascii="Times New Roman" w:eastAsia="Calibri" w:hAnsi="Times New Roman" w:cs="Times New Roman"/>
          <w:sz w:val="12"/>
          <w:szCs w:val="12"/>
        </w:rPr>
        <w:t>1</w:t>
      </w:r>
      <w:r>
        <w:rPr>
          <w:rFonts w:ascii="Times New Roman" w:eastAsia="Calibri" w:hAnsi="Times New Roman" w:cs="Times New Roman"/>
          <w:sz w:val="12"/>
          <w:szCs w:val="12"/>
        </w:rPr>
        <w:t>2</w:t>
      </w:r>
      <w:r w:rsidRPr="003C5A4A">
        <w:rPr>
          <w:rFonts w:ascii="Times New Roman" w:eastAsia="Calibri" w:hAnsi="Times New Roman" w:cs="Times New Roman"/>
          <w:sz w:val="12"/>
          <w:szCs w:val="12"/>
        </w:rPr>
        <w:t xml:space="preserve"> о</w:t>
      </w:r>
      <w:r>
        <w:rPr>
          <w:rFonts w:ascii="Times New Roman" w:eastAsia="Calibri" w:hAnsi="Times New Roman" w:cs="Times New Roman"/>
          <w:sz w:val="12"/>
          <w:szCs w:val="12"/>
        </w:rPr>
        <w:t>кт</w:t>
      </w:r>
      <w:r w:rsidRPr="003C5A4A">
        <w:rPr>
          <w:rFonts w:ascii="Times New Roman" w:eastAsia="Calibri" w:hAnsi="Times New Roman" w:cs="Times New Roman"/>
          <w:sz w:val="12"/>
          <w:szCs w:val="12"/>
        </w:rPr>
        <w:t xml:space="preserve">ября 2023г.                                                                                                                                                                                      </w:t>
      </w:r>
      <w:r>
        <w:rPr>
          <w:rFonts w:ascii="Times New Roman" w:eastAsia="Calibri" w:hAnsi="Times New Roman" w:cs="Times New Roman"/>
          <w:sz w:val="12"/>
          <w:szCs w:val="12"/>
        </w:rPr>
        <w:t xml:space="preserve">                            №152</w:t>
      </w:r>
    </w:p>
    <w:p w:rsidR="009E780C" w:rsidRDefault="009E780C" w:rsidP="009E780C">
      <w:pPr>
        <w:tabs>
          <w:tab w:val="left" w:pos="284"/>
        </w:tabs>
        <w:spacing w:after="0" w:line="240" w:lineRule="auto"/>
        <w:jc w:val="center"/>
        <w:rPr>
          <w:rFonts w:ascii="Times New Roman" w:eastAsia="Calibri" w:hAnsi="Times New Roman" w:cs="Times New Roman"/>
          <w:b/>
          <w:bCs/>
          <w:sz w:val="12"/>
          <w:szCs w:val="12"/>
        </w:rPr>
      </w:pPr>
      <w:r w:rsidRPr="009E780C">
        <w:rPr>
          <w:rFonts w:ascii="Times New Roman" w:eastAsia="Calibri" w:hAnsi="Times New Roman" w:cs="Times New Roman"/>
          <w:b/>
          <w:bCs/>
          <w:sz w:val="12"/>
          <w:szCs w:val="12"/>
        </w:rPr>
        <w:t>О внесении изменений в Приложение к постановлению администрации городского поселения Суходол</w:t>
      </w:r>
    </w:p>
    <w:p w:rsidR="009E780C" w:rsidRPr="009E780C" w:rsidRDefault="009E780C" w:rsidP="009E780C">
      <w:pPr>
        <w:tabs>
          <w:tab w:val="left" w:pos="284"/>
        </w:tabs>
        <w:spacing w:after="0" w:line="240" w:lineRule="auto"/>
        <w:jc w:val="center"/>
        <w:rPr>
          <w:rFonts w:ascii="Times New Roman" w:eastAsia="Calibri" w:hAnsi="Times New Roman" w:cs="Times New Roman"/>
          <w:sz w:val="12"/>
          <w:szCs w:val="12"/>
        </w:rPr>
      </w:pPr>
      <w:r w:rsidRPr="009E780C">
        <w:rPr>
          <w:rFonts w:ascii="Times New Roman" w:eastAsia="Calibri" w:hAnsi="Times New Roman" w:cs="Times New Roman"/>
          <w:b/>
          <w:bCs/>
          <w:sz w:val="12"/>
          <w:szCs w:val="12"/>
        </w:rPr>
        <w:t xml:space="preserve"> муниципального района Сергиевский №168 от 30.12.2021г. «Об утверждении муниципальной программы «Совершенствование муниципального управления  городского поселения Суходол муниципального района Сергиевский» на 2022-2024гг.</w:t>
      </w:r>
    </w:p>
    <w:p w:rsidR="009E780C" w:rsidRPr="009E780C" w:rsidRDefault="009E780C" w:rsidP="009E780C">
      <w:pPr>
        <w:tabs>
          <w:tab w:val="left" w:pos="284"/>
        </w:tabs>
        <w:spacing w:after="0" w:line="240" w:lineRule="auto"/>
        <w:jc w:val="both"/>
        <w:rPr>
          <w:rFonts w:ascii="Times New Roman" w:eastAsia="Calibri" w:hAnsi="Times New Roman" w:cs="Times New Roman"/>
          <w:sz w:val="12"/>
          <w:szCs w:val="12"/>
        </w:rPr>
      </w:pPr>
    </w:p>
    <w:p w:rsidR="009E780C" w:rsidRPr="009E780C" w:rsidRDefault="009E780C" w:rsidP="009E780C">
      <w:pPr>
        <w:tabs>
          <w:tab w:val="left" w:pos="284"/>
        </w:tabs>
        <w:spacing w:after="0" w:line="240" w:lineRule="auto"/>
        <w:ind w:firstLine="284"/>
        <w:jc w:val="both"/>
        <w:rPr>
          <w:rFonts w:ascii="Times New Roman" w:eastAsia="Calibri" w:hAnsi="Times New Roman" w:cs="Times New Roman"/>
          <w:sz w:val="12"/>
          <w:szCs w:val="12"/>
          <w:lang w:val="x-none"/>
        </w:rPr>
      </w:pPr>
      <w:r w:rsidRPr="009E780C">
        <w:rPr>
          <w:rFonts w:ascii="Times New Roman" w:eastAsia="Calibri" w:hAnsi="Times New Roman" w:cs="Times New Roman"/>
          <w:sz w:val="12"/>
          <w:szCs w:val="12"/>
          <w:lang w:val="x-none"/>
        </w:rPr>
        <w:t>В соответствии с Федеральным законом от 06.10.2003 № 131-ФЗ «Об общих принципах организации местного самоуправления в Российской Федерации» и Уставом городского поселения Суходол, в целях уточнения объемов финансирования проводимых программных мероприятий, Администрация городского поселения Суходол муниципального района Сергиевский</w:t>
      </w:r>
    </w:p>
    <w:p w:rsidR="009E780C" w:rsidRPr="009E780C" w:rsidRDefault="009E780C" w:rsidP="009E780C">
      <w:pPr>
        <w:tabs>
          <w:tab w:val="left" w:pos="284"/>
        </w:tabs>
        <w:spacing w:after="0" w:line="240" w:lineRule="auto"/>
        <w:ind w:firstLine="284"/>
        <w:jc w:val="both"/>
        <w:rPr>
          <w:rFonts w:ascii="Times New Roman" w:eastAsia="Calibri" w:hAnsi="Times New Roman" w:cs="Times New Roman"/>
          <w:b/>
          <w:sz w:val="12"/>
          <w:szCs w:val="12"/>
          <w:lang w:val="x-none"/>
        </w:rPr>
      </w:pPr>
      <w:r w:rsidRPr="009E780C">
        <w:rPr>
          <w:rFonts w:ascii="Times New Roman" w:eastAsia="Calibri" w:hAnsi="Times New Roman" w:cs="Times New Roman"/>
          <w:b/>
          <w:sz w:val="12"/>
          <w:szCs w:val="12"/>
          <w:lang w:val="x-none"/>
        </w:rPr>
        <w:t>ПОСТАНОВЛЯЕТ:</w:t>
      </w:r>
    </w:p>
    <w:p w:rsidR="009E780C" w:rsidRPr="009E780C" w:rsidRDefault="009E780C" w:rsidP="009E780C">
      <w:pPr>
        <w:tabs>
          <w:tab w:val="left" w:pos="284"/>
        </w:tabs>
        <w:spacing w:after="0" w:line="240" w:lineRule="auto"/>
        <w:ind w:firstLine="284"/>
        <w:jc w:val="both"/>
        <w:rPr>
          <w:rFonts w:ascii="Times New Roman" w:eastAsia="Calibri" w:hAnsi="Times New Roman" w:cs="Times New Roman"/>
          <w:sz w:val="12"/>
          <w:szCs w:val="12"/>
        </w:rPr>
      </w:pPr>
      <w:r w:rsidRPr="009E780C">
        <w:rPr>
          <w:rFonts w:ascii="Times New Roman" w:eastAsia="Calibri" w:hAnsi="Times New Roman" w:cs="Times New Roman"/>
          <w:sz w:val="12"/>
          <w:szCs w:val="12"/>
        </w:rPr>
        <w:t>1.Внести изменения в Приложение к постановлению администрации городского поселения Суходол муниципального района Сергиевский №168 от 30.12.2021г. «Об утверждении муниципальной программы «Совершенствование муниципального управления городского поселения Суходол муниципального района Сергиевский» на 2022-2024гг. (далее - Программа) следующего содержания:</w:t>
      </w:r>
    </w:p>
    <w:p w:rsidR="009E780C" w:rsidRPr="009E780C" w:rsidRDefault="009E780C" w:rsidP="009E780C">
      <w:pPr>
        <w:tabs>
          <w:tab w:val="left" w:pos="284"/>
        </w:tabs>
        <w:spacing w:after="0" w:line="240" w:lineRule="auto"/>
        <w:ind w:firstLine="284"/>
        <w:jc w:val="both"/>
        <w:rPr>
          <w:rFonts w:ascii="Times New Roman" w:eastAsia="Calibri" w:hAnsi="Times New Roman" w:cs="Times New Roman"/>
          <w:sz w:val="12"/>
          <w:szCs w:val="12"/>
        </w:rPr>
      </w:pPr>
      <w:r w:rsidRPr="009E780C">
        <w:rPr>
          <w:rFonts w:ascii="Times New Roman" w:eastAsia="Calibri" w:hAnsi="Times New Roman" w:cs="Times New Roman"/>
          <w:sz w:val="12"/>
          <w:szCs w:val="12"/>
        </w:rPr>
        <w:t>1.1.В Паспорте Программы позицию «Объемы и источники финансирования Программы» изложить в следующей редакции:</w:t>
      </w:r>
    </w:p>
    <w:p w:rsidR="009E780C" w:rsidRPr="009E780C" w:rsidRDefault="009E780C" w:rsidP="009E780C">
      <w:pPr>
        <w:tabs>
          <w:tab w:val="left" w:pos="284"/>
        </w:tabs>
        <w:spacing w:after="0" w:line="240" w:lineRule="auto"/>
        <w:ind w:firstLine="284"/>
        <w:jc w:val="both"/>
        <w:rPr>
          <w:rFonts w:ascii="Times New Roman" w:eastAsia="Calibri" w:hAnsi="Times New Roman" w:cs="Times New Roman"/>
          <w:sz w:val="12"/>
          <w:szCs w:val="12"/>
        </w:rPr>
      </w:pPr>
      <w:r w:rsidRPr="009E780C">
        <w:rPr>
          <w:rFonts w:ascii="Times New Roman" w:eastAsia="Calibri" w:hAnsi="Times New Roman" w:cs="Times New Roman"/>
          <w:sz w:val="12"/>
          <w:szCs w:val="12"/>
        </w:rPr>
        <w:t>Общий объем финансирования Программы составляет 34342</w:t>
      </w:r>
      <w:r w:rsidRPr="009E780C">
        <w:rPr>
          <w:rFonts w:ascii="Times New Roman" w:eastAsia="Calibri" w:hAnsi="Times New Roman" w:cs="Times New Roman"/>
          <w:b/>
          <w:sz w:val="12"/>
          <w:szCs w:val="12"/>
        </w:rPr>
        <w:t>,99679</w:t>
      </w:r>
      <w:r w:rsidRPr="009E780C">
        <w:rPr>
          <w:rFonts w:ascii="Times New Roman" w:eastAsia="Calibri" w:hAnsi="Times New Roman" w:cs="Times New Roman"/>
          <w:sz w:val="12"/>
          <w:szCs w:val="12"/>
        </w:rPr>
        <w:t xml:space="preserve"> тыс. руб., в том числе по годам:</w:t>
      </w:r>
    </w:p>
    <w:p w:rsidR="009E780C" w:rsidRPr="009E780C" w:rsidRDefault="009E780C" w:rsidP="009E780C">
      <w:pPr>
        <w:tabs>
          <w:tab w:val="left" w:pos="284"/>
        </w:tabs>
        <w:spacing w:after="0" w:line="240" w:lineRule="auto"/>
        <w:ind w:firstLine="284"/>
        <w:jc w:val="both"/>
        <w:rPr>
          <w:rFonts w:ascii="Times New Roman" w:eastAsia="Calibri" w:hAnsi="Times New Roman" w:cs="Times New Roman"/>
          <w:sz w:val="12"/>
          <w:szCs w:val="12"/>
        </w:rPr>
      </w:pPr>
      <w:r w:rsidRPr="009E780C">
        <w:rPr>
          <w:rFonts w:ascii="Times New Roman" w:eastAsia="Calibri" w:hAnsi="Times New Roman" w:cs="Times New Roman"/>
          <w:sz w:val="12"/>
          <w:szCs w:val="12"/>
        </w:rPr>
        <w:t>2022 год – 12749,96929 тыс. руб.;</w:t>
      </w:r>
    </w:p>
    <w:p w:rsidR="009E780C" w:rsidRPr="009E780C" w:rsidRDefault="009E780C" w:rsidP="009E780C">
      <w:pPr>
        <w:tabs>
          <w:tab w:val="left" w:pos="284"/>
        </w:tabs>
        <w:spacing w:after="0" w:line="240" w:lineRule="auto"/>
        <w:ind w:firstLine="284"/>
        <w:jc w:val="both"/>
        <w:rPr>
          <w:rFonts w:ascii="Times New Roman" w:eastAsia="Calibri" w:hAnsi="Times New Roman" w:cs="Times New Roman"/>
          <w:sz w:val="12"/>
          <w:szCs w:val="12"/>
        </w:rPr>
      </w:pPr>
      <w:r w:rsidRPr="009E780C">
        <w:rPr>
          <w:rFonts w:ascii="Times New Roman" w:eastAsia="Calibri" w:hAnsi="Times New Roman" w:cs="Times New Roman"/>
          <w:sz w:val="12"/>
          <w:szCs w:val="12"/>
        </w:rPr>
        <w:t>2023 год – 14427,00999 тыс. руб.;</w:t>
      </w:r>
    </w:p>
    <w:p w:rsidR="009E780C" w:rsidRPr="009E780C" w:rsidRDefault="009E780C" w:rsidP="009E780C">
      <w:pPr>
        <w:tabs>
          <w:tab w:val="left" w:pos="284"/>
        </w:tabs>
        <w:spacing w:after="0" w:line="240" w:lineRule="auto"/>
        <w:ind w:firstLine="284"/>
        <w:jc w:val="both"/>
        <w:rPr>
          <w:rFonts w:ascii="Times New Roman" w:eastAsia="Calibri" w:hAnsi="Times New Roman" w:cs="Times New Roman"/>
          <w:sz w:val="12"/>
          <w:szCs w:val="12"/>
        </w:rPr>
      </w:pPr>
      <w:r w:rsidRPr="009E780C">
        <w:rPr>
          <w:rFonts w:ascii="Times New Roman" w:eastAsia="Calibri" w:hAnsi="Times New Roman" w:cs="Times New Roman"/>
          <w:sz w:val="12"/>
          <w:szCs w:val="12"/>
        </w:rPr>
        <w:t>2024 год – 7166,01751тыс. руб.;</w:t>
      </w:r>
    </w:p>
    <w:p w:rsidR="009E780C" w:rsidRPr="009E780C" w:rsidRDefault="009E780C" w:rsidP="009E780C">
      <w:pPr>
        <w:tabs>
          <w:tab w:val="left" w:pos="284"/>
        </w:tabs>
        <w:spacing w:after="0" w:line="240" w:lineRule="auto"/>
        <w:ind w:firstLine="284"/>
        <w:jc w:val="both"/>
        <w:rPr>
          <w:rFonts w:ascii="Times New Roman" w:eastAsia="Calibri" w:hAnsi="Times New Roman" w:cs="Times New Roman"/>
          <w:sz w:val="12"/>
          <w:szCs w:val="12"/>
        </w:rPr>
      </w:pPr>
      <w:r w:rsidRPr="009E780C">
        <w:rPr>
          <w:rFonts w:ascii="Times New Roman" w:eastAsia="Calibri" w:hAnsi="Times New Roman" w:cs="Times New Roman"/>
          <w:sz w:val="12"/>
          <w:szCs w:val="12"/>
        </w:rPr>
        <w:t>1.2.Раздел Программы 4 «Ресурсное обеспечение реализации Программы» изложить в следующей редакции:</w:t>
      </w:r>
    </w:p>
    <w:p w:rsidR="009E780C" w:rsidRPr="009E780C" w:rsidRDefault="009E780C" w:rsidP="009E780C">
      <w:pPr>
        <w:tabs>
          <w:tab w:val="left" w:pos="284"/>
        </w:tabs>
        <w:spacing w:after="0" w:line="240" w:lineRule="auto"/>
        <w:jc w:val="right"/>
        <w:rPr>
          <w:rFonts w:ascii="Times New Roman" w:eastAsia="Calibri" w:hAnsi="Times New Roman" w:cs="Times New Roman"/>
          <w:sz w:val="12"/>
          <w:szCs w:val="12"/>
        </w:rPr>
      </w:pPr>
      <w:r w:rsidRPr="009E780C">
        <w:rPr>
          <w:rFonts w:ascii="Times New Roman" w:eastAsia="Calibri" w:hAnsi="Times New Roman" w:cs="Times New Roman"/>
          <w:sz w:val="12"/>
          <w:szCs w:val="12"/>
        </w:rPr>
        <w:t>тыс. рублей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C0" w:firstRow="0" w:lastRow="1" w:firstColumn="1" w:lastColumn="1" w:noHBand="0" w:noVBand="0"/>
      </w:tblPr>
      <w:tblGrid>
        <w:gridCol w:w="287"/>
        <w:gridCol w:w="5105"/>
        <w:gridCol w:w="709"/>
        <w:gridCol w:w="707"/>
        <w:gridCol w:w="715"/>
      </w:tblGrid>
      <w:tr w:rsidR="009E780C" w:rsidRPr="009E780C" w:rsidTr="009E780C">
        <w:trPr>
          <w:trHeight w:val="20"/>
          <w:tblHeader/>
        </w:trPr>
        <w:tc>
          <w:tcPr>
            <w:tcW w:w="191" w:type="pct"/>
            <w:vMerge w:val="restart"/>
            <w:tcBorders>
              <w:top w:val="single" w:sz="4" w:space="0" w:color="auto"/>
              <w:left w:val="single" w:sz="4" w:space="0" w:color="auto"/>
              <w:bottom w:val="single" w:sz="4" w:space="0" w:color="auto"/>
              <w:right w:val="single" w:sz="4" w:space="0" w:color="auto"/>
            </w:tcBorders>
            <w:tcMar>
              <w:left w:w="0" w:type="dxa"/>
              <w:right w:w="0" w:type="dxa"/>
            </w:tcMar>
            <w:hideMark/>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 п/п</w:t>
            </w:r>
          </w:p>
        </w:tc>
        <w:tc>
          <w:tcPr>
            <w:tcW w:w="3393" w:type="pct"/>
            <w:vMerge w:val="restart"/>
            <w:tcBorders>
              <w:top w:val="single" w:sz="4" w:space="0" w:color="auto"/>
              <w:left w:val="single" w:sz="4" w:space="0" w:color="auto"/>
              <w:bottom w:val="single" w:sz="4" w:space="0" w:color="auto"/>
              <w:right w:val="single" w:sz="4" w:space="0" w:color="auto"/>
            </w:tcBorders>
            <w:tcMar>
              <w:left w:w="0" w:type="dxa"/>
              <w:right w:w="0" w:type="dxa"/>
            </w:tcMar>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Наименование мероприятия</w:t>
            </w:r>
          </w:p>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p>
        </w:tc>
        <w:tc>
          <w:tcPr>
            <w:tcW w:w="1416" w:type="pct"/>
            <w:gridSpan w:val="3"/>
            <w:tcBorders>
              <w:top w:val="single" w:sz="4" w:space="0" w:color="auto"/>
              <w:left w:val="single" w:sz="4" w:space="0" w:color="auto"/>
              <w:bottom w:val="single" w:sz="4" w:space="0" w:color="auto"/>
              <w:right w:val="single" w:sz="4" w:space="0" w:color="auto"/>
            </w:tcBorders>
            <w:tcMar>
              <w:left w:w="0" w:type="dxa"/>
              <w:right w:w="0" w:type="dxa"/>
            </w:tcMar>
            <w:hideMark/>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Годы реализации</w:t>
            </w:r>
          </w:p>
        </w:tc>
      </w:tr>
      <w:tr w:rsidR="009E780C" w:rsidRPr="009E780C" w:rsidTr="009E780C">
        <w:trPr>
          <w:trHeight w:val="20"/>
          <w:tblHeader/>
        </w:trPr>
        <w:tc>
          <w:tcPr>
            <w:tcW w:w="191" w:type="pct"/>
            <w:vMerge/>
            <w:tcBorders>
              <w:top w:val="single" w:sz="4" w:space="0" w:color="auto"/>
              <w:left w:val="single" w:sz="4" w:space="0" w:color="auto"/>
              <w:bottom w:val="single" w:sz="4" w:space="0" w:color="auto"/>
              <w:right w:val="single" w:sz="4" w:space="0" w:color="auto"/>
            </w:tcBorders>
            <w:tcMar>
              <w:left w:w="0" w:type="dxa"/>
              <w:right w:w="0" w:type="dxa"/>
            </w:tcMar>
            <w:hideMark/>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p>
        </w:tc>
        <w:tc>
          <w:tcPr>
            <w:tcW w:w="3393" w:type="pct"/>
            <w:vMerge/>
            <w:tcBorders>
              <w:top w:val="single" w:sz="4" w:space="0" w:color="auto"/>
              <w:left w:val="single" w:sz="4" w:space="0" w:color="auto"/>
              <w:bottom w:val="single" w:sz="4" w:space="0" w:color="auto"/>
              <w:right w:val="single" w:sz="4" w:space="0" w:color="auto"/>
            </w:tcBorders>
            <w:tcMar>
              <w:left w:w="0" w:type="dxa"/>
              <w:right w:w="0" w:type="dxa"/>
            </w:tcMar>
            <w:hideMark/>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p>
        </w:tc>
        <w:tc>
          <w:tcPr>
            <w:tcW w:w="471" w:type="pct"/>
            <w:tcBorders>
              <w:top w:val="single" w:sz="4" w:space="0" w:color="auto"/>
              <w:left w:val="single" w:sz="4" w:space="0" w:color="auto"/>
              <w:bottom w:val="single" w:sz="4" w:space="0" w:color="auto"/>
              <w:right w:val="single" w:sz="4" w:space="0" w:color="auto"/>
            </w:tcBorders>
            <w:tcMar>
              <w:left w:w="0" w:type="dxa"/>
              <w:right w:w="0" w:type="dxa"/>
            </w:tcMar>
            <w:hideMark/>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2022 г.</w:t>
            </w:r>
          </w:p>
        </w:tc>
        <w:tc>
          <w:tcPr>
            <w:tcW w:w="470" w:type="pct"/>
            <w:tcBorders>
              <w:top w:val="single" w:sz="4" w:space="0" w:color="auto"/>
              <w:left w:val="single" w:sz="4" w:space="0" w:color="auto"/>
              <w:bottom w:val="single" w:sz="4" w:space="0" w:color="auto"/>
              <w:right w:val="single" w:sz="4" w:space="0" w:color="auto"/>
            </w:tcBorders>
            <w:tcMar>
              <w:left w:w="0" w:type="dxa"/>
              <w:right w:w="0" w:type="dxa"/>
            </w:tcMar>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2023 г.</w:t>
            </w:r>
          </w:p>
        </w:tc>
        <w:tc>
          <w:tcPr>
            <w:tcW w:w="475" w:type="pct"/>
            <w:tcBorders>
              <w:top w:val="single" w:sz="4" w:space="0" w:color="auto"/>
              <w:left w:val="single" w:sz="4" w:space="0" w:color="auto"/>
              <w:bottom w:val="single" w:sz="4" w:space="0" w:color="auto"/>
              <w:right w:val="single" w:sz="4" w:space="0" w:color="auto"/>
            </w:tcBorders>
            <w:tcMar>
              <w:left w:w="0" w:type="dxa"/>
              <w:right w:w="0" w:type="dxa"/>
            </w:tcMar>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2024 г.</w:t>
            </w:r>
          </w:p>
        </w:tc>
      </w:tr>
      <w:tr w:rsidR="009E780C" w:rsidRPr="009E780C" w:rsidTr="009E780C">
        <w:trPr>
          <w:trHeight w:val="20"/>
        </w:trPr>
        <w:tc>
          <w:tcPr>
            <w:tcW w:w="191" w:type="pct"/>
            <w:tcBorders>
              <w:top w:val="single" w:sz="4" w:space="0" w:color="auto"/>
              <w:left w:val="single" w:sz="4" w:space="0" w:color="auto"/>
              <w:bottom w:val="single" w:sz="4" w:space="0" w:color="auto"/>
              <w:right w:val="single" w:sz="4" w:space="0" w:color="auto"/>
            </w:tcBorders>
            <w:tcMar>
              <w:left w:w="0" w:type="dxa"/>
              <w:right w:w="0" w:type="dxa"/>
            </w:tcMar>
            <w:hideMark/>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1</w:t>
            </w:r>
          </w:p>
        </w:tc>
        <w:tc>
          <w:tcPr>
            <w:tcW w:w="3393" w:type="pct"/>
            <w:tcBorders>
              <w:top w:val="single" w:sz="4" w:space="0" w:color="auto"/>
              <w:left w:val="single" w:sz="4" w:space="0" w:color="auto"/>
              <w:bottom w:val="single" w:sz="4" w:space="0" w:color="auto"/>
              <w:right w:val="single" w:sz="4" w:space="0" w:color="auto"/>
            </w:tcBorders>
            <w:tcMar>
              <w:left w:w="0" w:type="dxa"/>
              <w:right w:w="0" w:type="dxa"/>
            </w:tcMar>
            <w:hideMark/>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Функционирование высшего должностного лица муниципального образования</w:t>
            </w:r>
          </w:p>
        </w:tc>
        <w:tc>
          <w:tcPr>
            <w:tcW w:w="471" w:type="pct"/>
            <w:tcBorders>
              <w:top w:val="single" w:sz="4" w:space="0" w:color="auto"/>
              <w:left w:val="single" w:sz="4" w:space="0" w:color="auto"/>
              <w:bottom w:val="single" w:sz="4" w:space="0" w:color="auto"/>
              <w:right w:val="single" w:sz="4" w:space="0" w:color="auto"/>
            </w:tcBorders>
            <w:tcMar>
              <w:left w:w="0" w:type="dxa"/>
              <w:right w:w="0" w:type="dxa"/>
            </w:tcMar>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1479,84972</w:t>
            </w:r>
          </w:p>
        </w:tc>
        <w:tc>
          <w:tcPr>
            <w:tcW w:w="470" w:type="pct"/>
            <w:tcBorders>
              <w:top w:val="single" w:sz="4" w:space="0" w:color="auto"/>
              <w:left w:val="single" w:sz="4" w:space="0" w:color="auto"/>
              <w:bottom w:val="single" w:sz="4" w:space="0" w:color="auto"/>
              <w:right w:val="single" w:sz="4" w:space="0" w:color="auto"/>
            </w:tcBorders>
            <w:tcMar>
              <w:left w:w="0" w:type="dxa"/>
              <w:right w:w="0" w:type="dxa"/>
            </w:tcMar>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1560,86171</w:t>
            </w:r>
          </w:p>
        </w:tc>
        <w:tc>
          <w:tcPr>
            <w:tcW w:w="475" w:type="pct"/>
            <w:tcBorders>
              <w:top w:val="single" w:sz="4" w:space="0" w:color="auto"/>
              <w:left w:val="single" w:sz="4" w:space="0" w:color="auto"/>
              <w:bottom w:val="single" w:sz="4" w:space="0" w:color="auto"/>
              <w:right w:val="single" w:sz="4" w:space="0" w:color="auto"/>
            </w:tcBorders>
            <w:tcMar>
              <w:left w:w="0" w:type="dxa"/>
              <w:right w:w="0" w:type="dxa"/>
            </w:tcMar>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1495,09680</w:t>
            </w:r>
          </w:p>
        </w:tc>
      </w:tr>
      <w:tr w:rsidR="009E780C" w:rsidRPr="009E780C" w:rsidTr="009E780C">
        <w:trPr>
          <w:trHeight w:val="20"/>
        </w:trPr>
        <w:tc>
          <w:tcPr>
            <w:tcW w:w="191" w:type="pct"/>
            <w:tcBorders>
              <w:top w:val="single" w:sz="4" w:space="0" w:color="auto"/>
              <w:left w:val="single" w:sz="4" w:space="0" w:color="auto"/>
              <w:bottom w:val="single" w:sz="4" w:space="0" w:color="auto"/>
              <w:right w:val="single" w:sz="4" w:space="0" w:color="auto"/>
            </w:tcBorders>
            <w:tcMar>
              <w:left w:w="0" w:type="dxa"/>
              <w:right w:w="0" w:type="dxa"/>
            </w:tcMar>
            <w:hideMark/>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2</w:t>
            </w:r>
          </w:p>
        </w:tc>
        <w:tc>
          <w:tcPr>
            <w:tcW w:w="3393" w:type="pct"/>
            <w:tcBorders>
              <w:top w:val="single" w:sz="4" w:space="0" w:color="auto"/>
              <w:left w:val="single" w:sz="4" w:space="0" w:color="auto"/>
              <w:bottom w:val="single" w:sz="4" w:space="0" w:color="auto"/>
              <w:right w:val="single" w:sz="4" w:space="0" w:color="auto"/>
            </w:tcBorders>
            <w:tcMar>
              <w:left w:w="0" w:type="dxa"/>
              <w:right w:w="0" w:type="dxa"/>
            </w:tcMar>
            <w:hideMark/>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Функционирование местных администраций</w:t>
            </w:r>
          </w:p>
        </w:tc>
        <w:tc>
          <w:tcPr>
            <w:tcW w:w="471" w:type="pct"/>
            <w:tcBorders>
              <w:top w:val="single" w:sz="4" w:space="0" w:color="auto"/>
              <w:left w:val="single" w:sz="4" w:space="0" w:color="auto"/>
              <w:bottom w:val="single" w:sz="4" w:space="0" w:color="auto"/>
              <w:right w:val="single" w:sz="4" w:space="0" w:color="auto"/>
            </w:tcBorders>
            <w:tcMar>
              <w:left w:w="0" w:type="dxa"/>
              <w:right w:w="0" w:type="dxa"/>
            </w:tcMar>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5091,02097</w:t>
            </w:r>
          </w:p>
        </w:tc>
        <w:tc>
          <w:tcPr>
            <w:tcW w:w="470" w:type="pct"/>
            <w:tcBorders>
              <w:top w:val="single" w:sz="4" w:space="0" w:color="auto"/>
              <w:left w:val="single" w:sz="4" w:space="0" w:color="auto"/>
              <w:bottom w:val="single" w:sz="4" w:space="0" w:color="auto"/>
              <w:right w:val="single" w:sz="4" w:space="0" w:color="auto"/>
            </w:tcBorders>
            <w:tcMar>
              <w:left w:w="0" w:type="dxa"/>
              <w:right w:w="0" w:type="dxa"/>
            </w:tcMar>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6230,72449</w:t>
            </w:r>
          </w:p>
        </w:tc>
        <w:tc>
          <w:tcPr>
            <w:tcW w:w="475" w:type="pct"/>
            <w:tcBorders>
              <w:top w:val="single" w:sz="4" w:space="0" w:color="auto"/>
              <w:left w:val="single" w:sz="4" w:space="0" w:color="auto"/>
              <w:bottom w:val="single" w:sz="4" w:space="0" w:color="auto"/>
              <w:right w:val="single" w:sz="4" w:space="0" w:color="auto"/>
            </w:tcBorders>
            <w:tcMar>
              <w:left w:w="0" w:type="dxa"/>
              <w:right w:w="0" w:type="dxa"/>
            </w:tcMar>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4651,03071</w:t>
            </w:r>
          </w:p>
        </w:tc>
      </w:tr>
      <w:tr w:rsidR="009E780C" w:rsidRPr="009E780C" w:rsidTr="009E780C">
        <w:trPr>
          <w:trHeight w:val="20"/>
        </w:trPr>
        <w:tc>
          <w:tcPr>
            <w:tcW w:w="191" w:type="pct"/>
            <w:tcBorders>
              <w:top w:val="single" w:sz="4" w:space="0" w:color="auto"/>
              <w:left w:val="single" w:sz="4" w:space="0" w:color="auto"/>
              <w:bottom w:val="single" w:sz="4" w:space="0" w:color="auto"/>
              <w:right w:val="single" w:sz="4" w:space="0" w:color="auto"/>
            </w:tcBorders>
            <w:tcMar>
              <w:left w:w="0" w:type="dxa"/>
              <w:right w:w="0" w:type="dxa"/>
            </w:tcMar>
            <w:hideMark/>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3</w:t>
            </w:r>
          </w:p>
        </w:tc>
        <w:tc>
          <w:tcPr>
            <w:tcW w:w="3393" w:type="pct"/>
            <w:tcBorders>
              <w:top w:val="single" w:sz="4" w:space="0" w:color="auto"/>
              <w:left w:val="single" w:sz="4" w:space="0" w:color="auto"/>
              <w:bottom w:val="single" w:sz="4" w:space="0" w:color="auto"/>
              <w:right w:val="single" w:sz="4" w:space="0" w:color="auto"/>
            </w:tcBorders>
            <w:tcMar>
              <w:left w:w="0" w:type="dxa"/>
              <w:right w:w="0" w:type="dxa"/>
            </w:tcMar>
            <w:hideMark/>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Информационное обеспечение населения сельского поселения</w:t>
            </w:r>
          </w:p>
        </w:tc>
        <w:tc>
          <w:tcPr>
            <w:tcW w:w="471" w:type="pct"/>
            <w:tcBorders>
              <w:top w:val="single" w:sz="4" w:space="0" w:color="auto"/>
              <w:left w:val="single" w:sz="4" w:space="0" w:color="auto"/>
              <w:bottom w:val="single" w:sz="4" w:space="0" w:color="auto"/>
              <w:right w:val="single" w:sz="4" w:space="0" w:color="auto"/>
            </w:tcBorders>
            <w:tcMar>
              <w:left w:w="0" w:type="dxa"/>
              <w:right w:w="0" w:type="dxa"/>
            </w:tcMar>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728,80000</w:t>
            </w:r>
          </w:p>
        </w:tc>
        <w:tc>
          <w:tcPr>
            <w:tcW w:w="470" w:type="pct"/>
            <w:tcBorders>
              <w:top w:val="single" w:sz="4" w:space="0" w:color="auto"/>
              <w:left w:val="single" w:sz="4" w:space="0" w:color="auto"/>
              <w:bottom w:val="single" w:sz="4" w:space="0" w:color="auto"/>
              <w:right w:val="single" w:sz="4" w:space="0" w:color="auto"/>
            </w:tcBorders>
            <w:tcMar>
              <w:left w:w="0" w:type="dxa"/>
              <w:right w:w="0" w:type="dxa"/>
            </w:tcMar>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728,80000</w:t>
            </w:r>
          </w:p>
        </w:tc>
        <w:tc>
          <w:tcPr>
            <w:tcW w:w="475" w:type="pct"/>
            <w:tcBorders>
              <w:top w:val="single" w:sz="4" w:space="0" w:color="auto"/>
              <w:left w:val="single" w:sz="4" w:space="0" w:color="auto"/>
              <w:bottom w:val="single" w:sz="4" w:space="0" w:color="auto"/>
              <w:right w:val="single" w:sz="4" w:space="0" w:color="auto"/>
            </w:tcBorders>
            <w:tcMar>
              <w:left w:w="0" w:type="dxa"/>
              <w:right w:w="0" w:type="dxa"/>
            </w:tcMar>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0,00</w:t>
            </w:r>
          </w:p>
        </w:tc>
      </w:tr>
      <w:tr w:rsidR="009E780C" w:rsidRPr="009E780C" w:rsidTr="009E780C">
        <w:trPr>
          <w:trHeight w:val="20"/>
        </w:trPr>
        <w:tc>
          <w:tcPr>
            <w:tcW w:w="191" w:type="pct"/>
            <w:tcBorders>
              <w:top w:val="single" w:sz="4" w:space="0" w:color="auto"/>
              <w:left w:val="single" w:sz="4" w:space="0" w:color="auto"/>
              <w:bottom w:val="single" w:sz="4" w:space="0" w:color="auto"/>
              <w:right w:val="single" w:sz="4" w:space="0" w:color="auto"/>
            </w:tcBorders>
            <w:tcMar>
              <w:left w:w="0" w:type="dxa"/>
              <w:right w:w="0" w:type="dxa"/>
            </w:tcMar>
            <w:hideMark/>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4</w:t>
            </w:r>
          </w:p>
        </w:tc>
        <w:tc>
          <w:tcPr>
            <w:tcW w:w="3393" w:type="pct"/>
            <w:tcBorders>
              <w:top w:val="single" w:sz="4" w:space="0" w:color="auto"/>
              <w:left w:val="single" w:sz="4" w:space="0" w:color="auto"/>
              <w:bottom w:val="single" w:sz="4" w:space="0" w:color="auto"/>
              <w:right w:val="single" w:sz="4" w:space="0" w:color="auto"/>
            </w:tcBorders>
            <w:tcMar>
              <w:left w:w="0" w:type="dxa"/>
              <w:right w:w="0" w:type="dxa"/>
            </w:tcMar>
            <w:hideMark/>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Переданные полномочия для решения вопросов местного значения</w:t>
            </w:r>
          </w:p>
        </w:tc>
        <w:tc>
          <w:tcPr>
            <w:tcW w:w="471" w:type="pct"/>
            <w:tcBorders>
              <w:top w:val="single" w:sz="4" w:space="0" w:color="auto"/>
              <w:left w:val="single" w:sz="4" w:space="0" w:color="auto"/>
              <w:bottom w:val="single" w:sz="4" w:space="0" w:color="auto"/>
              <w:right w:val="single" w:sz="4" w:space="0" w:color="auto"/>
            </w:tcBorders>
            <w:tcMar>
              <w:left w:w="0" w:type="dxa"/>
              <w:right w:w="0" w:type="dxa"/>
            </w:tcMar>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4695,10860</w:t>
            </w:r>
          </w:p>
        </w:tc>
        <w:tc>
          <w:tcPr>
            <w:tcW w:w="470" w:type="pct"/>
            <w:tcBorders>
              <w:top w:val="single" w:sz="4" w:space="0" w:color="auto"/>
              <w:left w:val="single" w:sz="4" w:space="0" w:color="auto"/>
              <w:bottom w:val="single" w:sz="4" w:space="0" w:color="auto"/>
              <w:right w:val="single" w:sz="4" w:space="0" w:color="auto"/>
            </w:tcBorders>
            <w:tcMar>
              <w:left w:w="0" w:type="dxa"/>
              <w:right w:w="0" w:type="dxa"/>
            </w:tcMar>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5043,58379</w:t>
            </w:r>
          </w:p>
        </w:tc>
        <w:tc>
          <w:tcPr>
            <w:tcW w:w="475" w:type="pct"/>
            <w:tcBorders>
              <w:top w:val="single" w:sz="4" w:space="0" w:color="auto"/>
              <w:left w:val="single" w:sz="4" w:space="0" w:color="auto"/>
              <w:bottom w:val="single" w:sz="4" w:space="0" w:color="auto"/>
              <w:right w:val="single" w:sz="4" w:space="0" w:color="auto"/>
            </w:tcBorders>
            <w:tcMar>
              <w:left w:w="0" w:type="dxa"/>
              <w:right w:w="0" w:type="dxa"/>
            </w:tcMar>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0,00</w:t>
            </w:r>
          </w:p>
        </w:tc>
      </w:tr>
      <w:tr w:rsidR="009E780C" w:rsidRPr="009E780C" w:rsidTr="009E780C">
        <w:trPr>
          <w:trHeight w:val="20"/>
        </w:trPr>
        <w:tc>
          <w:tcPr>
            <w:tcW w:w="191" w:type="pct"/>
            <w:tcBorders>
              <w:top w:val="single" w:sz="4" w:space="0" w:color="auto"/>
              <w:left w:val="single" w:sz="4" w:space="0" w:color="auto"/>
              <w:bottom w:val="single" w:sz="4" w:space="0" w:color="auto"/>
              <w:right w:val="single" w:sz="4" w:space="0" w:color="auto"/>
            </w:tcBorders>
            <w:tcMar>
              <w:left w:w="0" w:type="dxa"/>
              <w:right w:w="0" w:type="dxa"/>
            </w:tcMar>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p>
        </w:tc>
        <w:tc>
          <w:tcPr>
            <w:tcW w:w="3393" w:type="pct"/>
            <w:tcBorders>
              <w:top w:val="single" w:sz="4" w:space="0" w:color="auto"/>
              <w:left w:val="single" w:sz="4" w:space="0" w:color="auto"/>
              <w:bottom w:val="single" w:sz="4" w:space="0" w:color="auto"/>
              <w:right w:val="single" w:sz="4" w:space="0" w:color="auto"/>
            </w:tcBorders>
            <w:tcMar>
              <w:left w:w="0" w:type="dxa"/>
              <w:right w:w="0" w:type="dxa"/>
            </w:tcMar>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За счет средств местного бюджета</w:t>
            </w:r>
          </w:p>
        </w:tc>
        <w:tc>
          <w:tcPr>
            <w:tcW w:w="471" w:type="pct"/>
            <w:tcBorders>
              <w:top w:val="single" w:sz="4" w:space="0" w:color="auto"/>
              <w:left w:val="single" w:sz="4" w:space="0" w:color="auto"/>
              <w:bottom w:val="single" w:sz="4" w:space="0" w:color="auto"/>
              <w:right w:val="single" w:sz="4" w:space="0" w:color="auto"/>
            </w:tcBorders>
            <w:tcMar>
              <w:left w:w="0" w:type="dxa"/>
              <w:right w:w="0" w:type="dxa"/>
            </w:tcMar>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11994,77929</w:t>
            </w:r>
          </w:p>
        </w:tc>
        <w:tc>
          <w:tcPr>
            <w:tcW w:w="470" w:type="pct"/>
            <w:tcBorders>
              <w:top w:val="single" w:sz="4" w:space="0" w:color="auto"/>
              <w:left w:val="single" w:sz="4" w:space="0" w:color="auto"/>
              <w:bottom w:val="single" w:sz="4" w:space="0" w:color="auto"/>
              <w:right w:val="single" w:sz="4" w:space="0" w:color="auto"/>
            </w:tcBorders>
            <w:tcMar>
              <w:left w:w="0" w:type="dxa"/>
              <w:right w:w="0" w:type="dxa"/>
            </w:tcMar>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13563,96999</w:t>
            </w:r>
          </w:p>
        </w:tc>
        <w:tc>
          <w:tcPr>
            <w:tcW w:w="475" w:type="pct"/>
            <w:tcBorders>
              <w:top w:val="single" w:sz="4" w:space="0" w:color="auto"/>
              <w:left w:val="single" w:sz="4" w:space="0" w:color="auto"/>
              <w:bottom w:val="single" w:sz="4" w:space="0" w:color="auto"/>
              <w:right w:val="single" w:sz="4" w:space="0" w:color="auto"/>
            </w:tcBorders>
            <w:tcMar>
              <w:left w:w="0" w:type="dxa"/>
              <w:right w:w="0" w:type="dxa"/>
            </w:tcMar>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6264,12751</w:t>
            </w:r>
          </w:p>
        </w:tc>
      </w:tr>
      <w:tr w:rsidR="009E780C" w:rsidRPr="009E780C" w:rsidTr="009E780C">
        <w:trPr>
          <w:trHeight w:val="20"/>
        </w:trPr>
        <w:tc>
          <w:tcPr>
            <w:tcW w:w="191" w:type="pct"/>
            <w:tcBorders>
              <w:top w:val="single" w:sz="4" w:space="0" w:color="auto"/>
              <w:left w:val="single" w:sz="4" w:space="0" w:color="auto"/>
              <w:bottom w:val="single" w:sz="4" w:space="0" w:color="auto"/>
              <w:right w:val="single" w:sz="4" w:space="0" w:color="auto"/>
            </w:tcBorders>
            <w:tcMar>
              <w:left w:w="0" w:type="dxa"/>
              <w:right w:w="0" w:type="dxa"/>
            </w:tcMar>
            <w:hideMark/>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5</w:t>
            </w:r>
          </w:p>
        </w:tc>
        <w:tc>
          <w:tcPr>
            <w:tcW w:w="3393" w:type="pct"/>
            <w:tcBorders>
              <w:top w:val="single" w:sz="4" w:space="0" w:color="auto"/>
              <w:left w:val="single" w:sz="4" w:space="0" w:color="auto"/>
              <w:bottom w:val="single" w:sz="4" w:space="0" w:color="auto"/>
              <w:right w:val="single" w:sz="4" w:space="0" w:color="auto"/>
            </w:tcBorders>
            <w:tcMar>
              <w:left w:w="0" w:type="dxa"/>
              <w:right w:w="0" w:type="dxa"/>
            </w:tcMar>
            <w:hideMark/>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Первичный воинский учет (федеральный бюджет)</w:t>
            </w:r>
          </w:p>
        </w:tc>
        <w:tc>
          <w:tcPr>
            <w:tcW w:w="471" w:type="pct"/>
            <w:tcBorders>
              <w:top w:val="single" w:sz="4" w:space="0" w:color="auto"/>
              <w:left w:val="single" w:sz="4" w:space="0" w:color="auto"/>
              <w:bottom w:val="single" w:sz="4" w:space="0" w:color="auto"/>
              <w:right w:val="single" w:sz="4" w:space="0" w:color="auto"/>
            </w:tcBorders>
            <w:tcMar>
              <w:left w:w="0" w:type="dxa"/>
              <w:right w:w="0" w:type="dxa"/>
            </w:tcMar>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755,19000</w:t>
            </w:r>
          </w:p>
        </w:tc>
        <w:tc>
          <w:tcPr>
            <w:tcW w:w="470" w:type="pct"/>
            <w:tcBorders>
              <w:top w:val="single" w:sz="4" w:space="0" w:color="auto"/>
              <w:left w:val="single" w:sz="4" w:space="0" w:color="auto"/>
              <w:bottom w:val="single" w:sz="4" w:space="0" w:color="auto"/>
              <w:right w:val="single" w:sz="4" w:space="0" w:color="auto"/>
            </w:tcBorders>
            <w:tcMar>
              <w:left w:w="0" w:type="dxa"/>
              <w:right w:w="0" w:type="dxa"/>
            </w:tcMar>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863,04000</w:t>
            </w:r>
          </w:p>
        </w:tc>
        <w:tc>
          <w:tcPr>
            <w:tcW w:w="475" w:type="pct"/>
            <w:tcBorders>
              <w:top w:val="single" w:sz="4" w:space="0" w:color="auto"/>
              <w:left w:val="single" w:sz="4" w:space="0" w:color="auto"/>
              <w:bottom w:val="single" w:sz="4" w:space="0" w:color="auto"/>
              <w:right w:val="single" w:sz="4" w:space="0" w:color="auto"/>
            </w:tcBorders>
            <w:tcMar>
              <w:left w:w="0" w:type="dxa"/>
              <w:right w:w="0" w:type="dxa"/>
            </w:tcMar>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901,89000</w:t>
            </w:r>
          </w:p>
        </w:tc>
      </w:tr>
      <w:tr w:rsidR="009E780C" w:rsidRPr="009E780C" w:rsidTr="009E780C">
        <w:trPr>
          <w:trHeight w:val="20"/>
        </w:trPr>
        <w:tc>
          <w:tcPr>
            <w:tcW w:w="191" w:type="pct"/>
            <w:tcBorders>
              <w:top w:val="single" w:sz="4" w:space="0" w:color="auto"/>
              <w:left w:val="single" w:sz="4" w:space="0" w:color="auto"/>
              <w:bottom w:val="single" w:sz="4" w:space="0" w:color="auto"/>
              <w:right w:val="single" w:sz="4" w:space="0" w:color="auto"/>
            </w:tcBorders>
            <w:tcMar>
              <w:left w:w="0" w:type="dxa"/>
              <w:right w:w="0" w:type="dxa"/>
            </w:tcMar>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p>
        </w:tc>
        <w:tc>
          <w:tcPr>
            <w:tcW w:w="3393" w:type="pct"/>
            <w:tcBorders>
              <w:top w:val="single" w:sz="4" w:space="0" w:color="auto"/>
              <w:left w:val="single" w:sz="4" w:space="0" w:color="auto"/>
              <w:bottom w:val="single" w:sz="4" w:space="0" w:color="auto"/>
              <w:right w:val="single" w:sz="4" w:space="0" w:color="auto"/>
            </w:tcBorders>
            <w:tcMar>
              <w:left w:w="0" w:type="dxa"/>
              <w:right w:w="0" w:type="dxa"/>
            </w:tcMar>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За счет средств федерального бюджета</w:t>
            </w:r>
          </w:p>
        </w:tc>
        <w:tc>
          <w:tcPr>
            <w:tcW w:w="471" w:type="pct"/>
            <w:tcBorders>
              <w:top w:val="single" w:sz="4" w:space="0" w:color="auto"/>
              <w:left w:val="single" w:sz="4" w:space="0" w:color="auto"/>
              <w:bottom w:val="single" w:sz="4" w:space="0" w:color="auto"/>
              <w:right w:val="single" w:sz="4" w:space="0" w:color="auto"/>
            </w:tcBorders>
            <w:tcMar>
              <w:left w:w="0" w:type="dxa"/>
              <w:right w:w="0" w:type="dxa"/>
            </w:tcMar>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755,19000</w:t>
            </w:r>
          </w:p>
        </w:tc>
        <w:tc>
          <w:tcPr>
            <w:tcW w:w="470" w:type="pct"/>
            <w:tcBorders>
              <w:top w:val="single" w:sz="4" w:space="0" w:color="auto"/>
              <w:left w:val="single" w:sz="4" w:space="0" w:color="auto"/>
              <w:bottom w:val="single" w:sz="4" w:space="0" w:color="auto"/>
              <w:right w:val="single" w:sz="4" w:space="0" w:color="auto"/>
            </w:tcBorders>
            <w:tcMar>
              <w:left w:w="0" w:type="dxa"/>
              <w:right w:w="0" w:type="dxa"/>
            </w:tcMar>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863,04000</w:t>
            </w:r>
          </w:p>
        </w:tc>
        <w:tc>
          <w:tcPr>
            <w:tcW w:w="475" w:type="pct"/>
            <w:tcBorders>
              <w:top w:val="single" w:sz="4" w:space="0" w:color="auto"/>
              <w:left w:val="single" w:sz="4" w:space="0" w:color="auto"/>
              <w:bottom w:val="single" w:sz="4" w:space="0" w:color="auto"/>
              <w:right w:val="single" w:sz="4" w:space="0" w:color="auto"/>
            </w:tcBorders>
            <w:tcMar>
              <w:left w:w="0" w:type="dxa"/>
              <w:right w:w="0" w:type="dxa"/>
            </w:tcMar>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901,89000</w:t>
            </w:r>
          </w:p>
        </w:tc>
      </w:tr>
      <w:tr w:rsidR="009E780C" w:rsidRPr="009E780C" w:rsidTr="009E780C">
        <w:trPr>
          <w:trHeight w:val="20"/>
        </w:trPr>
        <w:tc>
          <w:tcPr>
            <w:tcW w:w="191" w:type="pct"/>
            <w:tcBorders>
              <w:top w:val="single" w:sz="4" w:space="0" w:color="auto"/>
              <w:left w:val="single" w:sz="4" w:space="0" w:color="auto"/>
              <w:bottom w:val="single" w:sz="4" w:space="0" w:color="auto"/>
              <w:right w:val="single" w:sz="4" w:space="0" w:color="auto"/>
            </w:tcBorders>
            <w:tcMar>
              <w:left w:w="0" w:type="dxa"/>
              <w:right w:w="0" w:type="dxa"/>
            </w:tcMar>
            <w:hideMark/>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6</w:t>
            </w:r>
          </w:p>
        </w:tc>
        <w:tc>
          <w:tcPr>
            <w:tcW w:w="3393" w:type="pct"/>
            <w:tcBorders>
              <w:top w:val="single" w:sz="4" w:space="0" w:color="auto"/>
              <w:left w:val="single" w:sz="4" w:space="0" w:color="auto"/>
              <w:bottom w:val="single" w:sz="4" w:space="0" w:color="auto"/>
              <w:right w:val="single" w:sz="4" w:space="0" w:color="auto"/>
            </w:tcBorders>
            <w:tcMar>
              <w:left w:w="0" w:type="dxa"/>
              <w:right w:w="0" w:type="dxa"/>
            </w:tcMar>
            <w:hideMark/>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Функционирование местных администраций</w:t>
            </w:r>
          </w:p>
        </w:tc>
        <w:tc>
          <w:tcPr>
            <w:tcW w:w="471" w:type="pct"/>
            <w:tcBorders>
              <w:top w:val="single" w:sz="4" w:space="0" w:color="auto"/>
              <w:left w:val="single" w:sz="4" w:space="0" w:color="auto"/>
              <w:bottom w:val="single" w:sz="4" w:space="0" w:color="auto"/>
              <w:right w:val="single" w:sz="4" w:space="0" w:color="auto"/>
            </w:tcBorders>
            <w:tcMar>
              <w:left w:w="0" w:type="dxa"/>
              <w:right w:w="0" w:type="dxa"/>
            </w:tcMar>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0,00</w:t>
            </w:r>
          </w:p>
        </w:tc>
        <w:tc>
          <w:tcPr>
            <w:tcW w:w="470" w:type="pct"/>
            <w:tcBorders>
              <w:top w:val="single" w:sz="4" w:space="0" w:color="auto"/>
              <w:left w:val="single" w:sz="4" w:space="0" w:color="auto"/>
              <w:bottom w:val="single" w:sz="4" w:space="0" w:color="auto"/>
              <w:right w:val="single" w:sz="4" w:space="0" w:color="auto"/>
            </w:tcBorders>
            <w:tcMar>
              <w:left w:w="0" w:type="dxa"/>
              <w:right w:w="0" w:type="dxa"/>
            </w:tcMar>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0,00</w:t>
            </w:r>
          </w:p>
        </w:tc>
        <w:tc>
          <w:tcPr>
            <w:tcW w:w="475" w:type="pct"/>
            <w:tcBorders>
              <w:top w:val="single" w:sz="4" w:space="0" w:color="auto"/>
              <w:left w:val="single" w:sz="4" w:space="0" w:color="auto"/>
              <w:bottom w:val="single" w:sz="4" w:space="0" w:color="auto"/>
              <w:right w:val="single" w:sz="4" w:space="0" w:color="auto"/>
            </w:tcBorders>
            <w:tcMar>
              <w:left w:w="0" w:type="dxa"/>
              <w:right w:w="0" w:type="dxa"/>
            </w:tcMar>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0,00</w:t>
            </w:r>
          </w:p>
        </w:tc>
      </w:tr>
      <w:tr w:rsidR="009E780C" w:rsidRPr="009E780C" w:rsidTr="009E780C">
        <w:trPr>
          <w:trHeight w:val="20"/>
        </w:trPr>
        <w:tc>
          <w:tcPr>
            <w:tcW w:w="191" w:type="pct"/>
            <w:tcBorders>
              <w:top w:val="single" w:sz="4" w:space="0" w:color="auto"/>
              <w:left w:val="single" w:sz="4" w:space="0" w:color="auto"/>
              <w:bottom w:val="single" w:sz="4" w:space="0" w:color="auto"/>
              <w:right w:val="single" w:sz="4" w:space="0" w:color="auto"/>
            </w:tcBorders>
            <w:tcMar>
              <w:left w:w="0" w:type="dxa"/>
              <w:right w:w="0" w:type="dxa"/>
            </w:tcMar>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p>
        </w:tc>
        <w:tc>
          <w:tcPr>
            <w:tcW w:w="3393" w:type="pct"/>
            <w:tcBorders>
              <w:top w:val="single" w:sz="4" w:space="0" w:color="auto"/>
              <w:left w:val="single" w:sz="4" w:space="0" w:color="auto"/>
              <w:bottom w:val="single" w:sz="4" w:space="0" w:color="auto"/>
              <w:right w:val="single" w:sz="4" w:space="0" w:color="auto"/>
            </w:tcBorders>
            <w:tcMar>
              <w:left w:w="0" w:type="dxa"/>
              <w:right w:w="0" w:type="dxa"/>
            </w:tcMar>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За счет внебюджетных средств</w:t>
            </w:r>
          </w:p>
        </w:tc>
        <w:tc>
          <w:tcPr>
            <w:tcW w:w="471" w:type="pct"/>
            <w:tcBorders>
              <w:top w:val="single" w:sz="4" w:space="0" w:color="auto"/>
              <w:left w:val="single" w:sz="4" w:space="0" w:color="auto"/>
              <w:bottom w:val="single" w:sz="4" w:space="0" w:color="auto"/>
              <w:right w:val="single" w:sz="4" w:space="0" w:color="auto"/>
            </w:tcBorders>
            <w:tcMar>
              <w:left w:w="0" w:type="dxa"/>
              <w:right w:w="0" w:type="dxa"/>
            </w:tcMar>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0,00</w:t>
            </w:r>
          </w:p>
        </w:tc>
        <w:tc>
          <w:tcPr>
            <w:tcW w:w="470" w:type="pct"/>
            <w:tcBorders>
              <w:top w:val="single" w:sz="4" w:space="0" w:color="auto"/>
              <w:left w:val="single" w:sz="4" w:space="0" w:color="auto"/>
              <w:bottom w:val="single" w:sz="4" w:space="0" w:color="auto"/>
              <w:right w:val="single" w:sz="4" w:space="0" w:color="auto"/>
            </w:tcBorders>
            <w:tcMar>
              <w:left w:w="0" w:type="dxa"/>
              <w:right w:w="0" w:type="dxa"/>
            </w:tcMar>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0,00</w:t>
            </w:r>
          </w:p>
        </w:tc>
        <w:tc>
          <w:tcPr>
            <w:tcW w:w="475" w:type="pct"/>
            <w:tcBorders>
              <w:top w:val="single" w:sz="4" w:space="0" w:color="auto"/>
              <w:left w:val="single" w:sz="4" w:space="0" w:color="auto"/>
              <w:bottom w:val="single" w:sz="4" w:space="0" w:color="auto"/>
              <w:right w:val="single" w:sz="4" w:space="0" w:color="auto"/>
            </w:tcBorders>
            <w:tcMar>
              <w:left w:w="0" w:type="dxa"/>
              <w:right w:w="0" w:type="dxa"/>
            </w:tcMar>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0,00</w:t>
            </w:r>
          </w:p>
        </w:tc>
      </w:tr>
      <w:tr w:rsidR="009E780C" w:rsidRPr="009E780C" w:rsidTr="009E780C">
        <w:trPr>
          <w:trHeight w:val="20"/>
        </w:trPr>
        <w:tc>
          <w:tcPr>
            <w:tcW w:w="191" w:type="pct"/>
            <w:tcBorders>
              <w:top w:val="single" w:sz="4" w:space="0" w:color="auto"/>
              <w:left w:val="single" w:sz="4" w:space="0" w:color="auto"/>
              <w:bottom w:val="single" w:sz="4" w:space="0" w:color="auto"/>
              <w:right w:val="single" w:sz="4" w:space="0" w:color="auto"/>
            </w:tcBorders>
            <w:tcMar>
              <w:left w:w="0" w:type="dxa"/>
              <w:right w:w="0" w:type="dxa"/>
            </w:tcMar>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p>
        </w:tc>
        <w:tc>
          <w:tcPr>
            <w:tcW w:w="3393" w:type="pct"/>
            <w:tcBorders>
              <w:top w:val="single" w:sz="4" w:space="0" w:color="auto"/>
              <w:left w:val="single" w:sz="4" w:space="0" w:color="auto"/>
              <w:bottom w:val="single" w:sz="4" w:space="0" w:color="auto"/>
              <w:right w:val="single" w:sz="4" w:space="0" w:color="auto"/>
            </w:tcBorders>
            <w:tcMar>
              <w:left w:w="0" w:type="dxa"/>
              <w:right w:w="0" w:type="dxa"/>
            </w:tcMar>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ВСЕГО:</w:t>
            </w:r>
          </w:p>
        </w:tc>
        <w:tc>
          <w:tcPr>
            <w:tcW w:w="471" w:type="pct"/>
            <w:tcBorders>
              <w:top w:val="single" w:sz="4" w:space="0" w:color="auto"/>
              <w:left w:val="single" w:sz="4" w:space="0" w:color="auto"/>
              <w:bottom w:val="single" w:sz="4" w:space="0" w:color="auto"/>
              <w:right w:val="single" w:sz="4" w:space="0" w:color="auto"/>
            </w:tcBorders>
            <w:tcMar>
              <w:left w:w="0" w:type="dxa"/>
              <w:right w:w="0" w:type="dxa"/>
            </w:tcMar>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12749,96929</w:t>
            </w:r>
          </w:p>
        </w:tc>
        <w:tc>
          <w:tcPr>
            <w:tcW w:w="470" w:type="pct"/>
            <w:tcBorders>
              <w:top w:val="single" w:sz="4" w:space="0" w:color="auto"/>
              <w:left w:val="single" w:sz="4" w:space="0" w:color="auto"/>
              <w:bottom w:val="single" w:sz="4" w:space="0" w:color="auto"/>
              <w:right w:val="single" w:sz="4" w:space="0" w:color="auto"/>
            </w:tcBorders>
            <w:tcMar>
              <w:left w:w="0" w:type="dxa"/>
              <w:right w:w="0" w:type="dxa"/>
            </w:tcMar>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14427,00999</w:t>
            </w:r>
          </w:p>
        </w:tc>
        <w:tc>
          <w:tcPr>
            <w:tcW w:w="475" w:type="pct"/>
            <w:tcBorders>
              <w:top w:val="single" w:sz="4" w:space="0" w:color="auto"/>
              <w:left w:val="single" w:sz="4" w:space="0" w:color="auto"/>
              <w:bottom w:val="single" w:sz="4" w:space="0" w:color="auto"/>
              <w:right w:val="single" w:sz="4" w:space="0" w:color="auto"/>
            </w:tcBorders>
            <w:tcMar>
              <w:left w:w="0" w:type="dxa"/>
              <w:right w:w="0" w:type="dxa"/>
            </w:tcMar>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7166,01751</w:t>
            </w:r>
          </w:p>
        </w:tc>
      </w:tr>
    </w:tbl>
    <w:p w:rsidR="009E780C" w:rsidRPr="009E780C" w:rsidRDefault="009E780C" w:rsidP="009E780C">
      <w:pPr>
        <w:tabs>
          <w:tab w:val="left" w:pos="284"/>
        </w:tabs>
        <w:spacing w:after="0" w:line="240" w:lineRule="auto"/>
        <w:ind w:firstLine="284"/>
        <w:jc w:val="both"/>
        <w:rPr>
          <w:rFonts w:ascii="Times New Roman" w:eastAsia="Calibri" w:hAnsi="Times New Roman" w:cs="Times New Roman"/>
          <w:sz w:val="12"/>
          <w:szCs w:val="12"/>
        </w:rPr>
      </w:pPr>
      <w:r w:rsidRPr="009E780C">
        <w:rPr>
          <w:rFonts w:ascii="Times New Roman" w:eastAsia="Calibri" w:hAnsi="Times New Roman" w:cs="Times New Roman"/>
          <w:sz w:val="12"/>
          <w:szCs w:val="12"/>
        </w:rPr>
        <w:t>2.Опубликовать настоящее Постановление в газете «Сергиевский вестник».</w:t>
      </w:r>
    </w:p>
    <w:p w:rsidR="009E780C" w:rsidRPr="009E780C" w:rsidRDefault="009E780C" w:rsidP="009E780C">
      <w:pPr>
        <w:tabs>
          <w:tab w:val="left" w:pos="284"/>
        </w:tabs>
        <w:spacing w:after="0" w:line="240" w:lineRule="auto"/>
        <w:ind w:firstLine="284"/>
        <w:jc w:val="both"/>
        <w:rPr>
          <w:rFonts w:ascii="Times New Roman" w:eastAsia="Calibri" w:hAnsi="Times New Roman" w:cs="Times New Roman"/>
          <w:sz w:val="12"/>
          <w:szCs w:val="12"/>
        </w:rPr>
      </w:pPr>
      <w:r w:rsidRPr="009E780C">
        <w:rPr>
          <w:rFonts w:ascii="Times New Roman" w:eastAsia="Calibri" w:hAnsi="Times New Roman" w:cs="Times New Roman"/>
          <w:sz w:val="12"/>
          <w:szCs w:val="12"/>
        </w:rPr>
        <w:t>3.Настоящее Постановление вступает в силу со дня его официального опубликования.</w:t>
      </w:r>
    </w:p>
    <w:p w:rsidR="009E780C" w:rsidRPr="009E780C" w:rsidRDefault="009E780C" w:rsidP="009E780C">
      <w:pPr>
        <w:tabs>
          <w:tab w:val="left" w:pos="284"/>
        </w:tabs>
        <w:spacing w:after="0" w:line="240" w:lineRule="auto"/>
        <w:jc w:val="right"/>
        <w:rPr>
          <w:rFonts w:ascii="Times New Roman" w:eastAsia="Calibri" w:hAnsi="Times New Roman" w:cs="Times New Roman"/>
          <w:bCs/>
          <w:sz w:val="12"/>
          <w:szCs w:val="12"/>
        </w:rPr>
      </w:pPr>
      <w:r w:rsidRPr="009E780C">
        <w:rPr>
          <w:rFonts w:ascii="Times New Roman" w:eastAsia="Calibri" w:hAnsi="Times New Roman" w:cs="Times New Roman"/>
          <w:bCs/>
          <w:sz w:val="12"/>
          <w:szCs w:val="12"/>
        </w:rPr>
        <w:t>Глава городского поселения Суходол</w:t>
      </w:r>
    </w:p>
    <w:p w:rsidR="009E780C" w:rsidRDefault="009E780C" w:rsidP="009E780C">
      <w:pPr>
        <w:tabs>
          <w:tab w:val="left" w:pos="284"/>
        </w:tabs>
        <w:spacing w:after="0" w:line="240" w:lineRule="auto"/>
        <w:jc w:val="right"/>
        <w:rPr>
          <w:rFonts w:ascii="Times New Roman" w:eastAsia="Calibri" w:hAnsi="Times New Roman" w:cs="Times New Roman"/>
          <w:bCs/>
          <w:sz w:val="12"/>
          <w:szCs w:val="12"/>
        </w:rPr>
      </w:pPr>
      <w:r w:rsidRPr="009E780C">
        <w:rPr>
          <w:rFonts w:ascii="Times New Roman" w:eastAsia="Calibri" w:hAnsi="Times New Roman" w:cs="Times New Roman"/>
          <w:bCs/>
          <w:sz w:val="12"/>
          <w:szCs w:val="12"/>
        </w:rPr>
        <w:t>муниципального района Сергиевский</w:t>
      </w:r>
    </w:p>
    <w:p w:rsidR="009E780C" w:rsidRPr="009E780C" w:rsidRDefault="009E780C" w:rsidP="009E780C">
      <w:pPr>
        <w:tabs>
          <w:tab w:val="left" w:pos="284"/>
        </w:tabs>
        <w:spacing w:after="0" w:line="240" w:lineRule="auto"/>
        <w:jc w:val="right"/>
        <w:rPr>
          <w:rFonts w:ascii="Times New Roman" w:eastAsia="Calibri" w:hAnsi="Times New Roman" w:cs="Times New Roman"/>
          <w:sz w:val="12"/>
          <w:szCs w:val="12"/>
        </w:rPr>
      </w:pPr>
      <w:r w:rsidRPr="009E780C">
        <w:rPr>
          <w:rFonts w:ascii="Times New Roman" w:eastAsia="Calibri" w:hAnsi="Times New Roman" w:cs="Times New Roman"/>
          <w:bCs/>
          <w:sz w:val="12"/>
          <w:szCs w:val="12"/>
        </w:rPr>
        <w:t>И.О. Беседин</w:t>
      </w:r>
    </w:p>
    <w:p w:rsidR="009E780C" w:rsidRPr="003C5A4A" w:rsidRDefault="009E780C" w:rsidP="009E780C">
      <w:pPr>
        <w:tabs>
          <w:tab w:val="left" w:pos="284"/>
          <w:tab w:val="left" w:pos="3828"/>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АДМИНИСТРАЦИЯ</w:t>
      </w:r>
    </w:p>
    <w:p w:rsidR="009E780C" w:rsidRPr="003C5A4A" w:rsidRDefault="009E780C" w:rsidP="009E780C">
      <w:pPr>
        <w:tabs>
          <w:tab w:val="left" w:pos="284"/>
          <w:tab w:val="left" w:pos="3828"/>
        </w:tabs>
        <w:spacing w:after="0" w:line="240" w:lineRule="auto"/>
        <w:jc w:val="center"/>
        <w:rPr>
          <w:rFonts w:ascii="Times New Roman" w:eastAsia="Calibri" w:hAnsi="Times New Roman" w:cs="Times New Roman"/>
          <w:b/>
          <w:sz w:val="12"/>
          <w:szCs w:val="12"/>
        </w:rPr>
      </w:pPr>
      <w:r>
        <w:rPr>
          <w:rFonts w:ascii="Times New Roman" w:eastAsia="Calibri" w:hAnsi="Times New Roman" w:cs="Times New Roman"/>
          <w:b/>
          <w:sz w:val="12"/>
          <w:szCs w:val="12"/>
        </w:rPr>
        <w:t>ГОРОД</w:t>
      </w:r>
      <w:r w:rsidRPr="003C5A4A">
        <w:rPr>
          <w:rFonts w:ascii="Times New Roman" w:eastAsia="Calibri" w:hAnsi="Times New Roman" w:cs="Times New Roman"/>
          <w:b/>
          <w:sz w:val="12"/>
          <w:szCs w:val="12"/>
        </w:rPr>
        <w:t xml:space="preserve">СКОГО ПОСЕЛЕНИЯ </w:t>
      </w:r>
      <w:r>
        <w:rPr>
          <w:rFonts w:ascii="Times New Roman" w:eastAsia="Calibri" w:hAnsi="Times New Roman" w:cs="Times New Roman"/>
          <w:b/>
          <w:sz w:val="12"/>
          <w:szCs w:val="12"/>
        </w:rPr>
        <w:t>СУХОДОЛ</w:t>
      </w:r>
    </w:p>
    <w:p w:rsidR="009E780C" w:rsidRPr="003C5A4A" w:rsidRDefault="009E780C" w:rsidP="009E780C">
      <w:pPr>
        <w:tabs>
          <w:tab w:val="left" w:pos="284"/>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МУНИЦИПАЛЬНОГО РАЙОНА СЕРГИЕВСКИЙ</w:t>
      </w:r>
    </w:p>
    <w:p w:rsidR="009E780C" w:rsidRPr="003C5A4A" w:rsidRDefault="009E780C" w:rsidP="009E780C">
      <w:pPr>
        <w:tabs>
          <w:tab w:val="left" w:pos="284"/>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САМАРСКОЙ ОБЛАСТИ</w:t>
      </w:r>
    </w:p>
    <w:p w:rsidR="009E780C" w:rsidRPr="003C5A4A" w:rsidRDefault="009E780C" w:rsidP="009E780C">
      <w:pPr>
        <w:tabs>
          <w:tab w:val="left" w:pos="284"/>
        </w:tabs>
        <w:spacing w:after="0" w:line="240" w:lineRule="auto"/>
        <w:jc w:val="center"/>
        <w:rPr>
          <w:rFonts w:ascii="Times New Roman" w:eastAsia="Calibri" w:hAnsi="Times New Roman" w:cs="Times New Roman"/>
          <w:sz w:val="12"/>
          <w:szCs w:val="12"/>
        </w:rPr>
      </w:pPr>
    </w:p>
    <w:p w:rsidR="009E780C" w:rsidRPr="003C5A4A" w:rsidRDefault="009E780C" w:rsidP="009E780C">
      <w:pPr>
        <w:tabs>
          <w:tab w:val="left" w:pos="284"/>
        </w:tabs>
        <w:spacing w:after="0" w:line="240" w:lineRule="auto"/>
        <w:jc w:val="center"/>
        <w:rPr>
          <w:rFonts w:ascii="Times New Roman" w:eastAsia="Calibri" w:hAnsi="Times New Roman" w:cs="Times New Roman"/>
          <w:sz w:val="12"/>
          <w:szCs w:val="12"/>
        </w:rPr>
      </w:pPr>
      <w:r w:rsidRPr="003C5A4A">
        <w:rPr>
          <w:rFonts w:ascii="Times New Roman" w:eastAsia="Calibri" w:hAnsi="Times New Roman" w:cs="Times New Roman"/>
          <w:sz w:val="12"/>
          <w:szCs w:val="12"/>
        </w:rPr>
        <w:t>ПОСТАНОВЛЕНИЕ</w:t>
      </w:r>
    </w:p>
    <w:p w:rsidR="009E780C" w:rsidRPr="003C5A4A" w:rsidRDefault="009E780C" w:rsidP="009E780C">
      <w:pPr>
        <w:tabs>
          <w:tab w:val="left" w:pos="284"/>
        </w:tabs>
        <w:spacing w:after="0" w:line="240" w:lineRule="auto"/>
        <w:jc w:val="both"/>
        <w:rPr>
          <w:rFonts w:ascii="Times New Roman" w:eastAsia="Calibri" w:hAnsi="Times New Roman" w:cs="Times New Roman"/>
          <w:sz w:val="12"/>
          <w:szCs w:val="12"/>
        </w:rPr>
      </w:pPr>
      <w:r w:rsidRPr="003C5A4A">
        <w:rPr>
          <w:rFonts w:ascii="Times New Roman" w:eastAsia="Calibri" w:hAnsi="Times New Roman" w:cs="Times New Roman"/>
          <w:sz w:val="12"/>
          <w:szCs w:val="12"/>
        </w:rPr>
        <w:t>1</w:t>
      </w:r>
      <w:r>
        <w:rPr>
          <w:rFonts w:ascii="Times New Roman" w:eastAsia="Calibri" w:hAnsi="Times New Roman" w:cs="Times New Roman"/>
          <w:sz w:val="12"/>
          <w:szCs w:val="12"/>
        </w:rPr>
        <w:t>2</w:t>
      </w:r>
      <w:r w:rsidRPr="003C5A4A">
        <w:rPr>
          <w:rFonts w:ascii="Times New Roman" w:eastAsia="Calibri" w:hAnsi="Times New Roman" w:cs="Times New Roman"/>
          <w:sz w:val="12"/>
          <w:szCs w:val="12"/>
        </w:rPr>
        <w:t xml:space="preserve"> о</w:t>
      </w:r>
      <w:r>
        <w:rPr>
          <w:rFonts w:ascii="Times New Roman" w:eastAsia="Calibri" w:hAnsi="Times New Roman" w:cs="Times New Roman"/>
          <w:sz w:val="12"/>
          <w:szCs w:val="12"/>
        </w:rPr>
        <w:t>кт</w:t>
      </w:r>
      <w:r w:rsidRPr="003C5A4A">
        <w:rPr>
          <w:rFonts w:ascii="Times New Roman" w:eastAsia="Calibri" w:hAnsi="Times New Roman" w:cs="Times New Roman"/>
          <w:sz w:val="12"/>
          <w:szCs w:val="12"/>
        </w:rPr>
        <w:t xml:space="preserve">ября 2023г.                                                                                                                                                                                      </w:t>
      </w:r>
      <w:r>
        <w:rPr>
          <w:rFonts w:ascii="Times New Roman" w:eastAsia="Calibri" w:hAnsi="Times New Roman" w:cs="Times New Roman"/>
          <w:sz w:val="12"/>
          <w:szCs w:val="12"/>
        </w:rPr>
        <w:t xml:space="preserve">                            №153</w:t>
      </w:r>
    </w:p>
    <w:p w:rsidR="009E780C" w:rsidRDefault="009E780C" w:rsidP="009E780C">
      <w:pPr>
        <w:tabs>
          <w:tab w:val="left" w:pos="284"/>
        </w:tabs>
        <w:spacing w:after="0" w:line="240" w:lineRule="auto"/>
        <w:jc w:val="center"/>
        <w:rPr>
          <w:rFonts w:ascii="Times New Roman" w:eastAsia="Calibri" w:hAnsi="Times New Roman" w:cs="Times New Roman"/>
          <w:b/>
          <w:sz w:val="12"/>
          <w:szCs w:val="12"/>
        </w:rPr>
      </w:pPr>
      <w:r w:rsidRPr="009E780C">
        <w:rPr>
          <w:rFonts w:ascii="Times New Roman" w:eastAsia="Calibri" w:hAnsi="Times New Roman" w:cs="Times New Roman"/>
          <w:b/>
          <w:bCs/>
          <w:sz w:val="12"/>
          <w:szCs w:val="12"/>
        </w:rPr>
        <w:t xml:space="preserve">О внесении изменений в Приложение к постановлению администрации </w:t>
      </w:r>
      <w:r w:rsidRPr="009E780C">
        <w:rPr>
          <w:rFonts w:ascii="Times New Roman" w:eastAsia="Calibri" w:hAnsi="Times New Roman" w:cs="Times New Roman"/>
          <w:b/>
          <w:sz w:val="12"/>
          <w:szCs w:val="12"/>
        </w:rPr>
        <w:t>городского поселения Суходол</w:t>
      </w:r>
    </w:p>
    <w:p w:rsidR="009E780C" w:rsidRPr="009E780C" w:rsidRDefault="009E780C" w:rsidP="009E780C">
      <w:pPr>
        <w:tabs>
          <w:tab w:val="left" w:pos="284"/>
        </w:tabs>
        <w:spacing w:after="0" w:line="240" w:lineRule="auto"/>
        <w:jc w:val="center"/>
        <w:rPr>
          <w:rFonts w:ascii="Times New Roman" w:eastAsia="Calibri" w:hAnsi="Times New Roman" w:cs="Times New Roman"/>
          <w:sz w:val="12"/>
          <w:szCs w:val="12"/>
        </w:rPr>
      </w:pPr>
      <w:r w:rsidRPr="009E780C">
        <w:rPr>
          <w:rFonts w:ascii="Times New Roman" w:eastAsia="Calibri" w:hAnsi="Times New Roman" w:cs="Times New Roman"/>
          <w:b/>
          <w:bCs/>
          <w:sz w:val="12"/>
          <w:szCs w:val="12"/>
        </w:rPr>
        <w:t xml:space="preserve"> муниципального района Сергиевский №169 от 30.12.2021г. «Об утверждении муниципальной программы «Благоустройство территории </w:t>
      </w:r>
      <w:r w:rsidRPr="009E780C">
        <w:rPr>
          <w:rFonts w:ascii="Times New Roman" w:eastAsia="Calibri" w:hAnsi="Times New Roman" w:cs="Times New Roman"/>
          <w:b/>
          <w:sz w:val="12"/>
          <w:szCs w:val="12"/>
        </w:rPr>
        <w:t xml:space="preserve">городского поселения Суходол </w:t>
      </w:r>
      <w:r w:rsidRPr="009E780C">
        <w:rPr>
          <w:rFonts w:ascii="Times New Roman" w:eastAsia="Calibri" w:hAnsi="Times New Roman" w:cs="Times New Roman"/>
          <w:b/>
          <w:bCs/>
          <w:sz w:val="12"/>
          <w:szCs w:val="12"/>
        </w:rPr>
        <w:t>муниципального района Сергиевский» на 2022-2024гг.»</w:t>
      </w:r>
    </w:p>
    <w:p w:rsidR="009E780C" w:rsidRPr="009E780C" w:rsidRDefault="009E780C" w:rsidP="009E780C">
      <w:pPr>
        <w:tabs>
          <w:tab w:val="left" w:pos="284"/>
        </w:tabs>
        <w:spacing w:after="0" w:line="240" w:lineRule="auto"/>
        <w:jc w:val="both"/>
        <w:rPr>
          <w:rFonts w:ascii="Times New Roman" w:eastAsia="Calibri" w:hAnsi="Times New Roman" w:cs="Times New Roman"/>
          <w:sz w:val="12"/>
          <w:szCs w:val="12"/>
        </w:rPr>
      </w:pPr>
    </w:p>
    <w:p w:rsidR="009E780C" w:rsidRPr="009E780C" w:rsidRDefault="009E780C" w:rsidP="009E780C">
      <w:pPr>
        <w:tabs>
          <w:tab w:val="left" w:pos="284"/>
        </w:tabs>
        <w:spacing w:after="0" w:line="240" w:lineRule="auto"/>
        <w:ind w:firstLine="284"/>
        <w:jc w:val="both"/>
        <w:rPr>
          <w:rFonts w:ascii="Times New Roman" w:eastAsia="Calibri" w:hAnsi="Times New Roman" w:cs="Times New Roman"/>
          <w:sz w:val="12"/>
          <w:szCs w:val="12"/>
        </w:rPr>
      </w:pPr>
      <w:r w:rsidRPr="009E780C">
        <w:rPr>
          <w:rFonts w:ascii="Times New Roman" w:eastAsia="Calibri" w:hAnsi="Times New Roman" w:cs="Times New Roman"/>
          <w:sz w:val="12"/>
          <w:szCs w:val="12"/>
        </w:rPr>
        <w:t>В соответствии с Федеральным законом от 06.10.2003 № 131-ФЗ «Об общих принципах организации местного самоуправления в Российской Федерации» и Уставом городского поселения Суходол, в целях уточнения объемов финансирования проводимых программных мероприятий, Администрация городского поселения Суходол муниципального района Сергиевский</w:t>
      </w:r>
    </w:p>
    <w:p w:rsidR="009E780C" w:rsidRPr="009E780C" w:rsidRDefault="009E780C" w:rsidP="009E780C">
      <w:pPr>
        <w:tabs>
          <w:tab w:val="left" w:pos="284"/>
        </w:tabs>
        <w:spacing w:after="0" w:line="240" w:lineRule="auto"/>
        <w:ind w:firstLine="284"/>
        <w:jc w:val="both"/>
        <w:rPr>
          <w:rFonts w:ascii="Times New Roman" w:eastAsia="Calibri" w:hAnsi="Times New Roman" w:cs="Times New Roman"/>
          <w:sz w:val="12"/>
          <w:szCs w:val="12"/>
        </w:rPr>
      </w:pPr>
      <w:r w:rsidRPr="009E780C">
        <w:rPr>
          <w:rFonts w:ascii="Times New Roman" w:eastAsia="Calibri" w:hAnsi="Times New Roman" w:cs="Times New Roman"/>
          <w:b/>
          <w:sz w:val="12"/>
          <w:szCs w:val="12"/>
        </w:rPr>
        <w:t>ПОСТАНОВЛЯЕТ</w:t>
      </w:r>
      <w:r w:rsidRPr="009E780C">
        <w:rPr>
          <w:rFonts w:ascii="Times New Roman" w:eastAsia="Calibri" w:hAnsi="Times New Roman" w:cs="Times New Roman"/>
          <w:sz w:val="12"/>
          <w:szCs w:val="12"/>
        </w:rPr>
        <w:t>:</w:t>
      </w:r>
    </w:p>
    <w:p w:rsidR="009E780C" w:rsidRPr="009E780C" w:rsidRDefault="009E780C" w:rsidP="009E780C">
      <w:pPr>
        <w:tabs>
          <w:tab w:val="left" w:pos="284"/>
        </w:tabs>
        <w:spacing w:after="0" w:line="240" w:lineRule="auto"/>
        <w:ind w:firstLine="284"/>
        <w:jc w:val="both"/>
        <w:rPr>
          <w:rFonts w:ascii="Times New Roman" w:eastAsia="Calibri" w:hAnsi="Times New Roman" w:cs="Times New Roman"/>
          <w:sz w:val="12"/>
          <w:szCs w:val="12"/>
        </w:rPr>
      </w:pPr>
      <w:r w:rsidRPr="009E780C">
        <w:rPr>
          <w:rFonts w:ascii="Times New Roman" w:eastAsia="Calibri" w:hAnsi="Times New Roman" w:cs="Times New Roman"/>
          <w:sz w:val="12"/>
          <w:szCs w:val="12"/>
        </w:rPr>
        <w:t>1.Внести изменения в Приложение к постановлению Администрации городского поселения Суходол муниципального района Сергиевский №169 от 30.12.2021г.«Об утверждении муниципальной программы «Благоустройство территории городского поселения Суходол муниципального района Сергиевский» на 2022-2024гг.» (далее - Программа) следующего содержания:</w:t>
      </w:r>
    </w:p>
    <w:p w:rsidR="009E780C" w:rsidRPr="009E780C" w:rsidRDefault="009E780C" w:rsidP="009E780C">
      <w:pPr>
        <w:tabs>
          <w:tab w:val="left" w:pos="284"/>
        </w:tabs>
        <w:spacing w:after="0" w:line="240" w:lineRule="auto"/>
        <w:ind w:firstLine="284"/>
        <w:jc w:val="both"/>
        <w:rPr>
          <w:rFonts w:ascii="Times New Roman" w:eastAsia="Calibri" w:hAnsi="Times New Roman" w:cs="Times New Roman"/>
          <w:sz w:val="12"/>
          <w:szCs w:val="12"/>
        </w:rPr>
      </w:pPr>
      <w:r w:rsidRPr="009E780C">
        <w:rPr>
          <w:rFonts w:ascii="Times New Roman" w:eastAsia="Calibri" w:hAnsi="Times New Roman" w:cs="Times New Roman"/>
          <w:sz w:val="12"/>
          <w:szCs w:val="12"/>
        </w:rPr>
        <w:t>1.1.В Паспорте Программы позицию «Объем финансирования» изложить в следующей редакции:</w:t>
      </w:r>
    </w:p>
    <w:p w:rsidR="009E780C" w:rsidRPr="009E780C" w:rsidRDefault="009E780C" w:rsidP="009E780C">
      <w:pPr>
        <w:tabs>
          <w:tab w:val="left" w:pos="284"/>
        </w:tabs>
        <w:spacing w:after="0" w:line="240" w:lineRule="auto"/>
        <w:ind w:firstLine="284"/>
        <w:jc w:val="both"/>
        <w:rPr>
          <w:rFonts w:ascii="Times New Roman" w:eastAsia="Calibri" w:hAnsi="Times New Roman" w:cs="Times New Roman"/>
          <w:sz w:val="12"/>
          <w:szCs w:val="12"/>
        </w:rPr>
      </w:pPr>
      <w:r w:rsidRPr="009E780C">
        <w:rPr>
          <w:rFonts w:ascii="Times New Roman" w:eastAsia="Calibri" w:hAnsi="Times New Roman" w:cs="Times New Roman"/>
          <w:sz w:val="12"/>
          <w:szCs w:val="12"/>
        </w:rPr>
        <w:t>Планируемый общий объем финансирования Программы составит:</w:t>
      </w:r>
    </w:p>
    <w:p w:rsidR="009E780C" w:rsidRPr="009E780C" w:rsidRDefault="009E780C" w:rsidP="009E780C">
      <w:pPr>
        <w:tabs>
          <w:tab w:val="left" w:pos="284"/>
        </w:tabs>
        <w:spacing w:after="0" w:line="240" w:lineRule="auto"/>
        <w:ind w:firstLine="284"/>
        <w:jc w:val="both"/>
        <w:rPr>
          <w:rFonts w:ascii="Times New Roman" w:eastAsia="Calibri" w:hAnsi="Times New Roman" w:cs="Times New Roman"/>
          <w:sz w:val="12"/>
          <w:szCs w:val="12"/>
        </w:rPr>
      </w:pPr>
      <w:r w:rsidRPr="009E780C">
        <w:rPr>
          <w:rFonts w:ascii="Times New Roman" w:eastAsia="Calibri" w:hAnsi="Times New Roman" w:cs="Times New Roman"/>
          <w:b/>
          <w:sz w:val="12"/>
          <w:szCs w:val="12"/>
        </w:rPr>
        <w:t xml:space="preserve">80435,30523 </w:t>
      </w:r>
      <w:r w:rsidRPr="009E780C">
        <w:rPr>
          <w:rFonts w:ascii="Times New Roman" w:eastAsia="Calibri" w:hAnsi="Times New Roman" w:cs="Times New Roman"/>
          <w:sz w:val="12"/>
          <w:szCs w:val="12"/>
        </w:rPr>
        <w:t>тыс. рублей, в том числе:</w:t>
      </w:r>
    </w:p>
    <w:p w:rsidR="009E780C" w:rsidRPr="009E780C" w:rsidRDefault="009E780C" w:rsidP="009E780C">
      <w:pPr>
        <w:tabs>
          <w:tab w:val="left" w:pos="284"/>
        </w:tabs>
        <w:spacing w:after="0" w:line="240" w:lineRule="auto"/>
        <w:ind w:firstLine="284"/>
        <w:jc w:val="both"/>
        <w:rPr>
          <w:rFonts w:ascii="Times New Roman" w:eastAsia="Calibri" w:hAnsi="Times New Roman" w:cs="Times New Roman"/>
          <w:sz w:val="12"/>
          <w:szCs w:val="12"/>
        </w:rPr>
      </w:pPr>
      <w:r w:rsidRPr="009E780C">
        <w:rPr>
          <w:rFonts w:ascii="Times New Roman" w:eastAsia="Calibri" w:hAnsi="Times New Roman" w:cs="Times New Roman"/>
          <w:sz w:val="12"/>
          <w:szCs w:val="12"/>
        </w:rPr>
        <w:t xml:space="preserve">- средств местного бюджета – </w:t>
      </w:r>
      <w:r w:rsidRPr="009E780C">
        <w:rPr>
          <w:rFonts w:ascii="Times New Roman" w:eastAsia="Calibri" w:hAnsi="Times New Roman" w:cs="Times New Roman"/>
          <w:b/>
          <w:sz w:val="12"/>
          <w:szCs w:val="12"/>
        </w:rPr>
        <w:t xml:space="preserve">80191,30523 </w:t>
      </w:r>
      <w:r w:rsidRPr="009E780C">
        <w:rPr>
          <w:rFonts w:ascii="Times New Roman" w:eastAsia="Calibri" w:hAnsi="Times New Roman" w:cs="Times New Roman"/>
          <w:sz w:val="12"/>
          <w:szCs w:val="12"/>
        </w:rPr>
        <w:t>тыс.рублей:</w:t>
      </w:r>
    </w:p>
    <w:p w:rsidR="009E780C" w:rsidRPr="009E780C" w:rsidRDefault="009E780C" w:rsidP="009E780C">
      <w:pPr>
        <w:tabs>
          <w:tab w:val="left" w:pos="284"/>
        </w:tabs>
        <w:spacing w:after="0" w:line="240" w:lineRule="auto"/>
        <w:ind w:firstLine="284"/>
        <w:jc w:val="both"/>
        <w:rPr>
          <w:rFonts w:ascii="Times New Roman" w:eastAsia="Calibri" w:hAnsi="Times New Roman" w:cs="Times New Roman"/>
          <w:sz w:val="12"/>
          <w:szCs w:val="12"/>
        </w:rPr>
      </w:pPr>
      <w:r w:rsidRPr="009E780C">
        <w:rPr>
          <w:rFonts w:ascii="Times New Roman" w:eastAsia="Calibri" w:hAnsi="Times New Roman" w:cs="Times New Roman"/>
          <w:sz w:val="12"/>
          <w:szCs w:val="12"/>
        </w:rPr>
        <w:t>2022г. – 22136,78386 тыс.рублей;</w:t>
      </w:r>
    </w:p>
    <w:p w:rsidR="009E780C" w:rsidRPr="009E780C" w:rsidRDefault="009E780C" w:rsidP="009E780C">
      <w:pPr>
        <w:tabs>
          <w:tab w:val="left" w:pos="284"/>
        </w:tabs>
        <w:spacing w:after="0" w:line="240" w:lineRule="auto"/>
        <w:ind w:firstLine="284"/>
        <w:jc w:val="both"/>
        <w:rPr>
          <w:rFonts w:ascii="Times New Roman" w:eastAsia="Calibri" w:hAnsi="Times New Roman" w:cs="Times New Roman"/>
          <w:sz w:val="12"/>
          <w:szCs w:val="12"/>
        </w:rPr>
      </w:pPr>
      <w:r w:rsidRPr="009E780C">
        <w:rPr>
          <w:rFonts w:ascii="Times New Roman" w:eastAsia="Calibri" w:hAnsi="Times New Roman" w:cs="Times New Roman"/>
          <w:sz w:val="12"/>
          <w:szCs w:val="12"/>
        </w:rPr>
        <w:t>2023г. – 25047,97518 тыс.рублей;</w:t>
      </w:r>
    </w:p>
    <w:p w:rsidR="009E780C" w:rsidRPr="009E780C" w:rsidRDefault="009E780C" w:rsidP="009E780C">
      <w:pPr>
        <w:tabs>
          <w:tab w:val="left" w:pos="284"/>
        </w:tabs>
        <w:spacing w:after="0" w:line="240" w:lineRule="auto"/>
        <w:ind w:firstLine="284"/>
        <w:jc w:val="both"/>
        <w:rPr>
          <w:rFonts w:ascii="Times New Roman" w:eastAsia="Calibri" w:hAnsi="Times New Roman" w:cs="Times New Roman"/>
          <w:sz w:val="12"/>
          <w:szCs w:val="12"/>
        </w:rPr>
      </w:pPr>
      <w:r w:rsidRPr="009E780C">
        <w:rPr>
          <w:rFonts w:ascii="Times New Roman" w:eastAsia="Calibri" w:hAnsi="Times New Roman" w:cs="Times New Roman"/>
          <w:sz w:val="12"/>
          <w:szCs w:val="12"/>
        </w:rPr>
        <w:t>2024г. – 33006,54619 тыс.рублей.</w:t>
      </w:r>
    </w:p>
    <w:p w:rsidR="009E780C" w:rsidRPr="009E780C" w:rsidRDefault="009E780C" w:rsidP="009E780C">
      <w:pPr>
        <w:tabs>
          <w:tab w:val="left" w:pos="284"/>
        </w:tabs>
        <w:spacing w:after="0" w:line="240" w:lineRule="auto"/>
        <w:ind w:firstLine="284"/>
        <w:jc w:val="both"/>
        <w:rPr>
          <w:rFonts w:ascii="Times New Roman" w:eastAsia="Calibri" w:hAnsi="Times New Roman" w:cs="Times New Roman"/>
          <w:sz w:val="12"/>
          <w:szCs w:val="12"/>
        </w:rPr>
      </w:pPr>
      <w:r w:rsidRPr="009E780C">
        <w:rPr>
          <w:rFonts w:ascii="Times New Roman" w:eastAsia="Calibri" w:hAnsi="Times New Roman" w:cs="Times New Roman"/>
          <w:sz w:val="12"/>
          <w:szCs w:val="12"/>
        </w:rPr>
        <w:t xml:space="preserve">- внебюджетные средства – </w:t>
      </w:r>
      <w:r w:rsidRPr="009E780C">
        <w:rPr>
          <w:rFonts w:ascii="Times New Roman" w:eastAsia="Calibri" w:hAnsi="Times New Roman" w:cs="Times New Roman"/>
          <w:b/>
          <w:sz w:val="12"/>
          <w:szCs w:val="12"/>
        </w:rPr>
        <w:t xml:space="preserve">244,000 </w:t>
      </w:r>
      <w:r w:rsidRPr="009E780C">
        <w:rPr>
          <w:rFonts w:ascii="Times New Roman" w:eastAsia="Calibri" w:hAnsi="Times New Roman" w:cs="Times New Roman"/>
          <w:sz w:val="12"/>
          <w:szCs w:val="12"/>
        </w:rPr>
        <w:t>тыс.рублей:</w:t>
      </w:r>
    </w:p>
    <w:p w:rsidR="009E780C" w:rsidRPr="009E780C" w:rsidRDefault="009E780C" w:rsidP="009E780C">
      <w:pPr>
        <w:tabs>
          <w:tab w:val="left" w:pos="284"/>
        </w:tabs>
        <w:spacing w:after="0" w:line="240" w:lineRule="auto"/>
        <w:ind w:firstLine="284"/>
        <w:jc w:val="both"/>
        <w:rPr>
          <w:rFonts w:ascii="Times New Roman" w:eastAsia="Calibri" w:hAnsi="Times New Roman" w:cs="Times New Roman"/>
          <w:sz w:val="12"/>
          <w:szCs w:val="12"/>
        </w:rPr>
      </w:pPr>
      <w:r w:rsidRPr="009E780C">
        <w:rPr>
          <w:rFonts w:ascii="Times New Roman" w:eastAsia="Calibri" w:hAnsi="Times New Roman" w:cs="Times New Roman"/>
          <w:sz w:val="12"/>
          <w:szCs w:val="12"/>
        </w:rPr>
        <w:t>2022г. – 97,00000 тыс.рублей;</w:t>
      </w:r>
    </w:p>
    <w:p w:rsidR="009E780C" w:rsidRPr="009E780C" w:rsidRDefault="009E780C" w:rsidP="009E780C">
      <w:pPr>
        <w:tabs>
          <w:tab w:val="left" w:pos="284"/>
        </w:tabs>
        <w:spacing w:after="0" w:line="240" w:lineRule="auto"/>
        <w:ind w:firstLine="284"/>
        <w:jc w:val="both"/>
        <w:rPr>
          <w:rFonts w:ascii="Times New Roman" w:eastAsia="Calibri" w:hAnsi="Times New Roman" w:cs="Times New Roman"/>
          <w:sz w:val="12"/>
          <w:szCs w:val="12"/>
        </w:rPr>
      </w:pPr>
      <w:r w:rsidRPr="009E780C">
        <w:rPr>
          <w:rFonts w:ascii="Times New Roman" w:eastAsia="Calibri" w:hAnsi="Times New Roman" w:cs="Times New Roman"/>
          <w:sz w:val="12"/>
          <w:szCs w:val="12"/>
        </w:rPr>
        <w:t>2023г. – 147,000 рублей;</w:t>
      </w:r>
    </w:p>
    <w:p w:rsidR="009E780C" w:rsidRPr="009E780C" w:rsidRDefault="009E780C" w:rsidP="009E780C">
      <w:pPr>
        <w:tabs>
          <w:tab w:val="left" w:pos="284"/>
        </w:tabs>
        <w:spacing w:after="0" w:line="240" w:lineRule="auto"/>
        <w:ind w:firstLine="284"/>
        <w:jc w:val="both"/>
        <w:rPr>
          <w:rFonts w:ascii="Times New Roman" w:eastAsia="Calibri" w:hAnsi="Times New Roman" w:cs="Times New Roman"/>
          <w:sz w:val="12"/>
          <w:szCs w:val="12"/>
        </w:rPr>
      </w:pPr>
      <w:r w:rsidRPr="009E780C">
        <w:rPr>
          <w:rFonts w:ascii="Times New Roman" w:eastAsia="Calibri" w:hAnsi="Times New Roman" w:cs="Times New Roman"/>
          <w:sz w:val="12"/>
          <w:szCs w:val="12"/>
        </w:rPr>
        <w:t>2024г. – 0,00 рублей</w:t>
      </w:r>
    </w:p>
    <w:p w:rsidR="009E780C" w:rsidRPr="009E780C" w:rsidRDefault="009E780C" w:rsidP="009E780C">
      <w:pPr>
        <w:tabs>
          <w:tab w:val="left" w:pos="284"/>
        </w:tabs>
        <w:spacing w:after="0" w:line="240" w:lineRule="auto"/>
        <w:ind w:firstLine="284"/>
        <w:jc w:val="both"/>
        <w:rPr>
          <w:rFonts w:ascii="Times New Roman" w:eastAsia="Calibri" w:hAnsi="Times New Roman" w:cs="Times New Roman"/>
          <w:sz w:val="12"/>
          <w:szCs w:val="12"/>
        </w:rPr>
      </w:pPr>
      <w:r w:rsidRPr="009E780C">
        <w:rPr>
          <w:rFonts w:ascii="Times New Roman" w:eastAsia="Calibri" w:hAnsi="Times New Roman" w:cs="Times New Roman"/>
          <w:sz w:val="12"/>
          <w:szCs w:val="12"/>
        </w:rPr>
        <w:t>1.2.Раздел 4 Программы «Перечень программных мероприятий, предусмотренных для реализации целей и решения задач муниципальной программы» изложить в следующей редакции:</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38"/>
        <w:gridCol w:w="3829"/>
        <w:gridCol w:w="850"/>
        <w:gridCol w:w="850"/>
        <w:gridCol w:w="856"/>
      </w:tblGrid>
      <w:tr w:rsidR="009E780C" w:rsidRPr="009E780C" w:rsidTr="009E780C">
        <w:trPr>
          <w:cantSplit/>
          <w:trHeight w:val="20"/>
        </w:trPr>
        <w:tc>
          <w:tcPr>
            <w:tcW w:w="756" w:type="pct"/>
            <w:vMerge w:val="restart"/>
            <w:tcMar>
              <w:left w:w="0" w:type="dxa"/>
              <w:right w:w="0" w:type="dxa"/>
            </w:tcMar>
            <w:hideMark/>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Наименование бюджета</w:t>
            </w:r>
          </w:p>
        </w:tc>
        <w:tc>
          <w:tcPr>
            <w:tcW w:w="2545" w:type="pct"/>
            <w:vMerge w:val="restart"/>
            <w:tcMar>
              <w:left w:w="0" w:type="dxa"/>
              <w:right w:w="0" w:type="dxa"/>
            </w:tcMar>
            <w:hideMark/>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Наименование мероприятий</w:t>
            </w:r>
          </w:p>
        </w:tc>
        <w:tc>
          <w:tcPr>
            <w:tcW w:w="1699" w:type="pct"/>
            <w:gridSpan w:val="3"/>
            <w:tcMar>
              <w:left w:w="0" w:type="dxa"/>
              <w:right w:w="0" w:type="dxa"/>
            </w:tcMar>
            <w:hideMark/>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Затраты на реализацию мероприятий, рублей</w:t>
            </w:r>
          </w:p>
        </w:tc>
      </w:tr>
      <w:tr w:rsidR="009E780C" w:rsidRPr="009E780C" w:rsidTr="009E780C">
        <w:trPr>
          <w:cantSplit/>
          <w:trHeight w:val="20"/>
        </w:trPr>
        <w:tc>
          <w:tcPr>
            <w:tcW w:w="756" w:type="pct"/>
            <w:vMerge/>
            <w:tcMar>
              <w:left w:w="0" w:type="dxa"/>
              <w:right w:w="0" w:type="dxa"/>
            </w:tcMar>
            <w:hideMark/>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p>
        </w:tc>
        <w:tc>
          <w:tcPr>
            <w:tcW w:w="2545" w:type="pct"/>
            <w:vMerge/>
            <w:tcMar>
              <w:left w:w="0" w:type="dxa"/>
              <w:right w:w="0" w:type="dxa"/>
            </w:tcMar>
            <w:hideMark/>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p>
        </w:tc>
        <w:tc>
          <w:tcPr>
            <w:tcW w:w="565" w:type="pct"/>
            <w:tcMar>
              <w:left w:w="0" w:type="dxa"/>
              <w:right w:w="0" w:type="dxa"/>
            </w:tcMar>
            <w:hideMark/>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2022 год</w:t>
            </w:r>
          </w:p>
        </w:tc>
        <w:tc>
          <w:tcPr>
            <w:tcW w:w="565" w:type="pct"/>
            <w:tcMar>
              <w:left w:w="0" w:type="dxa"/>
              <w:right w:w="0" w:type="dxa"/>
            </w:tcMar>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2023 год</w:t>
            </w:r>
          </w:p>
        </w:tc>
        <w:tc>
          <w:tcPr>
            <w:tcW w:w="569" w:type="pct"/>
            <w:tcMar>
              <w:left w:w="0" w:type="dxa"/>
              <w:right w:w="0" w:type="dxa"/>
            </w:tcMar>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2024 год</w:t>
            </w:r>
          </w:p>
        </w:tc>
      </w:tr>
      <w:tr w:rsidR="009E780C" w:rsidRPr="009E780C" w:rsidTr="009E780C">
        <w:trPr>
          <w:cantSplit/>
          <w:trHeight w:val="20"/>
        </w:trPr>
        <w:tc>
          <w:tcPr>
            <w:tcW w:w="756" w:type="pct"/>
            <w:vMerge w:val="restart"/>
            <w:tcMar>
              <w:left w:w="0" w:type="dxa"/>
              <w:right w:w="0" w:type="dxa"/>
            </w:tcMar>
            <w:hideMark/>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Местный бюджет</w:t>
            </w:r>
          </w:p>
        </w:tc>
        <w:tc>
          <w:tcPr>
            <w:tcW w:w="2545" w:type="pct"/>
            <w:tcMar>
              <w:left w:w="0" w:type="dxa"/>
              <w:right w:w="0" w:type="dxa"/>
            </w:tcMar>
            <w:hideMark/>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Электроэнергия и ТО уличного освещения</w:t>
            </w:r>
          </w:p>
        </w:tc>
        <w:tc>
          <w:tcPr>
            <w:tcW w:w="565" w:type="pct"/>
            <w:tcMar>
              <w:left w:w="0" w:type="dxa"/>
              <w:right w:w="0" w:type="dxa"/>
            </w:tcMar>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11013,68715</w:t>
            </w:r>
          </w:p>
        </w:tc>
        <w:tc>
          <w:tcPr>
            <w:tcW w:w="565" w:type="pct"/>
            <w:tcMar>
              <w:left w:w="0" w:type="dxa"/>
              <w:right w:w="0" w:type="dxa"/>
            </w:tcMar>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15048,75492</w:t>
            </w:r>
          </w:p>
        </w:tc>
        <w:tc>
          <w:tcPr>
            <w:tcW w:w="569" w:type="pct"/>
            <w:tcMar>
              <w:left w:w="0" w:type="dxa"/>
              <w:right w:w="0" w:type="dxa"/>
            </w:tcMar>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28278,38645</w:t>
            </w:r>
          </w:p>
        </w:tc>
      </w:tr>
      <w:tr w:rsidR="009E780C" w:rsidRPr="009E780C" w:rsidTr="009E780C">
        <w:trPr>
          <w:cantSplit/>
          <w:trHeight w:val="20"/>
        </w:trPr>
        <w:tc>
          <w:tcPr>
            <w:tcW w:w="756" w:type="pct"/>
            <w:vMerge/>
            <w:tcMar>
              <w:left w:w="0" w:type="dxa"/>
              <w:right w:w="0" w:type="dxa"/>
            </w:tcMar>
            <w:hideMark/>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p>
        </w:tc>
        <w:tc>
          <w:tcPr>
            <w:tcW w:w="2545" w:type="pct"/>
            <w:tcMar>
              <w:left w:w="0" w:type="dxa"/>
              <w:right w:w="0" w:type="dxa"/>
            </w:tcMar>
            <w:hideMark/>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Трудоустройство безработных, несовершеннолетних</w:t>
            </w:r>
          </w:p>
        </w:tc>
        <w:tc>
          <w:tcPr>
            <w:tcW w:w="565" w:type="pct"/>
            <w:tcMar>
              <w:left w:w="0" w:type="dxa"/>
              <w:right w:w="0" w:type="dxa"/>
            </w:tcMar>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63,69554</w:t>
            </w:r>
          </w:p>
        </w:tc>
        <w:tc>
          <w:tcPr>
            <w:tcW w:w="565" w:type="pct"/>
            <w:tcMar>
              <w:left w:w="0" w:type="dxa"/>
              <w:right w:w="0" w:type="dxa"/>
            </w:tcMar>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64,000</w:t>
            </w:r>
          </w:p>
        </w:tc>
        <w:tc>
          <w:tcPr>
            <w:tcW w:w="569" w:type="pct"/>
            <w:tcMar>
              <w:left w:w="0" w:type="dxa"/>
              <w:right w:w="0" w:type="dxa"/>
            </w:tcMar>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0,00</w:t>
            </w:r>
          </w:p>
        </w:tc>
      </w:tr>
      <w:tr w:rsidR="009E780C" w:rsidRPr="009E780C" w:rsidTr="009E780C">
        <w:trPr>
          <w:cantSplit/>
          <w:trHeight w:val="20"/>
        </w:trPr>
        <w:tc>
          <w:tcPr>
            <w:tcW w:w="756" w:type="pct"/>
            <w:vMerge/>
            <w:tcMar>
              <w:left w:w="0" w:type="dxa"/>
              <w:right w:w="0" w:type="dxa"/>
            </w:tcMar>
            <w:hideMark/>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p>
        </w:tc>
        <w:tc>
          <w:tcPr>
            <w:tcW w:w="2545" w:type="pct"/>
            <w:tcMar>
              <w:left w:w="0" w:type="dxa"/>
              <w:right w:w="0" w:type="dxa"/>
            </w:tcMar>
            <w:hideMark/>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Улучшение санитарно-эпидемиологического состояния территории</w:t>
            </w:r>
          </w:p>
        </w:tc>
        <w:tc>
          <w:tcPr>
            <w:tcW w:w="565" w:type="pct"/>
            <w:tcMar>
              <w:left w:w="0" w:type="dxa"/>
              <w:right w:w="0" w:type="dxa"/>
            </w:tcMar>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190,79876</w:t>
            </w:r>
          </w:p>
        </w:tc>
        <w:tc>
          <w:tcPr>
            <w:tcW w:w="565" w:type="pct"/>
            <w:tcMar>
              <w:left w:w="0" w:type="dxa"/>
              <w:right w:w="0" w:type="dxa"/>
            </w:tcMar>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268,57895</w:t>
            </w:r>
          </w:p>
        </w:tc>
        <w:tc>
          <w:tcPr>
            <w:tcW w:w="569" w:type="pct"/>
            <w:tcMar>
              <w:left w:w="0" w:type="dxa"/>
              <w:right w:w="0" w:type="dxa"/>
            </w:tcMar>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0,00</w:t>
            </w:r>
          </w:p>
        </w:tc>
      </w:tr>
      <w:tr w:rsidR="009E780C" w:rsidRPr="009E780C" w:rsidTr="009E780C">
        <w:trPr>
          <w:cantSplit/>
          <w:trHeight w:val="20"/>
        </w:trPr>
        <w:tc>
          <w:tcPr>
            <w:tcW w:w="756" w:type="pct"/>
            <w:vMerge/>
            <w:tcMar>
              <w:left w:w="0" w:type="dxa"/>
              <w:right w:w="0" w:type="dxa"/>
            </w:tcMar>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p>
        </w:tc>
        <w:tc>
          <w:tcPr>
            <w:tcW w:w="2545" w:type="pct"/>
            <w:tcMar>
              <w:left w:w="0" w:type="dxa"/>
              <w:right w:w="0" w:type="dxa"/>
            </w:tcMar>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Прочие мероприятия</w:t>
            </w:r>
          </w:p>
        </w:tc>
        <w:tc>
          <w:tcPr>
            <w:tcW w:w="565" w:type="pct"/>
            <w:tcMar>
              <w:left w:w="0" w:type="dxa"/>
              <w:right w:w="0" w:type="dxa"/>
            </w:tcMar>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5392,94456</w:t>
            </w:r>
          </w:p>
        </w:tc>
        <w:tc>
          <w:tcPr>
            <w:tcW w:w="565" w:type="pct"/>
            <w:tcMar>
              <w:left w:w="0" w:type="dxa"/>
              <w:right w:w="0" w:type="dxa"/>
            </w:tcMar>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3370,41162</w:t>
            </w:r>
          </w:p>
        </w:tc>
        <w:tc>
          <w:tcPr>
            <w:tcW w:w="569" w:type="pct"/>
            <w:tcMar>
              <w:left w:w="0" w:type="dxa"/>
              <w:right w:w="0" w:type="dxa"/>
            </w:tcMar>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4728,15974</w:t>
            </w:r>
          </w:p>
        </w:tc>
      </w:tr>
      <w:tr w:rsidR="009E780C" w:rsidRPr="009E780C" w:rsidTr="009E780C">
        <w:trPr>
          <w:cantSplit/>
          <w:trHeight w:val="20"/>
        </w:trPr>
        <w:tc>
          <w:tcPr>
            <w:tcW w:w="756" w:type="pct"/>
            <w:vMerge/>
            <w:tcMar>
              <w:left w:w="0" w:type="dxa"/>
              <w:right w:w="0" w:type="dxa"/>
            </w:tcMar>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p>
        </w:tc>
        <w:tc>
          <w:tcPr>
            <w:tcW w:w="2545" w:type="pct"/>
            <w:tcMar>
              <w:left w:w="0" w:type="dxa"/>
              <w:right w:w="0" w:type="dxa"/>
            </w:tcMar>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МАУ «Комфорт»</w:t>
            </w:r>
          </w:p>
        </w:tc>
        <w:tc>
          <w:tcPr>
            <w:tcW w:w="565" w:type="pct"/>
            <w:tcMar>
              <w:left w:w="0" w:type="dxa"/>
              <w:right w:w="0" w:type="dxa"/>
            </w:tcMar>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5475,65785</w:t>
            </w:r>
          </w:p>
        </w:tc>
        <w:tc>
          <w:tcPr>
            <w:tcW w:w="565" w:type="pct"/>
            <w:tcMar>
              <w:left w:w="0" w:type="dxa"/>
              <w:right w:w="0" w:type="dxa"/>
            </w:tcMar>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6296,23029</w:t>
            </w:r>
          </w:p>
        </w:tc>
        <w:tc>
          <w:tcPr>
            <w:tcW w:w="569" w:type="pct"/>
            <w:tcMar>
              <w:left w:w="0" w:type="dxa"/>
              <w:right w:w="0" w:type="dxa"/>
            </w:tcMar>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0,00</w:t>
            </w:r>
          </w:p>
        </w:tc>
      </w:tr>
      <w:tr w:rsidR="009E780C" w:rsidRPr="009E780C" w:rsidTr="009E780C">
        <w:trPr>
          <w:cantSplit/>
          <w:trHeight w:val="20"/>
        </w:trPr>
        <w:tc>
          <w:tcPr>
            <w:tcW w:w="756" w:type="pct"/>
            <w:vMerge/>
            <w:tcMar>
              <w:left w:w="0" w:type="dxa"/>
              <w:right w:w="0" w:type="dxa"/>
            </w:tcMar>
            <w:hideMark/>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p>
        </w:tc>
        <w:tc>
          <w:tcPr>
            <w:tcW w:w="2545" w:type="pct"/>
            <w:tcMar>
              <w:left w:w="0" w:type="dxa"/>
              <w:right w:w="0" w:type="dxa"/>
            </w:tcMar>
            <w:hideMark/>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ИТОГО</w:t>
            </w:r>
          </w:p>
        </w:tc>
        <w:tc>
          <w:tcPr>
            <w:tcW w:w="565" w:type="pct"/>
            <w:tcMar>
              <w:left w:w="0" w:type="dxa"/>
              <w:right w:w="0" w:type="dxa"/>
            </w:tcMar>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22136,78386</w:t>
            </w:r>
          </w:p>
        </w:tc>
        <w:tc>
          <w:tcPr>
            <w:tcW w:w="565" w:type="pct"/>
            <w:tcMar>
              <w:left w:w="0" w:type="dxa"/>
              <w:right w:w="0" w:type="dxa"/>
            </w:tcMar>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25047,97518</w:t>
            </w:r>
          </w:p>
        </w:tc>
        <w:tc>
          <w:tcPr>
            <w:tcW w:w="569" w:type="pct"/>
            <w:tcMar>
              <w:left w:w="0" w:type="dxa"/>
              <w:right w:w="0" w:type="dxa"/>
            </w:tcMar>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33006,54619</w:t>
            </w:r>
          </w:p>
        </w:tc>
      </w:tr>
      <w:tr w:rsidR="009E780C" w:rsidRPr="009E780C" w:rsidTr="009E780C">
        <w:trPr>
          <w:cantSplit/>
          <w:trHeight w:val="20"/>
        </w:trPr>
        <w:tc>
          <w:tcPr>
            <w:tcW w:w="756" w:type="pct"/>
            <w:vMerge w:val="restart"/>
            <w:tcMar>
              <w:left w:w="0" w:type="dxa"/>
              <w:right w:w="0" w:type="dxa"/>
            </w:tcMar>
            <w:hideMark/>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Внебюджетные средства бюджет</w:t>
            </w:r>
          </w:p>
        </w:tc>
        <w:tc>
          <w:tcPr>
            <w:tcW w:w="2545" w:type="pct"/>
            <w:tcMar>
              <w:left w:w="0" w:type="dxa"/>
              <w:right w:w="0" w:type="dxa"/>
            </w:tcMar>
            <w:hideMark/>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Прочие мероприятия</w:t>
            </w:r>
          </w:p>
        </w:tc>
        <w:tc>
          <w:tcPr>
            <w:tcW w:w="565" w:type="pct"/>
            <w:tcMar>
              <w:left w:w="0" w:type="dxa"/>
              <w:right w:w="0" w:type="dxa"/>
            </w:tcMar>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97,00000</w:t>
            </w:r>
          </w:p>
        </w:tc>
        <w:tc>
          <w:tcPr>
            <w:tcW w:w="565" w:type="pct"/>
            <w:tcMar>
              <w:left w:w="0" w:type="dxa"/>
              <w:right w:w="0" w:type="dxa"/>
            </w:tcMar>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147,000</w:t>
            </w:r>
          </w:p>
        </w:tc>
        <w:tc>
          <w:tcPr>
            <w:tcW w:w="569" w:type="pct"/>
            <w:tcMar>
              <w:left w:w="0" w:type="dxa"/>
              <w:right w:w="0" w:type="dxa"/>
            </w:tcMar>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0,0</w:t>
            </w:r>
          </w:p>
        </w:tc>
      </w:tr>
      <w:tr w:rsidR="009E780C" w:rsidRPr="009E780C" w:rsidTr="009E780C">
        <w:trPr>
          <w:cantSplit/>
          <w:trHeight w:val="20"/>
        </w:trPr>
        <w:tc>
          <w:tcPr>
            <w:tcW w:w="756" w:type="pct"/>
            <w:vMerge/>
            <w:tcMar>
              <w:left w:w="0" w:type="dxa"/>
              <w:right w:w="0" w:type="dxa"/>
            </w:tcMar>
            <w:hideMark/>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p>
        </w:tc>
        <w:tc>
          <w:tcPr>
            <w:tcW w:w="2545" w:type="pct"/>
            <w:tcMar>
              <w:left w:w="0" w:type="dxa"/>
              <w:right w:w="0" w:type="dxa"/>
            </w:tcMar>
            <w:hideMark/>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ИТОГО</w:t>
            </w:r>
          </w:p>
        </w:tc>
        <w:tc>
          <w:tcPr>
            <w:tcW w:w="565" w:type="pct"/>
            <w:tcMar>
              <w:left w:w="0" w:type="dxa"/>
              <w:right w:w="0" w:type="dxa"/>
            </w:tcMar>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97,00000</w:t>
            </w:r>
          </w:p>
        </w:tc>
        <w:tc>
          <w:tcPr>
            <w:tcW w:w="565" w:type="pct"/>
            <w:tcMar>
              <w:left w:w="0" w:type="dxa"/>
              <w:right w:w="0" w:type="dxa"/>
            </w:tcMar>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0,00</w:t>
            </w:r>
          </w:p>
        </w:tc>
        <w:tc>
          <w:tcPr>
            <w:tcW w:w="569" w:type="pct"/>
            <w:tcMar>
              <w:left w:w="0" w:type="dxa"/>
              <w:right w:w="0" w:type="dxa"/>
            </w:tcMar>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0,00</w:t>
            </w:r>
          </w:p>
        </w:tc>
      </w:tr>
      <w:tr w:rsidR="009E780C" w:rsidRPr="009E780C" w:rsidTr="009E780C">
        <w:trPr>
          <w:cantSplit/>
          <w:trHeight w:val="20"/>
        </w:trPr>
        <w:tc>
          <w:tcPr>
            <w:tcW w:w="3301" w:type="pct"/>
            <w:gridSpan w:val="2"/>
            <w:tcMar>
              <w:left w:w="0" w:type="dxa"/>
              <w:right w:w="0" w:type="dxa"/>
            </w:tcMar>
            <w:hideMark/>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ВСЕГО</w:t>
            </w:r>
          </w:p>
        </w:tc>
        <w:tc>
          <w:tcPr>
            <w:tcW w:w="565" w:type="pct"/>
            <w:tcMar>
              <w:left w:w="0" w:type="dxa"/>
              <w:right w:w="0" w:type="dxa"/>
            </w:tcMar>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22233,78386</w:t>
            </w:r>
          </w:p>
        </w:tc>
        <w:tc>
          <w:tcPr>
            <w:tcW w:w="565" w:type="pct"/>
            <w:tcMar>
              <w:left w:w="0" w:type="dxa"/>
              <w:right w:w="0" w:type="dxa"/>
            </w:tcMar>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25194,97518</w:t>
            </w:r>
          </w:p>
        </w:tc>
        <w:tc>
          <w:tcPr>
            <w:tcW w:w="569" w:type="pct"/>
            <w:tcMar>
              <w:left w:w="0" w:type="dxa"/>
              <w:right w:w="0" w:type="dxa"/>
            </w:tcMar>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33006,54619</w:t>
            </w:r>
          </w:p>
        </w:tc>
      </w:tr>
    </w:tbl>
    <w:p w:rsidR="009E780C" w:rsidRPr="009E780C" w:rsidRDefault="009E780C" w:rsidP="009E780C">
      <w:pPr>
        <w:tabs>
          <w:tab w:val="left" w:pos="284"/>
        </w:tabs>
        <w:spacing w:after="0" w:line="240" w:lineRule="auto"/>
        <w:ind w:firstLine="284"/>
        <w:jc w:val="both"/>
        <w:rPr>
          <w:rFonts w:ascii="Times New Roman" w:eastAsia="Calibri" w:hAnsi="Times New Roman" w:cs="Times New Roman"/>
          <w:sz w:val="12"/>
          <w:szCs w:val="12"/>
        </w:rPr>
      </w:pPr>
      <w:r w:rsidRPr="009E780C">
        <w:rPr>
          <w:rFonts w:ascii="Times New Roman" w:eastAsia="Calibri" w:hAnsi="Times New Roman" w:cs="Times New Roman"/>
          <w:sz w:val="12"/>
          <w:szCs w:val="12"/>
        </w:rPr>
        <w:t>1.3.Раздел 5 Программы «Обоснование ресурсного обеспечения Программы» изложить в следующей редакции:</w:t>
      </w:r>
    </w:p>
    <w:p w:rsidR="009E780C" w:rsidRPr="009E780C" w:rsidRDefault="009E780C" w:rsidP="009E780C">
      <w:pPr>
        <w:tabs>
          <w:tab w:val="left" w:pos="284"/>
        </w:tabs>
        <w:spacing w:after="0" w:line="240" w:lineRule="auto"/>
        <w:ind w:firstLine="284"/>
        <w:jc w:val="both"/>
        <w:rPr>
          <w:rFonts w:ascii="Times New Roman" w:eastAsia="Calibri" w:hAnsi="Times New Roman" w:cs="Times New Roman"/>
          <w:sz w:val="12"/>
          <w:szCs w:val="12"/>
        </w:rPr>
      </w:pPr>
      <w:r w:rsidRPr="009E780C">
        <w:rPr>
          <w:rFonts w:ascii="Times New Roman" w:eastAsia="Calibri" w:hAnsi="Times New Roman" w:cs="Times New Roman"/>
          <w:sz w:val="12"/>
          <w:szCs w:val="12"/>
        </w:rPr>
        <w:t>Источником финансирования Программы являются средства бюджета городского поселения Суходол</w:t>
      </w:r>
      <w:r>
        <w:rPr>
          <w:rFonts w:ascii="Times New Roman" w:eastAsia="Calibri" w:hAnsi="Times New Roman" w:cs="Times New Roman"/>
          <w:sz w:val="12"/>
          <w:szCs w:val="12"/>
        </w:rPr>
        <w:t xml:space="preserve"> </w:t>
      </w:r>
      <w:r w:rsidRPr="009E780C">
        <w:rPr>
          <w:rFonts w:ascii="Times New Roman" w:eastAsia="Calibri" w:hAnsi="Times New Roman" w:cs="Times New Roman"/>
          <w:sz w:val="12"/>
          <w:szCs w:val="12"/>
        </w:rPr>
        <w:t>муниципального района Сергиевский.</w:t>
      </w:r>
    </w:p>
    <w:p w:rsidR="009E780C" w:rsidRPr="009E780C" w:rsidRDefault="009E780C" w:rsidP="009E780C">
      <w:pPr>
        <w:tabs>
          <w:tab w:val="left" w:pos="284"/>
        </w:tabs>
        <w:spacing w:after="0" w:line="240" w:lineRule="auto"/>
        <w:ind w:firstLine="284"/>
        <w:jc w:val="both"/>
        <w:rPr>
          <w:rFonts w:ascii="Times New Roman" w:eastAsia="Calibri" w:hAnsi="Times New Roman" w:cs="Times New Roman"/>
          <w:sz w:val="12"/>
          <w:szCs w:val="12"/>
        </w:rPr>
      </w:pPr>
      <w:r w:rsidRPr="009E780C">
        <w:rPr>
          <w:rFonts w:ascii="Times New Roman" w:eastAsia="Calibri" w:hAnsi="Times New Roman" w:cs="Times New Roman"/>
          <w:sz w:val="12"/>
          <w:szCs w:val="12"/>
        </w:rPr>
        <w:t>Общий объем финансирования на реализацию Программы составляет</w:t>
      </w:r>
    </w:p>
    <w:p w:rsidR="009E780C" w:rsidRPr="009E780C" w:rsidRDefault="009E780C" w:rsidP="009E780C">
      <w:pPr>
        <w:tabs>
          <w:tab w:val="left" w:pos="284"/>
        </w:tabs>
        <w:spacing w:after="0" w:line="240" w:lineRule="auto"/>
        <w:ind w:firstLine="284"/>
        <w:jc w:val="both"/>
        <w:rPr>
          <w:rFonts w:ascii="Times New Roman" w:eastAsia="Calibri" w:hAnsi="Times New Roman" w:cs="Times New Roman"/>
          <w:sz w:val="12"/>
          <w:szCs w:val="12"/>
        </w:rPr>
      </w:pPr>
      <w:r w:rsidRPr="009E780C">
        <w:rPr>
          <w:rFonts w:ascii="Times New Roman" w:eastAsia="Calibri" w:hAnsi="Times New Roman" w:cs="Times New Roman"/>
          <w:b/>
          <w:sz w:val="12"/>
          <w:szCs w:val="12"/>
        </w:rPr>
        <w:t xml:space="preserve">80435,30523 </w:t>
      </w:r>
      <w:r w:rsidRPr="009E780C">
        <w:rPr>
          <w:rFonts w:ascii="Times New Roman" w:eastAsia="Calibri" w:hAnsi="Times New Roman" w:cs="Times New Roman"/>
          <w:sz w:val="12"/>
          <w:szCs w:val="12"/>
        </w:rPr>
        <w:t>тыс. рублей, в том числе по годам:</w:t>
      </w:r>
    </w:p>
    <w:p w:rsidR="009E780C" w:rsidRPr="009E780C" w:rsidRDefault="009E780C" w:rsidP="009E780C">
      <w:pPr>
        <w:tabs>
          <w:tab w:val="left" w:pos="284"/>
        </w:tabs>
        <w:spacing w:after="0" w:line="240" w:lineRule="auto"/>
        <w:ind w:firstLine="284"/>
        <w:jc w:val="both"/>
        <w:rPr>
          <w:rFonts w:ascii="Times New Roman" w:eastAsia="Calibri" w:hAnsi="Times New Roman" w:cs="Times New Roman"/>
          <w:sz w:val="12"/>
          <w:szCs w:val="12"/>
        </w:rPr>
      </w:pPr>
      <w:r w:rsidRPr="009E780C">
        <w:rPr>
          <w:rFonts w:ascii="Times New Roman" w:eastAsia="Calibri" w:hAnsi="Times New Roman" w:cs="Times New Roman"/>
          <w:sz w:val="12"/>
          <w:szCs w:val="12"/>
        </w:rPr>
        <w:t>2022г. – 22233,78386</w:t>
      </w:r>
      <w:r>
        <w:rPr>
          <w:rFonts w:ascii="Times New Roman" w:eastAsia="Calibri" w:hAnsi="Times New Roman" w:cs="Times New Roman"/>
          <w:sz w:val="12"/>
          <w:szCs w:val="12"/>
        </w:rPr>
        <w:t xml:space="preserve"> </w:t>
      </w:r>
      <w:r w:rsidRPr="009E780C">
        <w:rPr>
          <w:rFonts w:ascii="Times New Roman" w:eastAsia="Calibri" w:hAnsi="Times New Roman" w:cs="Times New Roman"/>
          <w:sz w:val="12"/>
          <w:szCs w:val="12"/>
        </w:rPr>
        <w:t>тыс.рублей;</w:t>
      </w:r>
    </w:p>
    <w:p w:rsidR="009E780C" w:rsidRPr="009E780C" w:rsidRDefault="009E780C" w:rsidP="009E780C">
      <w:pPr>
        <w:tabs>
          <w:tab w:val="left" w:pos="284"/>
        </w:tabs>
        <w:spacing w:after="0" w:line="240" w:lineRule="auto"/>
        <w:ind w:firstLine="284"/>
        <w:jc w:val="both"/>
        <w:rPr>
          <w:rFonts w:ascii="Times New Roman" w:eastAsia="Calibri" w:hAnsi="Times New Roman" w:cs="Times New Roman"/>
          <w:sz w:val="12"/>
          <w:szCs w:val="12"/>
        </w:rPr>
      </w:pPr>
      <w:r w:rsidRPr="009E780C">
        <w:rPr>
          <w:rFonts w:ascii="Times New Roman" w:eastAsia="Calibri" w:hAnsi="Times New Roman" w:cs="Times New Roman"/>
          <w:sz w:val="12"/>
          <w:szCs w:val="12"/>
        </w:rPr>
        <w:t>2023г. – 25194,97518</w:t>
      </w:r>
      <w:r>
        <w:rPr>
          <w:rFonts w:ascii="Times New Roman" w:eastAsia="Calibri" w:hAnsi="Times New Roman" w:cs="Times New Roman"/>
          <w:sz w:val="12"/>
          <w:szCs w:val="12"/>
        </w:rPr>
        <w:t xml:space="preserve"> </w:t>
      </w:r>
      <w:r w:rsidRPr="009E780C">
        <w:rPr>
          <w:rFonts w:ascii="Times New Roman" w:eastAsia="Calibri" w:hAnsi="Times New Roman" w:cs="Times New Roman"/>
          <w:sz w:val="12"/>
          <w:szCs w:val="12"/>
        </w:rPr>
        <w:t>тыс.рублей;</w:t>
      </w:r>
    </w:p>
    <w:p w:rsidR="009E780C" w:rsidRPr="009E780C" w:rsidRDefault="009E780C" w:rsidP="009E780C">
      <w:pPr>
        <w:tabs>
          <w:tab w:val="left" w:pos="284"/>
        </w:tabs>
        <w:spacing w:after="0" w:line="240" w:lineRule="auto"/>
        <w:ind w:firstLine="284"/>
        <w:jc w:val="both"/>
        <w:rPr>
          <w:rFonts w:ascii="Times New Roman" w:eastAsia="Calibri" w:hAnsi="Times New Roman" w:cs="Times New Roman"/>
          <w:sz w:val="12"/>
          <w:szCs w:val="12"/>
        </w:rPr>
      </w:pPr>
      <w:r w:rsidRPr="009E780C">
        <w:rPr>
          <w:rFonts w:ascii="Times New Roman" w:eastAsia="Calibri" w:hAnsi="Times New Roman" w:cs="Times New Roman"/>
          <w:sz w:val="12"/>
          <w:szCs w:val="12"/>
        </w:rPr>
        <w:t>2024г. – 33006,54619 тыс.рублей.</w:t>
      </w:r>
    </w:p>
    <w:p w:rsidR="009E780C" w:rsidRPr="009E780C" w:rsidRDefault="009E780C" w:rsidP="009E780C">
      <w:pPr>
        <w:tabs>
          <w:tab w:val="left" w:pos="284"/>
        </w:tabs>
        <w:spacing w:after="0" w:line="240" w:lineRule="auto"/>
        <w:ind w:firstLine="284"/>
        <w:jc w:val="both"/>
        <w:rPr>
          <w:rFonts w:ascii="Times New Roman" w:eastAsia="Calibri" w:hAnsi="Times New Roman" w:cs="Times New Roman"/>
          <w:sz w:val="12"/>
          <w:szCs w:val="12"/>
        </w:rPr>
      </w:pPr>
      <w:r w:rsidRPr="009E780C">
        <w:rPr>
          <w:rFonts w:ascii="Times New Roman" w:eastAsia="Calibri" w:hAnsi="Times New Roman" w:cs="Times New Roman"/>
          <w:sz w:val="12"/>
          <w:szCs w:val="12"/>
        </w:rPr>
        <w:t>Объемы финансирования Программы по мероприятиям и годам подлежат уточнению при формировании бюджета городского поселения Суходол</w:t>
      </w:r>
      <w:r>
        <w:rPr>
          <w:rFonts w:ascii="Times New Roman" w:eastAsia="Calibri" w:hAnsi="Times New Roman" w:cs="Times New Roman"/>
          <w:sz w:val="12"/>
          <w:szCs w:val="12"/>
        </w:rPr>
        <w:t xml:space="preserve"> </w:t>
      </w:r>
      <w:r w:rsidRPr="009E780C">
        <w:rPr>
          <w:rFonts w:ascii="Times New Roman" w:eastAsia="Calibri" w:hAnsi="Times New Roman" w:cs="Times New Roman"/>
          <w:sz w:val="12"/>
          <w:szCs w:val="12"/>
        </w:rPr>
        <w:t>на соответствующий финансовый год.</w:t>
      </w:r>
    </w:p>
    <w:p w:rsidR="009E780C" w:rsidRPr="009E780C" w:rsidRDefault="009E780C" w:rsidP="009E780C">
      <w:pPr>
        <w:tabs>
          <w:tab w:val="left" w:pos="284"/>
        </w:tabs>
        <w:spacing w:after="0" w:line="240" w:lineRule="auto"/>
        <w:ind w:firstLine="284"/>
        <w:jc w:val="both"/>
        <w:rPr>
          <w:rFonts w:ascii="Times New Roman" w:eastAsia="Calibri" w:hAnsi="Times New Roman" w:cs="Times New Roman"/>
          <w:sz w:val="12"/>
          <w:szCs w:val="12"/>
        </w:rPr>
      </w:pPr>
      <w:r w:rsidRPr="009E780C">
        <w:rPr>
          <w:rFonts w:ascii="Times New Roman" w:eastAsia="Calibri" w:hAnsi="Times New Roman" w:cs="Times New Roman"/>
          <w:sz w:val="12"/>
          <w:szCs w:val="12"/>
        </w:rPr>
        <w:t>2.Опубликовать настоящее Постановление в газете «Сергиевский вестник».</w:t>
      </w:r>
    </w:p>
    <w:p w:rsidR="009E780C" w:rsidRPr="009E780C" w:rsidRDefault="009E780C" w:rsidP="009E780C">
      <w:pPr>
        <w:tabs>
          <w:tab w:val="left" w:pos="284"/>
        </w:tabs>
        <w:spacing w:after="0" w:line="240" w:lineRule="auto"/>
        <w:ind w:firstLine="284"/>
        <w:jc w:val="both"/>
        <w:rPr>
          <w:rFonts w:ascii="Times New Roman" w:eastAsia="Calibri" w:hAnsi="Times New Roman" w:cs="Times New Roman"/>
          <w:sz w:val="12"/>
          <w:szCs w:val="12"/>
        </w:rPr>
      </w:pPr>
      <w:r w:rsidRPr="009E780C">
        <w:rPr>
          <w:rFonts w:ascii="Times New Roman" w:eastAsia="Calibri" w:hAnsi="Times New Roman" w:cs="Times New Roman"/>
          <w:sz w:val="12"/>
          <w:szCs w:val="12"/>
        </w:rPr>
        <w:t>3.Настоящее Постановление вступает в силу со дня его официального опубликования.</w:t>
      </w:r>
    </w:p>
    <w:p w:rsidR="009E780C" w:rsidRPr="009E780C" w:rsidRDefault="009E780C" w:rsidP="009E780C">
      <w:pPr>
        <w:tabs>
          <w:tab w:val="left" w:pos="284"/>
        </w:tabs>
        <w:spacing w:after="0" w:line="240" w:lineRule="auto"/>
        <w:jc w:val="right"/>
        <w:rPr>
          <w:rFonts w:ascii="Times New Roman" w:eastAsia="Calibri" w:hAnsi="Times New Roman" w:cs="Times New Roman"/>
          <w:bCs/>
          <w:sz w:val="12"/>
          <w:szCs w:val="12"/>
        </w:rPr>
      </w:pPr>
      <w:r w:rsidRPr="009E780C">
        <w:rPr>
          <w:rFonts w:ascii="Times New Roman" w:eastAsia="Calibri" w:hAnsi="Times New Roman" w:cs="Times New Roman"/>
          <w:bCs/>
          <w:sz w:val="12"/>
          <w:szCs w:val="12"/>
        </w:rPr>
        <w:t xml:space="preserve">Глава </w:t>
      </w:r>
      <w:r w:rsidRPr="009E780C">
        <w:rPr>
          <w:rFonts w:ascii="Times New Roman" w:eastAsia="Calibri" w:hAnsi="Times New Roman" w:cs="Times New Roman"/>
          <w:sz w:val="12"/>
          <w:szCs w:val="12"/>
        </w:rPr>
        <w:t>городского поселения Суходол</w:t>
      </w:r>
    </w:p>
    <w:p w:rsidR="009E780C" w:rsidRDefault="009E780C" w:rsidP="009E780C">
      <w:pPr>
        <w:tabs>
          <w:tab w:val="left" w:pos="284"/>
        </w:tabs>
        <w:spacing w:after="0" w:line="240" w:lineRule="auto"/>
        <w:jc w:val="right"/>
        <w:rPr>
          <w:rFonts w:ascii="Times New Roman" w:eastAsia="Calibri" w:hAnsi="Times New Roman" w:cs="Times New Roman"/>
          <w:bCs/>
          <w:sz w:val="12"/>
          <w:szCs w:val="12"/>
        </w:rPr>
      </w:pPr>
      <w:r w:rsidRPr="009E780C">
        <w:rPr>
          <w:rFonts w:ascii="Times New Roman" w:eastAsia="Calibri" w:hAnsi="Times New Roman" w:cs="Times New Roman"/>
          <w:bCs/>
          <w:sz w:val="12"/>
          <w:szCs w:val="12"/>
        </w:rPr>
        <w:t>муниципального района Сергиевский</w:t>
      </w:r>
    </w:p>
    <w:p w:rsidR="009E780C" w:rsidRPr="009E780C" w:rsidRDefault="009E780C" w:rsidP="009E780C">
      <w:pPr>
        <w:tabs>
          <w:tab w:val="left" w:pos="284"/>
        </w:tabs>
        <w:spacing w:after="0" w:line="240" w:lineRule="auto"/>
        <w:jc w:val="right"/>
        <w:rPr>
          <w:rFonts w:ascii="Times New Roman" w:eastAsia="Calibri" w:hAnsi="Times New Roman" w:cs="Times New Roman"/>
          <w:sz w:val="12"/>
          <w:szCs w:val="12"/>
        </w:rPr>
      </w:pPr>
      <w:r w:rsidRPr="009E780C">
        <w:rPr>
          <w:rFonts w:ascii="Times New Roman" w:eastAsia="Calibri" w:hAnsi="Times New Roman" w:cs="Times New Roman"/>
          <w:bCs/>
          <w:sz w:val="12"/>
          <w:szCs w:val="12"/>
        </w:rPr>
        <w:t>И.О.</w:t>
      </w:r>
      <w:r w:rsidRPr="009E780C">
        <w:rPr>
          <w:rFonts w:ascii="Times New Roman" w:eastAsia="Calibri" w:hAnsi="Times New Roman" w:cs="Times New Roman"/>
          <w:sz w:val="12"/>
          <w:szCs w:val="12"/>
        </w:rPr>
        <w:t>Беседин</w:t>
      </w:r>
    </w:p>
    <w:p w:rsidR="009E780C" w:rsidRPr="003C5A4A" w:rsidRDefault="009E780C" w:rsidP="009E780C">
      <w:pPr>
        <w:tabs>
          <w:tab w:val="left" w:pos="284"/>
          <w:tab w:val="left" w:pos="3828"/>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АДМИНИСТРАЦИЯ</w:t>
      </w:r>
    </w:p>
    <w:p w:rsidR="009E780C" w:rsidRPr="003C5A4A" w:rsidRDefault="009E780C" w:rsidP="009E780C">
      <w:pPr>
        <w:tabs>
          <w:tab w:val="left" w:pos="284"/>
          <w:tab w:val="left" w:pos="3828"/>
        </w:tabs>
        <w:spacing w:after="0" w:line="240" w:lineRule="auto"/>
        <w:jc w:val="center"/>
        <w:rPr>
          <w:rFonts w:ascii="Times New Roman" w:eastAsia="Calibri" w:hAnsi="Times New Roman" w:cs="Times New Roman"/>
          <w:b/>
          <w:sz w:val="12"/>
          <w:szCs w:val="12"/>
        </w:rPr>
      </w:pPr>
      <w:r>
        <w:rPr>
          <w:rFonts w:ascii="Times New Roman" w:eastAsia="Calibri" w:hAnsi="Times New Roman" w:cs="Times New Roman"/>
          <w:b/>
          <w:sz w:val="12"/>
          <w:szCs w:val="12"/>
        </w:rPr>
        <w:t>ГОРОД</w:t>
      </w:r>
      <w:r w:rsidRPr="003C5A4A">
        <w:rPr>
          <w:rFonts w:ascii="Times New Roman" w:eastAsia="Calibri" w:hAnsi="Times New Roman" w:cs="Times New Roman"/>
          <w:b/>
          <w:sz w:val="12"/>
          <w:szCs w:val="12"/>
        </w:rPr>
        <w:t xml:space="preserve">СКОГО ПОСЕЛЕНИЯ </w:t>
      </w:r>
      <w:r>
        <w:rPr>
          <w:rFonts w:ascii="Times New Roman" w:eastAsia="Calibri" w:hAnsi="Times New Roman" w:cs="Times New Roman"/>
          <w:b/>
          <w:sz w:val="12"/>
          <w:szCs w:val="12"/>
        </w:rPr>
        <w:t>СУХОДОЛ</w:t>
      </w:r>
    </w:p>
    <w:p w:rsidR="009E780C" w:rsidRPr="003C5A4A" w:rsidRDefault="009E780C" w:rsidP="009E780C">
      <w:pPr>
        <w:tabs>
          <w:tab w:val="left" w:pos="284"/>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МУНИЦИПАЛЬНОГО РАЙОНА СЕРГИЕВСКИЙ</w:t>
      </w:r>
    </w:p>
    <w:p w:rsidR="009E780C" w:rsidRPr="003C5A4A" w:rsidRDefault="009E780C" w:rsidP="009E780C">
      <w:pPr>
        <w:tabs>
          <w:tab w:val="left" w:pos="284"/>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САМАРСКОЙ ОБЛАСТИ</w:t>
      </w:r>
    </w:p>
    <w:p w:rsidR="009E780C" w:rsidRPr="003C5A4A" w:rsidRDefault="009E780C" w:rsidP="009E780C">
      <w:pPr>
        <w:tabs>
          <w:tab w:val="left" w:pos="284"/>
        </w:tabs>
        <w:spacing w:after="0" w:line="240" w:lineRule="auto"/>
        <w:jc w:val="center"/>
        <w:rPr>
          <w:rFonts w:ascii="Times New Roman" w:eastAsia="Calibri" w:hAnsi="Times New Roman" w:cs="Times New Roman"/>
          <w:sz w:val="12"/>
          <w:szCs w:val="12"/>
        </w:rPr>
      </w:pPr>
    </w:p>
    <w:p w:rsidR="009E780C" w:rsidRPr="003C5A4A" w:rsidRDefault="009E780C" w:rsidP="009E780C">
      <w:pPr>
        <w:tabs>
          <w:tab w:val="left" w:pos="284"/>
        </w:tabs>
        <w:spacing w:after="0" w:line="240" w:lineRule="auto"/>
        <w:jc w:val="center"/>
        <w:rPr>
          <w:rFonts w:ascii="Times New Roman" w:eastAsia="Calibri" w:hAnsi="Times New Roman" w:cs="Times New Roman"/>
          <w:sz w:val="12"/>
          <w:szCs w:val="12"/>
        </w:rPr>
      </w:pPr>
      <w:r w:rsidRPr="003C5A4A">
        <w:rPr>
          <w:rFonts w:ascii="Times New Roman" w:eastAsia="Calibri" w:hAnsi="Times New Roman" w:cs="Times New Roman"/>
          <w:sz w:val="12"/>
          <w:szCs w:val="12"/>
        </w:rPr>
        <w:t>ПОСТАНОВЛЕНИЕ</w:t>
      </w:r>
    </w:p>
    <w:p w:rsidR="009E780C" w:rsidRPr="003C5A4A" w:rsidRDefault="009E780C" w:rsidP="009E780C">
      <w:pPr>
        <w:tabs>
          <w:tab w:val="left" w:pos="284"/>
        </w:tabs>
        <w:spacing w:after="0" w:line="240" w:lineRule="auto"/>
        <w:jc w:val="both"/>
        <w:rPr>
          <w:rFonts w:ascii="Times New Roman" w:eastAsia="Calibri" w:hAnsi="Times New Roman" w:cs="Times New Roman"/>
          <w:sz w:val="12"/>
          <w:szCs w:val="12"/>
        </w:rPr>
      </w:pPr>
      <w:r w:rsidRPr="003C5A4A">
        <w:rPr>
          <w:rFonts w:ascii="Times New Roman" w:eastAsia="Calibri" w:hAnsi="Times New Roman" w:cs="Times New Roman"/>
          <w:sz w:val="12"/>
          <w:szCs w:val="12"/>
        </w:rPr>
        <w:t>1</w:t>
      </w:r>
      <w:r>
        <w:rPr>
          <w:rFonts w:ascii="Times New Roman" w:eastAsia="Calibri" w:hAnsi="Times New Roman" w:cs="Times New Roman"/>
          <w:sz w:val="12"/>
          <w:szCs w:val="12"/>
        </w:rPr>
        <w:t>2</w:t>
      </w:r>
      <w:r w:rsidRPr="003C5A4A">
        <w:rPr>
          <w:rFonts w:ascii="Times New Roman" w:eastAsia="Calibri" w:hAnsi="Times New Roman" w:cs="Times New Roman"/>
          <w:sz w:val="12"/>
          <w:szCs w:val="12"/>
        </w:rPr>
        <w:t xml:space="preserve"> о</w:t>
      </w:r>
      <w:r>
        <w:rPr>
          <w:rFonts w:ascii="Times New Roman" w:eastAsia="Calibri" w:hAnsi="Times New Roman" w:cs="Times New Roman"/>
          <w:sz w:val="12"/>
          <w:szCs w:val="12"/>
        </w:rPr>
        <w:t>кт</w:t>
      </w:r>
      <w:r w:rsidRPr="003C5A4A">
        <w:rPr>
          <w:rFonts w:ascii="Times New Roman" w:eastAsia="Calibri" w:hAnsi="Times New Roman" w:cs="Times New Roman"/>
          <w:sz w:val="12"/>
          <w:szCs w:val="12"/>
        </w:rPr>
        <w:t xml:space="preserve">ября 2023г.                                                                                                                                                                                      </w:t>
      </w:r>
      <w:r>
        <w:rPr>
          <w:rFonts w:ascii="Times New Roman" w:eastAsia="Calibri" w:hAnsi="Times New Roman" w:cs="Times New Roman"/>
          <w:sz w:val="12"/>
          <w:szCs w:val="12"/>
        </w:rPr>
        <w:t xml:space="preserve">                            №154</w:t>
      </w:r>
    </w:p>
    <w:p w:rsidR="009E780C" w:rsidRDefault="009E780C" w:rsidP="009E780C">
      <w:pPr>
        <w:tabs>
          <w:tab w:val="left" w:pos="284"/>
        </w:tabs>
        <w:spacing w:after="0" w:line="240" w:lineRule="auto"/>
        <w:jc w:val="center"/>
        <w:rPr>
          <w:rFonts w:ascii="Times New Roman" w:eastAsia="Calibri" w:hAnsi="Times New Roman" w:cs="Times New Roman"/>
          <w:b/>
          <w:bCs/>
          <w:sz w:val="12"/>
          <w:szCs w:val="12"/>
        </w:rPr>
      </w:pPr>
      <w:r w:rsidRPr="009E780C">
        <w:rPr>
          <w:rFonts w:ascii="Times New Roman" w:eastAsia="Calibri" w:hAnsi="Times New Roman" w:cs="Times New Roman"/>
          <w:b/>
          <w:bCs/>
          <w:sz w:val="12"/>
          <w:szCs w:val="12"/>
        </w:rPr>
        <w:t xml:space="preserve">О внесении изменений в Приложение к постановлению администрации городского поселения Суходол </w:t>
      </w:r>
    </w:p>
    <w:p w:rsidR="009E780C" w:rsidRDefault="009E780C" w:rsidP="009E780C">
      <w:pPr>
        <w:tabs>
          <w:tab w:val="left" w:pos="284"/>
        </w:tabs>
        <w:spacing w:after="0" w:line="240" w:lineRule="auto"/>
        <w:jc w:val="center"/>
        <w:rPr>
          <w:rFonts w:ascii="Times New Roman" w:eastAsia="Calibri" w:hAnsi="Times New Roman" w:cs="Times New Roman"/>
          <w:b/>
          <w:bCs/>
          <w:sz w:val="12"/>
          <w:szCs w:val="12"/>
        </w:rPr>
      </w:pPr>
      <w:r w:rsidRPr="009E780C">
        <w:rPr>
          <w:rFonts w:ascii="Times New Roman" w:eastAsia="Calibri" w:hAnsi="Times New Roman" w:cs="Times New Roman"/>
          <w:b/>
          <w:bCs/>
          <w:sz w:val="12"/>
          <w:szCs w:val="12"/>
        </w:rPr>
        <w:lastRenderedPageBreak/>
        <w:t xml:space="preserve">муниципального района Сергиевский №172 от 30.12.2021г. «Об утверждении муниципальной программы </w:t>
      </w:r>
    </w:p>
    <w:p w:rsidR="009E780C" w:rsidRDefault="009E780C" w:rsidP="009E780C">
      <w:pPr>
        <w:tabs>
          <w:tab w:val="left" w:pos="284"/>
        </w:tabs>
        <w:spacing w:after="0" w:line="240" w:lineRule="auto"/>
        <w:jc w:val="center"/>
        <w:rPr>
          <w:rFonts w:ascii="Times New Roman" w:eastAsia="Calibri" w:hAnsi="Times New Roman" w:cs="Times New Roman"/>
          <w:b/>
          <w:bCs/>
          <w:sz w:val="12"/>
          <w:szCs w:val="12"/>
        </w:rPr>
      </w:pPr>
      <w:r w:rsidRPr="009E780C">
        <w:rPr>
          <w:rFonts w:ascii="Times New Roman" w:eastAsia="Calibri" w:hAnsi="Times New Roman" w:cs="Times New Roman"/>
          <w:b/>
          <w:bCs/>
          <w:sz w:val="12"/>
          <w:szCs w:val="12"/>
        </w:rPr>
        <w:t xml:space="preserve">«Реконструкция, ремонт и укрепление материально-технической базы учреждений городского поселения Суходол </w:t>
      </w:r>
    </w:p>
    <w:p w:rsidR="009E780C" w:rsidRPr="009E780C" w:rsidRDefault="009E780C" w:rsidP="009E780C">
      <w:pPr>
        <w:tabs>
          <w:tab w:val="left" w:pos="284"/>
        </w:tabs>
        <w:spacing w:after="0" w:line="240" w:lineRule="auto"/>
        <w:jc w:val="center"/>
        <w:rPr>
          <w:rFonts w:ascii="Times New Roman" w:eastAsia="Calibri" w:hAnsi="Times New Roman" w:cs="Times New Roman"/>
          <w:sz w:val="12"/>
          <w:szCs w:val="12"/>
        </w:rPr>
      </w:pPr>
      <w:r w:rsidRPr="009E780C">
        <w:rPr>
          <w:rFonts w:ascii="Times New Roman" w:eastAsia="Calibri" w:hAnsi="Times New Roman" w:cs="Times New Roman"/>
          <w:b/>
          <w:bCs/>
          <w:sz w:val="12"/>
          <w:szCs w:val="12"/>
        </w:rPr>
        <w:t>муниципального района Сергиевский» на 2022-2024гг.</w:t>
      </w:r>
    </w:p>
    <w:p w:rsidR="009E780C" w:rsidRPr="009E780C" w:rsidRDefault="009E780C" w:rsidP="009E780C">
      <w:pPr>
        <w:tabs>
          <w:tab w:val="left" w:pos="284"/>
        </w:tabs>
        <w:spacing w:after="0" w:line="240" w:lineRule="auto"/>
        <w:jc w:val="both"/>
        <w:rPr>
          <w:rFonts w:ascii="Times New Roman" w:eastAsia="Calibri" w:hAnsi="Times New Roman" w:cs="Times New Roman"/>
          <w:sz w:val="12"/>
          <w:szCs w:val="12"/>
        </w:rPr>
      </w:pPr>
    </w:p>
    <w:p w:rsidR="009E780C" w:rsidRPr="009E780C" w:rsidRDefault="009E780C" w:rsidP="009E780C">
      <w:pPr>
        <w:tabs>
          <w:tab w:val="left" w:pos="284"/>
        </w:tabs>
        <w:spacing w:after="0" w:line="240" w:lineRule="auto"/>
        <w:ind w:firstLine="284"/>
        <w:jc w:val="both"/>
        <w:rPr>
          <w:rFonts w:ascii="Times New Roman" w:eastAsia="Calibri" w:hAnsi="Times New Roman" w:cs="Times New Roman"/>
          <w:sz w:val="12"/>
          <w:szCs w:val="12"/>
          <w:lang w:val="x-none"/>
        </w:rPr>
      </w:pPr>
      <w:r w:rsidRPr="009E780C">
        <w:rPr>
          <w:rFonts w:ascii="Times New Roman" w:eastAsia="Calibri" w:hAnsi="Times New Roman" w:cs="Times New Roman"/>
          <w:sz w:val="12"/>
          <w:szCs w:val="12"/>
          <w:lang w:val="x-none"/>
        </w:rPr>
        <w:t>В соответствии с Федеральным законом от 06.10.2003 № 131-ФЗ «Об общих принципах организации местного самоуправления в Российской Федерации» и Уставом городского поселения Суходол, в целях уточнения объемов финансирования проводимых программных мероприятий, Администрация городского поселения Суходол муниципального района Сергиевский</w:t>
      </w:r>
    </w:p>
    <w:p w:rsidR="009E780C" w:rsidRPr="009E780C" w:rsidRDefault="009E780C" w:rsidP="009E780C">
      <w:pPr>
        <w:tabs>
          <w:tab w:val="left" w:pos="284"/>
        </w:tabs>
        <w:spacing w:after="0" w:line="240" w:lineRule="auto"/>
        <w:ind w:firstLine="284"/>
        <w:jc w:val="both"/>
        <w:rPr>
          <w:rFonts w:ascii="Times New Roman" w:eastAsia="Calibri" w:hAnsi="Times New Roman" w:cs="Times New Roman"/>
          <w:b/>
          <w:sz w:val="12"/>
          <w:szCs w:val="12"/>
          <w:lang w:val="x-none"/>
        </w:rPr>
      </w:pPr>
      <w:r w:rsidRPr="009E780C">
        <w:rPr>
          <w:rFonts w:ascii="Times New Roman" w:eastAsia="Calibri" w:hAnsi="Times New Roman" w:cs="Times New Roman"/>
          <w:b/>
          <w:sz w:val="12"/>
          <w:szCs w:val="12"/>
          <w:lang w:val="x-none"/>
        </w:rPr>
        <w:t>ПОСТАНОВЛЯЕТ:</w:t>
      </w:r>
    </w:p>
    <w:p w:rsidR="009E780C" w:rsidRPr="009E780C" w:rsidRDefault="009E780C" w:rsidP="009E780C">
      <w:pPr>
        <w:tabs>
          <w:tab w:val="left" w:pos="284"/>
        </w:tabs>
        <w:spacing w:after="0" w:line="240" w:lineRule="auto"/>
        <w:ind w:firstLine="284"/>
        <w:jc w:val="both"/>
        <w:rPr>
          <w:rFonts w:ascii="Times New Roman" w:eastAsia="Calibri" w:hAnsi="Times New Roman" w:cs="Times New Roman"/>
          <w:sz w:val="12"/>
          <w:szCs w:val="12"/>
        </w:rPr>
      </w:pPr>
      <w:r w:rsidRPr="009E780C">
        <w:rPr>
          <w:rFonts w:ascii="Times New Roman" w:eastAsia="Calibri" w:hAnsi="Times New Roman" w:cs="Times New Roman"/>
          <w:sz w:val="12"/>
          <w:szCs w:val="12"/>
        </w:rPr>
        <w:t>1.Внести изменения в Приложение к постановлению Администрации городского поселения Суходол муниципального района Сергиевский №172 от 30.12.2021г. «Об утверждении муниципальной программы «Реконструкция, ремонт и укрепление материально-технической базы учреждений городского поселения Суходол муниципального района Сергиевский» на 2022-2024гг. (далее - Программа) следующего содержания:</w:t>
      </w:r>
    </w:p>
    <w:p w:rsidR="009E780C" w:rsidRPr="009E780C" w:rsidRDefault="009E780C" w:rsidP="009E780C">
      <w:pPr>
        <w:tabs>
          <w:tab w:val="left" w:pos="284"/>
        </w:tabs>
        <w:spacing w:after="0" w:line="240" w:lineRule="auto"/>
        <w:ind w:firstLine="284"/>
        <w:jc w:val="both"/>
        <w:rPr>
          <w:rFonts w:ascii="Times New Roman" w:eastAsia="Calibri" w:hAnsi="Times New Roman" w:cs="Times New Roman"/>
          <w:sz w:val="12"/>
          <w:szCs w:val="12"/>
        </w:rPr>
      </w:pPr>
      <w:r w:rsidRPr="009E780C">
        <w:rPr>
          <w:rFonts w:ascii="Times New Roman" w:eastAsia="Calibri" w:hAnsi="Times New Roman" w:cs="Times New Roman"/>
          <w:sz w:val="12"/>
          <w:szCs w:val="12"/>
        </w:rPr>
        <w:t>1.1.В Паспорте Программы позицию «Объемы и источники финансирования программных мероприятий» изложить в следующей редакции:</w:t>
      </w:r>
    </w:p>
    <w:p w:rsidR="009E780C" w:rsidRPr="009E780C" w:rsidRDefault="009E780C" w:rsidP="009E780C">
      <w:pPr>
        <w:tabs>
          <w:tab w:val="left" w:pos="284"/>
        </w:tabs>
        <w:spacing w:after="0" w:line="240" w:lineRule="auto"/>
        <w:ind w:firstLine="284"/>
        <w:jc w:val="both"/>
        <w:rPr>
          <w:rFonts w:ascii="Times New Roman" w:eastAsia="Calibri" w:hAnsi="Times New Roman" w:cs="Times New Roman"/>
          <w:sz w:val="12"/>
          <w:szCs w:val="12"/>
        </w:rPr>
      </w:pPr>
      <w:r w:rsidRPr="009E780C">
        <w:rPr>
          <w:rFonts w:ascii="Times New Roman" w:eastAsia="Calibri" w:hAnsi="Times New Roman" w:cs="Times New Roman"/>
          <w:sz w:val="12"/>
          <w:szCs w:val="12"/>
        </w:rPr>
        <w:t>Объем финансирования, необходимый для реализации мероприятий Программы составит 727,84758 тыс.рублей, в том числе:</w:t>
      </w:r>
    </w:p>
    <w:p w:rsidR="009E780C" w:rsidRPr="009E780C" w:rsidRDefault="009E780C" w:rsidP="009E780C">
      <w:pPr>
        <w:tabs>
          <w:tab w:val="left" w:pos="284"/>
        </w:tabs>
        <w:spacing w:after="0" w:line="240" w:lineRule="auto"/>
        <w:ind w:firstLine="284"/>
        <w:jc w:val="both"/>
        <w:rPr>
          <w:rFonts w:ascii="Times New Roman" w:eastAsia="Calibri" w:hAnsi="Times New Roman" w:cs="Times New Roman"/>
          <w:sz w:val="12"/>
          <w:szCs w:val="12"/>
        </w:rPr>
      </w:pPr>
      <w:r w:rsidRPr="009E780C">
        <w:rPr>
          <w:rFonts w:ascii="Times New Roman" w:eastAsia="Calibri" w:hAnsi="Times New Roman" w:cs="Times New Roman"/>
          <w:sz w:val="12"/>
          <w:szCs w:val="12"/>
        </w:rPr>
        <w:t>в 2022 году – 242,71116 тыс. рублей,</w:t>
      </w:r>
    </w:p>
    <w:p w:rsidR="009E780C" w:rsidRPr="009E780C" w:rsidRDefault="009E780C" w:rsidP="009E780C">
      <w:pPr>
        <w:tabs>
          <w:tab w:val="left" w:pos="284"/>
        </w:tabs>
        <w:spacing w:after="0" w:line="240" w:lineRule="auto"/>
        <w:ind w:firstLine="284"/>
        <w:jc w:val="both"/>
        <w:rPr>
          <w:rFonts w:ascii="Times New Roman" w:eastAsia="Calibri" w:hAnsi="Times New Roman" w:cs="Times New Roman"/>
          <w:sz w:val="12"/>
          <w:szCs w:val="12"/>
        </w:rPr>
      </w:pPr>
      <w:r w:rsidRPr="009E780C">
        <w:rPr>
          <w:rFonts w:ascii="Times New Roman" w:eastAsia="Calibri" w:hAnsi="Times New Roman" w:cs="Times New Roman"/>
          <w:sz w:val="12"/>
          <w:szCs w:val="12"/>
        </w:rPr>
        <w:t>в 2023 году – 397,03838 рублей,</w:t>
      </w:r>
    </w:p>
    <w:p w:rsidR="009E780C" w:rsidRPr="009E780C" w:rsidRDefault="009E780C" w:rsidP="009E780C">
      <w:pPr>
        <w:tabs>
          <w:tab w:val="left" w:pos="284"/>
        </w:tabs>
        <w:spacing w:after="0" w:line="240" w:lineRule="auto"/>
        <w:ind w:firstLine="284"/>
        <w:jc w:val="both"/>
        <w:rPr>
          <w:rFonts w:ascii="Times New Roman" w:eastAsia="Calibri" w:hAnsi="Times New Roman" w:cs="Times New Roman"/>
          <w:sz w:val="12"/>
          <w:szCs w:val="12"/>
        </w:rPr>
      </w:pPr>
      <w:r w:rsidRPr="009E780C">
        <w:rPr>
          <w:rFonts w:ascii="Times New Roman" w:eastAsia="Calibri" w:hAnsi="Times New Roman" w:cs="Times New Roman"/>
          <w:sz w:val="12"/>
          <w:szCs w:val="12"/>
        </w:rPr>
        <w:t>в 2024 году – 88,09804 рублей.</w:t>
      </w:r>
    </w:p>
    <w:p w:rsidR="009E780C" w:rsidRPr="009E780C" w:rsidRDefault="009E780C" w:rsidP="009E780C">
      <w:pPr>
        <w:tabs>
          <w:tab w:val="left" w:pos="284"/>
        </w:tabs>
        <w:spacing w:after="0" w:line="240" w:lineRule="auto"/>
        <w:ind w:firstLine="284"/>
        <w:jc w:val="both"/>
        <w:rPr>
          <w:rFonts w:ascii="Times New Roman" w:eastAsia="Calibri" w:hAnsi="Times New Roman" w:cs="Times New Roman"/>
          <w:sz w:val="12"/>
          <w:szCs w:val="12"/>
        </w:rPr>
      </w:pPr>
      <w:r w:rsidRPr="009E780C">
        <w:rPr>
          <w:rFonts w:ascii="Times New Roman" w:eastAsia="Calibri" w:hAnsi="Times New Roman" w:cs="Times New Roman"/>
          <w:sz w:val="12"/>
          <w:szCs w:val="12"/>
        </w:rPr>
        <w:t>1.2. Раздел Программы 4 «Перечень программных мероприятий» изложить в следующей редакции:</w:t>
      </w:r>
    </w:p>
    <w:tbl>
      <w:tblPr>
        <w:tblW w:w="5000" w:type="pct"/>
        <w:tblLook w:val="0000" w:firstRow="0" w:lastRow="0" w:firstColumn="0" w:lastColumn="0" w:noHBand="0" w:noVBand="0"/>
      </w:tblPr>
      <w:tblGrid>
        <w:gridCol w:w="290"/>
        <w:gridCol w:w="4535"/>
        <w:gridCol w:w="850"/>
        <w:gridCol w:w="852"/>
        <w:gridCol w:w="996"/>
      </w:tblGrid>
      <w:tr w:rsidR="009E780C" w:rsidRPr="009E780C" w:rsidTr="009E780C">
        <w:trPr>
          <w:trHeight w:val="20"/>
        </w:trPr>
        <w:tc>
          <w:tcPr>
            <w:tcW w:w="193" w:type="pct"/>
            <w:vMerge w:val="restart"/>
            <w:tcBorders>
              <w:top w:val="single" w:sz="4" w:space="0" w:color="000000"/>
              <w:left w:val="single" w:sz="4" w:space="0" w:color="000000"/>
              <w:bottom w:val="single" w:sz="4" w:space="0" w:color="000000"/>
            </w:tcBorders>
            <w:shd w:val="clear" w:color="auto" w:fill="auto"/>
            <w:tcMar>
              <w:left w:w="0" w:type="dxa"/>
              <w:right w:w="0" w:type="dxa"/>
            </w:tcMar>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 п/п</w:t>
            </w:r>
          </w:p>
        </w:tc>
        <w:tc>
          <w:tcPr>
            <w:tcW w:w="3014" w:type="pct"/>
            <w:vMerge w:val="restart"/>
            <w:tcBorders>
              <w:top w:val="single" w:sz="4" w:space="0" w:color="000000"/>
              <w:left w:val="single" w:sz="4" w:space="0" w:color="000000"/>
              <w:bottom w:val="single" w:sz="4" w:space="0" w:color="000000"/>
            </w:tcBorders>
            <w:shd w:val="clear" w:color="auto" w:fill="auto"/>
            <w:tcMar>
              <w:left w:w="0" w:type="dxa"/>
              <w:right w:w="0" w:type="dxa"/>
            </w:tcMar>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Наименование мероприятия</w:t>
            </w:r>
          </w:p>
        </w:tc>
        <w:tc>
          <w:tcPr>
            <w:tcW w:w="1793" w:type="pct"/>
            <w:gridSpan w:val="3"/>
            <w:tcBorders>
              <w:top w:val="single" w:sz="4" w:space="0" w:color="000000"/>
              <w:left w:val="single" w:sz="4" w:space="0" w:color="000000"/>
              <w:bottom w:val="single" w:sz="4" w:space="0" w:color="000000"/>
              <w:right w:val="single" w:sz="4" w:space="0" w:color="auto"/>
            </w:tcBorders>
            <w:shd w:val="clear" w:color="auto" w:fill="auto"/>
            <w:tcMar>
              <w:left w:w="0" w:type="dxa"/>
              <w:right w:w="0" w:type="dxa"/>
            </w:tcMar>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Планируемый объем финансирования, тыс. рублей</w:t>
            </w:r>
          </w:p>
        </w:tc>
      </w:tr>
      <w:tr w:rsidR="009E780C" w:rsidRPr="009E780C" w:rsidTr="009E780C">
        <w:trPr>
          <w:trHeight w:val="20"/>
        </w:trPr>
        <w:tc>
          <w:tcPr>
            <w:tcW w:w="193" w:type="pct"/>
            <w:vMerge/>
            <w:tcBorders>
              <w:top w:val="single" w:sz="4" w:space="0" w:color="000000"/>
              <w:left w:val="single" w:sz="4" w:space="0" w:color="000000"/>
              <w:bottom w:val="single" w:sz="4" w:space="0" w:color="000000"/>
            </w:tcBorders>
            <w:shd w:val="clear" w:color="auto" w:fill="auto"/>
            <w:tcMar>
              <w:left w:w="0" w:type="dxa"/>
              <w:right w:w="0" w:type="dxa"/>
            </w:tcMar>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p>
        </w:tc>
        <w:tc>
          <w:tcPr>
            <w:tcW w:w="3014" w:type="pct"/>
            <w:vMerge/>
            <w:tcBorders>
              <w:top w:val="single" w:sz="4" w:space="0" w:color="000000"/>
              <w:left w:val="single" w:sz="4" w:space="0" w:color="000000"/>
              <w:bottom w:val="single" w:sz="4" w:space="0" w:color="000000"/>
            </w:tcBorders>
            <w:shd w:val="clear" w:color="auto" w:fill="auto"/>
            <w:tcMar>
              <w:left w:w="0" w:type="dxa"/>
              <w:right w:w="0" w:type="dxa"/>
            </w:tcMar>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p>
        </w:tc>
        <w:tc>
          <w:tcPr>
            <w:tcW w:w="565" w:type="pct"/>
            <w:tcBorders>
              <w:top w:val="single" w:sz="4" w:space="0" w:color="000000"/>
              <w:left w:val="single" w:sz="4" w:space="0" w:color="000000"/>
              <w:bottom w:val="single" w:sz="4" w:space="0" w:color="000000"/>
            </w:tcBorders>
            <w:shd w:val="clear" w:color="auto" w:fill="auto"/>
            <w:tcMar>
              <w:left w:w="0" w:type="dxa"/>
              <w:right w:w="0" w:type="dxa"/>
            </w:tcMar>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2022</w:t>
            </w:r>
          </w:p>
        </w:tc>
        <w:tc>
          <w:tcPr>
            <w:tcW w:w="566" w:type="pct"/>
            <w:tcBorders>
              <w:top w:val="single" w:sz="4" w:space="0" w:color="000000"/>
              <w:left w:val="single" w:sz="4" w:space="0" w:color="000000"/>
              <w:bottom w:val="single" w:sz="4" w:space="0" w:color="000000"/>
            </w:tcBorders>
            <w:shd w:val="clear" w:color="auto" w:fill="auto"/>
            <w:tcMar>
              <w:left w:w="0" w:type="dxa"/>
              <w:right w:w="0" w:type="dxa"/>
            </w:tcMar>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2023</w:t>
            </w:r>
          </w:p>
        </w:tc>
        <w:tc>
          <w:tcPr>
            <w:tcW w:w="663" w:type="pct"/>
            <w:tcBorders>
              <w:top w:val="single" w:sz="4" w:space="0" w:color="000000"/>
              <w:left w:val="single" w:sz="4" w:space="0" w:color="000000"/>
              <w:bottom w:val="single" w:sz="4" w:space="0" w:color="000000"/>
              <w:right w:val="single" w:sz="4" w:space="0" w:color="auto"/>
            </w:tcBorders>
            <w:shd w:val="clear" w:color="auto" w:fill="auto"/>
            <w:tcMar>
              <w:left w:w="0" w:type="dxa"/>
              <w:right w:w="0" w:type="dxa"/>
            </w:tcMar>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2024</w:t>
            </w:r>
          </w:p>
        </w:tc>
      </w:tr>
      <w:tr w:rsidR="009E780C" w:rsidRPr="009E780C" w:rsidTr="009E780C">
        <w:trPr>
          <w:trHeight w:val="20"/>
        </w:trPr>
        <w:tc>
          <w:tcPr>
            <w:tcW w:w="193" w:type="pct"/>
            <w:tcBorders>
              <w:top w:val="single" w:sz="4" w:space="0" w:color="000000"/>
              <w:left w:val="single" w:sz="4" w:space="0" w:color="000000"/>
              <w:bottom w:val="single" w:sz="4" w:space="0" w:color="000000"/>
            </w:tcBorders>
            <w:shd w:val="clear" w:color="auto" w:fill="auto"/>
            <w:tcMar>
              <w:left w:w="0" w:type="dxa"/>
              <w:right w:w="0" w:type="dxa"/>
            </w:tcMar>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1</w:t>
            </w:r>
          </w:p>
        </w:tc>
        <w:tc>
          <w:tcPr>
            <w:tcW w:w="3014" w:type="pct"/>
            <w:tcBorders>
              <w:top w:val="single" w:sz="4" w:space="0" w:color="000000"/>
              <w:left w:val="single" w:sz="4" w:space="0" w:color="000000"/>
              <w:bottom w:val="single" w:sz="4" w:space="0" w:color="000000"/>
            </w:tcBorders>
            <w:shd w:val="clear" w:color="auto" w:fill="auto"/>
            <w:tcMar>
              <w:left w:w="0" w:type="dxa"/>
              <w:right w:w="0" w:type="dxa"/>
            </w:tcMar>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Техническое обслуживание сетей и коммуникаций</w:t>
            </w:r>
          </w:p>
        </w:tc>
        <w:tc>
          <w:tcPr>
            <w:tcW w:w="565" w:type="pct"/>
            <w:tcBorders>
              <w:top w:val="single" w:sz="4" w:space="0" w:color="000000"/>
              <w:left w:val="single" w:sz="4" w:space="0" w:color="000000"/>
              <w:bottom w:val="single" w:sz="4" w:space="0" w:color="000000"/>
            </w:tcBorders>
            <w:shd w:val="clear" w:color="auto" w:fill="auto"/>
            <w:tcMar>
              <w:left w:w="0" w:type="dxa"/>
              <w:right w:w="0" w:type="dxa"/>
            </w:tcMar>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129,85116</w:t>
            </w:r>
          </w:p>
        </w:tc>
        <w:tc>
          <w:tcPr>
            <w:tcW w:w="566" w:type="pct"/>
            <w:tcBorders>
              <w:top w:val="single" w:sz="4" w:space="0" w:color="000000"/>
              <w:left w:val="single" w:sz="4" w:space="0" w:color="000000"/>
              <w:bottom w:val="single" w:sz="4" w:space="0" w:color="000000"/>
            </w:tcBorders>
            <w:shd w:val="clear" w:color="auto" w:fill="auto"/>
            <w:tcMar>
              <w:left w:w="0" w:type="dxa"/>
              <w:right w:w="0" w:type="dxa"/>
            </w:tcMar>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181,19838</w:t>
            </w:r>
          </w:p>
        </w:tc>
        <w:tc>
          <w:tcPr>
            <w:tcW w:w="663" w:type="pct"/>
            <w:tcBorders>
              <w:top w:val="single" w:sz="4" w:space="0" w:color="000000"/>
              <w:left w:val="single" w:sz="4" w:space="0" w:color="000000"/>
              <w:bottom w:val="single" w:sz="4" w:space="0" w:color="000000"/>
              <w:right w:val="single" w:sz="4" w:space="0" w:color="auto"/>
            </w:tcBorders>
            <w:shd w:val="clear" w:color="auto" w:fill="auto"/>
            <w:tcMar>
              <w:left w:w="0" w:type="dxa"/>
              <w:right w:w="0" w:type="dxa"/>
            </w:tcMar>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88,09804</w:t>
            </w:r>
          </w:p>
        </w:tc>
      </w:tr>
      <w:tr w:rsidR="009E780C" w:rsidRPr="009E780C" w:rsidTr="009E780C">
        <w:trPr>
          <w:trHeight w:val="122"/>
        </w:trPr>
        <w:tc>
          <w:tcPr>
            <w:tcW w:w="193" w:type="pct"/>
            <w:tcBorders>
              <w:top w:val="single" w:sz="4" w:space="0" w:color="000000"/>
              <w:left w:val="single" w:sz="4" w:space="0" w:color="000000"/>
              <w:bottom w:val="single" w:sz="4" w:space="0" w:color="000000"/>
            </w:tcBorders>
            <w:shd w:val="clear" w:color="auto" w:fill="auto"/>
            <w:tcMar>
              <w:left w:w="0" w:type="dxa"/>
              <w:right w:w="0" w:type="dxa"/>
            </w:tcMar>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2</w:t>
            </w:r>
          </w:p>
        </w:tc>
        <w:tc>
          <w:tcPr>
            <w:tcW w:w="3014" w:type="pct"/>
            <w:tcBorders>
              <w:top w:val="single" w:sz="4" w:space="0" w:color="000000"/>
              <w:left w:val="single" w:sz="4" w:space="0" w:color="000000"/>
              <w:bottom w:val="single" w:sz="4" w:space="0" w:color="000000"/>
            </w:tcBorders>
            <w:shd w:val="clear" w:color="auto" w:fill="auto"/>
            <w:tcMar>
              <w:left w:w="0" w:type="dxa"/>
              <w:right w:w="0" w:type="dxa"/>
            </w:tcMar>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Ремонт и укрепление материально – технической базы учреждений</w:t>
            </w:r>
          </w:p>
        </w:tc>
        <w:tc>
          <w:tcPr>
            <w:tcW w:w="565" w:type="pct"/>
            <w:tcBorders>
              <w:top w:val="single" w:sz="4" w:space="0" w:color="000000"/>
              <w:left w:val="single" w:sz="4" w:space="0" w:color="000000"/>
              <w:bottom w:val="single" w:sz="4" w:space="0" w:color="000000"/>
            </w:tcBorders>
            <w:shd w:val="clear" w:color="auto" w:fill="auto"/>
            <w:tcMar>
              <w:left w:w="0" w:type="dxa"/>
              <w:right w:w="0" w:type="dxa"/>
            </w:tcMar>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95,26000</w:t>
            </w:r>
          </w:p>
        </w:tc>
        <w:tc>
          <w:tcPr>
            <w:tcW w:w="566" w:type="pct"/>
            <w:tcBorders>
              <w:top w:val="single" w:sz="4" w:space="0" w:color="000000"/>
              <w:left w:val="single" w:sz="4" w:space="0" w:color="000000"/>
              <w:bottom w:val="single" w:sz="4" w:space="0" w:color="000000"/>
            </w:tcBorders>
            <w:shd w:val="clear" w:color="auto" w:fill="auto"/>
            <w:tcMar>
              <w:left w:w="0" w:type="dxa"/>
              <w:right w:w="0" w:type="dxa"/>
            </w:tcMar>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192,24</w:t>
            </w:r>
          </w:p>
        </w:tc>
        <w:tc>
          <w:tcPr>
            <w:tcW w:w="663" w:type="pct"/>
            <w:tcBorders>
              <w:top w:val="single" w:sz="4" w:space="0" w:color="000000"/>
              <w:left w:val="single" w:sz="4" w:space="0" w:color="000000"/>
              <w:bottom w:val="single" w:sz="4" w:space="0" w:color="000000"/>
              <w:right w:val="single" w:sz="4" w:space="0" w:color="auto"/>
            </w:tcBorders>
            <w:shd w:val="clear" w:color="auto" w:fill="auto"/>
            <w:tcMar>
              <w:left w:w="0" w:type="dxa"/>
              <w:right w:w="0" w:type="dxa"/>
            </w:tcMar>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0,00</w:t>
            </w:r>
          </w:p>
        </w:tc>
      </w:tr>
      <w:tr w:rsidR="009E780C" w:rsidRPr="009E780C" w:rsidTr="009E780C">
        <w:trPr>
          <w:trHeight w:val="20"/>
        </w:trPr>
        <w:tc>
          <w:tcPr>
            <w:tcW w:w="193" w:type="pct"/>
            <w:tcBorders>
              <w:top w:val="single" w:sz="4" w:space="0" w:color="000000"/>
              <w:left w:val="single" w:sz="4" w:space="0" w:color="000000"/>
              <w:bottom w:val="single" w:sz="4" w:space="0" w:color="000000"/>
            </w:tcBorders>
            <w:shd w:val="clear" w:color="auto" w:fill="auto"/>
            <w:tcMar>
              <w:left w:w="0" w:type="dxa"/>
              <w:right w:w="0" w:type="dxa"/>
            </w:tcMar>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3</w:t>
            </w:r>
          </w:p>
        </w:tc>
        <w:tc>
          <w:tcPr>
            <w:tcW w:w="3014" w:type="pct"/>
            <w:tcBorders>
              <w:top w:val="single" w:sz="4" w:space="0" w:color="000000"/>
              <w:left w:val="single" w:sz="4" w:space="0" w:color="000000"/>
              <w:bottom w:val="single" w:sz="4" w:space="0" w:color="000000"/>
            </w:tcBorders>
            <w:shd w:val="clear" w:color="auto" w:fill="auto"/>
            <w:tcMar>
              <w:left w:w="0" w:type="dxa"/>
              <w:right w:w="0" w:type="dxa"/>
            </w:tcMar>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Прочие мероприятия</w:t>
            </w:r>
          </w:p>
        </w:tc>
        <w:tc>
          <w:tcPr>
            <w:tcW w:w="565" w:type="pct"/>
            <w:tcBorders>
              <w:top w:val="single" w:sz="4" w:space="0" w:color="000000"/>
              <w:left w:val="single" w:sz="4" w:space="0" w:color="000000"/>
              <w:bottom w:val="single" w:sz="4" w:space="0" w:color="000000"/>
            </w:tcBorders>
            <w:shd w:val="clear" w:color="auto" w:fill="auto"/>
            <w:tcMar>
              <w:left w:w="0" w:type="dxa"/>
              <w:right w:w="0" w:type="dxa"/>
            </w:tcMar>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17,60000</w:t>
            </w:r>
          </w:p>
        </w:tc>
        <w:tc>
          <w:tcPr>
            <w:tcW w:w="566" w:type="pct"/>
            <w:tcBorders>
              <w:top w:val="single" w:sz="4" w:space="0" w:color="000000"/>
              <w:left w:val="single" w:sz="4" w:space="0" w:color="000000"/>
              <w:bottom w:val="single" w:sz="4" w:space="0" w:color="000000"/>
            </w:tcBorders>
            <w:shd w:val="clear" w:color="auto" w:fill="auto"/>
            <w:tcMar>
              <w:left w:w="0" w:type="dxa"/>
              <w:right w:w="0" w:type="dxa"/>
            </w:tcMar>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23,60000</w:t>
            </w:r>
          </w:p>
        </w:tc>
        <w:tc>
          <w:tcPr>
            <w:tcW w:w="663" w:type="pct"/>
            <w:tcBorders>
              <w:top w:val="single" w:sz="4" w:space="0" w:color="000000"/>
              <w:left w:val="single" w:sz="4" w:space="0" w:color="000000"/>
              <w:bottom w:val="single" w:sz="4" w:space="0" w:color="000000"/>
              <w:right w:val="single" w:sz="4" w:space="0" w:color="auto"/>
            </w:tcBorders>
            <w:shd w:val="clear" w:color="auto" w:fill="auto"/>
            <w:tcMar>
              <w:left w:w="0" w:type="dxa"/>
              <w:right w:w="0" w:type="dxa"/>
            </w:tcMar>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0,00</w:t>
            </w:r>
          </w:p>
        </w:tc>
      </w:tr>
      <w:tr w:rsidR="009E780C" w:rsidRPr="009E780C" w:rsidTr="009E780C">
        <w:trPr>
          <w:trHeight w:val="20"/>
        </w:trPr>
        <w:tc>
          <w:tcPr>
            <w:tcW w:w="193" w:type="pct"/>
            <w:tcBorders>
              <w:top w:val="single" w:sz="4" w:space="0" w:color="000000"/>
              <w:left w:val="single" w:sz="4" w:space="0" w:color="000000"/>
              <w:bottom w:val="single" w:sz="4" w:space="0" w:color="000000"/>
            </w:tcBorders>
            <w:shd w:val="clear" w:color="auto" w:fill="auto"/>
            <w:tcMar>
              <w:left w:w="0" w:type="dxa"/>
              <w:right w:w="0" w:type="dxa"/>
            </w:tcMar>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p>
        </w:tc>
        <w:tc>
          <w:tcPr>
            <w:tcW w:w="3014" w:type="pct"/>
            <w:tcBorders>
              <w:top w:val="single" w:sz="4" w:space="0" w:color="000000"/>
              <w:left w:val="single" w:sz="4" w:space="0" w:color="000000"/>
              <w:bottom w:val="single" w:sz="4" w:space="0" w:color="000000"/>
            </w:tcBorders>
            <w:shd w:val="clear" w:color="auto" w:fill="auto"/>
            <w:tcMar>
              <w:left w:w="0" w:type="dxa"/>
              <w:right w:w="0" w:type="dxa"/>
            </w:tcMar>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Средства местного бюджета</w:t>
            </w:r>
          </w:p>
        </w:tc>
        <w:tc>
          <w:tcPr>
            <w:tcW w:w="565" w:type="pct"/>
            <w:tcBorders>
              <w:top w:val="single" w:sz="4" w:space="0" w:color="000000"/>
              <w:left w:val="single" w:sz="4" w:space="0" w:color="000000"/>
              <w:bottom w:val="single" w:sz="4" w:space="0" w:color="000000"/>
            </w:tcBorders>
            <w:shd w:val="clear" w:color="auto" w:fill="auto"/>
            <w:tcMar>
              <w:left w:w="0" w:type="dxa"/>
              <w:right w:w="0" w:type="dxa"/>
            </w:tcMar>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242,71116</w:t>
            </w:r>
          </w:p>
        </w:tc>
        <w:tc>
          <w:tcPr>
            <w:tcW w:w="566" w:type="pct"/>
            <w:tcBorders>
              <w:top w:val="single" w:sz="4" w:space="0" w:color="000000"/>
              <w:left w:val="single" w:sz="4" w:space="0" w:color="000000"/>
              <w:bottom w:val="single" w:sz="4" w:space="0" w:color="000000"/>
            </w:tcBorders>
            <w:shd w:val="clear" w:color="auto" w:fill="auto"/>
            <w:tcMar>
              <w:left w:w="0" w:type="dxa"/>
              <w:right w:w="0" w:type="dxa"/>
            </w:tcMar>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397,03838</w:t>
            </w:r>
          </w:p>
        </w:tc>
        <w:tc>
          <w:tcPr>
            <w:tcW w:w="663" w:type="pct"/>
            <w:tcBorders>
              <w:top w:val="single" w:sz="4" w:space="0" w:color="000000"/>
              <w:left w:val="single" w:sz="4" w:space="0" w:color="000000"/>
              <w:bottom w:val="single" w:sz="4" w:space="0" w:color="000000"/>
              <w:right w:val="single" w:sz="4" w:space="0" w:color="auto"/>
            </w:tcBorders>
            <w:shd w:val="clear" w:color="auto" w:fill="auto"/>
            <w:tcMar>
              <w:left w:w="0" w:type="dxa"/>
              <w:right w:w="0" w:type="dxa"/>
            </w:tcMar>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88,09804</w:t>
            </w:r>
          </w:p>
        </w:tc>
      </w:tr>
      <w:tr w:rsidR="009E780C" w:rsidRPr="009E780C" w:rsidTr="009E780C">
        <w:trPr>
          <w:trHeight w:val="20"/>
        </w:trPr>
        <w:tc>
          <w:tcPr>
            <w:tcW w:w="193" w:type="pct"/>
            <w:tcBorders>
              <w:top w:val="single" w:sz="4" w:space="0" w:color="000000"/>
              <w:left w:val="single" w:sz="4" w:space="0" w:color="000000"/>
              <w:bottom w:val="single" w:sz="4" w:space="0" w:color="000000"/>
            </w:tcBorders>
            <w:shd w:val="clear" w:color="auto" w:fill="auto"/>
            <w:tcMar>
              <w:left w:w="0" w:type="dxa"/>
              <w:right w:w="0" w:type="dxa"/>
            </w:tcMar>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1</w:t>
            </w:r>
          </w:p>
        </w:tc>
        <w:tc>
          <w:tcPr>
            <w:tcW w:w="3014" w:type="pct"/>
            <w:tcBorders>
              <w:top w:val="single" w:sz="4" w:space="0" w:color="000000"/>
              <w:left w:val="single" w:sz="4" w:space="0" w:color="000000"/>
              <w:bottom w:val="single" w:sz="4" w:space="0" w:color="000000"/>
            </w:tcBorders>
            <w:shd w:val="clear" w:color="auto" w:fill="auto"/>
            <w:tcMar>
              <w:left w:w="0" w:type="dxa"/>
              <w:right w:w="0" w:type="dxa"/>
            </w:tcMar>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Прочие мероприятия</w:t>
            </w:r>
          </w:p>
        </w:tc>
        <w:tc>
          <w:tcPr>
            <w:tcW w:w="565" w:type="pct"/>
            <w:tcBorders>
              <w:top w:val="single" w:sz="4" w:space="0" w:color="000000"/>
              <w:left w:val="single" w:sz="4" w:space="0" w:color="000000"/>
              <w:bottom w:val="single" w:sz="4" w:space="0" w:color="000000"/>
            </w:tcBorders>
            <w:shd w:val="clear" w:color="auto" w:fill="auto"/>
            <w:tcMar>
              <w:left w:w="0" w:type="dxa"/>
              <w:right w:w="0" w:type="dxa"/>
            </w:tcMar>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0,00</w:t>
            </w:r>
          </w:p>
        </w:tc>
        <w:tc>
          <w:tcPr>
            <w:tcW w:w="566" w:type="pct"/>
            <w:tcBorders>
              <w:top w:val="single" w:sz="4" w:space="0" w:color="000000"/>
              <w:left w:val="single" w:sz="4" w:space="0" w:color="000000"/>
              <w:bottom w:val="single" w:sz="4" w:space="0" w:color="000000"/>
            </w:tcBorders>
            <w:shd w:val="clear" w:color="auto" w:fill="auto"/>
            <w:tcMar>
              <w:left w:w="0" w:type="dxa"/>
              <w:right w:w="0" w:type="dxa"/>
            </w:tcMar>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0,00</w:t>
            </w:r>
          </w:p>
        </w:tc>
        <w:tc>
          <w:tcPr>
            <w:tcW w:w="663" w:type="pct"/>
            <w:tcBorders>
              <w:top w:val="single" w:sz="4" w:space="0" w:color="000000"/>
              <w:left w:val="single" w:sz="4" w:space="0" w:color="000000"/>
              <w:bottom w:val="single" w:sz="4" w:space="0" w:color="000000"/>
              <w:right w:val="single" w:sz="4" w:space="0" w:color="auto"/>
            </w:tcBorders>
            <w:shd w:val="clear" w:color="auto" w:fill="auto"/>
            <w:tcMar>
              <w:left w:w="0" w:type="dxa"/>
              <w:right w:w="0" w:type="dxa"/>
            </w:tcMar>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0,00</w:t>
            </w:r>
          </w:p>
        </w:tc>
      </w:tr>
      <w:tr w:rsidR="009E780C" w:rsidRPr="009E780C" w:rsidTr="009E780C">
        <w:trPr>
          <w:trHeight w:val="20"/>
        </w:trPr>
        <w:tc>
          <w:tcPr>
            <w:tcW w:w="193" w:type="pct"/>
            <w:tcBorders>
              <w:top w:val="single" w:sz="4" w:space="0" w:color="000000"/>
              <w:left w:val="single" w:sz="4" w:space="0" w:color="000000"/>
              <w:bottom w:val="single" w:sz="4" w:space="0" w:color="000000"/>
            </w:tcBorders>
            <w:shd w:val="clear" w:color="auto" w:fill="auto"/>
            <w:tcMar>
              <w:left w:w="0" w:type="dxa"/>
              <w:right w:w="0" w:type="dxa"/>
            </w:tcMar>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p>
        </w:tc>
        <w:tc>
          <w:tcPr>
            <w:tcW w:w="3014" w:type="pct"/>
            <w:tcBorders>
              <w:top w:val="single" w:sz="4" w:space="0" w:color="000000"/>
              <w:left w:val="single" w:sz="4" w:space="0" w:color="000000"/>
              <w:bottom w:val="single" w:sz="4" w:space="0" w:color="000000"/>
            </w:tcBorders>
            <w:shd w:val="clear" w:color="auto" w:fill="auto"/>
            <w:tcMar>
              <w:left w:w="0" w:type="dxa"/>
              <w:right w:w="0" w:type="dxa"/>
            </w:tcMar>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Внебюджетные средства</w:t>
            </w:r>
          </w:p>
        </w:tc>
        <w:tc>
          <w:tcPr>
            <w:tcW w:w="565" w:type="pct"/>
            <w:tcBorders>
              <w:top w:val="single" w:sz="4" w:space="0" w:color="000000"/>
              <w:left w:val="single" w:sz="4" w:space="0" w:color="000000"/>
              <w:bottom w:val="single" w:sz="4" w:space="0" w:color="000000"/>
            </w:tcBorders>
            <w:shd w:val="clear" w:color="auto" w:fill="auto"/>
            <w:tcMar>
              <w:left w:w="0" w:type="dxa"/>
              <w:right w:w="0" w:type="dxa"/>
            </w:tcMar>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0,00</w:t>
            </w:r>
          </w:p>
        </w:tc>
        <w:tc>
          <w:tcPr>
            <w:tcW w:w="566" w:type="pct"/>
            <w:tcBorders>
              <w:top w:val="single" w:sz="4" w:space="0" w:color="000000"/>
              <w:left w:val="single" w:sz="4" w:space="0" w:color="000000"/>
              <w:bottom w:val="single" w:sz="4" w:space="0" w:color="000000"/>
            </w:tcBorders>
            <w:shd w:val="clear" w:color="auto" w:fill="auto"/>
            <w:tcMar>
              <w:left w:w="0" w:type="dxa"/>
              <w:right w:w="0" w:type="dxa"/>
            </w:tcMar>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0,00</w:t>
            </w:r>
          </w:p>
        </w:tc>
        <w:tc>
          <w:tcPr>
            <w:tcW w:w="663" w:type="pct"/>
            <w:tcBorders>
              <w:top w:val="single" w:sz="4" w:space="0" w:color="000000"/>
              <w:left w:val="single" w:sz="4" w:space="0" w:color="000000"/>
              <w:bottom w:val="single" w:sz="4" w:space="0" w:color="000000"/>
              <w:right w:val="single" w:sz="4" w:space="0" w:color="auto"/>
            </w:tcBorders>
            <w:shd w:val="clear" w:color="auto" w:fill="auto"/>
            <w:tcMar>
              <w:left w:w="0" w:type="dxa"/>
              <w:right w:w="0" w:type="dxa"/>
            </w:tcMar>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0,00</w:t>
            </w:r>
          </w:p>
        </w:tc>
      </w:tr>
      <w:tr w:rsidR="009E780C" w:rsidRPr="009E780C" w:rsidTr="009E780C">
        <w:trPr>
          <w:trHeight w:val="20"/>
        </w:trPr>
        <w:tc>
          <w:tcPr>
            <w:tcW w:w="193" w:type="pct"/>
            <w:tcBorders>
              <w:top w:val="single" w:sz="4" w:space="0" w:color="000000"/>
              <w:left w:val="single" w:sz="4" w:space="0" w:color="000000"/>
              <w:bottom w:val="single" w:sz="4" w:space="0" w:color="000000"/>
            </w:tcBorders>
            <w:shd w:val="clear" w:color="auto" w:fill="auto"/>
            <w:tcMar>
              <w:left w:w="0" w:type="dxa"/>
              <w:right w:w="0" w:type="dxa"/>
            </w:tcMar>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1</w:t>
            </w:r>
          </w:p>
        </w:tc>
        <w:tc>
          <w:tcPr>
            <w:tcW w:w="3014" w:type="pct"/>
            <w:tcBorders>
              <w:top w:val="single" w:sz="4" w:space="0" w:color="000000"/>
              <w:left w:val="single" w:sz="4" w:space="0" w:color="000000"/>
              <w:bottom w:val="single" w:sz="4" w:space="0" w:color="000000"/>
            </w:tcBorders>
            <w:shd w:val="clear" w:color="auto" w:fill="auto"/>
            <w:tcMar>
              <w:left w:w="0" w:type="dxa"/>
              <w:right w:w="0" w:type="dxa"/>
            </w:tcMar>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Прочие мероприятия</w:t>
            </w:r>
          </w:p>
        </w:tc>
        <w:tc>
          <w:tcPr>
            <w:tcW w:w="565" w:type="pct"/>
            <w:tcBorders>
              <w:top w:val="single" w:sz="4" w:space="0" w:color="000000"/>
              <w:left w:val="single" w:sz="4" w:space="0" w:color="000000"/>
              <w:bottom w:val="single" w:sz="4" w:space="0" w:color="000000"/>
            </w:tcBorders>
            <w:shd w:val="clear" w:color="auto" w:fill="auto"/>
            <w:tcMar>
              <w:left w:w="0" w:type="dxa"/>
              <w:right w:w="0" w:type="dxa"/>
            </w:tcMar>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0,00</w:t>
            </w:r>
          </w:p>
        </w:tc>
        <w:tc>
          <w:tcPr>
            <w:tcW w:w="566" w:type="pct"/>
            <w:tcBorders>
              <w:top w:val="single" w:sz="4" w:space="0" w:color="000000"/>
              <w:left w:val="single" w:sz="4" w:space="0" w:color="000000"/>
              <w:bottom w:val="single" w:sz="4" w:space="0" w:color="000000"/>
            </w:tcBorders>
            <w:shd w:val="clear" w:color="auto" w:fill="auto"/>
            <w:tcMar>
              <w:left w:w="0" w:type="dxa"/>
              <w:right w:w="0" w:type="dxa"/>
            </w:tcMar>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0,00</w:t>
            </w:r>
          </w:p>
        </w:tc>
        <w:tc>
          <w:tcPr>
            <w:tcW w:w="663" w:type="pct"/>
            <w:tcBorders>
              <w:top w:val="single" w:sz="4" w:space="0" w:color="000000"/>
              <w:left w:val="single" w:sz="4" w:space="0" w:color="000000"/>
              <w:bottom w:val="single" w:sz="4" w:space="0" w:color="000000"/>
              <w:right w:val="single" w:sz="4" w:space="0" w:color="auto"/>
            </w:tcBorders>
            <w:shd w:val="clear" w:color="auto" w:fill="auto"/>
            <w:tcMar>
              <w:left w:w="0" w:type="dxa"/>
              <w:right w:w="0" w:type="dxa"/>
            </w:tcMar>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0,00</w:t>
            </w:r>
          </w:p>
        </w:tc>
      </w:tr>
      <w:tr w:rsidR="009E780C" w:rsidRPr="009E780C" w:rsidTr="009E780C">
        <w:trPr>
          <w:trHeight w:val="20"/>
        </w:trPr>
        <w:tc>
          <w:tcPr>
            <w:tcW w:w="193" w:type="pct"/>
            <w:tcBorders>
              <w:top w:val="single" w:sz="4" w:space="0" w:color="000000"/>
              <w:left w:val="single" w:sz="4" w:space="0" w:color="000000"/>
              <w:bottom w:val="single" w:sz="4" w:space="0" w:color="000000"/>
            </w:tcBorders>
            <w:shd w:val="clear" w:color="auto" w:fill="auto"/>
            <w:tcMar>
              <w:left w:w="0" w:type="dxa"/>
              <w:right w:w="0" w:type="dxa"/>
            </w:tcMar>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p>
        </w:tc>
        <w:tc>
          <w:tcPr>
            <w:tcW w:w="3014" w:type="pct"/>
            <w:tcBorders>
              <w:top w:val="single" w:sz="4" w:space="0" w:color="000000"/>
              <w:left w:val="single" w:sz="4" w:space="0" w:color="000000"/>
              <w:bottom w:val="single" w:sz="4" w:space="0" w:color="000000"/>
            </w:tcBorders>
            <w:shd w:val="clear" w:color="auto" w:fill="auto"/>
            <w:tcMar>
              <w:left w:w="0" w:type="dxa"/>
              <w:right w:w="0" w:type="dxa"/>
            </w:tcMar>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Средства областного бюджета</w:t>
            </w:r>
          </w:p>
        </w:tc>
        <w:tc>
          <w:tcPr>
            <w:tcW w:w="565" w:type="pct"/>
            <w:tcBorders>
              <w:top w:val="single" w:sz="4" w:space="0" w:color="000000"/>
              <w:left w:val="single" w:sz="4" w:space="0" w:color="000000"/>
              <w:bottom w:val="single" w:sz="4" w:space="0" w:color="000000"/>
            </w:tcBorders>
            <w:shd w:val="clear" w:color="auto" w:fill="auto"/>
            <w:tcMar>
              <w:left w:w="0" w:type="dxa"/>
              <w:right w:w="0" w:type="dxa"/>
            </w:tcMar>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0,00</w:t>
            </w:r>
          </w:p>
        </w:tc>
        <w:tc>
          <w:tcPr>
            <w:tcW w:w="566" w:type="pct"/>
            <w:tcBorders>
              <w:top w:val="single" w:sz="4" w:space="0" w:color="000000"/>
              <w:left w:val="single" w:sz="4" w:space="0" w:color="000000"/>
              <w:bottom w:val="single" w:sz="4" w:space="0" w:color="000000"/>
            </w:tcBorders>
            <w:shd w:val="clear" w:color="auto" w:fill="auto"/>
            <w:tcMar>
              <w:left w:w="0" w:type="dxa"/>
              <w:right w:w="0" w:type="dxa"/>
            </w:tcMar>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0,00</w:t>
            </w:r>
          </w:p>
        </w:tc>
        <w:tc>
          <w:tcPr>
            <w:tcW w:w="663" w:type="pct"/>
            <w:tcBorders>
              <w:top w:val="single" w:sz="4" w:space="0" w:color="000000"/>
              <w:left w:val="single" w:sz="4" w:space="0" w:color="000000"/>
              <w:bottom w:val="single" w:sz="4" w:space="0" w:color="000000"/>
              <w:right w:val="single" w:sz="4" w:space="0" w:color="auto"/>
            </w:tcBorders>
            <w:shd w:val="clear" w:color="auto" w:fill="auto"/>
            <w:tcMar>
              <w:left w:w="0" w:type="dxa"/>
              <w:right w:w="0" w:type="dxa"/>
            </w:tcMar>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0,00</w:t>
            </w:r>
          </w:p>
        </w:tc>
      </w:tr>
      <w:tr w:rsidR="009E780C" w:rsidRPr="009E780C" w:rsidTr="009E780C">
        <w:trPr>
          <w:trHeight w:val="20"/>
        </w:trPr>
        <w:tc>
          <w:tcPr>
            <w:tcW w:w="193" w:type="pct"/>
            <w:tcBorders>
              <w:top w:val="single" w:sz="4" w:space="0" w:color="000000"/>
              <w:left w:val="single" w:sz="4" w:space="0" w:color="000000"/>
              <w:bottom w:val="single" w:sz="4" w:space="0" w:color="000000"/>
            </w:tcBorders>
            <w:shd w:val="clear" w:color="auto" w:fill="auto"/>
            <w:tcMar>
              <w:left w:w="0" w:type="dxa"/>
              <w:right w:w="0" w:type="dxa"/>
            </w:tcMar>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p>
        </w:tc>
        <w:tc>
          <w:tcPr>
            <w:tcW w:w="3014" w:type="pct"/>
            <w:tcBorders>
              <w:top w:val="single" w:sz="4" w:space="0" w:color="000000"/>
              <w:left w:val="single" w:sz="4" w:space="0" w:color="000000"/>
              <w:bottom w:val="single" w:sz="4" w:space="0" w:color="000000"/>
            </w:tcBorders>
            <w:shd w:val="clear" w:color="auto" w:fill="auto"/>
            <w:tcMar>
              <w:left w:w="0" w:type="dxa"/>
              <w:right w:w="0" w:type="dxa"/>
            </w:tcMar>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Всего:</w:t>
            </w:r>
          </w:p>
        </w:tc>
        <w:tc>
          <w:tcPr>
            <w:tcW w:w="565" w:type="pct"/>
            <w:tcBorders>
              <w:top w:val="single" w:sz="4" w:space="0" w:color="000000"/>
              <w:left w:val="single" w:sz="4" w:space="0" w:color="000000"/>
              <w:bottom w:val="single" w:sz="4" w:space="0" w:color="000000"/>
            </w:tcBorders>
            <w:shd w:val="clear" w:color="auto" w:fill="auto"/>
            <w:tcMar>
              <w:left w:w="0" w:type="dxa"/>
              <w:right w:w="0" w:type="dxa"/>
            </w:tcMar>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242,71116</w:t>
            </w:r>
          </w:p>
        </w:tc>
        <w:tc>
          <w:tcPr>
            <w:tcW w:w="566" w:type="pct"/>
            <w:tcBorders>
              <w:top w:val="single" w:sz="4" w:space="0" w:color="000000"/>
              <w:left w:val="single" w:sz="4" w:space="0" w:color="000000"/>
              <w:bottom w:val="single" w:sz="4" w:space="0" w:color="000000"/>
            </w:tcBorders>
            <w:shd w:val="clear" w:color="auto" w:fill="auto"/>
            <w:tcMar>
              <w:left w:w="0" w:type="dxa"/>
              <w:right w:w="0" w:type="dxa"/>
            </w:tcMar>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397,03838</w:t>
            </w:r>
          </w:p>
        </w:tc>
        <w:tc>
          <w:tcPr>
            <w:tcW w:w="663" w:type="pct"/>
            <w:tcBorders>
              <w:top w:val="single" w:sz="4" w:space="0" w:color="000000"/>
              <w:left w:val="single" w:sz="4" w:space="0" w:color="000000"/>
              <w:bottom w:val="single" w:sz="4" w:space="0" w:color="000000"/>
              <w:right w:val="single" w:sz="4" w:space="0" w:color="auto"/>
            </w:tcBorders>
            <w:shd w:val="clear" w:color="auto" w:fill="auto"/>
            <w:tcMar>
              <w:left w:w="0" w:type="dxa"/>
              <w:right w:w="0" w:type="dxa"/>
            </w:tcMar>
          </w:tcPr>
          <w:p w:rsidR="009E780C" w:rsidRPr="009E780C" w:rsidRDefault="009E780C" w:rsidP="009E780C">
            <w:pPr>
              <w:tabs>
                <w:tab w:val="left" w:pos="284"/>
              </w:tabs>
              <w:spacing w:after="0" w:line="240" w:lineRule="auto"/>
              <w:rPr>
                <w:rFonts w:ascii="Times New Roman" w:eastAsia="Calibri" w:hAnsi="Times New Roman" w:cs="Times New Roman"/>
                <w:sz w:val="12"/>
                <w:szCs w:val="12"/>
              </w:rPr>
            </w:pPr>
            <w:r w:rsidRPr="009E780C">
              <w:rPr>
                <w:rFonts w:ascii="Times New Roman" w:eastAsia="Calibri" w:hAnsi="Times New Roman" w:cs="Times New Roman"/>
                <w:sz w:val="12"/>
                <w:szCs w:val="12"/>
              </w:rPr>
              <w:t>88,09804</w:t>
            </w:r>
          </w:p>
        </w:tc>
      </w:tr>
    </w:tbl>
    <w:p w:rsidR="009E780C" w:rsidRPr="009E780C" w:rsidRDefault="009E780C" w:rsidP="009E780C">
      <w:pPr>
        <w:tabs>
          <w:tab w:val="left" w:pos="284"/>
        </w:tabs>
        <w:spacing w:after="0" w:line="240" w:lineRule="auto"/>
        <w:ind w:firstLine="284"/>
        <w:jc w:val="both"/>
        <w:rPr>
          <w:rFonts w:ascii="Times New Roman" w:eastAsia="Calibri" w:hAnsi="Times New Roman" w:cs="Times New Roman"/>
          <w:sz w:val="12"/>
          <w:szCs w:val="12"/>
        </w:rPr>
      </w:pPr>
      <w:r w:rsidRPr="009E780C">
        <w:rPr>
          <w:rFonts w:ascii="Times New Roman" w:eastAsia="Calibri" w:hAnsi="Times New Roman" w:cs="Times New Roman"/>
          <w:sz w:val="12"/>
          <w:szCs w:val="12"/>
        </w:rPr>
        <w:t>1.3.В разделе программы 5 «Обоснование ресурсного обеспечения Программы» изложить в следующей редакции:</w:t>
      </w:r>
    </w:p>
    <w:p w:rsidR="009E780C" w:rsidRPr="009E780C" w:rsidRDefault="009E780C" w:rsidP="009E780C">
      <w:pPr>
        <w:tabs>
          <w:tab w:val="left" w:pos="284"/>
        </w:tabs>
        <w:spacing w:after="0" w:line="240" w:lineRule="auto"/>
        <w:ind w:firstLine="284"/>
        <w:jc w:val="both"/>
        <w:rPr>
          <w:rFonts w:ascii="Times New Roman" w:eastAsia="Calibri" w:hAnsi="Times New Roman" w:cs="Times New Roman"/>
          <w:sz w:val="12"/>
          <w:szCs w:val="12"/>
        </w:rPr>
      </w:pPr>
      <w:r w:rsidRPr="009E780C">
        <w:rPr>
          <w:rFonts w:ascii="Times New Roman" w:eastAsia="Calibri" w:hAnsi="Times New Roman" w:cs="Times New Roman"/>
          <w:sz w:val="12"/>
          <w:szCs w:val="12"/>
        </w:rPr>
        <w:t>Объем финансирования, необходимый для реализации мероприятий Программы составит 727,84758 тыс. рублей, в том числе по годам:</w:t>
      </w:r>
    </w:p>
    <w:p w:rsidR="009E780C" w:rsidRPr="009E780C" w:rsidRDefault="009E780C" w:rsidP="009E780C">
      <w:pPr>
        <w:tabs>
          <w:tab w:val="left" w:pos="284"/>
        </w:tabs>
        <w:spacing w:after="0" w:line="240" w:lineRule="auto"/>
        <w:ind w:firstLine="284"/>
        <w:jc w:val="both"/>
        <w:rPr>
          <w:rFonts w:ascii="Times New Roman" w:eastAsia="Calibri" w:hAnsi="Times New Roman" w:cs="Times New Roman"/>
          <w:sz w:val="12"/>
          <w:szCs w:val="12"/>
        </w:rPr>
      </w:pPr>
      <w:r w:rsidRPr="009E780C">
        <w:rPr>
          <w:rFonts w:ascii="Times New Roman" w:eastAsia="Calibri" w:hAnsi="Times New Roman" w:cs="Times New Roman"/>
          <w:sz w:val="12"/>
          <w:szCs w:val="12"/>
        </w:rPr>
        <w:t>- на 2022 год – 242,71116 тыс. рублей;</w:t>
      </w:r>
    </w:p>
    <w:p w:rsidR="009E780C" w:rsidRPr="009E780C" w:rsidRDefault="009E780C" w:rsidP="009E780C">
      <w:pPr>
        <w:tabs>
          <w:tab w:val="left" w:pos="284"/>
        </w:tabs>
        <w:spacing w:after="0" w:line="240" w:lineRule="auto"/>
        <w:ind w:firstLine="284"/>
        <w:jc w:val="both"/>
        <w:rPr>
          <w:rFonts w:ascii="Times New Roman" w:eastAsia="Calibri" w:hAnsi="Times New Roman" w:cs="Times New Roman"/>
          <w:sz w:val="12"/>
          <w:szCs w:val="12"/>
        </w:rPr>
      </w:pPr>
      <w:r w:rsidRPr="009E780C">
        <w:rPr>
          <w:rFonts w:ascii="Times New Roman" w:eastAsia="Calibri" w:hAnsi="Times New Roman" w:cs="Times New Roman"/>
          <w:sz w:val="12"/>
          <w:szCs w:val="12"/>
        </w:rPr>
        <w:t>- на 2023 год – 397,03838 тыс. рублей;</w:t>
      </w:r>
    </w:p>
    <w:p w:rsidR="009E780C" w:rsidRPr="009E780C" w:rsidRDefault="009E780C" w:rsidP="009E780C">
      <w:pPr>
        <w:tabs>
          <w:tab w:val="left" w:pos="284"/>
        </w:tabs>
        <w:spacing w:after="0" w:line="240" w:lineRule="auto"/>
        <w:ind w:firstLine="284"/>
        <w:jc w:val="both"/>
        <w:rPr>
          <w:rFonts w:ascii="Times New Roman" w:eastAsia="Calibri" w:hAnsi="Times New Roman" w:cs="Times New Roman"/>
          <w:sz w:val="12"/>
          <w:szCs w:val="12"/>
        </w:rPr>
      </w:pPr>
      <w:r w:rsidRPr="009E780C">
        <w:rPr>
          <w:rFonts w:ascii="Times New Roman" w:eastAsia="Calibri" w:hAnsi="Times New Roman" w:cs="Times New Roman"/>
          <w:sz w:val="12"/>
          <w:szCs w:val="12"/>
        </w:rPr>
        <w:t>- на 2024 год – 88,09804 тыс. рублей</w:t>
      </w:r>
    </w:p>
    <w:p w:rsidR="009E780C" w:rsidRPr="009E780C" w:rsidRDefault="009E780C" w:rsidP="009E780C">
      <w:pPr>
        <w:tabs>
          <w:tab w:val="left" w:pos="284"/>
        </w:tabs>
        <w:spacing w:after="0" w:line="240" w:lineRule="auto"/>
        <w:ind w:firstLine="284"/>
        <w:jc w:val="both"/>
        <w:rPr>
          <w:rFonts w:ascii="Times New Roman" w:eastAsia="Calibri" w:hAnsi="Times New Roman" w:cs="Times New Roman"/>
          <w:sz w:val="12"/>
          <w:szCs w:val="12"/>
        </w:rPr>
      </w:pPr>
      <w:r w:rsidRPr="009E780C">
        <w:rPr>
          <w:rFonts w:ascii="Times New Roman" w:eastAsia="Calibri" w:hAnsi="Times New Roman" w:cs="Times New Roman"/>
          <w:sz w:val="12"/>
          <w:szCs w:val="12"/>
        </w:rPr>
        <w:t>2.Опубликовать настоящее Постановление в газете «Сергиевский вестник».</w:t>
      </w:r>
    </w:p>
    <w:p w:rsidR="009E780C" w:rsidRPr="009E780C" w:rsidRDefault="009E780C" w:rsidP="009E780C">
      <w:pPr>
        <w:tabs>
          <w:tab w:val="left" w:pos="284"/>
        </w:tabs>
        <w:spacing w:after="0" w:line="240" w:lineRule="auto"/>
        <w:ind w:firstLine="284"/>
        <w:jc w:val="both"/>
        <w:rPr>
          <w:rFonts w:ascii="Times New Roman" w:eastAsia="Calibri" w:hAnsi="Times New Roman" w:cs="Times New Roman"/>
          <w:sz w:val="12"/>
          <w:szCs w:val="12"/>
        </w:rPr>
      </w:pPr>
      <w:r w:rsidRPr="009E780C">
        <w:rPr>
          <w:rFonts w:ascii="Times New Roman" w:eastAsia="Calibri" w:hAnsi="Times New Roman" w:cs="Times New Roman"/>
          <w:sz w:val="12"/>
          <w:szCs w:val="12"/>
        </w:rPr>
        <w:t>3.Настоящее Постановление вступает в силу со дня его официального опубликования.</w:t>
      </w:r>
    </w:p>
    <w:p w:rsidR="009E780C" w:rsidRPr="009E780C" w:rsidRDefault="009E780C" w:rsidP="009E780C">
      <w:pPr>
        <w:tabs>
          <w:tab w:val="left" w:pos="284"/>
        </w:tabs>
        <w:spacing w:after="0" w:line="240" w:lineRule="auto"/>
        <w:jc w:val="right"/>
        <w:rPr>
          <w:rFonts w:ascii="Times New Roman" w:eastAsia="Calibri" w:hAnsi="Times New Roman" w:cs="Times New Roman"/>
          <w:bCs/>
          <w:sz w:val="12"/>
          <w:szCs w:val="12"/>
        </w:rPr>
      </w:pPr>
      <w:r w:rsidRPr="009E780C">
        <w:rPr>
          <w:rFonts w:ascii="Times New Roman" w:eastAsia="Calibri" w:hAnsi="Times New Roman" w:cs="Times New Roman"/>
          <w:bCs/>
          <w:sz w:val="12"/>
          <w:szCs w:val="12"/>
        </w:rPr>
        <w:t>Глава городского поселения Суходол</w:t>
      </w:r>
    </w:p>
    <w:p w:rsidR="009E780C" w:rsidRDefault="009E780C" w:rsidP="009E780C">
      <w:pPr>
        <w:tabs>
          <w:tab w:val="left" w:pos="284"/>
        </w:tabs>
        <w:spacing w:after="0" w:line="240" w:lineRule="auto"/>
        <w:jc w:val="right"/>
        <w:rPr>
          <w:rFonts w:ascii="Times New Roman" w:eastAsia="Calibri" w:hAnsi="Times New Roman" w:cs="Times New Roman"/>
          <w:bCs/>
          <w:sz w:val="12"/>
          <w:szCs w:val="12"/>
        </w:rPr>
      </w:pPr>
      <w:r w:rsidRPr="009E780C">
        <w:rPr>
          <w:rFonts w:ascii="Times New Roman" w:eastAsia="Calibri" w:hAnsi="Times New Roman" w:cs="Times New Roman"/>
          <w:bCs/>
          <w:sz w:val="12"/>
          <w:szCs w:val="12"/>
        </w:rPr>
        <w:t>муниципального района Сергиевский</w:t>
      </w:r>
    </w:p>
    <w:p w:rsidR="009E780C" w:rsidRPr="009E780C" w:rsidRDefault="009E780C" w:rsidP="009E780C">
      <w:pPr>
        <w:tabs>
          <w:tab w:val="left" w:pos="284"/>
        </w:tabs>
        <w:spacing w:after="0" w:line="240" w:lineRule="auto"/>
        <w:jc w:val="right"/>
        <w:rPr>
          <w:rFonts w:ascii="Times New Roman" w:eastAsia="Calibri" w:hAnsi="Times New Roman" w:cs="Times New Roman"/>
          <w:sz w:val="12"/>
          <w:szCs w:val="12"/>
        </w:rPr>
      </w:pPr>
      <w:r w:rsidRPr="009E780C">
        <w:rPr>
          <w:rFonts w:ascii="Times New Roman" w:eastAsia="Calibri" w:hAnsi="Times New Roman" w:cs="Times New Roman"/>
          <w:bCs/>
          <w:sz w:val="12"/>
          <w:szCs w:val="12"/>
        </w:rPr>
        <w:t>И.О. Беседин</w:t>
      </w:r>
    </w:p>
    <w:p w:rsidR="009E780C" w:rsidRPr="003C5A4A" w:rsidRDefault="009E780C" w:rsidP="009E780C">
      <w:pPr>
        <w:tabs>
          <w:tab w:val="left" w:pos="284"/>
          <w:tab w:val="left" w:pos="3828"/>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АДМИНИСТРАЦИЯ</w:t>
      </w:r>
    </w:p>
    <w:p w:rsidR="009E780C" w:rsidRPr="003C5A4A" w:rsidRDefault="009E780C" w:rsidP="009E780C">
      <w:pPr>
        <w:tabs>
          <w:tab w:val="left" w:pos="284"/>
          <w:tab w:val="left" w:pos="3828"/>
        </w:tabs>
        <w:spacing w:after="0" w:line="240" w:lineRule="auto"/>
        <w:jc w:val="center"/>
        <w:rPr>
          <w:rFonts w:ascii="Times New Roman" w:eastAsia="Calibri" w:hAnsi="Times New Roman" w:cs="Times New Roman"/>
          <w:b/>
          <w:sz w:val="12"/>
          <w:szCs w:val="12"/>
        </w:rPr>
      </w:pPr>
      <w:r>
        <w:rPr>
          <w:rFonts w:ascii="Times New Roman" w:eastAsia="Calibri" w:hAnsi="Times New Roman" w:cs="Times New Roman"/>
          <w:b/>
          <w:sz w:val="12"/>
          <w:szCs w:val="12"/>
        </w:rPr>
        <w:t>ГОРОД</w:t>
      </w:r>
      <w:r w:rsidRPr="003C5A4A">
        <w:rPr>
          <w:rFonts w:ascii="Times New Roman" w:eastAsia="Calibri" w:hAnsi="Times New Roman" w:cs="Times New Roman"/>
          <w:b/>
          <w:sz w:val="12"/>
          <w:szCs w:val="12"/>
        </w:rPr>
        <w:t xml:space="preserve">СКОГО ПОСЕЛЕНИЯ </w:t>
      </w:r>
      <w:r>
        <w:rPr>
          <w:rFonts w:ascii="Times New Roman" w:eastAsia="Calibri" w:hAnsi="Times New Roman" w:cs="Times New Roman"/>
          <w:b/>
          <w:sz w:val="12"/>
          <w:szCs w:val="12"/>
        </w:rPr>
        <w:t>СУХОДОЛ</w:t>
      </w:r>
    </w:p>
    <w:p w:rsidR="009E780C" w:rsidRPr="003C5A4A" w:rsidRDefault="009E780C" w:rsidP="009E780C">
      <w:pPr>
        <w:tabs>
          <w:tab w:val="left" w:pos="284"/>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МУНИЦИПАЛЬНОГО РАЙОНА СЕРГИЕВСКИЙ</w:t>
      </w:r>
    </w:p>
    <w:p w:rsidR="009E780C" w:rsidRPr="003C5A4A" w:rsidRDefault="009E780C" w:rsidP="009E780C">
      <w:pPr>
        <w:tabs>
          <w:tab w:val="left" w:pos="284"/>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САМАРСКОЙ ОБЛАСТИ</w:t>
      </w:r>
    </w:p>
    <w:p w:rsidR="009E780C" w:rsidRPr="003C5A4A" w:rsidRDefault="009E780C" w:rsidP="009E780C">
      <w:pPr>
        <w:tabs>
          <w:tab w:val="left" w:pos="284"/>
        </w:tabs>
        <w:spacing w:after="0" w:line="240" w:lineRule="auto"/>
        <w:jc w:val="center"/>
        <w:rPr>
          <w:rFonts w:ascii="Times New Roman" w:eastAsia="Calibri" w:hAnsi="Times New Roman" w:cs="Times New Roman"/>
          <w:sz w:val="12"/>
          <w:szCs w:val="12"/>
        </w:rPr>
      </w:pPr>
    </w:p>
    <w:p w:rsidR="009E780C" w:rsidRPr="003C5A4A" w:rsidRDefault="009E780C" w:rsidP="009E780C">
      <w:pPr>
        <w:tabs>
          <w:tab w:val="left" w:pos="284"/>
        </w:tabs>
        <w:spacing w:after="0" w:line="240" w:lineRule="auto"/>
        <w:jc w:val="center"/>
        <w:rPr>
          <w:rFonts w:ascii="Times New Roman" w:eastAsia="Calibri" w:hAnsi="Times New Roman" w:cs="Times New Roman"/>
          <w:sz w:val="12"/>
          <w:szCs w:val="12"/>
        </w:rPr>
      </w:pPr>
      <w:r w:rsidRPr="003C5A4A">
        <w:rPr>
          <w:rFonts w:ascii="Times New Roman" w:eastAsia="Calibri" w:hAnsi="Times New Roman" w:cs="Times New Roman"/>
          <w:sz w:val="12"/>
          <w:szCs w:val="12"/>
        </w:rPr>
        <w:t>ПОСТАНОВЛЕНИЕ</w:t>
      </w:r>
    </w:p>
    <w:p w:rsidR="009E780C" w:rsidRPr="003C5A4A" w:rsidRDefault="009E780C" w:rsidP="009E780C">
      <w:pPr>
        <w:tabs>
          <w:tab w:val="left" w:pos="284"/>
        </w:tabs>
        <w:spacing w:after="0" w:line="240" w:lineRule="auto"/>
        <w:jc w:val="both"/>
        <w:rPr>
          <w:rFonts w:ascii="Times New Roman" w:eastAsia="Calibri" w:hAnsi="Times New Roman" w:cs="Times New Roman"/>
          <w:sz w:val="12"/>
          <w:szCs w:val="12"/>
        </w:rPr>
      </w:pPr>
      <w:r w:rsidRPr="003C5A4A">
        <w:rPr>
          <w:rFonts w:ascii="Times New Roman" w:eastAsia="Calibri" w:hAnsi="Times New Roman" w:cs="Times New Roman"/>
          <w:sz w:val="12"/>
          <w:szCs w:val="12"/>
        </w:rPr>
        <w:t>1</w:t>
      </w:r>
      <w:r>
        <w:rPr>
          <w:rFonts w:ascii="Times New Roman" w:eastAsia="Calibri" w:hAnsi="Times New Roman" w:cs="Times New Roman"/>
          <w:sz w:val="12"/>
          <w:szCs w:val="12"/>
        </w:rPr>
        <w:t>2</w:t>
      </w:r>
      <w:r w:rsidRPr="003C5A4A">
        <w:rPr>
          <w:rFonts w:ascii="Times New Roman" w:eastAsia="Calibri" w:hAnsi="Times New Roman" w:cs="Times New Roman"/>
          <w:sz w:val="12"/>
          <w:szCs w:val="12"/>
        </w:rPr>
        <w:t xml:space="preserve"> о</w:t>
      </w:r>
      <w:r>
        <w:rPr>
          <w:rFonts w:ascii="Times New Roman" w:eastAsia="Calibri" w:hAnsi="Times New Roman" w:cs="Times New Roman"/>
          <w:sz w:val="12"/>
          <w:szCs w:val="12"/>
        </w:rPr>
        <w:t>кт</w:t>
      </w:r>
      <w:r w:rsidRPr="003C5A4A">
        <w:rPr>
          <w:rFonts w:ascii="Times New Roman" w:eastAsia="Calibri" w:hAnsi="Times New Roman" w:cs="Times New Roman"/>
          <w:sz w:val="12"/>
          <w:szCs w:val="12"/>
        </w:rPr>
        <w:t xml:space="preserve">ября 2023г.                                                                                                                                                                                      </w:t>
      </w:r>
      <w:r>
        <w:rPr>
          <w:rFonts w:ascii="Times New Roman" w:eastAsia="Calibri" w:hAnsi="Times New Roman" w:cs="Times New Roman"/>
          <w:sz w:val="12"/>
          <w:szCs w:val="12"/>
        </w:rPr>
        <w:t xml:space="preserve">                            №155</w:t>
      </w:r>
    </w:p>
    <w:p w:rsidR="009E780C" w:rsidRDefault="009E780C" w:rsidP="009E780C">
      <w:pPr>
        <w:tabs>
          <w:tab w:val="left" w:pos="284"/>
        </w:tabs>
        <w:spacing w:after="0" w:line="240" w:lineRule="auto"/>
        <w:jc w:val="center"/>
        <w:rPr>
          <w:rFonts w:ascii="Times New Roman" w:eastAsia="Calibri" w:hAnsi="Times New Roman" w:cs="Times New Roman"/>
          <w:b/>
          <w:sz w:val="12"/>
          <w:szCs w:val="12"/>
        </w:rPr>
      </w:pPr>
      <w:r w:rsidRPr="009E780C">
        <w:rPr>
          <w:rFonts w:ascii="Times New Roman" w:eastAsia="Calibri" w:hAnsi="Times New Roman" w:cs="Times New Roman"/>
          <w:b/>
          <w:bCs/>
          <w:sz w:val="12"/>
          <w:szCs w:val="12"/>
        </w:rPr>
        <w:t xml:space="preserve">О внесении изменений в Приложение к постановлению администрации городского поселения </w:t>
      </w:r>
      <w:r w:rsidRPr="009E780C">
        <w:rPr>
          <w:rFonts w:ascii="Times New Roman" w:eastAsia="Calibri" w:hAnsi="Times New Roman" w:cs="Times New Roman"/>
          <w:b/>
          <w:sz w:val="12"/>
          <w:szCs w:val="12"/>
        </w:rPr>
        <w:t xml:space="preserve">Суходол </w:t>
      </w:r>
    </w:p>
    <w:p w:rsidR="009E780C" w:rsidRDefault="009E780C" w:rsidP="009E780C">
      <w:pPr>
        <w:tabs>
          <w:tab w:val="left" w:pos="284"/>
        </w:tabs>
        <w:spacing w:after="0" w:line="240" w:lineRule="auto"/>
        <w:jc w:val="center"/>
        <w:rPr>
          <w:rFonts w:ascii="Times New Roman" w:eastAsia="Calibri" w:hAnsi="Times New Roman" w:cs="Times New Roman"/>
          <w:b/>
          <w:bCs/>
          <w:sz w:val="12"/>
          <w:szCs w:val="12"/>
        </w:rPr>
      </w:pPr>
      <w:r w:rsidRPr="009E780C">
        <w:rPr>
          <w:rFonts w:ascii="Times New Roman" w:eastAsia="Calibri" w:hAnsi="Times New Roman" w:cs="Times New Roman"/>
          <w:b/>
          <w:bCs/>
          <w:sz w:val="12"/>
          <w:szCs w:val="12"/>
        </w:rPr>
        <w:t>муниципального района Сергиевский №170 от 30.12.2021г. «Об утверждении муниципальной программы</w:t>
      </w:r>
    </w:p>
    <w:p w:rsidR="009E780C" w:rsidRDefault="009E780C" w:rsidP="009E780C">
      <w:pPr>
        <w:tabs>
          <w:tab w:val="left" w:pos="284"/>
        </w:tabs>
        <w:spacing w:after="0" w:line="240" w:lineRule="auto"/>
        <w:jc w:val="center"/>
        <w:rPr>
          <w:rFonts w:ascii="Times New Roman" w:eastAsia="Calibri" w:hAnsi="Times New Roman" w:cs="Times New Roman"/>
          <w:b/>
          <w:bCs/>
          <w:sz w:val="12"/>
          <w:szCs w:val="12"/>
        </w:rPr>
      </w:pPr>
      <w:r w:rsidRPr="009E780C">
        <w:rPr>
          <w:rFonts w:ascii="Times New Roman" w:eastAsia="Calibri" w:hAnsi="Times New Roman" w:cs="Times New Roman"/>
          <w:b/>
          <w:bCs/>
          <w:sz w:val="12"/>
          <w:szCs w:val="12"/>
        </w:rPr>
        <w:t xml:space="preserve"> «Защита населения и территории от чрезвычайных ситуаций природного и техногенного характера, обеспечение</w:t>
      </w:r>
    </w:p>
    <w:p w:rsidR="009E780C" w:rsidRPr="009E780C" w:rsidRDefault="009E780C" w:rsidP="009E780C">
      <w:pPr>
        <w:tabs>
          <w:tab w:val="left" w:pos="284"/>
        </w:tabs>
        <w:spacing w:after="0" w:line="240" w:lineRule="auto"/>
        <w:jc w:val="center"/>
        <w:rPr>
          <w:rFonts w:ascii="Times New Roman" w:eastAsia="Calibri" w:hAnsi="Times New Roman" w:cs="Times New Roman"/>
          <w:sz w:val="12"/>
          <w:szCs w:val="12"/>
        </w:rPr>
      </w:pPr>
      <w:r w:rsidRPr="009E780C">
        <w:rPr>
          <w:rFonts w:ascii="Times New Roman" w:eastAsia="Calibri" w:hAnsi="Times New Roman" w:cs="Times New Roman"/>
          <w:b/>
          <w:bCs/>
          <w:sz w:val="12"/>
          <w:szCs w:val="12"/>
        </w:rPr>
        <w:t xml:space="preserve"> пожарной безопасности и создание условий для деятельности народной дружины на территории городского поселения </w:t>
      </w:r>
      <w:r w:rsidRPr="009E780C">
        <w:rPr>
          <w:rFonts w:ascii="Times New Roman" w:eastAsia="Calibri" w:hAnsi="Times New Roman" w:cs="Times New Roman"/>
          <w:b/>
          <w:sz w:val="12"/>
          <w:szCs w:val="12"/>
        </w:rPr>
        <w:t xml:space="preserve">Суходол </w:t>
      </w:r>
      <w:r w:rsidRPr="009E780C">
        <w:rPr>
          <w:rFonts w:ascii="Times New Roman" w:eastAsia="Calibri" w:hAnsi="Times New Roman" w:cs="Times New Roman"/>
          <w:b/>
          <w:bCs/>
          <w:sz w:val="12"/>
          <w:szCs w:val="12"/>
        </w:rPr>
        <w:t>муниципального района Сергиевский» на 2022-2024гг.</w:t>
      </w:r>
    </w:p>
    <w:p w:rsidR="009E780C" w:rsidRPr="009E780C" w:rsidRDefault="009E780C" w:rsidP="009E780C">
      <w:pPr>
        <w:tabs>
          <w:tab w:val="left" w:pos="284"/>
        </w:tabs>
        <w:spacing w:after="0" w:line="240" w:lineRule="auto"/>
        <w:jc w:val="both"/>
        <w:rPr>
          <w:rFonts w:ascii="Times New Roman" w:eastAsia="Calibri" w:hAnsi="Times New Roman" w:cs="Times New Roman"/>
          <w:sz w:val="12"/>
          <w:szCs w:val="12"/>
        </w:rPr>
      </w:pPr>
    </w:p>
    <w:p w:rsidR="009E780C" w:rsidRPr="009E780C" w:rsidRDefault="009E780C" w:rsidP="009E780C">
      <w:pPr>
        <w:tabs>
          <w:tab w:val="left" w:pos="284"/>
        </w:tabs>
        <w:spacing w:after="0" w:line="240" w:lineRule="auto"/>
        <w:ind w:firstLine="284"/>
        <w:jc w:val="both"/>
        <w:rPr>
          <w:rFonts w:ascii="Times New Roman" w:eastAsia="Calibri" w:hAnsi="Times New Roman" w:cs="Times New Roman"/>
          <w:sz w:val="12"/>
          <w:szCs w:val="12"/>
        </w:rPr>
      </w:pPr>
      <w:r w:rsidRPr="009E780C">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9E780C">
        <w:rPr>
          <w:rFonts w:ascii="Times New Roman" w:eastAsia="Calibri" w:hAnsi="Times New Roman" w:cs="Times New Roman"/>
          <w:sz w:val="12"/>
          <w:szCs w:val="12"/>
        </w:rPr>
        <w:t>В соответствии с Федеральным законом от 06.10.2003 № 131-ФЗ «Об общих принципах организации местного самоуправления в Российской Федерации» и Уставом городского поселения Суходол, в целях уточнения объемов финансирования проводимых программных мероприятий, Администрация городского поселения Суходол муниципального района Сергиевский</w:t>
      </w:r>
    </w:p>
    <w:p w:rsidR="009E780C" w:rsidRPr="009E780C" w:rsidRDefault="009E780C" w:rsidP="009E780C">
      <w:pPr>
        <w:tabs>
          <w:tab w:val="left" w:pos="284"/>
        </w:tabs>
        <w:spacing w:after="0" w:line="240" w:lineRule="auto"/>
        <w:ind w:firstLine="284"/>
        <w:jc w:val="both"/>
        <w:rPr>
          <w:rFonts w:ascii="Times New Roman" w:eastAsia="Calibri" w:hAnsi="Times New Roman" w:cs="Times New Roman"/>
          <w:b/>
          <w:sz w:val="12"/>
          <w:szCs w:val="12"/>
          <w:lang w:val="x-none"/>
        </w:rPr>
      </w:pPr>
      <w:r w:rsidRPr="009E780C">
        <w:rPr>
          <w:rFonts w:ascii="Times New Roman" w:eastAsia="Calibri" w:hAnsi="Times New Roman" w:cs="Times New Roman"/>
          <w:b/>
          <w:sz w:val="12"/>
          <w:szCs w:val="12"/>
          <w:lang w:val="x-none"/>
        </w:rPr>
        <w:t>ПОСТАНОВЛЯЕТ:</w:t>
      </w:r>
    </w:p>
    <w:p w:rsidR="009E780C" w:rsidRPr="009E780C" w:rsidRDefault="009E780C" w:rsidP="009E780C">
      <w:pPr>
        <w:tabs>
          <w:tab w:val="left" w:pos="284"/>
        </w:tabs>
        <w:spacing w:after="0" w:line="240" w:lineRule="auto"/>
        <w:ind w:firstLine="284"/>
        <w:jc w:val="both"/>
        <w:rPr>
          <w:rFonts w:ascii="Times New Roman" w:eastAsia="Calibri" w:hAnsi="Times New Roman" w:cs="Times New Roman"/>
          <w:sz w:val="12"/>
          <w:szCs w:val="12"/>
        </w:rPr>
      </w:pPr>
      <w:r w:rsidRPr="009E780C">
        <w:rPr>
          <w:rFonts w:ascii="Times New Roman" w:eastAsia="Calibri" w:hAnsi="Times New Roman" w:cs="Times New Roman"/>
          <w:sz w:val="12"/>
          <w:szCs w:val="12"/>
        </w:rPr>
        <w:t>1.Внести изменения в Приложение к постановлению Администрации городского поселения Суходол муниципального района Сергиевский №170 от 30.12.2021г. «Об утверждении муниципальной программы «Защита населения и территории от чрезвычайных ситуаций природного и техногенного характера, обеспечение пожарной безопасности и создание условий для деятельности народной дружины на территории городского поселения Суходол муниципального района Сергиевский» на 2022-2024гг. (далее - Программа) следующего содержания:</w:t>
      </w:r>
    </w:p>
    <w:p w:rsidR="009E780C" w:rsidRPr="009E780C" w:rsidRDefault="009E780C" w:rsidP="009E780C">
      <w:pPr>
        <w:tabs>
          <w:tab w:val="left" w:pos="284"/>
        </w:tabs>
        <w:spacing w:after="0" w:line="240" w:lineRule="auto"/>
        <w:ind w:firstLine="284"/>
        <w:jc w:val="both"/>
        <w:rPr>
          <w:rFonts w:ascii="Times New Roman" w:eastAsia="Calibri" w:hAnsi="Times New Roman" w:cs="Times New Roman"/>
          <w:sz w:val="12"/>
          <w:szCs w:val="12"/>
        </w:rPr>
      </w:pPr>
      <w:r w:rsidRPr="009E780C">
        <w:rPr>
          <w:rFonts w:ascii="Times New Roman" w:eastAsia="Calibri" w:hAnsi="Times New Roman" w:cs="Times New Roman"/>
          <w:sz w:val="12"/>
          <w:szCs w:val="12"/>
        </w:rPr>
        <w:t>1.1. В Паспорте Программы позицию «Объем и источники финансирования Программы» изложить в следующей редакции:</w:t>
      </w:r>
    </w:p>
    <w:p w:rsidR="009E780C" w:rsidRPr="009E780C" w:rsidRDefault="009E780C" w:rsidP="009E780C">
      <w:pPr>
        <w:tabs>
          <w:tab w:val="left" w:pos="284"/>
        </w:tabs>
        <w:spacing w:after="0" w:line="240" w:lineRule="auto"/>
        <w:ind w:firstLine="284"/>
        <w:jc w:val="both"/>
        <w:rPr>
          <w:rFonts w:ascii="Times New Roman" w:eastAsia="Calibri" w:hAnsi="Times New Roman" w:cs="Times New Roman"/>
          <w:bCs/>
          <w:sz w:val="12"/>
          <w:szCs w:val="12"/>
        </w:rPr>
      </w:pPr>
      <w:r w:rsidRPr="009E780C">
        <w:rPr>
          <w:rFonts w:ascii="Times New Roman" w:eastAsia="Calibri" w:hAnsi="Times New Roman" w:cs="Times New Roman"/>
          <w:bCs/>
          <w:sz w:val="12"/>
          <w:szCs w:val="12"/>
        </w:rPr>
        <w:t>Прогнозируемые общие затраты на реализацию мероприятий программы составляют 73,60000 тыс. рублей,</w:t>
      </w:r>
    </w:p>
    <w:p w:rsidR="009E780C" w:rsidRPr="009E780C" w:rsidRDefault="009E780C" w:rsidP="009E780C">
      <w:pPr>
        <w:tabs>
          <w:tab w:val="left" w:pos="284"/>
        </w:tabs>
        <w:spacing w:after="0" w:line="240" w:lineRule="auto"/>
        <w:ind w:firstLine="284"/>
        <w:jc w:val="both"/>
        <w:rPr>
          <w:rFonts w:ascii="Times New Roman" w:eastAsia="Calibri" w:hAnsi="Times New Roman" w:cs="Times New Roman"/>
          <w:bCs/>
          <w:sz w:val="12"/>
          <w:szCs w:val="12"/>
        </w:rPr>
      </w:pPr>
      <w:r w:rsidRPr="009E780C">
        <w:rPr>
          <w:rFonts w:ascii="Times New Roman" w:eastAsia="Calibri" w:hAnsi="Times New Roman" w:cs="Times New Roman"/>
          <w:bCs/>
          <w:sz w:val="12"/>
          <w:szCs w:val="12"/>
        </w:rPr>
        <w:t>в том числе по годам:</w:t>
      </w:r>
    </w:p>
    <w:p w:rsidR="009E780C" w:rsidRPr="009E780C" w:rsidRDefault="009E780C" w:rsidP="009E780C">
      <w:pPr>
        <w:tabs>
          <w:tab w:val="left" w:pos="284"/>
        </w:tabs>
        <w:spacing w:after="0" w:line="240" w:lineRule="auto"/>
        <w:ind w:firstLine="284"/>
        <w:jc w:val="both"/>
        <w:rPr>
          <w:rFonts w:ascii="Times New Roman" w:eastAsia="Calibri" w:hAnsi="Times New Roman" w:cs="Times New Roman"/>
          <w:bCs/>
          <w:sz w:val="12"/>
          <w:szCs w:val="12"/>
        </w:rPr>
      </w:pPr>
      <w:r w:rsidRPr="009E780C">
        <w:rPr>
          <w:rFonts w:ascii="Times New Roman" w:eastAsia="Calibri" w:hAnsi="Times New Roman" w:cs="Times New Roman"/>
          <w:bCs/>
          <w:sz w:val="12"/>
          <w:szCs w:val="12"/>
        </w:rPr>
        <w:t>2022 год – 0,00 тыс.рублей;</w:t>
      </w:r>
    </w:p>
    <w:p w:rsidR="009E780C" w:rsidRPr="009E780C" w:rsidRDefault="009E780C" w:rsidP="009E780C">
      <w:pPr>
        <w:tabs>
          <w:tab w:val="left" w:pos="284"/>
        </w:tabs>
        <w:spacing w:after="0" w:line="240" w:lineRule="auto"/>
        <w:ind w:firstLine="284"/>
        <w:jc w:val="both"/>
        <w:rPr>
          <w:rFonts w:ascii="Times New Roman" w:eastAsia="Calibri" w:hAnsi="Times New Roman" w:cs="Times New Roman"/>
          <w:bCs/>
          <w:sz w:val="12"/>
          <w:szCs w:val="12"/>
        </w:rPr>
      </w:pPr>
      <w:r w:rsidRPr="009E780C">
        <w:rPr>
          <w:rFonts w:ascii="Times New Roman" w:eastAsia="Calibri" w:hAnsi="Times New Roman" w:cs="Times New Roman"/>
          <w:bCs/>
          <w:sz w:val="12"/>
          <w:szCs w:val="12"/>
        </w:rPr>
        <w:t>2023 год – 63,60000 тыс.рублей;</w:t>
      </w:r>
    </w:p>
    <w:p w:rsidR="009E780C" w:rsidRPr="009E780C" w:rsidRDefault="009E780C" w:rsidP="009E780C">
      <w:pPr>
        <w:tabs>
          <w:tab w:val="left" w:pos="284"/>
        </w:tabs>
        <w:spacing w:after="0" w:line="240" w:lineRule="auto"/>
        <w:ind w:firstLine="284"/>
        <w:jc w:val="both"/>
        <w:rPr>
          <w:rFonts w:ascii="Times New Roman" w:eastAsia="Calibri" w:hAnsi="Times New Roman" w:cs="Times New Roman"/>
          <w:bCs/>
          <w:sz w:val="12"/>
          <w:szCs w:val="12"/>
        </w:rPr>
      </w:pPr>
      <w:r w:rsidRPr="009E780C">
        <w:rPr>
          <w:rFonts w:ascii="Times New Roman" w:eastAsia="Calibri" w:hAnsi="Times New Roman" w:cs="Times New Roman"/>
          <w:bCs/>
          <w:sz w:val="12"/>
          <w:szCs w:val="12"/>
        </w:rPr>
        <w:t>2024 год – 10,00000 тыс.рублей.</w:t>
      </w:r>
    </w:p>
    <w:p w:rsidR="009E780C" w:rsidRPr="009E780C" w:rsidRDefault="009E780C" w:rsidP="009E780C">
      <w:pPr>
        <w:tabs>
          <w:tab w:val="left" w:pos="284"/>
        </w:tabs>
        <w:spacing w:after="0" w:line="240" w:lineRule="auto"/>
        <w:ind w:firstLine="284"/>
        <w:jc w:val="both"/>
        <w:rPr>
          <w:rFonts w:ascii="Times New Roman" w:eastAsia="Calibri" w:hAnsi="Times New Roman" w:cs="Times New Roman"/>
          <w:bCs/>
          <w:sz w:val="12"/>
          <w:szCs w:val="12"/>
        </w:rPr>
      </w:pPr>
      <w:r w:rsidRPr="009E780C">
        <w:rPr>
          <w:rFonts w:ascii="Times New Roman" w:eastAsia="Calibri" w:hAnsi="Times New Roman" w:cs="Times New Roman"/>
          <w:bCs/>
          <w:sz w:val="12"/>
          <w:szCs w:val="12"/>
        </w:rPr>
        <w:t>1.2. Раздел 4 Программы «Срок реализации Программы и источники финансирования» абзац 3 изложить в следующей редакции:</w:t>
      </w:r>
    </w:p>
    <w:p w:rsidR="009E780C" w:rsidRPr="009E780C" w:rsidRDefault="009E780C" w:rsidP="009E780C">
      <w:pPr>
        <w:tabs>
          <w:tab w:val="left" w:pos="284"/>
        </w:tabs>
        <w:spacing w:after="0" w:line="240" w:lineRule="auto"/>
        <w:ind w:firstLine="284"/>
        <w:jc w:val="both"/>
        <w:rPr>
          <w:rFonts w:ascii="Times New Roman" w:eastAsia="Calibri" w:hAnsi="Times New Roman" w:cs="Times New Roman"/>
          <w:bCs/>
          <w:sz w:val="12"/>
          <w:szCs w:val="12"/>
        </w:rPr>
      </w:pPr>
      <w:r w:rsidRPr="009E780C">
        <w:rPr>
          <w:rFonts w:ascii="Times New Roman" w:eastAsia="Calibri" w:hAnsi="Times New Roman" w:cs="Times New Roman"/>
          <w:bCs/>
          <w:sz w:val="12"/>
          <w:szCs w:val="12"/>
        </w:rPr>
        <w:t>Общий объем финансирования на реализацию Программы составляет 73,600 тыс. рублей, в том числе по годам:</w:t>
      </w:r>
    </w:p>
    <w:p w:rsidR="009E780C" w:rsidRPr="009E780C" w:rsidRDefault="009E780C" w:rsidP="009E780C">
      <w:pPr>
        <w:tabs>
          <w:tab w:val="left" w:pos="284"/>
        </w:tabs>
        <w:spacing w:after="0" w:line="240" w:lineRule="auto"/>
        <w:ind w:firstLine="284"/>
        <w:jc w:val="both"/>
        <w:rPr>
          <w:rFonts w:ascii="Times New Roman" w:eastAsia="Calibri" w:hAnsi="Times New Roman" w:cs="Times New Roman"/>
          <w:bCs/>
          <w:sz w:val="12"/>
          <w:szCs w:val="12"/>
        </w:rPr>
      </w:pPr>
      <w:r w:rsidRPr="009E780C">
        <w:rPr>
          <w:rFonts w:ascii="Times New Roman" w:eastAsia="Calibri" w:hAnsi="Times New Roman" w:cs="Times New Roman"/>
          <w:bCs/>
          <w:sz w:val="12"/>
          <w:szCs w:val="12"/>
        </w:rPr>
        <w:t>- на 2022 год – 0,00 тыс. рублей;</w:t>
      </w:r>
    </w:p>
    <w:p w:rsidR="009E780C" w:rsidRPr="009E780C" w:rsidRDefault="009E780C" w:rsidP="009E780C">
      <w:pPr>
        <w:tabs>
          <w:tab w:val="left" w:pos="284"/>
        </w:tabs>
        <w:spacing w:after="0" w:line="240" w:lineRule="auto"/>
        <w:ind w:firstLine="284"/>
        <w:jc w:val="both"/>
        <w:rPr>
          <w:rFonts w:ascii="Times New Roman" w:eastAsia="Calibri" w:hAnsi="Times New Roman" w:cs="Times New Roman"/>
          <w:bCs/>
          <w:sz w:val="12"/>
          <w:szCs w:val="12"/>
        </w:rPr>
      </w:pPr>
      <w:r w:rsidRPr="009E780C">
        <w:rPr>
          <w:rFonts w:ascii="Times New Roman" w:eastAsia="Calibri" w:hAnsi="Times New Roman" w:cs="Times New Roman"/>
          <w:bCs/>
          <w:sz w:val="12"/>
          <w:szCs w:val="12"/>
        </w:rPr>
        <w:t>- на 2023 год – 63,60000 тыс. рублей;</w:t>
      </w:r>
    </w:p>
    <w:p w:rsidR="009E780C" w:rsidRPr="009E780C" w:rsidRDefault="009E780C" w:rsidP="009E780C">
      <w:pPr>
        <w:tabs>
          <w:tab w:val="left" w:pos="284"/>
        </w:tabs>
        <w:spacing w:after="0" w:line="240" w:lineRule="auto"/>
        <w:ind w:firstLine="284"/>
        <w:jc w:val="both"/>
        <w:rPr>
          <w:rFonts w:ascii="Times New Roman" w:eastAsia="Calibri" w:hAnsi="Times New Roman" w:cs="Times New Roman"/>
          <w:bCs/>
          <w:sz w:val="12"/>
          <w:szCs w:val="12"/>
        </w:rPr>
      </w:pPr>
      <w:r w:rsidRPr="009E780C">
        <w:rPr>
          <w:rFonts w:ascii="Times New Roman" w:eastAsia="Calibri" w:hAnsi="Times New Roman" w:cs="Times New Roman"/>
          <w:bCs/>
          <w:sz w:val="12"/>
          <w:szCs w:val="12"/>
        </w:rPr>
        <w:t>- на 2024 год – 10,00000 тыс. рублей</w:t>
      </w:r>
    </w:p>
    <w:p w:rsidR="009E780C" w:rsidRPr="009E780C" w:rsidRDefault="009E780C" w:rsidP="009E780C">
      <w:pPr>
        <w:tabs>
          <w:tab w:val="left" w:pos="284"/>
        </w:tabs>
        <w:spacing w:after="0" w:line="240" w:lineRule="auto"/>
        <w:ind w:firstLine="284"/>
        <w:jc w:val="both"/>
        <w:rPr>
          <w:rFonts w:ascii="Times New Roman" w:eastAsia="Calibri" w:hAnsi="Times New Roman" w:cs="Times New Roman"/>
          <w:sz w:val="12"/>
          <w:szCs w:val="12"/>
        </w:rPr>
      </w:pPr>
      <w:r w:rsidRPr="009E780C">
        <w:rPr>
          <w:rFonts w:ascii="Times New Roman" w:eastAsia="Calibri" w:hAnsi="Times New Roman" w:cs="Times New Roman"/>
          <w:sz w:val="12"/>
          <w:szCs w:val="12"/>
        </w:rPr>
        <w:t>1.3. Раздел 5 Программы «Перечень программных мероприятий» изложить в следующей редакции:</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966"/>
        <w:gridCol w:w="849"/>
        <w:gridCol w:w="852"/>
        <w:gridCol w:w="856"/>
      </w:tblGrid>
      <w:tr w:rsidR="009E780C" w:rsidRPr="009E780C" w:rsidTr="00BD5C28">
        <w:trPr>
          <w:cantSplit/>
          <w:trHeight w:val="20"/>
        </w:trPr>
        <w:tc>
          <w:tcPr>
            <w:tcW w:w="3301" w:type="pct"/>
            <w:vMerge w:val="restart"/>
            <w:tcBorders>
              <w:top w:val="single" w:sz="4" w:space="0" w:color="000000"/>
              <w:left w:val="single" w:sz="4" w:space="0" w:color="000000"/>
              <w:bottom w:val="single" w:sz="4" w:space="0" w:color="000000"/>
              <w:right w:val="single" w:sz="4" w:space="0" w:color="000000"/>
            </w:tcBorders>
            <w:tcMar>
              <w:left w:w="0" w:type="dxa"/>
              <w:right w:w="0" w:type="dxa"/>
            </w:tcMar>
            <w:hideMark/>
          </w:tcPr>
          <w:p w:rsidR="009E780C" w:rsidRPr="00BD5C28" w:rsidRDefault="009E780C" w:rsidP="00BD5C28">
            <w:pPr>
              <w:tabs>
                <w:tab w:val="left" w:pos="284"/>
              </w:tabs>
              <w:spacing w:after="0" w:line="240" w:lineRule="auto"/>
              <w:rPr>
                <w:rFonts w:ascii="Times New Roman" w:eastAsia="Calibri" w:hAnsi="Times New Roman" w:cs="Times New Roman"/>
                <w:bCs/>
                <w:sz w:val="12"/>
                <w:szCs w:val="12"/>
              </w:rPr>
            </w:pPr>
            <w:r w:rsidRPr="00BD5C28">
              <w:rPr>
                <w:rFonts w:ascii="Times New Roman" w:eastAsia="Calibri" w:hAnsi="Times New Roman" w:cs="Times New Roman"/>
                <w:bCs/>
                <w:sz w:val="12"/>
                <w:szCs w:val="12"/>
              </w:rPr>
              <w:t>Наименование мероприятий</w:t>
            </w:r>
          </w:p>
        </w:tc>
        <w:tc>
          <w:tcPr>
            <w:tcW w:w="1699" w:type="pct"/>
            <w:gridSpan w:val="3"/>
            <w:tcBorders>
              <w:top w:val="single" w:sz="4" w:space="0" w:color="000000"/>
              <w:left w:val="single" w:sz="4" w:space="0" w:color="000000"/>
              <w:bottom w:val="single" w:sz="4" w:space="0" w:color="000000"/>
              <w:right w:val="single" w:sz="4" w:space="0" w:color="000000"/>
            </w:tcBorders>
            <w:tcMar>
              <w:left w:w="0" w:type="dxa"/>
              <w:right w:w="0" w:type="dxa"/>
            </w:tcMar>
            <w:hideMark/>
          </w:tcPr>
          <w:p w:rsidR="009E780C" w:rsidRPr="00BD5C28" w:rsidRDefault="009E780C" w:rsidP="00BD5C28">
            <w:pPr>
              <w:tabs>
                <w:tab w:val="left" w:pos="284"/>
              </w:tabs>
              <w:spacing w:after="0" w:line="240" w:lineRule="auto"/>
              <w:rPr>
                <w:rFonts w:ascii="Times New Roman" w:eastAsia="Calibri" w:hAnsi="Times New Roman" w:cs="Times New Roman"/>
                <w:bCs/>
                <w:sz w:val="12"/>
                <w:szCs w:val="12"/>
              </w:rPr>
            </w:pPr>
            <w:r w:rsidRPr="00BD5C28">
              <w:rPr>
                <w:rFonts w:ascii="Times New Roman" w:eastAsia="Calibri" w:hAnsi="Times New Roman" w:cs="Times New Roman"/>
                <w:bCs/>
                <w:sz w:val="12"/>
                <w:szCs w:val="12"/>
              </w:rPr>
              <w:t>Городское поселение Суходол</w:t>
            </w:r>
          </w:p>
        </w:tc>
      </w:tr>
      <w:tr w:rsidR="009E780C" w:rsidRPr="009E780C" w:rsidTr="00BD5C28">
        <w:trPr>
          <w:cantSplit/>
          <w:trHeight w:val="20"/>
        </w:trPr>
        <w:tc>
          <w:tcPr>
            <w:tcW w:w="3301" w:type="pct"/>
            <w:vMerge/>
            <w:tcBorders>
              <w:top w:val="single" w:sz="4" w:space="0" w:color="000000"/>
              <w:left w:val="single" w:sz="4" w:space="0" w:color="000000"/>
              <w:bottom w:val="single" w:sz="4" w:space="0" w:color="000000"/>
              <w:right w:val="single" w:sz="4" w:space="0" w:color="000000"/>
            </w:tcBorders>
            <w:tcMar>
              <w:left w:w="0" w:type="dxa"/>
              <w:right w:w="0" w:type="dxa"/>
            </w:tcMar>
            <w:hideMark/>
          </w:tcPr>
          <w:p w:rsidR="009E780C" w:rsidRPr="00BD5C28" w:rsidRDefault="009E780C" w:rsidP="00BD5C28">
            <w:pPr>
              <w:tabs>
                <w:tab w:val="left" w:pos="284"/>
              </w:tabs>
              <w:spacing w:after="0" w:line="240" w:lineRule="auto"/>
              <w:rPr>
                <w:rFonts w:ascii="Times New Roman" w:eastAsia="Calibri" w:hAnsi="Times New Roman" w:cs="Times New Roman"/>
                <w:bCs/>
                <w:sz w:val="12"/>
                <w:szCs w:val="12"/>
              </w:rPr>
            </w:pPr>
          </w:p>
        </w:tc>
        <w:tc>
          <w:tcPr>
            <w:tcW w:w="564" w:type="pct"/>
            <w:tcBorders>
              <w:top w:val="single" w:sz="4" w:space="0" w:color="000000"/>
              <w:left w:val="single" w:sz="4" w:space="0" w:color="000000"/>
              <w:bottom w:val="single" w:sz="4" w:space="0" w:color="000000"/>
              <w:right w:val="single" w:sz="4" w:space="0" w:color="000000"/>
            </w:tcBorders>
            <w:tcMar>
              <w:left w:w="0" w:type="dxa"/>
              <w:right w:w="0" w:type="dxa"/>
            </w:tcMar>
            <w:hideMark/>
          </w:tcPr>
          <w:p w:rsidR="009E780C" w:rsidRPr="00BD5C28" w:rsidRDefault="009E780C" w:rsidP="00BD5C28">
            <w:pPr>
              <w:tabs>
                <w:tab w:val="left" w:pos="284"/>
              </w:tabs>
              <w:spacing w:after="0" w:line="240" w:lineRule="auto"/>
              <w:rPr>
                <w:rFonts w:ascii="Times New Roman" w:eastAsia="Calibri" w:hAnsi="Times New Roman" w:cs="Times New Roman"/>
                <w:bCs/>
                <w:sz w:val="12"/>
                <w:szCs w:val="12"/>
              </w:rPr>
            </w:pPr>
            <w:r w:rsidRPr="00BD5C28">
              <w:rPr>
                <w:rFonts w:ascii="Times New Roman" w:eastAsia="Calibri" w:hAnsi="Times New Roman" w:cs="Times New Roman"/>
                <w:bCs/>
                <w:sz w:val="12"/>
                <w:szCs w:val="12"/>
              </w:rPr>
              <w:t>Затраты на 2022 год, тыс.рублей</w:t>
            </w:r>
          </w:p>
        </w:tc>
        <w:tc>
          <w:tcPr>
            <w:tcW w:w="566" w:type="pct"/>
            <w:tcBorders>
              <w:top w:val="single" w:sz="4" w:space="0" w:color="000000"/>
              <w:left w:val="single" w:sz="4" w:space="0" w:color="000000"/>
              <w:bottom w:val="single" w:sz="4" w:space="0" w:color="000000"/>
              <w:right w:val="single" w:sz="4" w:space="0" w:color="000000"/>
            </w:tcBorders>
            <w:tcMar>
              <w:left w:w="0" w:type="dxa"/>
              <w:right w:w="0" w:type="dxa"/>
            </w:tcMar>
            <w:hideMark/>
          </w:tcPr>
          <w:p w:rsidR="009E780C" w:rsidRPr="00BD5C28" w:rsidRDefault="009E780C" w:rsidP="00BD5C28">
            <w:pPr>
              <w:tabs>
                <w:tab w:val="left" w:pos="284"/>
              </w:tabs>
              <w:spacing w:after="0" w:line="240" w:lineRule="auto"/>
              <w:rPr>
                <w:rFonts w:ascii="Times New Roman" w:eastAsia="Calibri" w:hAnsi="Times New Roman" w:cs="Times New Roman"/>
                <w:bCs/>
                <w:sz w:val="12"/>
                <w:szCs w:val="12"/>
              </w:rPr>
            </w:pPr>
            <w:r w:rsidRPr="00BD5C28">
              <w:rPr>
                <w:rFonts w:ascii="Times New Roman" w:eastAsia="Calibri" w:hAnsi="Times New Roman" w:cs="Times New Roman"/>
                <w:bCs/>
                <w:sz w:val="12"/>
                <w:szCs w:val="12"/>
              </w:rPr>
              <w:t>Затраты на 2023 год, тыс.рублей</w:t>
            </w:r>
          </w:p>
        </w:tc>
        <w:tc>
          <w:tcPr>
            <w:tcW w:w="568" w:type="pct"/>
            <w:tcBorders>
              <w:top w:val="single" w:sz="4" w:space="0" w:color="000000"/>
              <w:left w:val="single" w:sz="4" w:space="0" w:color="000000"/>
              <w:bottom w:val="single" w:sz="4" w:space="0" w:color="000000"/>
              <w:right w:val="single" w:sz="4" w:space="0" w:color="000000"/>
            </w:tcBorders>
            <w:tcMar>
              <w:left w:w="0" w:type="dxa"/>
              <w:right w:w="0" w:type="dxa"/>
            </w:tcMar>
            <w:hideMark/>
          </w:tcPr>
          <w:p w:rsidR="009E780C" w:rsidRPr="00BD5C28" w:rsidRDefault="009E780C" w:rsidP="00BD5C28">
            <w:pPr>
              <w:tabs>
                <w:tab w:val="left" w:pos="284"/>
              </w:tabs>
              <w:spacing w:after="0" w:line="240" w:lineRule="auto"/>
              <w:rPr>
                <w:rFonts w:ascii="Times New Roman" w:eastAsia="Calibri" w:hAnsi="Times New Roman" w:cs="Times New Roman"/>
                <w:bCs/>
                <w:sz w:val="12"/>
                <w:szCs w:val="12"/>
              </w:rPr>
            </w:pPr>
            <w:r w:rsidRPr="00BD5C28">
              <w:rPr>
                <w:rFonts w:ascii="Times New Roman" w:eastAsia="Calibri" w:hAnsi="Times New Roman" w:cs="Times New Roman"/>
                <w:bCs/>
                <w:sz w:val="12"/>
                <w:szCs w:val="12"/>
              </w:rPr>
              <w:t>Затраты на 2024 год, тыс.рублей</w:t>
            </w:r>
          </w:p>
        </w:tc>
      </w:tr>
      <w:tr w:rsidR="009E780C" w:rsidRPr="009E780C" w:rsidTr="00BD5C28">
        <w:trPr>
          <w:cantSplit/>
          <w:trHeight w:val="20"/>
        </w:trPr>
        <w:tc>
          <w:tcPr>
            <w:tcW w:w="3301" w:type="pct"/>
            <w:tcBorders>
              <w:top w:val="single" w:sz="4" w:space="0" w:color="000000"/>
              <w:left w:val="single" w:sz="4" w:space="0" w:color="000000"/>
              <w:bottom w:val="single" w:sz="4" w:space="0" w:color="000000"/>
              <w:right w:val="single" w:sz="4" w:space="0" w:color="000000"/>
            </w:tcBorders>
            <w:tcMar>
              <w:left w:w="0" w:type="dxa"/>
              <w:right w:w="0" w:type="dxa"/>
            </w:tcMar>
            <w:hideMark/>
          </w:tcPr>
          <w:p w:rsidR="009E780C" w:rsidRPr="00BD5C28" w:rsidRDefault="009E780C" w:rsidP="00BD5C28">
            <w:pPr>
              <w:tabs>
                <w:tab w:val="left" w:pos="284"/>
              </w:tabs>
              <w:spacing w:after="0" w:line="240" w:lineRule="auto"/>
              <w:rPr>
                <w:rFonts w:ascii="Times New Roman" w:eastAsia="Calibri" w:hAnsi="Times New Roman" w:cs="Times New Roman"/>
                <w:bCs/>
                <w:sz w:val="12"/>
                <w:szCs w:val="12"/>
              </w:rPr>
            </w:pPr>
            <w:r w:rsidRPr="00BD5C28">
              <w:rPr>
                <w:rFonts w:ascii="Times New Roman" w:eastAsia="Calibri" w:hAnsi="Times New Roman" w:cs="Times New Roman"/>
                <w:bCs/>
                <w:sz w:val="12"/>
                <w:szCs w:val="12"/>
              </w:rPr>
              <w:lastRenderedPageBreak/>
              <w:t>Мероприятия в области гражданской обороны, предупреждения и ликвидации чрезвычайных ситуаций природного и техногенного характера</w:t>
            </w:r>
          </w:p>
        </w:tc>
        <w:tc>
          <w:tcPr>
            <w:tcW w:w="564" w:type="pct"/>
            <w:tcBorders>
              <w:top w:val="single" w:sz="4" w:space="0" w:color="000000"/>
              <w:left w:val="single" w:sz="4" w:space="0" w:color="000000"/>
              <w:bottom w:val="single" w:sz="4" w:space="0" w:color="000000"/>
              <w:right w:val="single" w:sz="4" w:space="0" w:color="000000"/>
            </w:tcBorders>
            <w:tcMar>
              <w:left w:w="0" w:type="dxa"/>
              <w:right w:w="0" w:type="dxa"/>
            </w:tcMar>
            <w:hideMark/>
          </w:tcPr>
          <w:p w:rsidR="009E780C" w:rsidRPr="00BD5C28" w:rsidRDefault="009E780C" w:rsidP="00BD5C28">
            <w:pPr>
              <w:tabs>
                <w:tab w:val="left" w:pos="284"/>
              </w:tabs>
              <w:spacing w:after="0" w:line="240" w:lineRule="auto"/>
              <w:rPr>
                <w:rFonts w:ascii="Times New Roman" w:eastAsia="Calibri" w:hAnsi="Times New Roman" w:cs="Times New Roman"/>
                <w:sz w:val="12"/>
                <w:szCs w:val="12"/>
              </w:rPr>
            </w:pPr>
            <w:r w:rsidRPr="00BD5C28">
              <w:rPr>
                <w:rFonts w:ascii="Times New Roman" w:eastAsia="Calibri" w:hAnsi="Times New Roman" w:cs="Times New Roman"/>
                <w:sz w:val="12"/>
                <w:szCs w:val="12"/>
              </w:rPr>
              <w:t>0,00</w:t>
            </w:r>
          </w:p>
        </w:tc>
        <w:tc>
          <w:tcPr>
            <w:tcW w:w="566" w:type="pct"/>
            <w:tcBorders>
              <w:top w:val="single" w:sz="4" w:space="0" w:color="000000"/>
              <w:left w:val="single" w:sz="4" w:space="0" w:color="000000"/>
              <w:bottom w:val="single" w:sz="4" w:space="0" w:color="000000"/>
              <w:right w:val="single" w:sz="4" w:space="0" w:color="000000"/>
            </w:tcBorders>
            <w:tcMar>
              <w:left w:w="0" w:type="dxa"/>
              <w:right w:w="0" w:type="dxa"/>
            </w:tcMar>
            <w:hideMark/>
          </w:tcPr>
          <w:p w:rsidR="009E780C" w:rsidRPr="00BD5C28" w:rsidRDefault="009E780C" w:rsidP="00BD5C28">
            <w:pPr>
              <w:tabs>
                <w:tab w:val="left" w:pos="284"/>
              </w:tabs>
              <w:spacing w:after="0" w:line="240" w:lineRule="auto"/>
              <w:rPr>
                <w:rFonts w:ascii="Times New Roman" w:eastAsia="Calibri" w:hAnsi="Times New Roman" w:cs="Times New Roman"/>
                <w:sz w:val="12"/>
                <w:szCs w:val="12"/>
              </w:rPr>
            </w:pPr>
            <w:r w:rsidRPr="00BD5C28">
              <w:rPr>
                <w:rFonts w:ascii="Times New Roman" w:eastAsia="Calibri" w:hAnsi="Times New Roman" w:cs="Times New Roman"/>
                <w:sz w:val="12"/>
                <w:szCs w:val="12"/>
              </w:rPr>
              <w:t>63,60000</w:t>
            </w:r>
          </w:p>
        </w:tc>
        <w:tc>
          <w:tcPr>
            <w:tcW w:w="568" w:type="pct"/>
            <w:tcBorders>
              <w:top w:val="single" w:sz="4" w:space="0" w:color="000000"/>
              <w:left w:val="single" w:sz="4" w:space="0" w:color="000000"/>
              <w:bottom w:val="single" w:sz="4" w:space="0" w:color="000000"/>
              <w:right w:val="single" w:sz="4" w:space="0" w:color="000000"/>
            </w:tcBorders>
            <w:tcMar>
              <w:left w:w="0" w:type="dxa"/>
              <w:right w:w="0" w:type="dxa"/>
            </w:tcMar>
            <w:hideMark/>
          </w:tcPr>
          <w:p w:rsidR="009E780C" w:rsidRPr="00BD5C28" w:rsidRDefault="009E780C" w:rsidP="00BD5C28">
            <w:pPr>
              <w:tabs>
                <w:tab w:val="left" w:pos="284"/>
              </w:tabs>
              <w:spacing w:after="0" w:line="240" w:lineRule="auto"/>
              <w:rPr>
                <w:rFonts w:ascii="Times New Roman" w:eastAsia="Calibri" w:hAnsi="Times New Roman" w:cs="Times New Roman"/>
                <w:sz w:val="12"/>
                <w:szCs w:val="12"/>
              </w:rPr>
            </w:pPr>
            <w:r w:rsidRPr="00BD5C28">
              <w:rPr>
                <w:rFonts w:ascii="Times New Roman" w:eastAsia="Calibri" w:hAnsi="Times New Roman" w:cs="Times New Roman"/>
                <w:sz w:val="12"/>
                <w:szCs w:val="12"/>
              </w:rPr>
              <w:t>10,00000</w:t>
            </w:r>
          </w:p>
        </w:tc>
      </w:tr>
      <w:tr w:rsidR="009E780C" w:rsidRPr="009E780C" w:rsidTr="00BD5C28">
        <w:trPr>
          <w:cantSplit/>
          <w:trHeight w:val="20"/>
        </w:trPr>
        <w:tc>
          <w:tcPr>
            <w:tcW w:w="3301" w:type="pct"/>
            <w:tcBorders>
              <w:top w:val="single" w:sz="4" w:space="0" w:color="000000"/>
              <w:left w:val="single" w:sz="4" w:space="0" w:color="000000"/>
              <w:bottom w:val="single" w:sz="4" w:space="0" w:color="000000"/>
              <w:right w:val="single" w:sz="4" w:space="0" w:color="000000"/>
            </w:tcBorders>
            <w:tcMar>
              <w:left w:w="0" w:type="dxa"/>
              <w:right w:w="0" w:type="dxa"/>
            </w:tcMar>
            <w:hideMark/>
          </w:tcPr>
          <w:p w:rsidR="009E780C" w:rsidRPr="00BD5C28" w:rsidRDefault="009E780C" w:rsidP="00BD5C28">
            <w:pPr>
              <w:tabs>
                <w:tab w:val="left" w:pos="284"/>
              </w:tabs>
              <w:spacing w:after="0" w:line="240" w:lineRule="auto"/>
              <w:rPr>
                <w:rFonts w:ascii="Times New Roman" w:eastAsia="Calibri" w:hAnsi="Times New Roman" w:cs="Times New Roman"/>
                <w:bCs/>
                <w:sz w:val="12"/>
                <w:szCs w:val="12"/>
              </w:rPr>
            </w:pPr>
            <w:r w:rsidRPr="00BD5C28">
              <w:rPr>
                <w:rFonts w:ascii="Times New Roman" w:eastAsia="Calibri" w:hAnsi="Times New Roman" w:cs="Times New Roman"/>
                <w:bCs/>
                <w:sz w:val="12"/>
                <w:szCs w:val="12"/>
              </w:rPr>
              <w:t>ИТОГО</w:t>
            </w:r>
          </w:p>
        </w:tc>
        <w:tc>
          <w:tcPr>
            <w:tcW w:w="564" w:type="pct"/>
            <w:tcBorders>
              <w:top w:val="single" w:sz="4" w:space="0" w:color="000000"/>
              <w:left w:val="single" w:sz="4" w:space="0" w:color="000000"/>
              <w:bottom w:val="single" w:sz="4" w:space="0" w:color="000000"/>
              <w:right w:val="single" w:sz="4" w:space="0" w:color="000000"/>
            </w:tcBorders>
            <w:tcMar>
              <w:left w:w="0" w:type="dxa"/>
              <w:right w:w="0" w:type="dxa"/>
            </w:tcMar>
            <w:hideMark/>
          </w:tcPr>
          <w:p w:rsidR="009E780C" w:rsidRPr="00BD5C28" w:rsidRDefault="009E780C" w:rsidP="00BD5C28">
            <w:pPr>
              <w:tabs>
                <w:tab w:val="left" w:pos="284"/>
              </w:tabs>
              <w:spacing w:after="0" w:line="240" w:lineRule="auto"/>
              <w:rPr>
                <w:rFonts w:ascii="Times New Roman" w:eastAsia="Calibri" w:hAnsi="Times New Roman" w:cs="Times New Roman"/>
                <w:sz w:val="12"/>
                <w:szCs w:val="12"/>
              </w:rPr>
            </w:pPr>
            <w:r w:rsidRPr="00BD5C28">
              <w:rPr>
                <w:rFonts w:ascii="Times New Roman" w:eastAsia="Calibri" w:hAnsi="Times New Roman" w:cs="Times New Roman"/>
                <w:sz w:val="12"/>
                <w:szCs w:val="12"/>
              </w:rPr>
              <w:t>0,00</w:t>
            </w:r>
          </w:p>
        </w:tc>
        <w:tc>
          <w:tcPr>
            <w:tcW w:w="566" w:type="pct"/>
            <w:tcBorders>
              <w:top w:val="single" w:sz="4" w:space="0" w:color="000000"/>
              <w:left w:val="single" w:sz="4" w:space="0" w:color="000000"/>
              <w:bottom w:val="single" w:sz="4" w:space="0" w:color="000000"/>
              <w:right w:val="single" w:sz="4" w:space="0" w:color="000000"/>
            </w:tcBorders>
            <w:tcMar>
              <w:left w:w="0" w:type="dxa"/>
              <w:right w:w="0" w:type="dxa"/>
            </w:tcMar>
          </w:tcPr>
          <w:p w:rsidR="009E780C" w:rsidRPr="00BD5C28" w:rsidRDefault="009E780C" w:rsidP="00BD5C28">
            <w:pPr>
              <w:tabs>
                <w:tab w:val="left" w:pos="284"/>
              </w:tabs>
              <w:spacing w:after="0" w:line="240" w:lineRule="auto"/>
              <w:rPr>
                <w:rFonts w:ascii="Times New Roman" w:eastAsia="Calibri" w:hAnsi="Times New Roman" w:cs="Times New Roman"/>
                <w:sz w:val="12"/>
                <w:szCs w:val="12"/>
              </w:rPr>
            </w:pPr>
            <w:r w:rsidRPr="00BD5C28">
              <w:rPr>
                <w:rFonts w:ascii="Times New Roman" w:eastAsia="Calibri" w:hAnsi="Times New Roman" w:cs="Times New Roman"/>
                <w:sz w:val="12"/>
                <w:szCs w:val="12"/>
              </w:rPr>
              <w:t>63,60000</w:t>
            </w:r>
          </w:p>
        </w:tc>
        <w:tc>
          <w:tcPr>
            <w:tcW w:w="568" w:type="pct"/>
            <w:tcBorders>
              <w:top w:val="single" w:sz="4" w:space="0" w:color="000000"/>
              <w:left w:val="single" w:sz="4" w:space="0" w:color="000000"/>
              <w:bottom w:val="single" w:sz="4" w:space="0" w:color="000000"/>
              <w:right w:val="single" w:sz="4" w:space="0" w:color="000000"/>
            </w:tcBorders>
            <w:tcMar>
              <w:left w:w="0" w:type="dxa"/>
              <w:right w:w="0" w:type="dxa"/>
            </w:tcMar>
          </w:tcPr>
          <w:p w:rsidR="009E780C" w:rsidRPr="00BD5C28" w:rsidRDefault="009E780C" w:rsidP="00BD5C28">
            <w:pPr>
              <w:tabs>
                <w:tab w:val="left" w:pos="284"/>
              </w:tabs>
              <w:spacing w:after="0" w:line="240" w:lineRule="auto"/>
              <w:rPr>
                <w:rFonts w:ascii="Times New Roman" w:eastAsia="Calibri" w:hAnsi="Times New Roman" w:cs="Times New Roman"/>
                <w:sz w:val="12"/>
                <w:szCs w:val="12"/>
              </w:rPr>
            </w:pPr>
            <w:r w:rsidRPr="00BD5C28">
              <w:rPr>
                <w:rFonts w:ascii="Times New Roman" w:eastAsia="Calibri" w:hAnsi="Times New Roman" w:cs="Times New Roman"/>
                <w:sz w:val="12"/>
                <w:szCs w:val="12"/>
              </w:rPr>
              <w:t>10,00000</w:t>
            </w:r>
          </w:p>
        </w:tc>
      </w:tr>
    </w:tbl>
    <w:p w:rsidR="009E780C" w:rsidRPr="009E780C" w:rsidRDefault="009E780C" w:rsidP="00BD5C28">
      <w:pPr>
        <w:tabs>
          <w:tab w:val="left" w:pos="284"/>
        </w:tabs>
        <w:spacing w:after="0" w:line="240" w:lineRule="auto"/>
        <w:ind w:firstLine="284"/>
        <w:jc w:val="both"/>
        <w:rPr>
          <w:rFonts w:ascii="Times New Roman" w:eastAsia="Calibri" w:hAnsi="Times New Roman" w:cs="Times New Roman"/>
          <w:sz w:val="12"/>
          <w:szCs w:val="12"/>
        </w:rPr>
      </w:pPr>
      <w:r w:rsidRPr="009E780C">
        <w:rPr>
          <w:rFonts w:ascii="Times New Roman" w:eastAsia="Calibri" w:hAnsi="Times New Roman" w:cs="Times New Roman"/>
          <w:sz w:val="12"/>
          <w:szCs w:val="12"/>
        </w:rPr>
        <w:t>2.Опубликовать настоящее Постановление в газете «Сергиевский вестник».</w:t>
      </w:r>
    </w:p>
    <w:p w:rsidR="009E780C" w:rsidRPr="009E780C" w:rsidRDefault="009E780C" w:rsidP="00BD5C28">
      <w:pPr>
        <w:tabs>
          <w:tab w:val="left" w:pos="284"/>
        </w:tabs>
        <w:spacing w:after="0" w:line="240" w:lineRule="auto"/>
        <w:ind w:firstLine="284"/>
        <w:jc w:val="both"/>
        <w:rPr>
          <w:rFonts w:ascii="Times New Roman" w:eastAsia="Calibri" w:hAnsi="Times New Roman" w:cs="Times New Roman"/>
          <w:sz w:val="12"/>
          <w:szCs w:val="12"/>
        </w:rPr>
      </w:pPr>
      <w:r w:rsidRPr="009E780C">
        <w:rPr>
          <w:rFonts w:ascii="Times New Roman" w:eastAsia="Calibri" w:hAnsi="Times New Roman" w:cs="Times New Roman"/>
          <w:sz w:val="12"/>
          <w:szCs w:val="12"/>
        </w:rPr>
        <w:t>3.Настоящее Постановление вступает в силу со дня его официального опубликования.</w:t>
      </w:r>
    </w:p>
    <w:p w:rsidR="009E780C" w:rsidRPr="009E780C" w:rsidRDefault="009E780C" w:rsidP="00BD5C28">
      <w:pPr>
        <w:tabs>
          <w:tab w:val="left" w:pos="284"/>
        </w:tabs>
        <w:spacing w:after="0" w:line="240" w:lineRule="auto"/>
        <w:jc w:val="right"/>
        <w:rPr>
          <w:rFonts w:ascii="Times New Roman" w:eastAsia="Calibri" w:hAnsi="Times New Roman" w:cs="Times New Roman"/>
          <w:bCs/>
          <w:sz w:val="12"/>
          <w:szCs w:val="12"/>
        </w:rPr>
      </w:pPr>
      <w:r w:rsidRPr="009E780C">
        <w:rPr>
          <w:rFonts w:ascii="Times New Roman" w:eastAsia="Calibri" w:hAnsi="Times New Roman" w:cs="Times New Roman"/>
          <w:bCs/>
          <w:sz w:val="12"/>
          <w:szCs w:val="12"/>
        </w:rPr>
        <w:t xml:space="preserve">Глава городского поселения </w:t>
      </w:r>
      <w:r w:rsidRPr="009E780C">
        <w:rPr>
          <w:rFonts w:ascii="Times New Roman" w:eastAsia="Calibri" w:hAnsi="Times New Roman" w:cs="Times New Roman"/>
          <w:sz w:val="12"/>
          <w:szCs w:val="12"/>
        </w:rPr>
        <w:t>Суходол</w:t>
      </w:r>
    </w:p>
    <w:p w:rsidR="00BD5C28" w:rsidRDefault="009E780C" w:rsidP="00BD5C28">
      <w:pPr>
        <w:tabs>
          <w:tab w:val="left" w:pos="284"/>
        </w:tabs>
        <w:spacing w:after="0" w:line="240" w:lineRule="auto"/>
        <w:jc w:val="right"/>
        <w:rPr>
          <w:rFonts w:ascii="Times New Roman" w:eastAsia="Calibri" w:hAnsi="Times New Roman" w:cs="Times New Roman"/>
          <w:bCs/>
          <w:sz w:val="12"/>
          <w:szCs w:val="12"/>
        </w:rPr>
      </w:pPr>
      <w:r w:rsidRPr="009E780C">
        <w:rPr>
          <w:rFonts w:ascii="Times New Roman" w:eastAsia="Calibri" w:hAnsi="Times New Roman" w:cs="Times New Roman"/>
          <w:bCs/>
          <w:sz w:val="12"/>
          <w:szCs w:val="12"/>
        </w:rPr>
        <w:t>муниципального района Сергиевский</w:t>
      </w:r>
    </w:p>
    <w:p w:rsidR="009E780C" w:rsidRPr="009E780C" w:rsidRDefault="009E780C" w:rsidP="00BD5C28">
      <w:pPr>
        <w:tabs>
          <w:tab w:val="left" w:pos="284"/>
        </w:tabs>
        <w:spacing w:after="0" w:line="240" w:lineRule="auto"/>
        <w:jc w:val="right"/>
        <w:rPr>
          <w:rFonts w:ascii="Times New Roman" w:eastAsia="Calibri" w:hAnsi="Times New Roman" w:cs="Times New Roman"/>
          <w:sz w:val="12"/>
          <w:szCs w:val="12"/>
        </w:rPr>
      </w:pPr>
      <w:r w:rsidRPr="009E780C">
        <w:rPr>
          <w:rFonts w:ascii="Times New Roman" w:eastAsia="Calibri" w:hAnsi="Times New Roman" w:cs="Times New Roman"/>
          <w:bCs/>
          <w:sz w:val="12"/>
          <w:szCs w:val="12"/>
        </w:rPr>
        <w:t>И.О.Беседин</w:t>
      </w:r>
    </w:p>
    <w:p w:rsidR="00BD5C28" w:rsidRPr="003C5A4A" w:rsidRDefault="00BD5C28" w:rsidP="00BD5C28">
      <w:pPr>
        <w:tabs>
          <w:tab w:val="left" w:pos="284"/>
          <w:tab w:val="left" w:pos="3828"/>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АДМИНИСТРАЦИЯ</w:t>
      </w:r>
    </w:p>
    <w:p w:rsidR="00BD5C28" w:rsidRPr="003C5A4A" w:rsidRDefault="00BD5C28" w:rsidP="00BD5C28">
      <w:pPr>
        <w:tabs>
          <w:tab w:val="left" w:pos="284"/>
          <w:tab w:val="left" w:pos="3828"/>
        </w:tabs>
        <w:spacing w:after="0" w:line="240" w:lineRule="auto"/>
        <w:jc w:val="center"/>
        <w:rPr>
          <w:rFonts w:ascii="Times New Roman" w:eastAsia="Calibri" w:hAnsi="Times New Roman" w:cs="Times New Roman"/>
          <w:b/>
          <w:sz w:val="12"/>
          <w:szCs w:val="12"/>
        </w:rPr>
      </w:pPr>
      <w:r>
        <w:rPr>
          <w:rFonts w:ascii="Times New Roman" w:eastAsia="Calibri" w:hAnsi="Times New Roman" w:cs="Times New Roman"/>
          <w:b/>
          <w:sz w:val="12"/>
          <w:szCs w:val="12"/>
        </w:rPr>
        <w:t>ГОРОД</w:t>
      </w:r>
      <w:r w:rsidRPr="003C5A4A">
        <w:rPr>
          <w:rFonts w:ascii="Times New Roman" w:eastAsia="Calibri" w:hAnsi="Times New Roman" w:cs="Times New Roman"/>
          <w:b/>
          <w:sz w:val="12"/>
          <w:szCs w:val="12"/>
        </w:rPr>
        <w:t xml:space="preserve">СКОГО ПОСЕЛЕНИЯ </w:t>
      </w:r>
      <w:r>
        <w:rPr>
          <w:rFonts w:ascii="Times New Roman" w:eastAsia="Calibri" w:hAnsi="Times New Roman" w:cs="Times New Roman"/>
          <w:b/>
          <w:sz w:val="12"/>
          <w:szCs w:val="12"/>
        </w:rPr>
        <w:t>СУХОДОЛ</w:t>
      </w:r>
    </w:p>
    <w:p w:rsidR="00BD5C28" w:rsidRPr="003C5A4A" w:rsidRDefault="00BD5C28" w:rsidP="00BD5C28">
      <w:pPr>
        <w:tabs>
          <w:tab w:val="left" w:pos="284"/>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МУНИЦИПАЛЬНОГО РАЙОНА СЕРГИЕВСКИЙ</w:t>
      </w:r>
    </w:p>
    <w:p w:rsidR="00BD5C28" w:rsidRPr="003C5A4A" w:rsidRDefault="00BD5C28" w:rsidP="00BD5C28">
      <w:pPr>
        <w:tabs>
          <w:tab w:val="left" w:pos="284"/>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САМАРСКОЙ ОБЛАСТИ</w:t>
      </w:r>
    </w:p>
    <w:p w:rsidR="00BD5C28" w:rsidRPr="003C5A4A" w:rsidRDefault="00BD5C28" w:rsidP="00BD5C28">
      <w:pPr>
        <w:tabs>
          <w:tab w:val="left" w:pos="284"/>
        </w:tabs>
        <w:spacing w:after="0" w:line="240" w:lineRule="auto"/>
        <w:jc w:val="center"/>
        <w:rPr>
          <w:rFonts w:ascii="Times New Roman" w:eastAsia="Calibri" w:hAnsi="Times New Roman" w:cs="Times New Roman"/>
          <w:sz w:val="12"/>
          <w:szCs w:val="12"/>
        </w:rPr>
      </w:pPr>
    </w:p>
    <w:p w:rsidR="00BD5C28" w:rsidRPr="003C5A4A" w:rsidRDefault="00BD5C28" w:rsidP="00BD5C28">
      <w:pPr>
        <w:tabs>
          <w:tab w:val="left" w:pos="284"/>
        </w:tabs>
        <w:spacing w:after="0" w:line="240" w:lineRule="auto"/>
        <w:jc w:val="center"/>
        <w:rPr>
          <w:rFonts w:ascii="Times New Roman" w:eastAsia="Calibri" w:hAnsi="Times New Roman" w:cs="Times New Roman"/>
          <w:sz w:val="12"/>
          <w:szCs w:val="12"/>
        </w:rPr>
      </w:pPr>
      <w:r w:rsidRPr="003C5A4A">
        <w:rPr>
          <w:rFonts w:ascii="Times New Roman" w:eastAsia="Calibri" w:hAnsi="Times New Roman" w:cs="Times New Roman"/>
          <w:sz w:val="12"/>
          <w:szCs w:val="12"/>
        </w:rPr>
        <w:t>ПОСТАНОВЛЕНИЕ</w:t>
      </w:r>
    </w:p>
    <w:p w:rsidR="00BD5C28" w:rsidRPr="003C5A4A" w:rsidRDefault="00BD5C28" w:rsidP="00BD5C28">
      <w:pPr>
        <w:tabs>
          <w:tab w:val="left" w:pos="284"/>
        </w:tabs>
        <w:spacing w:after="0" w:line="240" w:lineRule="auto"/>
        <w:jc w:val="both"/>
        <w:rPr>
          <w:rFonts w:ascii="Times New Roman" w:eastAsia="Calibri" w:hAnsi="Times New Roman" w:cs="Times New Roman"/>
          <w:sz w:val="12"/>
          <w:szCs w:val="12"/>
        </w:rPr>
      </w:pPr>
      <w:r w:rsidRPr="003C5A4A">
        <w:rPr>
          <w:rFonts w:ascii="Times New Roman" w:eastAsia="Calibri" w:hAnsi="Times New Roman" w:cs="Times New Roman"/>
          <w:sz w:val="12"/>
          <w:szCs w:val="12"/>
        </w:rPr>
        <w:t>1</w:t>
      </w:r>
      <w:r>
        <w:rPr>
          <w:rFonts w:ascii="Times New Roman" w:eastAsia="Calibri" w:hAnsi="Times New Roman" w:cs="Times New Roman"/>
          <w:sz w:val="12"/>
          <w:szCs w:val="12"/>
        </w:rPr>
        <w:t>2</w:t>
      </w:r>
      <w:r w:rsidRPr="003C5A4A">
        <w:rPr>
          <w:rFonts w:ascii="Times New Roman" w:eastAsia="Calibri" w:hAnsi="Times New Roman" w:cs="Times New Roman"/>
          <w:sz w:val="12"/>
          <w:szCs w:val="12"/>
        </w:rPr>
        <w:t xml:space="preserve"> о</w:t>
      </w:r>
      <w:r>
        <w:rPr>
          <w:rFonts w:ascii="Times New Roman" w:eastAsia="Calibri" w:hAnsi="Times New Roman" w:cs="Times New Roman"/>
          <w:sz w:val="12"/>
          <w:szCs w:val="12"/>
        </w:rPr>
        <w:t>кт</w:t>
      </w:r>
      <w:r w:rsidRPr="003C5A4A">
        <w:rPr>
          <w:rFonts w:ascii="Times New Roman" w:eastAsia="Calibri" w:hAnsi="Times New Roman" w:cs="Times New Roman"/>
          <w:sz w:val="12"/>
          <w:szCs w:val="12"/>
        </w:rPr>
        <w:t xml:space="preserve">ября 2023г.                                                                                                                                                                                      </w:t>
      </w:r>
      <w:r>
        <w:rPr>
          <w:rFonts w:ascii="Times New Roman" w:eastAsia="Calibri" w:hAnsi="Times New Roman" w:cs="Times New Roman"/>
          <w:sz w:val="12"/>
          <w:szCs w:val="12"/>
        </w:rPr>
        <w:t xml:space="preserve">                            №156</w:t>
      </w:r>
    </w:p>
    <w:p w:rsidR="00BD5C28" w:rsidRDefault="00BD5C28" w:rsidP="00BD5C28">
      <w:pPr>
        <w:tabs>
          <w:tab w:val="left" w:pos="284"/>
        </w:tabs>
        <w:spacing w:after="0" w:line="240" w:lineRule="auto"/>
        <w:jc w:val="center"/>
        <w:rPr>
          <w:rFonts w:ascii="Times New Roman" w:eastAsia="Calibri" w:hAnsi="Times New Roman" w:cs="Times New Roman"/>
          <w:b/>
          <w:bCs/>
          <w:sz w:val="12"/>
          <w:szCs w:val="12"/>
        </w:rPr>
      </w:pPr>
      <w:r w:rsidRPr="00BD5C28">
        <w:rPr>
          <w:rFonts w:ascii="Times New Roman" w:eastAsia="Calibri" w:hAnsi="Times New Roman" w:cs="Times New Roman"/>
          <w:b/>
          <w:bCs/>
          <w:sz w:val="12"/>
          <w:szCs w:val="12"/>
        </w:rPr>
        <w:t xml:space="preserve">О внесении изменений в Приложение к постановлению администрации городского поселения Суходол </w:t>
      </w:r>
    </w:p>
    <w:p w:rsidR="00BD5C28" w:rsidRPr="00BD5C28" w:rsidRDefault="00BD5C28" w:rsidP="00BD5C28">
      <w:pPr>
        <w:tabs>
          <w:tab w:val="left" w:pos="284"/>
        </w:tabs>
        <w:spacing w:after="0" w:line="240" w:lineRule="auto"/>
        <w:jc w:val="center"/>
        <w:rPr>
          <w:rFonts w:ascii="Times New Roman" w:eastAsia="Calibri" w:hAnsi="Times New Roman" w:cs="Times New Roman"/>
          <w:sz w:val="12"/>
          <w:szCs w:val="12"/>
        </w:rPr>
      </w:pPr>
      <w:r w:rsidRPr="00BD5C28">
        <w:rPr>
          <w:rFonts w:ascii="Times New Roman" w:eastAsia="Calibri" w:hAnsi="Times New Roman" w:cs="Times New Roman"/>
          <w:b/>
          <w:bCs/>
          <w:sz w:val="12"/>
          <w:szCs w:val="12"/>
        </w:rPr>
        <w:t>муниципального района Сергиевский №167 от 30.12.2021г. «Об утверждении муниципальной программы «Развитие физической культуры и спорта на территории городского поселения Суходол муниципального района Сергиевский» на 2022-2024гг.</w:t>
      </w:r>
    </w:p>
    <w:p w:rsidR="00BD5C28" w:rsidRPr="00BD5C28" w:rsidRDefault="00BD5C28" w:rsidP="00BD5C28">
      <w:pPr>
        <w:tabs>
          <w:tab w:val="left" w:pos="284"/>
        </w:tabs>
        <w:spacing w:after="0" w:line="240" w:lineRule="auto"/>
        <w:jc w:val="both"/>
        <w:rPr>
          <w:rFonts w:ascii="Times New Roman" w:eastAsia="Calibri" w:hAnsi="Times New Roman" w:cs="Times New Roman"/>
          <w:sz w:val="12"/>
          <w:szCs w:val="12"/>
        </w:rPr>
      </w:pPr>
    </w:p>
    <w:p w:rsidR="00BD5C28" w:rsidRPr="00BD5C28" w:rsidRDefault="00BD5C28" w:rsidP="00BD5C28">
      <w:pPr>
        <w:tabs>
          <w:tab w:val="left" w:pos="284"/>
        </w:tabs>
        <w:spacing w:after="0" w:line="240" w:lineRule="auto"/>
        <w:ind w:firstLine="284"/>
        <w:jc w:val="both"/>
        <w:rPr>
          <w:rFonts w:ascii="Times New Roman" w:eastAsia="Calibri" w:hAnsi="Times New Roman" w:cs="Times New Roman"/>
          <w:sz w:val="12"/>
          <w:szCs w:val="12"/>
          <w:lang w:val="x-none"/>
        </w:rPr>
      </w:pPr>
      <w:r w:rsidRPr="00BD5C28">
        <w:rPr>
          <w:rFonts w:ascii="Times New Roman" w:eastAsia="Calibri" w:hAnsi="Times New Roman" w:cs="Times New Roman"/>
          <w:sz w:val="12"/>
          <w:szCs w:val="12"/>
          <w:lang w:val="x-none"/>
        </w:rPr>
        <w:t>В соответствии с Бюджетным кодексом Российской Федерации, Федеральным законом Российской Федерации от 06.10.2003 № 131-ФЗ «Об общих принципах организации местного самоуправления в Российской Федерации» и Уставом городского поселения Суходол муниципального района Сергиевский Самарской области, в целях уточнения объемов финансирования проводимых программных мероприятий, Администрация городского поселения Суходол муниципального района Сергиевский</w:t>
      </w:r>
    </w:p>
    <w:p w:rsidR="00BD5C28" w:rsidRPr="00BD5C28" w:rsidRDefault="00BD5C28" w:rsidP="00BD5C28">
      <w:pPr>
        <w:tabs>
          <w:tab w:val="left" w:pos="284"/>
        </w:tabs>
        <w:spacing w:after="0" w:line="240" w:lineRule="auto"/>
        <w:ind w:firstLine="284"/>
        <w:jc w:val="both"/>
        <w:rPr>
          <w:rFonts w:ascii="Times New Roman" w:eastAsia="Calibri" w:hAnsi="Times New Roman" w:cs="Times New Roman"/>
          <w:b/>
          <w:sz w:val="12"/>
          <w:szCs w:val="12"/>
          <w:lang w:val="x-none"/>
        </w:rPr>
      </w:pPr>
      <w:r w:rsidRPr="00BD5C28">
        <w:rPr>
          <w:rFonts w:ascii="Times New Roman" w:eastAsia="Calibri" w:hAnsi="Times New Roman" w:cs="Times New Roman"/>
          <w:b/>
          <w:sz w:val="12"/>
          <w:szCs w:val="12"/>
          <w:lang w:val="x-none"/>
        </w:rPr>
        <w:t>ПОСТАНОВЛЯЕТ:</w:t>
      </w:r>
    </w:p>
    <w:p w:rsidR="00BD5C28" w:rsidRPr="00BD5C28" w:rsidRDefault="00BD5C28" w:rsidP="00BD5C28">
      <w:pPr>
        <w:tabs>
          <w:tab w:val="left" w:pos="284"/>
        </w:tabs>
        <w:spacing w:after="0" w:line="240" w:lineRule="auto"/>
        <w:ind w:firstLine="284"/>
        <w:jc w:val="both"/>
        <w:rPr>
          <w:rFonts w:ascii="Times New Roman" w:eastAsia="Calibri" w:hAnsi="Times New Roman" w:cs="Times New Roman"/>
          <w:sz w:val="12"/>
          <w:szCs w:val="12"/>
        </w:rPr>
      </w:pPr>
      <w:r w:rsidRPr="00BD5C28">
        <w:rPr>
          <w:rFonts w:ascii="Times New Roman" w:eastAsia="Calibri" w:hAnsi="Times New Roman" w:cs="Times New Roman"/>
          <w:sz w:val="12"/>
          <w:szCs w:val="12"/>
        </w:rPr>
        <w:t>1.Внести изменения в Приложение к постановлению администрации городского поселения Суходол муниципального района Сергиевский №167 от 30.12.2021г. «Об утверждении муниципальной программы «Развитие физической культуры и спорта на территории городского поселения Суходол муниципального района Сергиевский» на 2022-2024гг. (Далее - Программа) следующего содержания:</w:t>
      </w:r>
    </w:p>
    <w:p w:rsidR="00BD5C28" w:rsidRPr="00BD5C28" w:rsidRDefault="00BD5C28" w:rsidP="00BD5C28">
      <w:pPr>
        <w:tabs>
          <w:tab w:val="left" w:pos="284"/>
        </w:tabs>
        <w:spacing w:after="0" w:line="240" w:lineRule="auto"/>
        <w:ind w:firstLine="284"/>
        <w:jc w:val="both"/>
        <w:rPr>
          <w:rFonts w:ascii="Times New Roman" w:eastAsia="Calibri" w:hAnsi="Times New Roman" w:cs="Times New Roman"/>
          <w:sz w:val="12"/>
          <w:szCs w:val="12"/>
        </w:rPr>
      </w:pPr>
      <w:r w:rsidRPr="00BD5C28">
        <w:rPr>
          <w:rFonts w:ascii="Times New Roman" w:eastAsia="Calibri" w:hAnsi="Times New Roman" w:cs="Times New Roman"/>
          <w:sz w:val="12"/>
          <w:szCs w:val="12"/>
        </w:rPr>
        <w:t>1.1.В паспорте Программы позицию «Объем финансирования» изложить в следующей редакции:</w:t>
      </w:r>
    </w:p>
    <w:tbl>
      <w:tblPr>
        <w:tblStyle w:val="af1"/>
        <w:tblW w:w="4860" w:type="pct"/>
        <w:tblInd w:w="108" w:type="dxa"/>
        <w:tblLayout w:type="fixed"/>
        <w:tblLook w:val="04A0" w:firstRow="1" w:lastRow="0" w:firstColumn="1" w:lastColumn="0" w:noHBand="0" w:noVBand="1"/>
      </w:tblPr>
      <w:tblGrid>
        <w:gridCol w:w="1681"/>
        <w:gridCol w:w="2998"/>
        <w:gridCol w:w="852"/>
        <w:gridCol w:w="566"/>
        <w:gridCol w:w="566"/>
        <w:gridCol w:w="850"/>
      </w:tblGrid>
      <w:tr w:rsidR="00BD5C28" w:rsidRPr="00BD5C28" w:rsidTr="00BD5C28">
        <w:trPr>
          <w:trHeight w:val="20"/>
        </w:trPr>
        <w:tc>
          <w:tcPr>
            <w:tcW w:w="1118" w:type="pct"/>
            <w:vMerge w:val="restart"/>
          </w:tcPr>
          <w:p w:rsidR="00BD5C28" w:rsidRPr="00BD5C28" w:rsidRDefault="00BD5C28" w:rsidP="00BD5C28">
            <w:pPr>
              <w:tabs>
                <w:tab w:val="left" w:pos="284"/>
              </w:tabs>
              <w:rPr>
                <w:rFonts w:ascii="Times New Roman" w:eastAsia="Calibri" w:hAnsi="Times New Roman" w:cs="Times New Roman"/>
                <w:sz w:val="12"/>
                <w:szCs w:val="12"/>
              </w:rPr>
            </w:pPr>
            <w:r w:rsidRPr="00BD5C28">
              <w:rPr>
                <w:rFonts w:ascii="Times New Roman" w:eastAsia="Calibri" w:hAnsi="Times New Roman" w:cs="Times New Roman"/>
                <w:sz w:val="12"/>
                <w:szCs w:val="12"/>
              </w:rPr>
              <w:t>Объемы финансирования</w:t>
            </w:r>
          </w:p>
          <w:p w:rsidR="00BD5C28" w:rsidRPr="00BD5C28" w:rsidRDefault="00BD5C28" w:rsidP="00BD5C28">
            <w:pPr>
              <w:tabs>
                <w:tab w:val="left" w:pos="284"/>
              </w:tabs>
              <w:rPr>
                <w:rFonts w:ascii="Times New Roman" w:eastAsia="Calibri" w:hAnsi="Times New Roman" w:cs="Times New Roman"/>
                <w:sz w:val="12"/>
                <w:szCs w:val="12"/>
              </w:rPr>
            </w:pPr>
          </w:p>
        </w:tc>
        <w:tc>
          <w:tcPr>
            <w:tcW w:w="1995" w:type="pct"/>
            <w:hideMark/>
          </w:tcPr>
          <w:p w:rsidR="00BD5C28" w:rsidRPr="00BD5C28" w:rsidRDefault="00BD5C28" w:rsidP="00BD5C28">
            <w:pPr>
              <w:tabs>
                <w:tab w:val="left" w:pos="284"/>
              </w:tabs>
              <w:rPr>
                <w:rFonts w:ascii="Times New Roman" w:eastAsia="Calibri" w:hAnsi="Times New Roman" w:cs="Times New Roman"/>
                <w:sz w:val="12"/>
                <w:szCs w:val="12"/>
              </w:rPr>
            </w:pPr>
            <w:r w:rsidRPr="00BD5C28">
              <w:rPr>
                <w:rFonts w:ascii="Times New Roman" w:eastAsia="Calibri" w:hAnsi="Times New Roman" w:cs="Times New Roman"/>
                <w:sz w:val="12"/>
                <w:szCs w:val="12"/>
              </w:rPr>
              <w:t>Объем финансирования</w:t>
            </w:r>
          </w:p>
        </w:tc>
        <w:tc>
          <w:tcPr>
            <w:tcW w:w="567" w:type="pct"/>
            <w:hideMark/>
          </w:tcPr>
          <w:p w:rsidR="00BD5C28" w:rsidRPr="00BD5C28" w:rsidRDefault="00BD5C28" w:rsidP="00BD5C28">
            <w:pPr>
              <w:tabs>
                <w:tab w:val="left" w:pos="284"/>
              </w:tabs>
              <w:rPr>
                <w:rFonts w:ascii="Times New Roman" w:eastAsia="Calibri" w:hAnsi="Times New Roman" w:cs="Times New Roman"/>
                <w:sz w:val="12"/>
                <w:szCs w:val="12"/>
              </w:rPr>
            </w:pPr>
            <w:r w:rsidRPr="00BD5C28">
              <w:rPr>
                <w:rFonts w:ascii="Times New Roman" w:eastAsia="Calibri" w:hAnsi="Times New Roman" w:cs="Times New Roman"/>
                <w:sz w:val="12"/>
                <w:szCs w:val="12"/>
              </w:rPr>
              <w:t>2022г.</w:t>
            </w:r>
          </w:p>
        </w:tc>
        <w:tc>
          <w:tcPr>
            <w:tcW w:w="377" w:type="pct"/>
            <w:hideMark/>
          </w:tcPr>
          <w:p w:rsidR="00BD5C28" w:rsidRPr="00BD5C28" w:rsidRDefault="00BD5C28" w:rsidP="00BD5C28">
            <w:pPr>
              <w:tabs>
                <w:tab w:val="left" w:pos="284"/>
              </w:tabs>
              <w:rPr>
                <w:rFonts w:ascii="Times New Roman" w:eastAsia="Calibri" w:hAnsi="Times New Roman" w:cs="Times New Roman"/>
                <w:sz w:val="12"/>
                <w:szCs w:val="12"/>
              </w:rPr>
            </w:pPr>
            <w:r w:rsidRPr="00BD5C28">
              <w:rPr>
                <w:rFonts w:ascii="Times New Roman" w:eastAsia="Calibri" w:hAnsi="Times New Roman" w:cs="Times New Roman"/>
                <w:sz w:val="12"/>
                <w:szCs w:val="12"/>
              </w:rPr>
              <w:t>2023г.</w:t>
            </w:r>
          </w:p>
        </w:tc>
        <w:tc>
          <w:tcPr>
            <w:tcW w:w="377" w:type="pct"/>
            <w:hideMark/>
          </w:tcPr>
          <w:p w:rsidR="00BD5C28" w:rsidRPr="00BD5C28" w:rsidRDefault="00BD5C28" w:rsidP="00BD5C28">
            <w:pPr>
              <w:tabs>
                <w:tab w:val="left" w:pos="284"/>
              </w:tabs>
              <w:rPr>
                <w:rFonts w:ascii="Times New Roman" w:eastAsia="Calibri" w:hAnsi="Times New Roman" w:cs="Times New Roman"/>
                <w:sz w:val="12"/>
                <w:szCs w:val="12"/>
              </w:rPr>
            </w:pPr>
            <w:r w:rsidRPr="00BD5C28">
              <w:rPr>
                <w:rFonts w:ascii="Times New Roman" w:eastAsia="Calibri" w:hAnsi="Times New Roman" w:cs="Times New Roman"/>
                <w:sz w:val="12"/>
                <w:szCs w:val="12"/>
              </w:rPr>
              <w:t>2024г.</w:t>
            </w:r>
          </w:p>
        </w:tc>
        <w:tc>
          <w:tcPr>
            <w:tcW w:w="566" w:type="pct"/>
            <w:hideMark/>
          </w:tcPr>
          <w:p w:rsidR="00BD5C28" w:rsidRPr="00BD5C28" w:rsidRDefault="00BD5C28" w:rsidP="00BD5C28">
            <w:pPr>
              <w:tabs>
                <w:tab w:val="left" w:pos="284"/>
              </w:tabs>
              <w:rPr>
                <w:rFonts w:ascii="Times New Roman" w:eastAsia="Calibri" w:hAnsi="Times New Roman" w:cs="Times New Roman"/>
                <w:sz w:val="12"/>
                <w:szCs w:val="12"/>
              </w:rPr>
            </w:pPr>
            <w:r w:rsidRPr="00BD5C28">
              <w:rPr>
                <w:rFonts w:ascii="Times New Roman" w:eastAsia="Calibri" w:hAnsi="Times New Roman" w:cs="Times New Roman"/>
                <w:sz w:val="12"/>
                <w:szCs w:val="12"/>
              </w:rPr>
              <w:t>всего</w:t>
            </w:r>
          </w:p>
        </w:tc>
      </w:tr>
      <w:tr w:rsidR="00BD5C28" w:rsidRPr="00BD5C28" w:rsidTr="00BD5C28">
        <w:trPr>
          <w:trHeight w:val="20"/>
        </w:trPr>
        <w:tc>
          <w:tcPr>
            <w:tcW w:w="1118" w:type="pct"/>
            <w:vMerge/>
            <w:hideMark/>
          </w:tcPr>
          <w:p w:rsidR="00BD5C28" w:rsidRPr="00BD5C28" w:rsidRDefault="00BD5C28" w:rsidP="00BD5C28">
            <w:pPr>
              <w:tabs>
                <w:tab w:val="left" w:pos="284"/>
              </w:tabs>
              <w:rPr>
                <w:rFonts w:ascii="Times New Roman" w:eastAsia="Calibri" w:hAnsi="Times New Roman" w:cs="Times New Roman"/>
                <w:sz w:val="12"/>
                <w:szCs w:val="12"/>
              </w:rPr>
            </w:pPr>
          </w:p>
        </w:tc>
        <w:tc>
          <w:tcPr>
            <w:tcW w:w="1995" w:type="pct"/>
            <w:hideMark/>
          </w:tcPr>
          <w:p w:rsidR="00BD5C28" w:rsidRPr="00BD5C28" w:rsidRDefault="00BD5C28" w:rsidP="00BD5C28">
            <w:pPr>
              <w:tabs>
                <w:tab w:val="left" w:pos="284"/>
              </w:tabs>
              <w:rPr>
                <w:rFonts w:ascii="Times New Roman" w:eastAsia="Calibri" w:hAnsi="Times New Roman" w:cs="Times New Roman"/>
                <w:sz w:val="12"/>
                <w:szCs w:val="12"/>
              </w:rPr>
            </w:pPr>
            <w:r w:rsidRPr="00BD5C28">
              <w:rPr>
                <w:rFonts w:ascii="Times New Roman" w:eastAsia="Calibri" w:hAnsi="Times New Roman" w:cs="Times New Roman"/>
                <w:sz w:val="12"/>
                <w:szCs w:val="12"/>
              </w:rPr>
              <w:t>Местный бюджет района, тыс. руб.</w:t>
            </w:r>
          </w:p>
        </w:tc>
        <w:tc>
          <w:tcPr>
            <w:tcW w:w="567" w:type="pct"/>
          </w:tcPr>
          <w:p w:rsidR="00BD5C28" w:rsidRPr="00BD5C28" w:rsidRDefault="00BD5C28" w:rsidP="00BD5C28">
            <w:pPr>
              <w:tabs>
                <w:tab w:val="left" w:pos="284"/>
              </w:tabs>
              <w:rPr>
                <w:rFonts w:ascii="Times New Roman" w:eastAsia="Calibri" w:hAnsi="Times New Roman" w:cs="Times New Roman"/>
                <w:sz w:val="12"/>
                <w:szCs w:val="12"/>
              </w:rPr>
            </w:pPr>
            <w:r w:rsidRPr="00BD5C28">
              <w:rPr>
                <w:rFonts w:ascii="Times New Roman" w:eastAsia="Calibri" w:hAnsi="Times New Roman" w:cs="Times New Roman"/>
                <w:sz w:val="12"/>
                <w:szCs w:val="12"/>
              </w:rPr>
              <w:t>4859,61295</w:t>
            </w:r>
          </w:p>
        </w:tc>
        <w:tc>
          <w:tcPr>
            <w:tcW w:w="377" w:type="pct"/>
            <w:hideMark/>
          </w:tcPr>
          <w:p w:rsidR="00BD5C28" w:rsidRPr="00BD5C28" w:rsidRDefault="00BD5C28" w:rsidP="00BD5C28">
            <w:pPr>
              <w:tabs>
                <w:tab w:val="left" w:pos="284"/>
              </w:tabs>
              <w:rPr>
                <w:rFonts w:ascii="Times New Roman" w:eastAsia="Calibri" w:hAnsi="Times New Roman" w:cs="Times New Roman"/>
                <w:sz w:val="12"/>
                <w:szCs w:val="12"/>
              </w:rPr>
            </w:pPr>
            <w:r w:rsidRPr="00BD5C28">
              <w:rPr>
                <w:rFonts w:ascii="Times New Roman" w:eastAsia="Calibri" w:hAnsi="Times New Roman" w:cs="Times New Roman"/>
                <w:sz w:val="12"/>
                <w:szCs w:val="12"/>
              </w:rPr>
              <w:t>1000,0</w:t>
            </w:r>
          </w:p>
        </w:tc>
        <w:tc>
          <w:tcPr>
            <w:tcW w:w="377" w:type="pct"/>
            <w:hideMark/>
          </w:tcPr>
          <w:p w:rsidR="00BD5C28" w:rsidRPr="00BD5C28" w:rsidRDefault="00BD5C28" w:rsidP="00BD5C28">
            <w:pPr>
              <w:tabs>
                <w:tab w:val="left" w:pos="284"/>
              </w:tabs>
              <w:rPr>
                <w:rFonts w:ascii="Times New Roman" w:eastAsia="Calibri" w:hAnsi="Times New Roman" w:cs="Times New Roman"/>
                <w:sz w:val="12"/>
                <w:szCs w:val="12"/>
              </w:rPr>
            </w:pPr>
            <w:r w:rsidRPr="00BD5C28">
              <w:rPr>
                <w:rFonts w:ascii="Times New Roman" w:eastAsia="Calibri" w:hAnsi="Times New Roman" w:cs="Times New Roman"/>
                <w:sz w:val="12"/>
                <w:szCs w:val="12"/>
              </w:rPr>
              <w:t>0,00</w:t>
            </w:r>
          </w:p>
        </w:tc>
        <w:tc>
          <w:tcPr>
            <w:tcW w:w="566" w:type="pct"/>
            <w:hideMark/>
          </w:tcPr>
          <w:p w:rsidR="00BD5C28" w:rsidRPr="00BD5C28" w:rsidRDefault="00BD5C28" w:rsidP="00BD5C28">
            <w:pPr>
              <w:tabs>
                <w:tab w:val="left" w:pos="284"/>
              </w:tabs>
              <w:rPr>
                <w:rFonts w:ascii="Times New Roman" w:eastAsia="Calibri" w:hAnsi="Times New Roman" w:cs="Times New Roman"/>
                <w:sz w:val="12"/>
                <w:szCs w:val="12"/>
              </w:rPr>
            </w:pPr>
            <w:r w:rsidRPr="00BD5C28">
              <w:rPr>
                <w:rFonts w:ascii="Times New Roman" w:eastAsia="Calibri" w:hAnsi="Times New Roman" w:cs="Times New Roman"/>
                <w:sz w:val="12"/>
                <w:szCs w:val="12"/>
              </w:rPr>
              <w:t>5859,61295</w:t>
            </w:r>
          </w:p>
        </w:tc>
      </w:tr>
      <w:tr w:rsidR="00BD5C28" w:rsidRPr="00BD5C28" w:rsidTr="00BD5C28">
        <w:trPr>
          <w:trHeight w:val="20"/>
        </w:trPr>
        <w:tc>
          <w:tcPr>
            <w:tcW w:w="1118" w:type="pct"/>
            <w:vMerge/>
            <w:hideMark/>
          </w:tcPr>
          <w:p w:rsidR="00BD5C28" w:rsidRPr="00BD5C28" w:rsidRDefault="00BD5C28" w:rsidP="00BD5C28">
            <w:pPr>
              <w:tabs>
                <w:tab w:val="left" w:pos="284"/>
              </w:tabs>
              <w:rPr>
                <w:rFonts w:ascii="Times New Roman" w:eastAsia="Calibri" w:hAnsi="Times New Roman" w:cs="Times New Roman"/>
                <w:sz w:val="12"/>
                <w:szCs w:val="12"/>
              </w:rPr>
            </w:pPr>
          </w:p>
        </w:tc>
        <w:tc>
          <w:tcPr>
            <w:tcW w:w="1995" w:type="pct"/>
            <w:hideMark/>
          </w:tcPr>
          <w:p w:rsidR="00BD5C28" w:rsidRPr="00BD5C28" w:rsidRDefault="00BD5C28" w:rsidP="00BD5C28">
            <w:pPr>
              <w:tabs>
                <w:tab w:val="left" w:pos="284"/>
              </w:tabs>
              <w:rPr>
                <w:rFonts w:ascii="Times New Roman" w:eastAsia="Calibri" w:hAnsi="Times New Roman" w:cs="Times New Roman"/>
                <w:sz w:val="12"/>
                <w:szCs w:val="12"/>
              </w:rPr>
            </w:pPr>
            <w:r w:rsidRPr="00BD5C28">
              <w:rPr>
                <w:rFonts w:ascii="Times New Roman" w:eastAsia="Calibri" w:hAnsi="Times New Roman" w:cs="Times New Roman"/>
                <w:sz w:val="12"/>
                <w:szCs w:val="12"/>
              </w:rPr>
              <w:t>Всего по годам, тыс. руб.</w:t>
            </w:r>
          </w:p>
        </w:tc>
        <w:tc>
          <w:tcPr>
            <w:tcW w:w="567" w:type="pct"/>
          </w:tcPr>
          <w:p w:rsidR="00BD5C28" w:rsidRPr="00BD5C28" w:rsidRDefault="00BD5C28" w:rsidP="00BD5C28">
            <w:pPr>
              <w:tabs>
                <w:tab w:val="left" w:pos="284"/>
              </w:tabs>
              <w:rPr>
                <w:rFonts w:ascii="Times New Roman" w:eastAsia="Calibri" w:hAnsi="Times New Roman" w:cs="Times New Roman"/>
                <w:sz w:val="12"/>
                <w:szCs w:val="12"/>
              </w:rPr>
            </w:pPr>
            <w:r w:rsidRPr="00BD5C28">
              <w:rPr>
                <w:rFonts w:ascii="Times New Roman" w:eastAsia="Calibri" w:hAnsi="Times New Roman" w:cs="Times New Roman"/>
                <w:sz w:val="12"/>
                <w:szCs w:val="12"/>
              </w:rPr>
              <w:t>4859,61295</w:t>
            </w:r>
          </w:p>
        </w:tc>
        <w:tc>
          <w:tcPr>
            <w:tcW w:w="377" w:type="pct"/>
            <w:hideMark/>
          </w:tcPr>
          <w:p w:rsidR="00BD5C28" w:rsidRPr="00BD5C28" w:rsidRDefault="00BD5C28" w:rsidP="00BD5C28">
            <w:pPr>
              <w:tabs>
                <w:tab w:val="left" w:pos="284"/>
              </w:tabs>
              <w:rPr>
                <w:rFonts w:ascii="Times New Roman" w:eastAsia="Calibri" w:hAnsi="Times New Roman" w:cs="Times New Roman"/>
                <w:sz w:val="12"/>
                <w:szCs w:val="12"/>
              </w:rPr>
            </w:pPr>
            <w:r w:rsidRPr="00BD5C28">
              <w:rPr>
                <w:rFonts w:ascii="Times New Roman" w:eastAsia="Calibri" w:hAnsi="Times New Roman" w:cs="Times New Roman"/>
                <w:sz w:val="12"/>
                <w:szCs w:val="12"/>
              </w:rPr>
              <w:t>1000,0</w:t>
            </w:r>
          </w:p>
        </w:tc>
        <w:tc>
          <w:tcPr>
            <w:tcW w:w="377" w:type="pct"/>
            <w:hideMark/>
          </w:tcPr>
          <w:p w:rsidR="00BD5C28" w:rsidRPr="00BD5C28" w:rsidRDefault="00BD5C28" w:rsidP="00BD5C28">
            <w:pPr>
              <w:tabs>
                <w:tab w:val="left" w:pos="284"/>
              </w:tabs>
              <w:rPr>
                <w:rFonts w:ascii="Times New Roman" w:eastAsia="Calibri" w:hAnsi="Times New Roman" w:cs="Times New Roman"/>
                <w:sz w:val="12"/>
                <w:szCs w:val="12"/>
              </w:rPr>
            </w:pPr>
            <w:r w:rsidRPr="00BD5C28">
              <w:rPr>
                <w:rFonts w:ascii="Times New Roman" w:eastAsia="Calibri" w:hAnsi="Times New Roman" w:cs="Times New Roman"/>
                <w:sz w:val="12"/>
                <w:szCs w:val="12"/>
              </w:rPr>
              <w:t>0,00</w:t>
            </w:r>
          </w:p>
        </w:tc>
        <w:tc>
          <w:tcPr>
            <w:tcW w:w="566" w:type="pct"/>
            <w:hideMark/>
          </w:tcPr>
          <w:p w:rsidR="00BD5C28" w:rsidRPr="00BD5C28" w:rsidRDefault="00BD5C28" w:rsidP="00BD5C28">
            <w:pPr>
              <w:tabs>
                <w:tab w:val="left" w:pos="284"/>
              </w:tabs>
              <w:rPr>
                <w:rFonts w:ascii="Times New Roman" w:eastAsia="Calibri" w:hAnsi="Times New Roman" w:cs="Times New Roman"/>
                <w:sz w:val="12"/>
                <w:szCs w:val="12"/>
              </w:rPr>
            </w:pPr>
            <w:r w:rsidRPr="00BD5C28">
              <w:rPr>
                <w:rFonts w:ascii="Times New Roman" w:eastAsia="Calibri" w:hAnsi="Times New Roman" w:cs="Times New Roman"/>
                <w:sz w:val="12"/>
                <w:szCs w:val="12"/>
              </w:rPr>
              <w:t>5859,61295</w:t>
            </w:r>
          </w:p>
        </w:tc>
      </w:tr>
    </w:tbl>
    <w:p w:rsidR="00BD5C28" w:rsidRPr="00BD5C28" w:rsidRDefault="00BD5C28" w:rsidP="00BD5C28">
      <w:pPr>
        <w:tabs>
          <w:tab w:val="left" w:pos="284"/>
        </w:tabs>
        <w:spacing w:after="0" w:line="240" w:lineRule="auto"/>
        <w:ind w:firstLine="284"/>
        <w:jc w:val="both"/>
        <w:rPr>
          <w:rFonts w:ascii="Times New Roman" w:eastAsia="Calibri" w:hAnsi="Times New Roman" w:cs="Times New Roman"/>
          <w:sz w:val="12"/>
          <w:szCs w:val="12"/>
        </w:rPr>
      </w:pPr>
      <w:r w:rsidRPr="00BD5C28">
        <w:rPr>
          <w:rFonts w:ascii="Times New Roman" w:eastAsia="Calibri" w:hAnsi="Times New Roman" w:cs="Times New Roman"/>
          <w:sz w:val="12"/>
          <w:szCs w:val="12"/>
        </w:rPr>
        <w:t>1.2.В разделе 5 Программы позицию «Перечень программных мероприятий» изложить в следующей редакции:</w:t>
      </w:r>
    </w:p>
    <w:tbl>
      <w:tblPr>
        <w:tblW w:w="5000" w:type="pct"/>
        <w:tblLook w:val="0000" w:firstRow="0" w:lastRow="0" w:firstColumn="0" w:lastColumn="0" w:noHBand="0" w:noVBand="0"/>
      </w:tblPr>
      <w:tblGrid>
        <w:gridCol w:w="433"/>
        <w:gridCol w:w="2833"/>
        <w:gridCol w:w="992"/>
        <w:gridCol w:w="850"/>
        <w:gridCol w:w="853"/>
        <w:gridCol w:w="1562"/>
      </w:tblGrid>
      <w:tr w:rsidR="00BD5C28" w:rsidRPr="00BD5C28" w:rsidTr="00BD5C28">
        <w:trPr>
          <w:trHeight w:val="20"/>
        </w:trPr>
        <w:tc>
          <w:tcPr>
            <w:tcW w:w="288" w:type="pct"/>
            <w:vMerge w:val="restart"/>
            <w:tcBorders>
              <w:top w:val="single" w:sz="4" w:space="0" w:color="000000"/>
              <w:left w:val="single" w:sz="4" w:space="0" w:color="000000"/>
              <w:bottom w:val="single" w:sz="4" w:space="0" w:color="000000"/>
            </w:tcBorders>
            <w:shd w:val="clear" w:color="auto" w:fill="auto"/>
            <w:tcMar>
              <w:left w:w="0" w:type="dxa"/>
              <w:right w:w="0" w:type="dxa"/>
            </w:tcMar>
          </w:tcPr>
          <w:p w:rsidR="00BD5C28" w:rsidRPr="00BD5C28" w:rsidRDefault="00BD5C28" w:rsidP="00BD5C28">
            <w:pPr>
              <w:tabs>
                <w:tab w:val="left" w:pos="284"/>
              </w:tabs>
              <w:spacing w:after="0" w:line="240" w:lineRule="auto"/>
              <w:rPr>
                <w:rFonts w:ascii="Times New Roman" w:eastAsia="Calibri" w:hAnsi="Times New Roman" w:cs="Times New Roman"/>
                <w:sz w:val="12"/>
                <w:szCs w:val="12"/>
              </w:rPr>
            </w:pPr>
            <w:r w:rsidRPr="00BD5C28">
              <w:rPr>
                <w:rFonts w:ascii="Times New Roman" w:eastAsia="Calibri" w:hAnsi="Times New Roman" w:cs="Times New Roman"/>
                <w:sz w:val="12"/>
                <w:szCs w:val="12"/>
              </w:rPr>
              <w:t>№ п/п</w:t>
            </w:r>
          </w:p>
        </w:tc>
        <w:tc>
          <w:tcPr>
            <w:tcW w:w="1883" w:type="pct"/>
            <w:vMerge w:val="restart"/>
            <w:tcBorders>
              <w:top w:val="single" w:sz="4" w:space="0" w:color="000000"/>
              <w:left w:val="single" w:sz="4" w:space="0" w:color="000000"/>
              <w:bottom w:val="single" w:sz="4" w:space="0" w:color="000000"/>
            </w:tcBorders>
            <w:shd w:val="clear" w:color="auto" w:fill="auto"/>
            <w:tcMar>
              <w:left w:w="0" w:type="dxa"/>
              <w:right w:w="0" w:type="dxa"/>
            </w:tcMar>
          </w:tcPr>
          <w:p w:rsidR="00BD5C28" w:rsidRPr="00BD5C28" w:rsidRDefault="00BD5C28" w:rsidP="00BD5C28">
            <w:pPr>
              <w:tabs>
                <w:tab w:val="left" w:pos="284"/>
              </w:tabs>
              <w:spacing w:after="0" w:line="240" w:lineRule="auto"/>
              <w:rPr>
                <w:rFonts w:ascii="Times New Roman" w:eastAsia="Calibri" w:hAnsi="Times New Roman" w:cs="Times New Roman"/>
                <w:sz w:val="12"/>
                <w:szCs w:val="12"/>
              </w:rPr>
            </w:pPr>
            <w:r w:rsidRPr="00BD5C28">
              <w:rPr>
                <w:rFonts w:ascii="Times New Roman" w:eastAsia="Calibri" w:hAnsi="Times New Roman" w:cs="Times New Roman"/>
                <w:sz w:val="12"/>
                <w:szCs w:val="12"/>
              </w:rPr>
              <w:t>Наименование мероприятия</w:t>
            </w:r>
          </w:p>
        </w:tc>
        <w:tc>
          <w:tcPr>
            <w:tcW w:w="1791" w:type="pct"/>
            <w:gridSpan w:val="3"/>
            <w:tcBorders>
              <w:top w:val="single" w:sz="4" w:space="0" w:color="000000"/>
              <w:left w:val="single" w:sz="4" w:space="0" w:color="000000"/>
              <w:bottom w:val="single" w:sz="4" w:space="0" w:color="000000"/>
            </w:tcBorders>
            <w:shd w:val="clear" w:color="auto" w:fill="auto"/>
            <w:tcMar>
              <w:left w:w="0" w:type="dxa"/>
              <w:right w:w="0" w:type="dxa"/>
            </w:tcMar>
          </w:tcPr>
          <w:p w:rsidR="00BD5C28" w:rsidRPr="00BD5C28" w:rsidRDefault="00BD5C28" w:rsidP="00BD5C28">
            <w:pPr>
              <w:tabs>
                <w:tab w:val="left" w:pos="284"/>
              </w:tabs>
              <w:spacing w:after="0" w:line="240" w:lineRule="auto"/>
              <w:rPr>
                <w:rFonts w:ascii="Times New Roman" w:eastAsia="Calibri" w:hAnsi="Times New Roman" w:cs="Times New Roman"/>
                <w:sz w:val="12"/>
                <w:szCs w:val="12"/>
              </w:rPr>
            </w:pPr>
            <w:r w:rsidRPr="00BD5C28">
              <w:rPr>
                <w:rFonts w:ascii="Times New Roman" w:eastAsia="Calibri" w:hAnsi="Times New Roman" w:cs="Times New Roman"/>
                <w:sz w:val="12"/>
                <w:szCs w:val="12"/>
              </w:rPr>
              <w:t>Планируемый объем финансирования, тыс.рублей</w:t>
            </w:r>
          </w:p>
        </w:tc>
        <w:tc>
          <w:tcPr>
            <w:tcW w:w="1038" w:type="pct"/>
            <w:tcBorders>
              <w:top w:val="single" w:sz="4" w:space="0" w:color="000000"/>
              <w:left w:val="single" w:sz="4" w:space="0" w:color="000000"/>
              <w:bottom w:val="single" w:sz="4" w:space="0" w:color="000000"/>
              <w:right w:val="single" w:sz="4" w:space="0" w:color="000000"/>
            </w:tcBorders>
            <w:shd w:val="clear" w:color="auto" w:fill="auto"/>
            <w:tcMar>
              <w:left w:w="0" w:type="dxa"/>
              <w:right w:w="0" w:type="dxa"/>
            </w:tcMar>
          </w:tcPr>
          <w:p w:rsidR="00BD5C28" w:rsidRPr="00BD5C28" w:rsidRDefault="00BD5C28" w:rsidP="00BD5C28">
            <w:pPr>
              <w:tabs>
                <w:tab w:val="left" w:pos="284"/>
              </w:tabs>
              <w:spacing w:after="0" w:line="240" w:lineRule="auto"/>
              <w:rPr>
                <w:rFonts w:ascii="Times New Roman" w:eastAsia="Calibri" w:hAnsi="Times New Roman" w:cs="Times New Roman"/>
                <w:sz w:val="12"/>
                <w:szCs w:val="12"/>
              </w:rPr>
            </w:pPr>
            <w:r w:rsidRPr="00BD5C28">
              <w:rPr>
                <w:rFonts w:ascii="Times New Roman" w:eastAsia="Calibri" w:hAnsi="Times New Roman" w:cs="Times New Roman"/>
                <w:sz w:val="12"/>
                <w:szCs w:val="12"/>
              </w:rPr>
              <w:t>Исполнитель мероприятия</w:t>
            </w:r>
          </w:p>
        </w:tc>
      </w:tr>
      <w:tr w:rsidR="00BD5C28" w:rsidRPr="00BD5C28" w:rsidTr="00BD5C28">
        <w:trPr>
          <w:trHeight w:val="20"/>
        </w:trPr>
        <w:tc>
          <w:tcPr>
            <w:tcW w:w="288" w:type="pct"/>
            <w:vMerge/>
            <w:tcBorders>
              <w:top w:val="single" w:sz="4" w:space="0" w:color="000000"/>
              <w:left w:val="single" w:sz="4" w:space="0" w:color="000000"/>
              <w:bottom w:val="single" w:sz="4" w:space="0" w:color="000000"/>
            </w:tcBorders>
            <w:shd w:val="clear" w:color="auto" w:fill="auto"/>
            <w:tcMar>
              <w:left w:w="0" w:type="dxa"/>
              <w:right w:w="0" w:type="dxa"/>
            </w:tcMar>
          </w:tcPr>
          <w:p w:rsidR="00BD5C28" w:rsidRPr="00BD5C28" w:rsidRDefault="00BD5C28" w:rsidP="00BD5C28">
            <w:pPr>
              <w:tabs>
                <w:tab w:val="left" w:pos="284"/>
              </w:tabs>
              <w:spacing w:after="0" w:line="240" w:lineRule="auto"/>
              <w:rPr>
                <w:rFonts w:ascii="Times New Roman" w:eastAsia="Calibri" w:hAnsi="Times New Roman" w:cs="Times New Roman"/>
                <w:sz w:val="12"/>
                <w:szCs w:val="12"/>
              </w:rPr>
            </w:pPr>
          </w:p>
        </w:tc>
        <w:tc>
          <w:tcPr>
            <w:tcW w:w="1883" w:type="pct"/>
            <w:vMerge/>
            <w:tcBorders>
              <w:top w:val="single" w:sz="4" w:space="0" w:color="000000"/>
              <w:left w:val="single" w:sz="4" w:space="0" w:color="000000"/>
              <w:bottom w:val="single" w:sz="4" w:space="0" w:color="000000"/>
            </w:tcBorders>
            <w:shd w:val="clear" w:color="auto" w:fill="auto"/>
            <w:tcMar>
              <w:left w:w="0" w:type="dxa"/>
              <w:right w:w="0" w:type="dxa"/>
            </w:tcMar>
          </w:tcPr>
          <w:p w:rsidR="00BD5C28" w:rsidRPr="00BD5C28" w:rsidRDefault="00BD5C28" w:rsidP="00BD5C28">
            <w:pPr>
              <w:tabs>
                <w:tab w:val="left" w:pos="284"/>
              </w:tabs>
              <w:spacing w:after="0" w:line="240" w:lineRule="auto"/>
              <w:rPr>
                <w:rFonts w:ascii="Times New Roman" w:eastAsia="Calibri" w:hAnsi="Times New Roman" w:cs="Times New Roman"/>
                <w:sz w:val="12"/>
                <w:szCs w:val="12"/>
              </w:rPr>
            </w:pPr>
          </w:p>
        </w:tc>
        <w:tc>
          <w:tcPr>
            <w:tcW w:w="659" w:type="pct"/>
            <w:tcBorders>
              <w:top w:val="single" w:sz="4" w:space="0" w:color="000000"/>
              <w:left w:val="single" w:sz="4" w:space="0" w:color="000000"/>
              <w:bottom w:val="single" w:sz="4" w:space="0" w:color="000000"/>
            </w:tcBorders>
            <w:shd w:val="clear" w:color="auto" w:fill="auto"/>
            <w:tcMar>
              <w:left w:w="0" w:type="dxa"/>
              <w:right w:w="0" w:type="dxa"/>
            </w:tcMar>
          </w:tcPr>
          <w:p w:rsidR="00BD5C28" w:rsidRPr="00BD5C28" w:rsidRDefault="00BD5C28" w:rsidP="00BD5C28">
            <w:pPr>
              <w:tabs>
                <w:tab w:val="left" w:pos="284"/>
              </w:tabs>
              <w:spacing w:after="0" w:line="240" w:lineRule="auto"/>
              <w:rPr>
                <w:rFonts w:ascii="Times New Roman" w:eastAsia="Calibri" w:hAnsi="Times New Roman" w:cs="Times New Roman"/>
                <w:sz w:val="12"/>
                <w:szCs w:val="12"/>
              </w:rPr>
            </w:pPr>
            <w:r w:rsidRPr="00BD5C28">
              <w:rPr>
                <w:rFonts w:ascii="Times New Roman" w:eastAsia="Calibri" w:hAnsi="Times New Roman" w:cs="Times New Roman"/>
                <w:sz w:val="12"/>
                <w:szCs w:val="12"/>
              </w:rPr>
              <w:t>2022</w:t>
            </w:r>
          </w:p>
        </w:tc>
        <w:tc>
          <w:tcPr>
            <w:tcW w:w="565" w:type="pct"/>
            <w:tcBorders>
              <w:top w:val="single" w:sz="4" w:space="0" w:color="000000"/>
              <w:left w:val="single" w:sz="4" w:space="0" w:color="000000"/>
              <w:bottom w:val="single" w:sz="4" w:space="0" w:color="000000"/>
            </w:tcBorders>
            <w:shd w:val="clear" w:color="auto" w:fill="auto"/>
            <w:tcMar>
              <w:left w:w="0" w:type="dxa"/>
              <w:right w:w="0" w:type="dxa"/>
            </w:tcMar>
          </w:tcPr>
          <w:p w:rsidR="00BD5C28" w:rsidRPr="00BD5C28" w:rsidRDefault="00BD5C28" w:rsidP="00BD5C28">
            <w:pPr>
              <w:tabs>
                <w:tab w:val="left" w:pos="284"/>
              </w:tabs>
              <w:spacing w:after="0" w:line="240" w:lineRule="auto"/>
              <w:rPr>
                <w:rFonts w:ascii="Times New Roman" w:eastAsia="Calibri" w:hAnsi="Times New Roman" w:cs="Times New Roman"/>
                <w:sz w:val="12"/>
                <w:szCs w:val="12"/>
              </w:rPr>
            </w:pPr>
            <w:r w:rsidRPr="00BD5C28">
              <w:rPr>
                <w:rFonts w:ascii="Times New Roman" w:eastAsia="Calibri" w:hAnsi="Times New Roman" w:cs="Times New Roman"/>
                <w:sz w:val="12"/>
                <w:szCs w:val="12"/>
              </w:rPr>
              <w:t>2023</w:t>
            </w:r>
          </w:p>
        </w:tc>
        <w:tc>
          <w:tcPr>
            <w:tcW w:w="567" w:type="pct"/>
            <w:tcBorders>
              <w:top w:val="single" w:sz="4" w:space="0" w:color="000000"/>
              <w:left w:val="single" w:sz="4" w:space="0" w:color="000000"/>
              <w:bottom w:val="single" w:sz="4" w:space="0" w:color="000000"/>
            </w:tcBorders>
            <w:shd w:val="clear" w:color="auto" w:fill="auto"/>
            <w:tcMar>
              <w:left w:w="0" w:type="dxa"/>
              <w:right w:w="0" w:type="dxa"/>
            </w:tcMar>
          </w:tcPr>
          <w:p w:rsidR="00BD5C28" w:rsidRPr="00BD5C28" w:rsidRDefault="00BD5C28" w:rsidP="00BD5C28">
            <w:pPr>
              <w:tabs>
                <w:tab w:val="left" w:pos="284"/>
              </w:tabs>
              <w:spacing w:after="0" w:line="240" w:lineRule="auto"/>
              <w:rPr>
                <w:rFonts w:ascii="Times New Roman" w:eastAsia="Calibri" w:hAnsi="Times New Roman" w:cs="Times New Roman"/>
                <w:sz w:val="12"/>
                <w:szCs w:val="12"/>
              </w:rPr>
            </w:pPr>
            <w:r w:rsidRPr="00BD5C28">
              <w:rPr>
                <w:rFonts w:ascii="Times New Roman" w:eastAsia="Calibri" w:hAnsi="Times New Roman" w:cs="Times New Roman"/>
                <w:sz w:val="12"/>
                <w:szCs w:val="12"/>
              </w:rPr>
              <w:t>2024</w:t>
            </w:r>
          </w:p>
        </w:tc>
        <w:tc>
          <w:tcPr>
            <w:tcW w:w="1038" w:type="pct"/>
            <w:tcBorders>
              <w:top w:val="single" w:sz="4" w:space="0" w:color="000000"/>
              <w:left w:val="single" w:sz="4" w:space="0" w:color="000000"/>
              <w:bottom w:val="single" w:sz="4" w:space="0" w:color="000000"/>
              <w:right w:val="single" w:sz="4" w:space="0" w:color="000000"/>
            </w:tcBorders>
            <w:shd w:val="clear" w:color="auto" w:fill="auto"/>
            <w:tcMar>
              <w:left w:w="0" w:type="dxa"/>
              <w:right w:w="0" w:type="dxa"/>
            </w:tcMar>
          </w:tcPr>
          <w:p w:rsidR="00BD5C28" w:rsidRPr="00BD5C28" w:rsidRDefault="00BD5C28" w:rsidP="00BD5C28">
            <w:pPr>
              <w:tabs>
                <w:tab w:val="left" w:pos="284"/>
              </w:tabs>
              <w:spacing w:after="0" w:line="240" w:lineRule="auto"/>
              <w:rPr>
                <w:rFonts w:ascii="Times New Roman" w:eastAsia="Calibri" w:hAnsi="Times New Roman" w:cs="Times New Roman"/>
                <w:sz w:val="12"/>
                <w:szCs w:val="12"/>
              </w:rPr>
            </w:pPr>
          </w:p>
        </w:tc>
      </w:tr>
      <w:tr w:rsidR="00BD5C28" w:rsidRPr="00BD5C28" w:rsidTr="00BD5C28">
        <w:trPr>
          <w:trHeight w:val="20"/>
        </w:trPr>
        <w:tc>
          <w:tcPr>
            <w:tcW w:w="288" w:type="pct"/>
            <w:tcBorders>
              <w:top w:val="single" w:sz="4" w:space="0" w:color="000000"/>
              <w:left w:val="single" w:sz="4" w:space="0" w:color="000000"/>
              <w:bottom w:val="single" w:sz="4" w:space="0" w:color="000000"/>
            </w:tcBorders>
            <w:shd w:val="clear" w:color="auto" w:fill="auto"/>
            <w:tcMar>
              <w:left w:w="0" w:type="dxa"/>
              <w:right w:w="0" w:type="dxa"/>
            </w:tcMar>
          </w:tcPr>
          <w:p w:rsidR="00BD5C28" w:rsidRPr="00BD5C28" w:rsidRDefault="00BD5C28" w:rsidP="00BD5C28">
            <w:pPr>
              <w:tabs>
                <w:tab w:val="left" w:pos="284"/>
              </w:tabs>
              <w:spacing w:after="0" w:line="240" w:lineRule="auto"/>
              <w:rPr>
                <w:rFonts w:ascii="Times New Roman" w:eastAsia="Calibri" w:hAnsi="Times New Roman" w:cs="Times New Roman"/>
                <w:sz w:val="12"/>
                <w:szCs w:val="12"/>
              </w:rPr>
            </w:pPr>
            <w:r w:rsidRPr="00BD5C28">
              <w:rPr>
                <w:rFonts w:ascii="Times New Roman" w:eastAsia="Calibri" w:hAnsi="Times New Roman" w:cs="Times New Roman"/>
                <w:sz w:val="12"/>
                <w:szCs w:val="12"/>
              </w:rPr>
              <w:t>1</w:t>
            </w:r>
          </w:p>
        </w:tc>
        <w:tc>
          <w:tcPr>
            <w:tcW w:w="1883" w:type="pct"/>
            <w:tcBorders>
              <w:top w:val="single" w:sz="4" w:space="0" w:color="000000"/>
              <w:left w:val="single" w:sz="4" w:space="0" w:color="000000"/>
              <w:bottom w:val="single" w:sz="4" w:space="0" w:color="000000"/>
            </w:tcBorders>
            <w:shd w:val="clear" w:color="auto" w:fill="auto"/>
            <w:tcMar>
              <w:left w:w="0" w:type="dxa"/>
              <w:right w:w="0" w:type="dxa"/>
            </w:tcMar>
          </w:tcPr>
          <w:p w:rsidR="00BD5C28" w:rsidRPr="00BD5C28" w:rsidRDefault="00BD5C28" w:rsidP="00BD5C28">
            <w:pPr>
              <w:tabs>
                <w:tab w:val="left" w:pos="284"/>
              </w:tabs>
              <w:spacing w:after="0" w:line="240" w:lineRule="auto"/>
              <w:rPr>
                <w:rFonts w:ascii="Times New Roman" w:eastAsia="Calibri" w:hAnsi="Times New Roman" w:cs="Times New Roman"/>
                <w:sz w:val="12"/>
                <w:szCs w:val="12"/>
              </w:rPr>
            </w:pPr>
            <w:r w:rsidRPr="00BD5C28">
              <w:rPr>
                <w:rFonts w:ascii="Times New Roman" w:eastAsia="Calibri" w:hAnsi="Times New Roman" w:cs="Times New Roman"/>
                <w:sz w:val="12"/>
                <w:szCs w:val="12"/>
              </w:rPr>
              <w:t>Организация и проведение спортивных и спортивно-массовых мероприятий и участие в них</w:t>
            </w:r>
          </w:p>
        </w:tc>
        <w:tc>
          <w:tcPr>
            <w:tcW w:w="659" w:type="pct"/>
            <w:tcBorders>
              <w:top w:val="single" w:sz="4" w:space="0" w:color="000000"/>
              <w:left w:val="single" w:sz="4" w:space="0" w:color="000000"/>
              <w:bottom w:val="single" w:sz="4" w:space="0" w:color="000000"/>
            </w:tcBorders>
            <w:shd w:val="clear" w:color="auto" w:fill="auto"/>
            <w:tcMar>
              <w:left w:w="0" w:type="dxa"/>
              <w:right w:w="0" w:type="dxa"/>
            </w:tcMar>
          </w:tcPr>
          <w:p w:rsidR="00BD5C28" w:rsidRPr="00BD5C28" w:rsidRDefault="00BD5C28" w:rsidP="00BD5C28">
            <w:pPr>
              <w:tabs>
                <w:tab w:val="left" w:pos="284"/>
              </w:tabs>
              <w:spacing w:after="0" w:line="240" w:lineRule="auto"/>
              <w:rPr>
                <w:rFonts w:ascii="Times New Roman" w:eastAsia="Calibri" w:hAnsi="Times New Roman" w:cs="Times New Roman"/>
                <w:sz w:val="12"/>
                <w:szCs w:val="12"/>
              </w:rPr>
            </w:pPr>
            <w:r w:rsidRPr="00BD5C28">
              <w:rPr>
                <w:rFonts w:ascii="Times New Roman" w:eastAsia="Calibri" w:hAnsi="Times New Roman" w:cs="Times New Roman"/>
                <w:sz w:val="12"/>
                <w:szCs w:val="12"/>
              </w:rPr>
              <w:t>4859,61295</w:t>
            </w:r>
          </w:p>
        </w:tc>
        <w:tc>
          <w:tcPr>
            <w:tcW w:w="565" w:type="pct"/>
            <w:tcBorders>
              <w:top w:val="single" w:sz="4" w:space="0" w:color="000000"/>
              <w:left w:val="single" w:sz="4" w:space="0" w:color="000000"/>
              <w:bottom w:val="single" w:sz="4" w:space="0" w:color="000000"/>
            </w:tcBorders>
            <w:shd w:val="clear" w:color="auto" w:fill="auto"/>
            <w:tcMar>
              <w:left w:w="0" w:type="dxa"/>
              <w:right w:w="0" w:type="dxa"/>
            </w:tcMar>
          </w:tcPr>
          <w:p w:rsidR="00BD5C28" w:rsidRPr="00BD5C28" w:rsidRDefault="00BD5C28" w:rsidP="00BD5C28">
            <w:pPr>
              <w:tabs>
                <w:tab w:val="left" w:pos="284"/>
              </w:tabs>
              <w:spacing w:after="0" w:line="240" w:lineRule="auto"/>
              <w:rPr>
                <w:rFonts w:ascii="Times New Roman" w:eastAsia="Calibri" w:hAnsi="Times New Roman" w:cs="Times New Roman"/>
                <w:sz w:val="12"/>
                <w:szCs w:val="12"/>
              </w:rPr>
            </w:pPr>
            <w:r w:rsidRPr="00BD5C28">
              <w:rPr>
                <w:rFonts w:ascii="Times New Roman" w:eastAsia="Calibri" w:hAnsi="Times New Roman" w:cs="Times New Roman"/>
                <w:sz w:val="12"/>
                <w:szCs w:val="12"/>
              </w:rPr>
              <w:t>1000,0</w:t>
            </w:r>
          </w:p>
        </w:tc>
        <w:tc>
          <w:tcPr>
            <w:tcW w:w="567" w:type="pct"/>
            <w:tcBorders>
              <w:top w:val="single" w:sz="4" w:space="0" w:color="000000"/>
              <w:left w:val="single" w:sz="4" w:space="0" w:color="000000"/>
              <w:bottom w:val="single" w:sz="4" w:space="0" w:color="000000"/>
            </w:tcBorders>
            <w:shd w:val="clear" w:color="auto" w:fill="auto"/>
            <w:tcMar>
              <w:left w:w="0" w:type="dxa"/>
              <w:right w:w="0" w:type="dxa"/>
            </w:tcMar>
          </w:tcPr>
          <w:p w:rsidR="00BD5C28" w:rsidRPr="00BD5C28" w:rsidRDefault="00BD5C28" w:rsidP="00BD5C28">
            <w:pPr>
              <w:tabs>
                <w:tab w:val="left" w:pos="284"/>
              </w:tabs>
              <w:spacing w:after="0" w:line="240" w:lineRule="auto"/>
              <w:rPr>
                <w:rFonts w:ascii="Times New Roman" w:eastAsia="Calibri" w:hAnsi="Times New Roman" w:cs="Times New Roman"/>
                <w:sz w:val="12"/>
                <w:szCs w:val="12"/>
              </w:rPr>
            </w:pPr>
            <w:r w:rsidRPr="00BD5C28">
              <w:rPr>
                <w:rFonts w:ascii="Times New Roman" w:eastAsia="Calibri" w:hAnsi="Times New Roman" w:cs="Times New Roman"/>
                <w:sz w:val="12"/>
                <w:szCs w:val="12"/>
              </w:rPr>
              <w:t xml:space="preserve">0,00 </w:t>
            </w:r>
          </w:p>
        </w:tc>
        <w:tc>
          <w:tcPr>
            <w:tcW w:w="1038" w:type="pct"/>
            <w:tcBorders>
              <w:top w:val="single" w:sz="4" w:space="0" w:color="000000"/>
              <w:left w:val="single" w:sz="4" w:space="0" w:color="000000"/>
              <w:bottom w:val="single" w:sz="4" w:space="0" w:color="000000"/>
              <w:right w:val="single" w:sz="4" w:space="0" w:color="000000"/>
            </w:tcBorders>
            <w:shd w:val="clear" w:color="auto" w:fill="auto"/>
            <w:tcMar>
              <w:left w:w="0" w:type="dxa"/>
              <w:right w:w="0" w:type="dxa"/>
            </w:tcMar>
          </w:tcPr>
          <w:p w:rsidR="00BD5C28" w:rsidRPr="00BD5C28" w:rsidRDefault="00BD5C28" w:rsidP="00BD5C28">
            <w:pPr>
              <w:tabs>
                <w:tab w:val="left" w:pos="284"/>
              </w:tabs>
              <w:spacing w:after="0" w:line="240" w:lineRule="auto"/>
              <w:rPr>
                <w:rFonts w:ascii="Times New Roman" w:eastAsia="Calibri" w:hAnsi="Times New Roman" w:cs="Times New Roman"/>
                <w:sz w:val="12"/>
                <w:szCs w:val="12"/>
              </w:rPr>
            </w:pPr>
            <w:r w:rsidRPr="00BD5C28">
              <w:rPr>
                <w:rFonts w:ascii="Times New Roman" w:eastAsia="Calibri" w:hAnsi="Times New Roman" w:cs="Times New Roman"/>
                <w:sz w:val="12"/>
                <w:szCs w:val="12"/>
              </w:rPr>
              <w:t>Администрация городского поселения Суходол</w:t>
            </w:r>
          </w:p>
        </w:tc>
      </w:tr>
      <w:tr w:rsidR="00BD5C28" w:rsidRPr="00BD5C28" w:rsidTr="00BD5C28">
        <w:trPr>
          <w:trHeight w:val="20"/>
        </w:trPr>
        <w:tc>
          <w:tcPr>
            <w:tcW w:w="288" w:type="pct"/>
            <w:tcBorders>
              <w:top w:val="single" w:sz="4" w:space="0" w:color="000000"/>
              <w:left w:val="single" w:sz="4" w:space="0" w:color="000000"/>
              <w:bottom w:val="single" w:sz="4" w:space="0" w:color="000000"/>
            </w:tcBorders>
            <w:shd w:val="clear" w:color="auto" w:fill="auto"/>
            <w:tcMar>
              <w:left w:w="0" w:type="dxa"/>
              <w:right w:w="0" w:type="dxa"/>
            </w:tcMar>
          </w:tcPr>
          <w:p w:rsidR="00BD5C28" w:rsidRPr="00BD5C28" w:rsidRDefault="00BD5C28" w:rsidP="00BD5C28">
            <w:pPr>
              <w:tabs>
                <w:tab w:val="left" w:pos="284"/>
              </w:tabs>
              <w:spacing w:after="0" w:line="240" w:lineRule="auto"/>
              <w:rPr>
                <w:rFonts w:ascii="Times New Roman" w:eastAsia="Calibri" w:hAnsi="Times New Roman" w:cs="Times New Roman"/>
                <w:sz w:val="12"/>
                <w:szCs w:val="12"/>
              </w:rPr>
            </w:pPr>
          </w:p>
        </w:tc>
        <w:tc>
          <w:tcPr>
            <w:tcW w:w="1883" w:type="pct"/>
            <w:tcBorders>
              <w:top w:val="single" w:sz="4" w:space="0" w:color="000000"/>
              <w:left w:val="single" w:sz="4" w:space="0" w:color="000000"/>
              <w:bottom w:val="single" w:sz="4" w:space="0" w:color="000000"/>
            </w:tcBorders>
            <w:shd w:val="clear" w:color="auto" w:fill="auto"/>
            <w:tcMar>
              <w:left w:w="0" w:type="dxa"/>
              <w:right w:w="0" w:type="dxa"/>
            </w:tcMar>
          </w:tcPr>
          <w:p w:rsidR="00BD5C28" w:rsidRPr="00BD5C28" w:rsidRDefault="00BD5C28" w:rsidP="00BD5C28">
            <w:pPr>
              <w:tabs>
                <w:tab w:val="left" w:pos="284"/>
              </w:tabs>
              <w:spacing w:after="0" w:line="240" w:lineRule="auto"/>
              <w:rPr>
                <w:rFonts w:ascii="Times New Roman" w:eastAsia="Calibri" w:hAnsi="Times New Roman" w:cs="Times New Roman"/>
                <w:sz w:val="12"/>
                <w:szCs w:val="12"/>
              </w:rPr>
            </w:pPr>
            <w:r w:rsidRPr="00BD5C28">
              <w:rPr>
                <w:rFonts w:ascii="Times New Roman" w:eastAsia="Calibri" w:hAnsi="Times New Roman" w:cs="Times New Roman"/>
                <w:sz w:val="12"/>
                <w:szCs w:val="12"/>
              </w:rPr>
              <w:t>Всего:</w:t>
            </w:r>
          </w:p>
        </w:tc>
        <w:tc>
          <w:tcPr>
            <w:tcW w:w="659" w:type="pct"/>
            <w:tcBorders>
              <w:top w:val="single" w:sz="4" w:space="0" w:color="000000"/>
              <w:left w:val="single" w:sz="4" w:space="0" w:color="000000"/>
              <w:bottom w:val="single" w:sz="4" w:space="0" w:color="000000"/>
            </w:tcBorders>
            <w:shd w:val="clear" w:color="auto" w:fill="auto"/>
            <w:tcMar>
              <w:left w:w="0" w:type="dxa"/>
              <w:right w:w="0" w:type="dxa"/>
            </w:tcMar>
          </w:tcPr>
          <w:p w:rsidR="00BD5C28" w:rsidRPr="00BD5C28" w:rsidRDefault="00BD5C28" w:rsidP="00BD5C28">
            <w:pPr>
              <w:tabs>
                <w:tab w:val="left" w:pos="284"/>
              </w:tabs>
              <w:spacing w:after="0" w:line="240" w:lineRule="auto"/>
              <w:rPr>
                <w:rFonts w:ascii="Times New Roman" w:eastAsia="Calibri" w:hAnsi="Times New Roman" w:cs="Times New Roman"/>
                <w:sz w:val="12"/>
                <w:szCs w:val="12"/>
              </w:rPr>
            </w:pPr>
            <w:r w:rsidRPr="00BD5C28">
              <w:rPr>
                <w:rFonts w:ascii="Times New Roman" w:eastAsia="Calibri" w:hAnsi="Times New Roman" w:cs="Times New Roman"/>
                <w:sz w:val="12"/>
                <w:szCs w:val="12"/>
              </w:rPr>
              <w:t>4859,61295</w:t>
            </w:r>
          </w:p>
        </w:tc>
        <w:tc>
          <w:tcPr>
            <w:tcW w:w="565" w:type="pct"/>
            <w:tcBorders>
              <w:top w:val="single" w:sz="4" w:space="0" w:color="000000"/>
              <w:left w:val="single" w:sz="4" w:space="0" w:color="000000"/>
              <w:bottom w:val="single" w:sz="4" w:space="0" w:color="000000"/>
            </w:tcBorders>
            <w:shd w:val="clear" w:color="auto" w:fill="auto"/>
            <w:tcMar>
              <w:left w:w="0" w:type="dxa"/>
              <w:right w:w="0" w:type="dxa"/>
            </w:tcMar>
          </w:tcPr>
          <w:p w:rsidR="00BD5C28" w:rsidRPr="00BD5C28" w:rsidRDefault="00BD5C28" w:rsidP="00BD5C28">
            <w:pPr>
              <w:tabs>
                <w:tab w:val="left" w:pos="284"/>
              </w:tabs>
              <w:spacing w:after="0" w:line="240" w:lineRule="auto"/>
              <w:rPr>
                <w:rFonts w:ascii="Times New Roman" w:eastAsia="Calibri" w:hAnsi="Times New Roman" w:cs="Times New Roman"/>
                <w:sz w:val="12"/>
                <w:szCs w:val="12"/>
              </w:rPr>
            </w:pPr>
            <w:r w:rsidRPr="00BD5C28">
              <w:rPr>
                <w:rFonts w:ascii="Times New Roman" w:eastAsia="Calibri" w:hAnsi="Times New Roman" w:cs="Times New Roman"/>
                <w:sz w:val="12"/>
                <w:szCs w:val="12"/>
              </w:rPr>
              <w:t>1000,000</w:t>
            </w:r>
          </w:p>
        </w:tc>
        <w:tc>
          <w:tcPr>
            <w:tcW w:w="567" w:type="pct"/>
            <w:tcBorders>
              <w:top w:val="single" w:sz="4" w:space="0" w:color="000000"/>
              <w:left w:val="single" w:sz="4" w:space="0" w:color="000000"/>
              <w:bottom w:val="single" w:sz="4" w:space="0" w:color="000000"/>
            </w:tcBorders>
            <w:shd w:val="clear" w:color="auto" w:fill="auto"/>
            <w:tcMar>
              <w:left w:w="0" w:type="dxa"/>
              <w:right w:w="0" w:type="dxa"/>
            </w:tcMar>
          </w:tcPr>
          <w:p w:rsidR="00BD5C28" w:rsidRPr="00BD5C28" w:rsidRDefault="00BD5C28" w:rsidP="00BD5C28">
            <w:pPr>
              <w:tabs>
                <w:tab w:val="left" w:pos="284"/>
              </w:tabs>
              <w:spacing w:after="0" w:line="240" w:lineRule="auto"/>
              <w:rPr>
                <w:rFonts w:ascii="Times New Roman" w:eastAsia="Calibri" w:hAnsi="Times New Roman" w:cs="Times New Roman"/>
                <w:sz w:val="12"/>
                <w:szCs w:val="12"/>
              </w:rPr>
            </w:pPr>
            <w:r w:rsidRPr="00BD5C28">
              <w:rPr>
                <w:rFonts w:ascii="Times New Roman" w:eastAsia="Calibri" w:hAnsi="Times New Roman" w:cs="Times New Roman"/>
                <w:sz w:val="12"/>
                <w:szCs w:val="12"/>
              </w:rPr>
              <w:t>0,00</w:t>
            </w:r>
          </w:p>
        </w:tc>
        <w:tc>
          <w:tcPr>
            <w:tcW w:w="1038" w:type="pct"/>
            <w:tcBorders>
              <w:top w:val="single" w:sz="4" w:space="0" w:color="000000"/>
              <w:left w:val="single" w:sz="4" w:space="0" w:color="000000"/>
              <w:bottom w:val="single" w:sz="4" w:space="0" w:color="000000"/>
              <w:right w:val="single" w:sz="4" w:space="0" w:color="000000"/>
            </w:tcBorders>
            <w:shd w:val="clear" w:color="auto" w:fill="auto"/>
            <w:tcMar>
              <w:left w:w="0" w:type="dxa"/>
              <w:right w:w="0" w:type="dxa"/>
            </w:tcMar>
          </w:tcPr>
          <w:p w:rsidR="00BD5C28" w:rsidRPr="00BD5C28" w:rsidRDefault="00BD5C28" w:rsidP="00BD5C28">
            <w:pPr>
              <w:tabs>
                <w:tab w:val="left" w:pos="284"/>
              </w:tabs>
              <w:spacing w:after="0" w:line="240" w:lineRule="auto"/>
              <w:rPr>
                <w:rFonts w:ascii="Times New Roman" w:eastAsia="Calibri" w:hAnsi="Times New Roman" w:cs="Times New Roman"/>
                <w:sz w:val="12"/>
                <w:szCs w:val="12"/>
              </w:rPr>
            </w:pPr>
          </w:p>
        </w:tc>
      </w:tr>
    </w:tbl>
    <w:p w:rsidR="00BD5C28" w:rsidRPr="00BD5C28" w:rsidRDefault="00BD5C28" w:rsidP="00BD5C28">
      <w:pPr>
        <w:tabs>
          <w:tab w:val="left" w:pos="284"/>
        </w:tabs>
        <w:spacing w:after="0" w:line="240" w:lineRule="auto"/>
        <w:ind w:firstLine="284"/>
        <w:jc w:val="both"/>
        <w:rPr>
          <w:rFonts w:ascii="Times New Roman" w:eastAsia="Calibri" w:hAnsi="Times New Roman" w:cs="Times New Roman"/>
          <w:sz w:val="12"/>
          <w:szCs w:val="12"/>
        </w:rPr>
      </w:pPr>
      <w:r w:rsidRPr="00BD5C28">
        <w:rPr>
          <w:rFonts w:ascii="Times New Roman" w:eastAsia="Calibri" w:hAnsi="Times New Roman" w:cs="Times New Roman"/>
          <w:sz w:val="12"/>
          <w:szCs w:val="12"/>
        </w:rPr>
        <w:t>1.3.В разделе 6 Программы позицию «Финансовое обеспечение Программы» изложить в следующей редакции:</w:t>
      </w:r>
    </w:p>
    <w:p w:rsidR="00BD5C28" w:rsidRPr="00BD5C28" w:rsidRDefault="00BD5C28" w:rsidP="00BD5C28">
      <w:pPr>
        <w:tabs>
          <w:tab w:val="left" w:pos="284"/>
        </w:tabs>
        <w:spacing w:after="0" w:line="240" w:lineRule="auto"/>
        <w:ind w:firstLine="284"/>
        <w:jc w:val="both"/>
        <w:rPr>
          <w:rFonts w:ascii="Times New Roman" w:eastAsia="Calibri" w:hAnsi="Times New Roman" w:cs="Times New Roman"/>
          <w:sz w:val="12"/>
          <w:szCs w:val="12"/>
        </w:rPr>
      </w:pPr>
      <w:r w:rsidRPr="00BD5C28">
        <w:rPr>
          <w:rFonts w:ascii="Times New Roman" w:eastAsia="Calibri" w:hAnsi="Times New Roman" w:cs="Times New Roman"/>
          <w:sz w:val="12"/>
          <w:szCs w:val="12"/>
        </w:rPr>
        <w:t>Объем и источники финансирования мероприятий Программы:</w:t>
      </w:r>
    </w:p>
    <w:p w:rsidR="00BD5C28" w:rsidRPr="00BD5C28" w:rsidRDefault="00BD5C28" w:rsidP="00BD5C28">
      <w:pPr>
        <w:tabs>
          <w:tab w:val="left" w:pos="284"/>
        </w:tabs>
        <w:spacing w:after="0" w:line="240" w:lineRule="auto"/>
        <w:ind w:firstLine="284"/>
        <w:jc w:val="both"/>
        <w:rPr>
          <w:rFonts w:ascii="Times New Roman" w:eastAsia="Calibri" w:hAnsi="Times New Roman" w:cs="Times New Roman"/>
          <w:b/>
          <w:sz w:val="12"/>
          <w:szCs w:val="12"/>
        </w:rPr>
      </w:pPr>
      <w:r w:rsidRPr="00BD5C28">
        <w:rPr>
          <w:rFonts w:ascii="Times New Roman" w:eastAsia="Calibri" w:hAnsi="Times New Roman" w:cs="Times New Roman"/>
          <w:sz w:val="12"/>
          <w:szCs w:val="12"/>
        </w:rPr>
        <w:t xml:space="preserve">Средства местного бюджета -  </w:t>
      </w:r>
      <w:r w:rsidRPr="00BD5C28">
        <w:rPr>
          <w:rFonts w:ascii="Times New Roman" w:eastAsia="Calibri" w:hAnsi="Times New Roman" w:cs="Times New Roman"/>
          <w:b/>
          <w:sz w:val="12"/>
          <w:szCs w:val="12"/>
        </w:rPr>
        <w:t xml:space="preserve">5859,61295 </w:t>
      </w:r>
      <w:r w:rsidRPr="00BD5C28">
        <w:rPr>
          <w:rFonts w:ascii="Times New Roman" w:eastAsia="Calibri" w:hAnsi="Times New Roman" w:cs="Times New Roman"/>
          <w:sz w:val="12"/>
          <w:szCs w:val="12"/>
        </w:rPr>
        <w:t>тыс. рублей:</w:t>
      </w:r>
    </w:p>
    <w:p w:rsidR="00BD5C28" w:rsidRPr="00BD5C28" w:rsidRDefault="00BD5C28" w:rsidP="00BD5C28">
      <w:pPr>
        <w:tabs>
          <w:tab w:val="left" w:pos="284"/>
        </w:tabs>
        <w:spacing w:after="0" w:line="240" w:lineRule="auto"/>
        <w:ind w:firstLine="284"/>
        <w:jc w:val="both"/>
        <w:rPr>
          <w:rFonts w:ascii="Times New Roman" w:eastAsia="Calibri" w:hAnsi="Times New Roman" w:cs="Times New Roman"/>
          <w:sz w:val="12"/>
          <w:szCs w:val="12"/>
        </w:rPr>
      </w:pPr>
      <w:r w:rsidRPr="00BD5C28">
        <w:rPr>
          <w:rFonts w:ascii="Times New Roman" w:eastAsia="Calibri" w:hAnsi="Times New Roman" w:cs="Times New Roman"/>
          <w:sz w:val="12"/>
          <w:szCs w:val="12"/>
        </w:rPr>
        <w:t>2022 год – 4859,61295 тыс. рублей;</w:t>
      </w:r>
    </w:p>
    <w:p w:rsidR="00BD5C28" w:rsidRPr="00BD5C28" w:rsidRDefault="00BD5C28" w:rsidP="00BD5C28">
      <w:pPr>
        <w:tabs>
          <w:tab w:val="left" w:pos="284"/>
        </w:tabs>
        <w:spacing w:after="0" w:line="240" w:lineRule="auto"/>
        <w:ind w:firstLine="284"/>
        <w:jc w:val="both"/>
        <w:rPr>
          <w:rFonts w:ascii="Times New Roman" w:eastAsia="Calibri" w:hAnsi="Times New Roman" w:cs="Times New Roman"/>
          <w:sz w:val="12"/>
          <w:szCs w:val="12"/>
        </w:rPr>
      </w:pPr>
      <w:r w:rsidRPr="00BD5C28">
        <w:rPr>
          <w:rFonts w:ascii="Times New Roman" w:eastAsia="Calibri" w:hAnsi="Times New Roman" w:cs="Times New Roman"/>
          <w:sz w:val="12"/>
          <w:szCs w:val="12"/>
        </w:rPr>
        <w:t>2023 год – 1000,00 тыс. рублей;</w:t>
      </w:r>
    </w:p>
    <w:p w:rsidR="00BD5C28" w:rsidRPr="00BD5C28" w:rsidRDefault="00BD5C28" w:rsidP="00BD5C28">
      <w:pPr>
        <w:tabs>
          <w:tab w:val="left" w:pos="284"/>
        </w:tabs>
        <w:spacing w:after="0" w:line="240" w:lineRule="auto"/>
        <w:ind w:firstLine="284"/>
        <w:jc w:val="both"/>
        <w:rPr>
          <w:rFonts w:ascii="Times New Roman" w:eastAsia="Calibri" w:hAnsi="Times New Roman" w:cs="Times New Roman"/>
          <w:sz w:val="12"/>
          <w:szCs w:val="12"/>
        </w:rPr>
      </w:pPr>
      <w:r w:rsidRPr="00BD5C28">
        <w:rPr>
          <w:rFonts w:ascii="Times New Roman" w:eastAsia="Calibri" w:hAnsi="Times New Roman" w:cs="Times New Roman"/>
          <w:sz w:val="12"/>
          <w:szCs w:val="12"/>
        </w:rPr>
        <w:t>2024 год – 0,00 тыс. рублей.</w:t>
      </w:r>
    </w:p>
    <w:p w:rsidR="00BD5C28" w:rsidRPr="00BD5C28" w:rsidRDefault="00BD5C28" w:rsidP="00BD5C28">
      <w:pPr>
        <w:tabs>
          <w:tab w:val="left" w:pos="284"/>
        </w:tabs>
        <w:spacing w:after="0" w:line="240" w:lineRule="auto"/>
        <w:ind w:firstLine="284"/>
        <w:jc w:val="both"/>
        <w:rPr>
          <w:rFonts w:ascii="Times New Roman" w:eastAsia="Calibri" w:hAnsi="Times New Roman" w:cs="Times New Roman"/>
          <w:sz w:val="12"/>
          <w:szCs w:val="12"/>
        </w:rPr>
      </w:pPr>
      <w:r w:rsidRPr="00BD5C28">
        <w:rPr>
          <w:rFonts w:ascii="Times New Roman" w:eastAsia="Calibri" w:hAnsi="Times New Roman" w:cs="Times New Roman"/>
          <w:sz w:val="12"/>
          <w:szCs w:val="12"/>
        </w:rPr>
        <w:t>2.Опубликовать настоящее Постановление в газете «Сергиевский вестник».</w:t>
      </w:r>
    </w:p>
    <w:p w:rsidR="00BD5C28" w:rsidRPr="00BD5C28" w:rsidRDefault="00BD5C28" w:rsidP="00BD5C28">
      <w:pPr>
        <w:tabs>
          <w:tab w:val="left" w:pos="284"/>
        </w:tabs>
        <w:spacing w:after="0" w:line="240" w:lineRule="auto"/>
        <w:ind w:firstLine="284"/>
        <w:jc w:val="both"/>
        <w:rPr>
          <w:rFonts w:ascii="Times New Roman" w:eastAsia="Calibri" w:hAnsi="Times New Roman" w:cs="Times New Roman"/>
          <w:sz w:val="12"/>
          <w:szCs w:val="12"/>
        </w:rPr>
      </w:pPr>
      <w:r w:rsidRPr="00BD5C28">
        <w:rPr>
          <w:rFonts w:ascii="Times New Roman" w:eastAsia="Calibri" w:hAnsi="Times New Roman" w:cs="Times New Roman"/>
          <w:sz w:val="12"/>
          <w:szCs w:val="12"/>
        </w:rPr>
        <w:t>3. Настоящее Постановление вступает в силу со дня его официального опубликования.</w:t>
      </w:r>
    </w:p>
    <w:p w:rsidR="00BD5C28" w:rsidRPr="00BD5C28" w:rsidRDefault="00BD5C28" w:rsidP="00BD5C28">
      <w:pPr>
        <w:tabs>
          <w:tab w:val="left" w:pos="284"/>
        </w:tabs>
        <w:spacing w:after="0" w:line="240" w:lineRule="auto"/>
        <w:jc w:val="right"/>
        <w:rPr>
          <w:rFonts w:ascii="Times New Roman" w:eastAsia="Calibri" w:hAnsi="Times New Roman" w:cs="Times New Roman"/>
          <w:bCs/>
          <w:sz w:val="12"/>
          <w:szCs w:val="12"/>
        </w:rPr>
      </w:pPr>
      <w:r w:rsidRPr="00BD5C28">
        <w:rPr>
          <w:rFonts w:ascii="Times New Roman" w:eastAsia="Calibri" w:hAnsi="Times New Roman" w:cs="Times New Roman"/>
          <w:bCs/>
          <w:sz w:val="12"/>
          <w:szCs w:val="12"/>
        </w:rPr>
        <w:t>Глава городского поселения Суходол</w:t>
      </w:r>
    </w:p>
    <w:p w:rsidR="00BD5C28" w:rsidRDefault="00BD5C28" w:rsidP="00BD5C28">
      <w:pPr>
        <w:tabs>
          <w:tab w:val="left" w:pos="284"/>
        </w:tabs>
        <w:spacing w:after="0" w:line="240" w:lineRule="auto"/>
        <w:jc w:val="right"/>
        <w:rPr>
          <w:rFonts w:ascii="Times New Roman" w:eastAsia="Calibri" w:hAnsi="Times New Roman" w:cs="Times New Roman"/>
          <w:bCs/>
          <w:sz w:val="12"/>
          <w:szCs w:val="12"/>
        </w:rPr>
      </w:pPr>
      <w:r w:rsidRPr="00BD5C28">
        <w:rPr>
          <w:rFonts w:ascii="Times New Roman" w:eastAsia="Calibri" w:hAnsi="Times New Roman" w:cs="Times New Roman"/>
          <w:bCs/>
          <w:sz w:val="12"/>
          <w:szCs w:val="12"/>
        </w:rPr>
        <w:t>муниципального района Сергиевский</w:t>
      </w:r>
    </w:p>
    <w:p w:rsidR="00BD5C28" w:rsidRPr="00BD5C28" w:rsidRDefault="00BD5C28" w:rsidP="00BD5C28">
      <w:pPr>
        <w:tabs>
          <w:tab w:val="left" w:pos="284"/>
        </w:tabs>
        <w:spacing w:after="0" w:line="240" w:lineRule="auto"/>
        <w:jc w:val="right"/>
        <w:rPr>
          <w:rFonts w:ascii="Times New Roman" w:eastAsia="Calibri" w:hAnsi="Times New Roman" w:cs="Times New Roman"/>
          <w:sz w:val="12"/>
          <w:szCs w:val="12"/>
        </w:rPr>
      </w:pPr>
      <w:r w:rsidRPr="00BD5C28">
        <w:rPr>
          <w:rFonts w:ascii="Times New Roman" w:eastAsia="Calibri" w:hAnsi="Times New Roman" w:cs="Times New Roman"/>
          <w:bCs/>
          <w:sz w:val="12"/>
          <w:szCs w:val="12"/>
        </w:rPr>
        <w:t>И.О.Беседин</w:t>
      </w:r>
    </w:p>
    <w:p w:rsidR="00BD5C28" w:rsidRPr="003C5A4A" w:rsidRDefault="00BD5C28" w:rsidP="00BD5C28">
      <w:pPr>
        <w:tabs>
          <w:tab w:val="left" w:pos="284"/>
          <w:tab w:val="left" w:pos="3828"/>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АДМИНИСТРАЦИЯ</w:t>
      </w:r>
    </w:p>
    <w:p w:rsidR="00BD5C28" w:rsidRPr="003C5A4A" w:rsidRDefault="00BD5C28" w:rsidP="00BD5C28">
      <w:pPr>
        <w:tabs>
          <w:tab w:val="left" w:pos="284"/>
          <w:tab w:val="left" w:pos="3828"/>
        </w:tabs>
        <w:spacing w:after="0" w:line="240" w:lineRule="auto"/>
        <w:jc w:val="center"/>
        <w:rPr>
          <w:rFonts w:ascii="Times New Roman" w:eastAsia="Calibri" w:hAnsi="Times New Roman" w:cs="Times New Roman"/>
          <w:b/>
          <w:sz w:val="12"/>
          <w:szCs w:val="12"/>
        </w:rPr>
      </w:pPr>
      <w:r>
        <w:rPr>
          <w:rFonts w:ascii="Times New Roman" w:eastAsia="Calibri" w:hAnsi="Times New Roman" w:cs="Times New Roman"/>
          <w:b/>
          <w:sz w:val="12"/>
          <w:szCs w:val="12"/>
        </w:rPr>
        <w:t>ГОРОД</w:t>
      </w:r>
      <w:r w:rsidRPr="003C5A4A">
        <w:rPr>
          <w:rFonts w:ascii="Times New Roman" w:eastAsia="Calibri" w:hAnsi="Times New Roman" w:cs="Times New Roman"/>
          <w:b/>
          <w:sz w:val="12"/>
          <w:szCs w:val="12"/>
        </w:rPr>
        <w:t xml:space="preserve">СКОГО ПОСЕЛЕНИЯ </w:t>
      </w:r>
      <w:r>
        <w:rPr>
          <w:rFonts w:ascii="Times New Roman" w:eastAsia="Calibri" w:hAnsi="Times New Roman" w:cs="Times New Roman"/>
          <w:b/>
          <w:sz w:val="12"/>
          <w:szCs w:val="12"/>
        </w:rPr>
        <w:t>СУХОДОЛ</w:t>
      </w:r>
    </w:p>
    <w:p w:rsidR="00BD5C28" w:rsidRPr="003C5A4A" w:rsidRDefault="00BD5C28" w:rsidP="00BD5C28">
      <w:pPr>
        <w:tabs>
          <w:tab w:val="left" w:pos="284"/>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МУНИЦИПАЛЬНОГО РАЙОНА СЕРГИЕВСКИЙ</w:t>
      </w:r>
    </w:p>
    <w:p w:rsidR="00BD5C28" w:rsidRPr="003C5A4A" w:rsidRDefault="00BD5C28" w:rsidP="00BD5C28">
      <w:pPr>
        <w:tabs>
          <w:tab w:val="left" w:pos="284"/>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САМАРСКОЙ ОБЛАСТИ</w:t>
      </w:r>
    </w:p>
    <w:p w:rsidR="00BD5C28" w:rsidRPr="003C5A4A" w:rsidRDefault="00BD5C28" w:rsidP="00BD5C28">
      <w:pPr>
        <w:tabs>
          <w:tab w:val="left" w:pos="284"/>
        </w:tabs>
        <w:spacing w:after="0" w:line="240" w:lineRule="auto"/>
        <w:jc w:val="center"/>
        <w:rPr>
          <w:rFonts w:ascii="Times New Roman" w:eastAsia="Calibri" w:hAnsi="Times New Roman" w:cs="Times New Roman"/>
          <w:sz w:val="12"/>
          <w:szCs w:val="12"/>
        </w:rPr>
      </w:pPr>
    </w:p>
    <w:p w:rsidR="00BD5C28" w:rsidRPr="003C5A4A" w:rsidRDefault="00BD5C28" w:rsidP="00BD5C28">
      <w:pPr>
        <w:tabs>
          <w:tab w:val="left" w:pos="284"/>
        </w:tabs>
        <w:spacing w:after="0" w:line="240" w:lineRule="auto"/>
        <w:jc w:val="center"/>
        <w:rPr>
          <w:rFonts w:ascii="Times New Roman" w:eastAsia="Calibri" w:hAnsi="Times New Roman" w:cs="Times New Roman"/>
          <w:sz w:val="12"/>
          <w:szCs w:val="12"/>
        </w:rPr>
      </w:pPr>
      <w:r w:rsidRPr="003C5A4A">
        <w:rPr>
          <w:rFonts w:ascii="Times New Roman" w:eastAsia="Calibri" w:hAnsi="Times New Roman" w:cs="Times New Roman"/>
          <w:sz w:val="12"/>
          <w:szCs w:val="12"/>
        </w:rPr>
        <w:t>ПОСТАНОВЛЕНИЕ</w:t>
      </w:r>
    </w:p>
    <w:p w:rsidR="00BD5C28" w:rsidRPr="003C5A4A" w:rsidRDefault="00BD5C28" w:rsidP="00BD5C28">
      <w:pPr>
        <w:tabs>
          <w:tab w:val="left" w:pos="284"/>
        </w:tabs>
        <w:spacing w:after="0" w:line="240" w:lineRule="auto"/>
        <w:jc w:val="both"/>
        <w:rPr>
          <w:rFonts w:ascii="Times New Roman" w:eastAsia="Calibri" w:hAnsi="Times New Roman" w:cs="Times New Roman"/>
          <w:sz w:val="12"/>
          <w:szCs w:val="12"/>
        </w:rPr>
      </w:pPr>
      <w:r w:rsidRPr="003C5A4A">
        <w:rPr>
          <w:rFonts w:ascii="Times New Roman" w:eastAsia="Calibri" w:hAnsi="Times New Roman" w:cs="Times New Roman"/>
          <w:sz w:val="12"/>
          <w:szCs w:val="12"/>
        </w:rPr>
        <w:t>1</w:t>
      </w:r>
      <w:r>
        <w:rPr>
          <w:rFonts w:ascii="Times New Roman" w:eastAsia="Calibri" w:hAnsi="Times New Roman" w:cs="Times New Roman"/>
          <w:sz w:val="12"/>
          <w:szCs w:val="12"/>
        </w:rPr>
        <w:t>2</w:t>
      </w:r>
      <w:r w:rsidRPr="003C5A4A">
        <w:rPr>
          <w:rFonts w:ascii="Times New Roman" w:eastAsia="Calibri" w:hAnsi="Times New Roman" w:cs="Times New Roman"/>
          <w:sz w:val="12"/>
          <w:szCs w:val="12"/>
        </w:rPr>
        <w:t xml:space="preserve"> о</w:t>
      </w:r>
      <w:r>
        <w:rPr>
          <w:rFonts w:ascii="Times New Roman" w:eastAsia="Calibri" w:hAnsi="Times New Roman" w:cs="Times New Roman"/>
          <w:sz w:val="12"/>
          <w:szCs w:val="12"/>
        </w:rPr>
        <w:t>кт</w:t>
      </w:r>
      <w:r w:rsidRPr="003C5A4A">
        <w:rPr>
          <w:rFonts w:ascii="Times New Roman" w:eastAsia="Calibri" w:hAnsi="Times New Roman" w:cs="Times New Roman"/>
          <w:sz w:val="12"/>
          <w:szCs w:val="12"/>
        </w:rPr>
        <w:t xml:space="preserve">ября 2023г.                                                                                                                                                                                      </w:t>
      </w:r>
      <w:r>
        <w:rPr>
          <w:rFonts w:ascii="Times New Roman" w:eastAsia="Calibri" w:hAnsi="Times New Roman" w:cs="Times New Roman"/>
          <w:sz w:val="12"/>
          <w:szCs w:val="12"/>
        </w:rPr>
        <w:t xml:space="preserve">                            №157</w:t>
      </w:r>
    </w:p>
    <w:p w:rsidR="00BD5C28" w:rsidRDefault="00BD5C28" w:rsidP="00BD5C28">
      <w:pPr>
        <w:tabs>
          <w:tab w:val="left" w:pos="284"/>
        </w:tabs>
        <w:spacing w:after="0" w:line="240" w:lineRule="auto"/>
        <w:jc w:val="center"/>
        <w:rPr>
          <w:rFonts w:ascii="Times New Roman" w:eastAsia="Calibri" w:hAnsi="Times New Roman" w:cs="Times New Roman"/>
          <w:b/>
          <w:bCs/>
          <w:sz w:val="12"/>
          <w:szCs w:val="12"/>
        </w:rPr>
      </w:pPr>
      <w:r w:rsidRPr="00BD5C28">
        <w:rPr>
          <w:rFonts w:ascii="Times New Roman" w:eastAsia="Calibri" w:hAnsi="Times New Roman" w:cs="Times New Roman"/>
          <w:b/>
          <w:bCs/>
          <w:sz w:val="12"/>
          <w:szCs w:val="12"/>
        </w:rPr>
        <w:t>О внесении изменений в Приложение №1</w:t>
      </w:r>
      <w:r>
        <w:rPr>
          <w:rFonts w:ascii="Times New Roman" w:eastAsia="Calibri" w:hAnsi="Times New Roman" w:cs="Times New Roman"/>
          <w:b/>
          <w:bCs/>
          <w:sz w:val="12"/>
          <w:szCs w:val="12"/>
        </w:rPr>
        <w:t xml:space="preserve"> </w:t>
      </w:r>
      <w:r w:rsidRPr="00BD5C28">
        <w:rPr>
          <w:rFonts w:ascii="Times New Roman" w:eastAsia="Calibri" w:hAnsi="Times New Roman" w:cs="Times New Roman"/>
          <w:b/>
          <w:bCs/>
          <w:sz w:val="12"/>
          <w:szCs w:val="12"/>
        </w:rPr>
        <w:t>к Постановлению администрации городского</w:t>
      </w:r>
      <w:r>
        <w:rPr>
          <w:rFonts w:ascii="Times New Roman" w:eastAsia="Calibri" w:hAnsi="Times New Roman" w:cs="Times New Roman"/>
          <w:b/>
          <w:bCs/>
          <w:sz w:val="12"/>
          <w:szCs w:val="12"/>
        </w:rPr>
        <w:t xml:space="preserve"> </w:t>
      </w:r>
      <w:r w:rsidRPr="00BD5C28">
        <w:rPr>
          <w:rFonts w:ascii="Times New Roman" w:eastAsia="Calibri" w:hAnsi="Times New Roman" w:cs="Times New Roman"/>
          <w:b/>
          <w:bCs/>
          <w:sz w:val="12"/>
          <w:szCs w:val="12"/>
        </w:rPr>
        <w:t>поселения Суходол</w:t>
      </w:r>
    </w:p>
    <w:p w:rsidR="00BD5C28" w:rsidRDefault="00BD5C28" w:rsidP="00BD5C28">
      <w:pPr>
        <w:tabs>
          <w:tab w:val="left" w:pos="284"/>
        </w:tabs>
        <w:spacing w:after="0" w:line="240" w:lineRule="auto"/>
        <w:jc w:val="center"/>
        <w:rPr>
          <w:rFonts w:ascii="Times New Roman" w:eastAsia="Calibri" w:hAnsi="Times New Roman" w:cs="Times New Roman"/>
          <w:b/>
          <w:bCs/>
          <w:sz w:val="12"/>
          <w:szCs w:val="12"/>
        </w:rPr>
      </w:pPr>
      <w:r w:rsidRPr="00BD5C28">
        <w:rPr>
          <w:rFonts w:ascii="Times New Roman" w:eastAsia="Calibri" w:hAnsi="Times New Roman" w:cs="Times New Roman"/>
          <w:b/>
          <w:bCs/>
          <w:sz w:val="12"/>
          <w:szCs w:val="12"/>
        </w:rPr>
        <w:t>муниципального района</w:t>
      </w:r>
      <w:r>
        <w:rPr>
          <w:rFonts w:ascii="Times New Roman" w:eastAsia="Calibri" w:hAnsi="Times New Roman" w:cs="Times New Roman"/>
          <w:b/>
          <w:bCs/>
          <w:sz w:val="12"/>
          <w:szCs w:val="12"/>
        </w:rPr>
        <w:t xml:space="preserve"> </w:t>
      </w:r>
      <w:r w:rsidRPr="00BD5C28">
        <w:rPr>
          <w:rFonts w:ascii="Times New Roman" w:eastAsia="Calibri" w:hAnsi="Times New Roman" w:cs="Times New Roman"/>
          <w:b/>
          <w:bCs/>
          <w:sz w:val="12"/>
          <w:szCs w:val="12"/>
        </w:rPr>
        <w:t>Сергиевский № 127 от 30.12.2020г.</w:t>
      </w:r>
      <w:r>
        <w:rPr>
          <w:rFonts w:ascii="Times New Roman" w:eastAsia="Calibri" w:hAnsi="Times New Roman" w:cs="Times New Roman"/>
          <w:b/>
          <w:bCs/>
          <w:sz w:val="12"/>
          <w:szCs w:val="12"/>
        </w:rPr>
        <w:t xml:space="preserve"> </w:t>
      </w:r>
      <w:r w:rsidRPr="00BD5C28">
        <w:rPr>
          <w:rFonts w:ascii="Times New Roman" w:eastAsia="Calibri" w:hAnsi="Times New Roman" w:cs="Times New Roman"/>
          <w:b/>
          <w:bCs/>
          <w:sz w:val="12"/>
          <w:szCs w:val="12"/>
        </w:rPr>
        <w:t>«Об утверждении муниципальной</w:t>
      </w:r>
      <w:r>
        <w:rPr>
          <w:rFonts w:ascii="Times New Roman" w:eastAsia="Calibri" w:hAnsi="Times New Roman" w:cs="Times New Roman"/>
          <w:b/>
          <w:bCs/>
          <w:sz w:val="12"/>
          <w:szCs w:val="12"/>
        </w:rPr>
        <w:t xml:space="preserve"> </w:t>
      </w:r>
      <w:r w:rsidRPr="00BD5C28">
        <w:rPr>
          <w:rFonts w:ascii="Times New Roman" w:eastAsia="Calibri" w:hAnsi="Times New Roman" w:cs="Times New Roman"/>
          <w:b/>
          <w:bCs/>
          <w:sz w:val="12"/>
          <w:szCs w:val="12"/>
        </w:rPr>
        <w:t xml:space="preserve">Программы </w:t>
      </w:r>
    </w:p>
    <w:p w:rsidR="00BD5C28" w:rsidRDefault="00BD5C28" w:rsidP="00BD5C28">
      <w:pPr>
        <w:tabs>
          <w:tab w:val="left" w:pos="284"/>
        </w:tabs>
        <w:spacing w:after="0" w:line="240" w:lineRule="auto"/>
        <w:jc w:val="center"/>
        <w:rPr>
          <w:rFonts w:ascii="Times New Roman" w:eastAsia="Calibri" w:hAnsi="Times New Roman" w:cs="Times New Roman"/>
          <w:b/>
          <w:bCs/>
          <w:sz w:val="12"/>
          <w:szCs w:val="12"/>
        </w:rPr>
      </w:pPr>
      <w:r w:rsidRPr="00BD5C28">
        <w:rPr>
          <w:rFonts w:ascii="Times New Roman" w:eastAsia="Calibri" w:hAnsi="Times New Roman" w:cs="Times New Roman"/>
          <w:b/>
          <w:bCs/>
          <w:sz w:val="12"/>
          <w:szCs w:val="12"/>
        </w:rPr>
        <w:t>городского поселения Суходол</w:t>
      </w:r>
      <w:r>
        <w:rPr>
          <w:rFonts w:ascii="Times New Roman" w:eastAsia="Calibri" w:hAnsi="Times New Roman" w:cs="Times New Roman"/>
          <w:b/>
          <w:bCs/>
          <w:sz w:val="12"/>
          <w:szCs w:val="12"/>
        </w:rPr>
        <w:t xml:space="preserve"> </w:t>
      </w:r>
      <w:r w:rsidRPr="00BD5C28">
        <w:rPr>
          <w:rFonts w:ascii="Times New Roman" w:eastAsia="Calibri" w:hAnsi="Times New Roman" w:cs="Times New Roman"/>
          <w:b/>
          <w:bCs/>
          <w:sz w:val="12"/>
          <w:szCs w:val="12"/>
        </w:rPr>
        <w:t>муниципального района Сергиевский «Модернизация и развитие</w:t>
      </w:r>
      <w:r>
        <w:rPr>
          <w:rFonts w:ascii="Times New Roman" w:eastAsia="Calibri" w:hAnsi="Times New Roman" w:cs="Times New Roman"/>
          <w:b/>
          <w:bCs/>
          <w:sz w:val="12"/>
          <w:szCs w:val="12"/>
        </w:rPr>
        <w:t xml:space="preserve"> </w:t>
      </w:r>
      <w:r w:rsidRPr="00BD5C28">
        <w:rPr>
          <w:rFonts w:ascii="Times New Roman" w:eastAsia="Calibri" w:hAnsi="Times New Roman" w:cs="Times New Roman"/>
          <w:b/>
          <w:bCs/>
          <w:sz w:val="12"/>
          <w:szCs w:val="12"/>
        </w:rPr>
        <w:t>автомобильных дорог</w:t>
      </w:r>
    </w:p>
    <w:p w:rsidR="00BD5C28" w:rsidRPr="00BD5C28" w:rsidRDefault="00BD5C28" w:rsidP="00BD5C28">
      <w:pPr>
        <w:tabs>
          <w:tab w:val="left" w:pos="284"/>
        </w:tabs>
        <w:spacing w:after="0" w:line="240" w:lineRule="auto"/>
        <w:jc w:val="center"/>
        <w:rPr>
          <w:rFonts w:ascii="Times New Roman" w:eastAsia="Calibri" w:hAnsi="Times New Roman" w:cs="Times New Roman"/>
          <w:b/>
          <w:bCs/>
          <w:sz w:val="12"/>
          <w:szCs w:val="12"/>
        </w:rPr>
      </w:pPr>
      <w:r w:rsidRPr="00BD5C28">
        <w:rPr>
          <w:rFonts w:ascii="Times New Roman" w:eastAsia="Calibri" w:hAnsi="Times New Roman" w:cs="Times New Roman"/>
          <w:b/>
          <w:bCs/>
          <w:sz w:val="12"/>
          <w:szCs w:val="12"/>
        </w:rPr>
        <w:t xml:space="preserve"> общего пользования</w:t>
      </w:r>
      <w:r>
        <w:rPr>
          <w:rFonts w:ascii="Times New Roman" w:eastAsia="Calibri" w:hAnsi="Times New Roman" w:cs="Times New Roman"/>
          <w:b/>
          <w:bCs/>
          <w:sz w:val="12"/>
          <w:szCs w:val="12"/>
        </w:rPr>
        <w:t xml:space="preserve"> </w:t>
      </w:r>
      <w:r w:rsidRPr="00BD5C28">
        <w:rPr>
          <w:rFonts w:ascii="Times New Roman" w:eastAsia="Calibri" w:hAnsi="Times New Roman" w:cs="Times New Roman"/>
          <w:b/>
          <w:bCs/>
          <w:sz w:val="12"/>
          <w:szCs w:val="12"/>
        </w:rPr>
        <w:t>местного значения на 2021-2023 годы»</w:t>
      </w:r>
    </w:p>
    <w:p w:rsidR="00BD5C28" w:rsidRPr="00BD5C28" w:rsidRDefault="00BD5C28" w:rsidP="00BD5C28">
      <w:pPr>
        <w:tabs>
          <w:tab w:val="left" w:pos="284"/>
        </w:tabs>
        <w:spacing w:after="0" w:line="240" w:lineRule="auto"/>
        <w:jc w:val="both"/>
        <w:rPr>
          <w:rFonts w:ascii="Times New Roman" w:eastAsia="Calibri" w:hAnsi="Times New Roman" w:cs="Times New Roman"/>
          <w:b/>
          <w:bCs/>
          <w:sz w:val="12"/>
          <w:szCs w:val="12"/>
        </w:rPr>
      </w:pPr>
    </w:p>
    <w:p w:rsidR="00BD5C28" w:rsidRPr="00BD5C28" w:rsidRDefault="00BD5C28" w:rsidP="00BD5C28">
      <w:pPr>
        <w:tabs>
          <w:tab w:val="left" w:pos="284"/>
        </w:tabs>
        <w:spacing w:after="0" w:line="240" w:lineRule="auto"/>
        <w:ind w:firstLine="284"/>
        <w:jc w:val="both"/>
        <w:rPr>
          <w:rFonts w:ascii="Times New Roman" w:eastAsia="Calibri" w:hAnsi="Times New Roman" w:cs="Times New Roman"/>
          <w:sz w:val="12"/>
          <w:szCs w:val="12"/>
        </w:rPr>
      </w:pPr>
      <w:r w:rsidRPr="00BD5C28">
        <w:rPr>
          <w:rFonts w:ascii="Times New Roman" w:eastAsia="Calibri" w:hAnsi="Times New Roman" w:cs="Times New Roman"/>
          <w:sz w:val="12"/>
          <w:szCs w:val="12"/>
        </w:rPr>
        <w:t>В соответствии с Бюджетным кодексом Российской Федерации, Федеральным законом Российской Федерации от 6 октября 2003 года №131-ФЗ «Об общих принципах организации местного самоуправления в Российской Федерации», Уставом городского поселения Суходол муниципального района Сергиевский и в целях повышения уровня благоустройства дорог городского поселения Суходол муниципального района Сергиевский, администрация городского поселения Суходол муниципального района Сергиевский,</w:t>
      </w:r>
    </w:p>
    <w:p w:rsidR="00BD5C28" w:rsidRPr="00BD5C28" w:rsidRDefault="00BD5C28" w:rsidP="00BD5C28">
      <w:pPr>
        <w:tabs>
          <w:tab w:val="left" w:pos="284"/>
        </w:tabs>
        <w:spacing w:after="0" w:line="240" w:lineRule="auto"/>
        <w:ind w:firstLine="284"/>
        <w:jc w:val="both"/>
        <w:rPr>
          <w:rFonts w:ascii="Times New Roman" w:eastAsia="Calibri" w:hAnsi="Times New Roman" w:cs="Times New Roman"/>
          <w:b/>
          <w:bCs/>
          <w:sz w:val="12"/>
          <w:szCs w:val="12"/>
        </w:rPr>
      </w:pPr>
      <w:r w:rsidRPr="00BD5C28">
        <w:rPr>
          <w:rFonts w:ascii="Times New Roman" w:eastAsia="Calibri" w:hAnsi="Times New Roman" w:cs="Times New Roman"/>
          <w:b/>
          <w:bCs/>
          <w:sz w:val="12"/>
          <w:szCs w:val="12"/>
        </w:rPr>
        <w:t>ПОСТАНОВЛЯЕТ:</w:t>
      </w:r>
    </w:p>
    <w:p w:rsidR="00BD5C28" w:rsidRPr="00BD5C28" w:rsidRDefault="00BD5C28" w:rsidP="00BD5C28">
      <w:pPr>
        <w:tabs>
          <w:tab w:val="left" w:pos="284"/>
        </w:tabs>
        <w:spacing w:after="0" w:line="240" w:lineRule="auto"/>
        <w:ind w:firstLine="284"/>
        <w:jc w:val="both"/>
        <w:rPr>
          <w:rFonts w:ascii="Times New Roman" w:eastAsia="Calibri" w:hAnsi="Times New Roman" w:cs="Times New Roman"/>
          <w:sz w:val="12"/>
          <w:szCs w:val="12"/>
        </w:rPr>
      </w:pPr>
      <w:r w:rsidRPr="00BD5C28">
        <w:rPr>
          <w:rFonts w:ascii="Times New Roman" w:eastAsia="Calibri" w:hAnsi="Times New Roman" w:cs="Times New Roman"/>
          <w:sz w:val="12"/>
          <w:szCs w:val="12"/>
        </w:rPr>
        <w:t>1. Внести изменение в Приложение №1 к постановлению администрации городского поселения Суходол муниципального района Сергиевский № 127 от 30.12.2020 года «Об утверждении муниципальной Программы городского поселения Суходол муниципального района Сергиевский «Модернизация и развитие автомобильных дорог общего пользования местного значения на 2021 - 2023 годы» (далее- Программа) следующего содержания:</w:t>
      </w:r>
    </w:p>
    <w:p w:rsidR="00BD5C28" w:rsidRPr="00BD5C28" w:rsidRDefault="00BD5C28" w:rsidP="00BD5C28">
      <w:pPr>
        <w:tabs>
          <w:tab w:val="left" w:pos="284"/>
        </w:tabs>
        <w:spacing w:after="0" w:line="240" w:lineRule="auto"/>
        <w:ind w:firstLine="284"/>
        <w:jc w:val="both"/>
        <w:rPr>
          <w:rFonts w:ascii="Times New Roman" w:eastAsia="Calibri" w:hAnsi="Times New Roman" w:cs="Times New Roman"/>
          <w:sz w:val="12"/>
          <w:szCs w:val="12"/>
        </w:rPr>
      </w:pPr>
      <w:r w:rsidRPr="00BD5C28">
        <w:rPr>
          <w:rFonts w:ascii="Times New Roman" w:eastAsia="Calibri" w:hAnsi="Times New Roman" w:cs="Times New Roman"/>
          <w:sz w:val="12"/>
          <w:szCs w:val="12"/>
        </w:rPr>
        <w:t>1.1. В паспорте Программы раздел «Объемы и источники финансирования Программы» изложить в следующей редакции: «Общий объем финансирования Программы составляет 106 035 882,22 (*) рублей, в том числе:</w:t>
      </w:r>
    </w:p>
    <w:p w:rsidR="00BD5C28" w:rsidRPr="00BD5C28" w:rsidRDefault="00BD5C28" w:rsidP="00BD5C28">
      <w:pPr>
        <w:tabs>
          <w:tab w:val="left" w:pos="284"/>
        </w:tabs>
        <w:spacing w:after="0" w:line="240" w:lineRule="auto"/>
        <w:ind w:firstLine="284"/>
        <w:jc w:val="both"/>
        <w:rPr>
          <w:rFonts w:ascii="Times New Roman" w:eastAsia="Calibri" w:hAnsi="Times New Roman" w:cs="Times New Roman"/>
          <w:sz w:val="12"/>
          <w:szCs w:val="12"/>
        </w:rPr>
      </w:pPr>
      <w:r w:rsidRPr="00BD5C28">
        <w:rPr>
          <w:rFonts w:ascii="Times New Roman" w:eastAsia="Calibri" w:hAnsi="Times New Roman" w:cs="Times New Roman"/>
          <w:sz w:val="12"/>
          <w:szCs w:val="12"/>
        </w:rPr>
        <w:t>- средства областного бюджета – 98 509 233,00 рублей;</w:t>
      </w:r>
    </w:p>
    <w:p w:rsidR="00BD5C28" w:rsidRPr="00BD5C28" w:rsidRDefault="00BD5C28" w:rsidP="00BD5C28">
      <w:pPr>
        <w:tabs>
          <w:tab w:val="left" w:pos="284"/>
        </w:tabs>
        <w:spacing w:after="0" w:line="240" w:lineRule="auto"/>
        <w:ind w:firstLine="284"/>
        <w:jc w:val="both"/>
        <w:rPr>
          <w:rFonts w:ascii="Times New Roman" w:eastAsia="Calibri" w:hAnsi="Times New Roman" w:cs="Times New Roman"/>
          <w:sz w:val="12"/>
          <w:szCs w:val="12"/>
        </w:rPr>
      </w:pPr>
      <w:r w:rsidRPr="00BD5C28">
        <w:rPr>
          <w:rFonts w:ascii="Times New Roman" w:eastAsia="Calibri" w:hAnsi="Times New Roman" w:cs="Times New Roman"/>
          <w:sz w:val="12"/>
          <w:szCs w:val="12"/>
        </w:rPr>
        <w:t>- средства местного бюджета – 7 526 649,22 рублей;</w:t>
      </w:r>
    </w:p>
    <w:p w:rsidR="00BD5C28" w:rsidRPr="00BD5C28" w:rsidRDefault="00BD5C28" w:rsidP="00BD5C28">
      <w:pPr>
        <w:tabs>
          <w:tab w:val="left" w:pos="284"/>
        </w:tabs>
        <w:spacing w:after="0" w:line="240" w:lineRule="auto"/>
        <w:ind w:firstLine="284"/>
        <w:jc w:val="both"/>
        <w:rPr>
          <w:rFonts w:ascii="Times New Roman" w:eastAsia="Calibri" w:hAnsi="Times New Roman" w:cs="Times New Roman"/>
          <w:sz w:val="12"/>
          <w:szCs w:val="12"/>
        </w:rPr>
      </w:pPr>
      <w:r w:rsidRPr="00BD5C28">
        <w:rPr>
          <w:rFonts w:ascii="Times New Roman" w:eastAsia="Calibri" w:hAnsi="Times New Roman" w:cs="Times New Roman"/>
          <w:sz w:val="12"/>
          <w:szCs w:val="12"/>
        </w:rPr>
        <w:t>- внебюджетные средства –</w:t>
      </w:r>
      <w:r>
        <w:rPr>
          <w:rFonts w:ascii="Times New Roman" w:eastAsia="Calibri" w:hAnsi="Times New Roman" w:cs="Times New Roman"/>
          <w:sz w:val="12"/>
          <w:szCs w:val="12"/>
        </w:rPr>
        <w:t xml:space="preserve"> </w:t>
      </w:r>
      <w:r w:rsidRPr="00BD5C28">
        <w:rPr>
          <w:rFonts w:ascii="Times New Roman" w:eastAsia="Calibri" w:hAnsi="Times New Roman" w:cs="Times New Roman"/>
          <w:sz w:val="12"/>
          <w:szCs w:val="12"/>
        </w:rPr>
        <w:t>0,00 рублей,</w:t>
      </w:r>
    </w:p>
    <w:p w:rsidR="00BD5C28" w:rsidRPr="00BD5C28" w:rsidRDefault="00BD5C28" w:rsidP="00BD5C28">
      <w:pPr>
        <w:tabs>
          <w:tab w:val="left" w:pos="284"/>
        </w:tabs>
        <w:spacing w:after="0" w:line="240" w:lineRule="auto"/>
        <w:ind w:firstLine="284"/>
        <w:jc w:val="both"/>
        <w:rPr>
          <w:rFonts w:ascii="Times New Roman" w:eastAsia="Calibri" w:hAnsi="Times New Roman" w:cs="Times New Roman"/>
          <w:sz w:val="12"/>
          <w:szCs w:val="12"/>
        </w:rPr>
      </w:pPr>
      <w:r w:rsidRPr="00BD5C28">
        <w:rPr>
          <w:rFonts w:ascii="Times New Roman" w:eastAsia="Calibri" w:hAnsi="Times New Roman" w:cs="Times New Roman"/>
          <w:sz w:val="12"/>
          <w:szCs w:val="12"/>
        </w:rPr>
        <w:lastRenderedPageBreak/>
        <w:t>в том числе:</w:t>
      </w:r>
    </w:p>
    <w:p w:rsidR="00BD5C28" w:rsidRPr="00BD5C28" w:rsidRDefault="00BD5C28" w:rsidP="00BD5C28">
      <w:pPr>
        <w:tabs>
          <w:tab w:val="left" w:pos="284"/>
        </w:tabs>
        <w:spacing w:after="0" w:line="240" w:lineRule="auto"/>
        <w:ind w:firstLine="284"/>
        <w:jc w:val="both"/>
        <w:rPr>
          <w:rFonts w:ascii="Times New Roman" w:eastAsia="Calibri" w:hAnsi="Times New Roman" w:cs="Times New Roman"/>
          <w:sz w:val="12"/>
          <w:szCs w:val="12"/>
        </w:rPr>
      </w:pPr>
      <w:r w:rsidRPr="00BD5C28">
        <w:rPr>
          <w:rFonts w:ascii="Times New Roman" w:eastAsia="Calibri" w:hAnsi="Times New Roman" w:cs="Times New Roman"/>
          <w:sz w:val="12"/>
          <w:szCs w:val="12"/>
        </w:rPr>
        <w:t>-2021г. – 20 278 890,80 рублей:</w:t>
      </w:r>
    </w:p>
    <w:p w:rsidR="00BD5C28" w:rsidRPr="00BD5C28" w:rsidRDefault="00BD5C28" w:rsidP="00BD5C28">
      <w:pPr>
        <w:tabs>
          <w:tab w:val="left" w:pos="284"/>
        </w:tabs>
        <w:spacing w:after="0" w:line="240" w:lineRule="auto"/>
        <w:ind w:firstLine="284"/>
        <w:jc w:val="both"/>
        <w:rPr>
          <w:rFonts w:ascii="Times New Roman" w:eastAsia="Calibri" w:hAnsi="Times New Roman" w:cs="Times New Roman"/>
          <w:sz w:val="12"/>
          <w:szCs w:val="12"/>
        </w:rPr>
      </w:pPr>
      <w:r w:rsidRPr="00BD5C28">
        <w:rPr>
          <w:rFonts w:ascii="Times New Roman" w:eastAsia="Calibri" w:hAnsi="Times New Roman" w:cs="Times New Roman"/>
          <w:sz w:val="12"/>
          <w:szCs w:val="12"/>
        </w:rPr>
        <w:t>средства местного бюджета – 3 376 597,80 рублей;</w:t>
      </w:r>
    </w:p>
    <w:p w:rsidR="00BD5C28" w:rsidRPr="00BD5C28" w:rsidRDefault="00BD5C28" w:rsidP="00BD5C28">
      <w:pPr>
        <w:tabs>
          <w:tab w:val="left" w:pos="284"/>
        </w:tabs>
        <w:spacing w:after="0" w:line="240" w:lineRule="auto"/>
        <w:ind w:firstLine="284"/>
        <w:jc w:val="both"/>
        <w:rPr>
          <w:rFonts w:ascii="Times New Roman" w:eastAsia="Calibri" w:hAnsi="Times New Roman" w:cs="Times New Roman"/>
          <w:sz w:val="12"/>
          <w:szCs w:val="12"/>
        </w:rPr>
      </w:pPr>
      <w:r w:rsidRPr="00BD5C28">
        <w:rPr>
          <w:rFonts w:ascii="Times New Roman" w:eastAsia="Calibri" w:hAnsi="Times New Roman" w:cs="Times New Roman"/>
          <w:sz w:val="12"/>
          <w:szCs w:val="12"/>
        </w:rPr>
        <w:t>средства областного бюджета – 16 902 293,00 рублей;</w:t>
      </w:r>
    </w:p>
    <w:p w:rsidR="00BD5C28" w:rsidRPr="00BD5C28" w:rsidRDefault="00BD5C28" w:rsidP="00BD5C28">
      <w:pPr>
        <w:tabs>
          <w:tab w:val="left" w:pos="284"/>
        </w:tabs>
        <w:spacing w:after="0" w:line="240" w:lineRule="auto"/>
        <w:ind w:firstLine="284"/>
        <w:jc w:val="both"/>
        <w:rPr>
          <w:rFonts w:ascii="Times New Roman" w:eastAsia="Calibri" w:hAnsi="Times New Roman" w:cs="Times New Roman"/>
          <w:sz w:val="12"/>
          <w:szCs w:val="12"/>
        </w:rPr>
      </w:pPr>
      <w:r w:rsidRPr="00BD5C28">
        <w:rPr>
          <w:rFonts w:ascii="Times New Roman" w:eastAsia="Calibri" w:hAnsi="Times New Roman" w:cs="Times New Roman"/>
          <w:sz w:val="12"/>
          <w:szCs w:val="12"/>
        </w:rPr>
        <w:t>внебюджетные средства – 0,00 рублей;</w:t>
      </w:r>
    </w:p>
    <w:p w:rsidR="00BD5C28" w:rsidRPr="00BD5C28" w:rsidRDefault="00BD5C28" w:rsidP="00BD5C28">
      <w:pPr>
        <w:tabs>
          <w:tab w:val="left" w:pos="284"/>
        </w:tabs>
        <w:spacing w:after="0" w:line="240" w:lineRule="auto"/>
        <w:ind w:firstLine="284"/>
        <w:jc w:val="both"/>
        <w:rPr>
          <w:rFonts w:ascii="Times New Roman" w:eastAsia="Calibri" w:hAnsi="Times New Roman" w:cs="Times New Roman"/>
          <w:sz w:val="12"/>
          <w:szCs w:val="12"/>
        </w:rPr>
      </w:pPr>
      <w:r w:rsidRPr="00BD5C28">
        <w:rPr>
          <w:rFonts w:ascii="Times New Roman" w:eastAsia="Calibri" w:hAnsi="Times New Roman" w:cs="Times New Roman"/>
          <w:sz w:val="12"/>
          <w:szCs w:val="12"/>
        </w:rPr>
        <w:t>-2022г. – 55 053 555,47 рублей:</w:t>
      </w:r>
    </w:p>
    <w:p w:rsidR="00BD5C28" w:rsidRPr="00BD5C28" w:rsidRDefault="00BD5C28" w:rsidP="00BD5C28">
      <w:pPr>
        <w:tabs>
          <w:tab w:val="left" w:pos="284"/>
        </w:tabs>
        <w:spacing w:after="0" w:line="240" w:lineRule="auto"/>
        <w:ind w:firstLine="284"/>
        <w:jc w:val="both"/>
        <w:rPr>
          <w:rFonts w:ascii="Times New Roman" w:eastAsia="Calibri" w:hAnsi="Times New Roman" w:cs="Times New Roman"/>
          <w:sz w:val="12"/>
          <w:szCs w:val="12"/>
        </w:rPr>
      </w:pPr>
      <w:r w:rsidRPr="00BD5C28">
        <w:rPr>
          <w:rFonts w:ascii="Times New Roman" w:eastAsia="Calibri" w:hAnsi="Times New Roman" w:cs="Times New Roman"/>
          <w:sz w:val="12"/>
          <w:szCs w:val="12"/>
        </w:rPr>
        <w:t>средства местного бюджета – 1 845 615,47 рублей;</w:t>
      </w:r>
    </w:p>
    <w:p w:rsidR="00BD5C28" w:rsidRPr="00BD5C28" w:rsidRDefault="00BD5C28" w:rsidP="00BD5C28">
      <w:pPr>
        <w:tabs>
          <w:tab w:val="left" w:pos="284"/>
        </w:tabs>
        <w:spacing w:after="0" w:line="240" w:lineRule="auto"/>
        <w:ind w:firstLine="284"/>
        <w:jc w:val="both"/>
        <w:rPr>
          <w:rFonts w:ascii="Times New Roman" w:eastAsia="Calibri" w:hAnsi="Times New Roman" w:cs="Times New Roman"/>
          <w:sz w:val="12"/>
          <w:szCs w:val="12"/>
        </w:rPr>
      </w:pPr>
      <w:r w:rsidRPr="00BD5C28">
        <w:rPr>
          <w:rFonts w:ascii="Times New Roman" w:eastAsia="Calibri" w:hAnsi="Times New Roman" w:cs="Times New Roman"/>
          <w:sz w:val="12"/>
          <w:szCs w:val="12"/>
        </w:rPr>
        <w:t>средства областного бюджета – 53 207 940,00 рублей;</w:t>
      </w:r>
    </w:p>
    <w:p w:rsidR="00BD5C28" w:rsidRPr="00BD5C28" w:rsidRDefault="00BD5C28" w:rsidP="00BD5C28">
      <w:pPr>
        <w:tabs>
          <w:tab w:val="left" w:pos="284"/>
        </w:tabs>
        <w:spacing w:after="0" w:line="240" w:lineRule="auto"/>
        <w:ind w:firstLine="284"/>
        <w:jc w:val="both"/>
        <w:rPr>
          <w:rFonts w:ascii="Times New Roman" w:eastAsia="Calibri" w:hAnsi="Times New Roman" w:cs="Times New Roman"/>
          <w:sz w:val="12"/>
          <w:szCs w:val="12"/>
        </w:rPr>
      </w:pPr>
      <w:r w:rsidRPr="00BD5C28">
        <w:rPr>
          <w:rFonts w:ascii="Times New Roman" w:eastAsia="Calibri" w:hAnsi="Times New Roman" w:cs="Times New Roman"/>
          <w:sz w:val="12"/>
          <w:szCs w:val="12"/>
        </w:rPr>
        <w:t>внебюджетные средства – 0,00 рублей;</w:t>
      </w:r>
    </w:p>
    <w:p w:rsidR="00BD5C28" w:rsidRPr="00BD5C28" w:rsidRDefault="00BD5C28" w:rsidP="00BD5C28">
      <w:pPr>
        <w:tabs>
          <w:tab w:val="left" w:pos="284"/>
        </w:tabs>
        <w:spacing w:after="0" w:line="240" w:lineRule="auto"/>
        <w:ind w:firstLine="284"/>
        <w:jc w:val="both"/>
        <w:rPr>
          <w:rFonts w:ascii="Times New Roman" w:eastAsia="Calibri" w:hAnsi="Times New Roman" w:cs="Times New Roman"/>
          <w:sz w:val="12"/>
          <w:szCs w:val="12"/>
        </w:rPr>
      </w:pPr>
      <w:r w:rsidRPr="00BD5C28">
        <w:rPr>
          <w:rFonts w:ascii="Times New Roman" w:eastAsia="Calibri" w:hAnsi="Times New Roman" w:cs="Times New Roman"/>
          <w:sz w:val="12"/>
          <w:szCs w:val="12"/>
        </w:rPr>
        <w:t>-2023г. – 30 703 435,95 рублей:</w:t>
      </w:r>
    </w:p>
    <w:p w:rsidR="00BD5C28" w:rsidRPr="00BD5C28" w:rsidRDefault="00BD5C28" w:rsidP="00BD5C28">
      <w:pPr>
        <w:tabs>
          <w:tab w:val="left" w:pos="284"/>
        </w:tabs>
        <w:spacing w:after="0" w:line="240" w:lineRule="auto"/>
        <w:ind w:firstLine="284"/>
        <w:jc w:val="both"/>
        <w:rPr>
          <w:rFonts w:ascii="Times New Roman" w:eastAsia="Calibri" w:hAnsi="Times New Roman" w:cs="Times New Roman"/>
          <w:sz w:val="12"/>
          <w:szCs w:val="12"/>
        </w:rPr>
      </w:pPr>
      <w:r w:rsidRPr="00BD5C28">
        <w:rPr>
          <w:rFonts w:ascii="Times New Roman" w:eastAsia="Calibri" w:hAnsi="Times New Roman" w:cs="Times New Roman"/>
          <w:sz w:val="12"/>
          <w:szCs w:val="12"/>
        </w:rPr>
        <w:t>средства местного бюджета – 2 304 435,95 рублей;</w:t>
      </w:r>
    </w:p>
    <w:p w:rsidR="00BD5C28" w:rsidRPr="00BD5C28" w:rsidRDefault="00BD5C28" w:rsidP="00BD5C28">
      <w:pPr>
        <w:tabs>
          <w:tab w:val="left" w:pos="284"/>
        </w:tabs>
        <w:spacing w:after="0" w:line="240" w:lineRule="auto"/>
        <w:ind w:firstLine="284"/>
        <w:jc w:val="both"/>
        <w:rPr>
          <w:rFonts w:ascii="Times New Roman" w:eastAsia="Calibri" w:hAnsi="Times New Roman" w:cs="Times New Roman"/>
          <w:sz w:val="12"/>
          <w:szCs w:val="12"/>
        </w:rPr>
      </w:pPr>
      <w:r w:rsidRPr="00BD5C28">
        <w:rPr>
          <w:rFonts w:ascii="Times New Roman" w:eastAsia="Calibri" w:hAnsi="Times New Roman" w:cs="Times New Roman"/>
          <w:sz w:val="12"/>
          <w:szCs w:val="12"/>
        </w:rPr>
        <w:t>средства областного бюджета – 28 399 000,00 рублей;</w:t>
      </w:r>
    </w:p>
    <w:p w:rsidR="00BD5C28" w:rsidRPr="00BD5C28" w:rsidRDefault="00BD5C28" w:rsidP="00BD5C28">
      <w:pPr>
        <w:tabs>
          <w:tab w:val="left" w:pos="284"/>
        </w:tabs>
        <w:spacing w:after="0" w:line="240" w:lineRule="auto"/>
        <w:ind w:firstLine="284"/>
        <w:jc w:val="both"/>
        <w:rPr>
          <w:rFonts w:ascii="Times New Roman" w:eastAsia="Calibri" w:hAnsi="Times New Roman" w:cs="Times New Roman"/>
          <w:sz w:val="12"/>
          <w:szCs w:val="12"/>
        </w:rPr>
      </w:pPr>
      <w:r w:rsidRPr="00BD5C28">
        <w:rPr>
          <w:rFonts w:ascii="Times New Roman" w:eastAsia="Calibri" w:hAnsi="Times New Roman" w:cs="Times New Roman"/>
          <w:sz w:val="12"/>
          <w:szCs w:val="12"/>
        </w:rPr>
        <w:t>внебюджетные средства – 0,00 рублей».</w:t>
      </w:r>
    </w:p>
    <w:p w:rsidR="00BD5C28" w:rsidRPr="00BD5C28" w:rsidRDefault="00BD5C28" w:rsidP="00BD5C28">
      <w:pPr>
        <w:tabs>
          <w:tab w:val="left" w:pos="284"/>
        </w:tabs>
        <w:spacing w:after="0" w:line="240" w:lineRule="auto"/>
        <w:ind w:firstLine="284"/>
        <w:jc w:val="both"/>
        <w:rPr>
          <w:rFonts w:ascii="Times New Roman" w:eastAsia="Calibri" w:hAnsi="Times New Roman" w:cs="Times New Roman"/>
          <w:sz w:val="12"/>
          <w:szCs w:val="12"/>
        </w:rPr>
      </w:pPr>
      <w:r w:rsidRPr="00BD5C28">
        <w:rPr>
          <w:rFonts w:ascii="Times New Roman" w:eastAsia="Calibri" w:hAnsi="Times New Roman" w:cs="Times New Roman"/>
          <w:sz w:val="12"/>
          <w:szCs w:val="12"/>
        </w:rPr>
        <w:t>1.2. В Программе раздел 4 «Обоснование ресурсного обеспечения Программы» изложить в следующей редакции:</w:t>
      </w:r>
    </w:p>
    <w:p w:rsidR="00BD5C28" w:rsidRPr="00BD5C28" w:rsidRDefault="00BD5C28" w:rsidP="00BD5C28">
      <w:pPr>
        <w:tabs>
          <w:tab w:val="left" w:pos="284"/>
        </w:tabs>
        <w:spacing w:after="0" w:line="240" w:lineRule="auto"/>
        <w:ind w:firstLine="284"/>
        <w:jc w:val="both"/>
        <w:rPr>
          <w:rFonts w:ascii="Times New Roman" w:eastAsia="Calibri" w:hAnsi="Times New Roman" w:cs="Times New Roman"/>
          <w:sz w:val="12"/>
          <w:szCs w:val="12"/>
        </w:rPr>
      </w:pPr>
      <w:r w:rsidRPr="00BD5C28">
        <w:rPr>
          <w:rFonts w:ascii="Times New Roman" w:eastAsia="Calibri" w:hAnsi="Times New Roman" w:cs="Times New Roman"/>
          <w:sz w:val="12"/>
          <w:szCs w:val="12"/>
        </w:rPr>
        <w:t>«Реализация мероприятий Программы осуществляется за счет средств местного бюджета, в том числе формируемых за счет поступающих в местный бюджет средств областного бюджета.</w:t>
      </w:r>
    </w:p>
    <w:p w:rsidR="00BD5C28" w:rsidRPr="00BD5C28" w:rsidRDefault="00BD5C28" w:rsidP="00BD5C28">
      <w:pPr>
        <w:tabs>
          <w:tab w:val="left" w:pos="284"/>
        </w:tabs>
        <w:spacing w:after="0" w:line="240" w:lineRule="auto"/>
        <w:ind w:firstLine="284"/>
        <w:jc w:val="both"/>
        <w:rPr>
          <w:rFonts w:ascii="Times New Roman" w:eastAsia="Calibri" w:hAnsi="Times New Roman" w:cs="Times New Roman"/>
          <w:sz w:val="12"/>
          <w:szCs w:val="12"/>
        </w:rPr>
      </w:pPr>
      <w:r w:rsidRPr="00BD5C28">
        <w:rPr>
          <w:rFonts w:ascii="Times New Roman" w:eastAsia="Calibri" w:hAnsi="Times New Roman" w:cs="Times New Roman"/>
          <w:sz w:val="12"/>
          <w:szCs w:val="12"/>
        </w:rPr>
        <w:t>Мероприятия по проектированию, строительству, реконструкции, ремонту и капитальному ремонту автомобильных дорог сельского поселения Суходол муниципального района Сергиевский, а также капитальный ремонт и ремонт дворовых территорий многоквартирных домов населенных пунктов, проездов к дворовым территориям многоквартирных домов населенных пунктов осуществляются также за счет средств местного бюджета.</w:t>
      </w:r>
    </w:p>
    <w:p w:rsidR="00BD5C28" w:rsidRPr="00BD5C28" w:rsidRDefault="00BD5C28" w:rsidP="00BD5C28">
      <w:pPr>
        <w:tabs>
          <w:tab w:val="left" w:pos="284"/>
        </w:tabs>
        <w:spacing w:after="0" w:line="240" w:lineRule="auto"/>
        <w:ind w:firstLine="284"/>
        <w:jc w:val="both"/>
        <w:rPr>
          <w:rFonts w:ascii="Times New Roman" w:eastAsia="Calibri" w:hAnsi="Times New Roman" w:cs="Times New Roman"/>
          <w:sz w:val="12"/>
          <w:szCs w:val="12"/>
        </w:rPr>
      </w:pPr>
      <w:r w:rsidRPr="00BD5C28">
        <w:rPr>
          <w:rFonts w:ascii="Times New Roman" w:eastAsia="Calibri" w:hAnsi="Times New Roman" w:cs="Times New Roman"/>
          <w:sz w:val="12"/>
          <w:szCs w:val="12"/>
        </w:rPr>
        <w:t>Программные мероприятия, источники и объемы финансирования приведены в Приложении №1.</w:t>
      </w:r>
    </w:p>
    <w:p w:rsidR="00BD5C28" w:rsidRPr="00BD5C28" w:rsidRDefault="00BD5C28" w:rsidP="00BD5C28">
      <w:pPr>
        <w:tabs>
          <w:tab w:val="left" w:pos="284"/>
        </w:tabs>
        <w:spacing w:after="0" w:line="240" w:lineRule="auto"/>
        <w:ind w:firstLine="284"/>
        <w:jc w:val="both"/>
        <w:rPr>
          <w:rFonts w:ascii="Times New Roman" w:eastAsia="Calibri" w:hAnsi="Times New Roman" w:cs="Times New Roman"/>
          <w:sz w:val="12"/>
          <w:szCs w:val="12"/>
        </w:rPr>
      </w:pPr>
      <w:r w:rsidRPr="00BD5C28">
        <w:rPr>
          <w:rFonts w:ascii="Times New Roman" w:eastAsia="Calibri" w:hAnsi="Times New Roman" w:cs="Times New Roman"/>
          <w:sz w:val="12"/>
          <w:szCs w:val="12"/>
        </w:rPr>
        <w:t>Общий объем финансирования составляет 106 035 882,22 (*) рублей, в том числе:</w:t>
      </w:r>
    </w:p>
    <w:p w:rsidR="00BD5C28" w:rsidRPr="00BD5C28" w:rsidRDefault="00BD5C28" w:rsidP="00BD5C28">
      <w:pPr>
        <w:tabs>
          <w:tab w:val="left" w:pos="284"/>
        </w:tabs>
        <w:spacing w:after="0" w:line="240" w:lineRule="auto"/>
        <w:ind w:firstLine="284"/>
        <w:jc w:val="both"/>
        <w:rPr>
          <w:rFonts w:ascii="Times New Roman" w:eastAsia="Calibri" w:hAnsi="Times New Roman" w:cs="Times New Roman"/>
          <w:sz w:val="12"/>
          <w:szCs w:val="12"/>
        </w:rPr>
      </w:pPr>
      <w:r w:rsidRPr="00BD5C28">
        <w:rPr>
          <w:rFonts w:ascii="Times New Roman" w:eastAsia="Calibri" w:hAnsi="Times New Roman" w:cs="Times New Roman"/>
          <w:sz w:val="12"/>
          <w:szCs w:val="12"/>
        </w:rPr>
        <w:t>- средства областного бюджета – 98 509 233,00 рублей;</w:t>
      </w:r>
    </w:p>
    <w:p w:rsidR="00BD5C28" w:rsidRPr="00BD5C28" w:rsidRDefault="00BD5C28" w:rsidP="00BD5C28">
      <w:pPr>
        <w:tabs>
          <w:tab w:val="left" w:pos="284"/>
        </w:tabs>
        <w:spacing w:after="0" w:line="240" w:lineRule="auto"/>
        <w:ind w:firstLine="284"/>
        <w:jc w:val="both"/>
        <w:rPr>
          <w:rFonts w:ascii="Times New Roman" w:eastAsia="Calibri" w:hAnsi="Times New Roman" w:cs="Times New Roman"/>
          <w:sz w:val="12"/>
          <w:szCs w:val="12"/>
        </w:rPr>
      </w:pPr>
      <w:r w:rsidRPr="00BD5C28">
        <w:rPr>
          <w:rFonts w:ascii="Times New Roman" w:eastAsia="Calibri" w:hAnsi="Times New Roman" w:cs="Times New Roman"/>
          <w:sz w:val="12"/>
          <w:szCs w:val="12"/>
        </w:rPr>
        <w:t>- средства местного бюджета – 7 526 649,22 рублей;</w:t>
      </w:r>
    </w:p>
    <w:p w:rsidR="00BD5C28" w:rsidRPr="00BD5C28" w:rsidRDefault="00BD5C28" w:rsidP="00BD5C28">
      <w:pPr>
        <w:tabs>
          <w:tab w:val="left" w:pos="284"/>
        </w:tabs>
        <w:spacing w:after="0" w:line="240" w:lineRule="auto"/>
        <w:ind w:firstLine="284"/>
        <w:jc w:val="both"/>
        <w:rPr>
          <w:rFonts w:ascii="Times New Roman" w:eastAsia="Calibri" w:hAnsi="Times New Roman" w:cs="Times New Roman"/>
          <w:sz w:val="12"/>
          <w:szCs w:val="12"/>
        </w:rPr>
      </w:pPr>
      <w:r w:rsidRPr="00BD5C28">
        <w:rPr>
          <w:rFonts w:ascii="Times New Roman" w:eastAsia="Calibri" w:hAnsi="Times New Roman" w:cs="Times New Roman"/>
          <w:sz w:val="12"/>
          <w:szCs w:val="12"/>
        </w:rPr>
        <w:t>- внебюджетные средства – 0,00 рублей».</w:t>
      </w:r>
    </w:p>
    <w:p w:rsidR="00BD5C28" w:rsidRPr="00BD5C28" w:rsidRDefault="00BD5C28" w:rsidP="00BD5C28">
      <w:pPr>
        <w:tabs>
          <w:tab w:val="left" w:pos="284"/>
        </w:tabs>
        <w:spacing w:after="0" w:line="240" w:lineRule="auto"/>
        <w:ind w:firstLine="284"/>
        <w:jc w:val="both"/>
        <w:rPr>
          <w:rFonts w:ascii="Times New Roman" w:eastAsia="Calibri" w:hAnsi="Times New Roman" w:cs="Times New Roman"/>
          <w:sz w:val="12"/>
          <w:szCs w:val="12"/>
        </w:rPr>
      </w:pPr>
      <w:r w:rsidRPr="00BD5C28">
        <w:rPr>
          <w:rFonts w:ascii="Times New Roman" w:eastAsia="Calibri" w:hAnsi="Times New Roman" w:cs="Times New Roman"/>
          <w:sz w:val="12"/>
          <w:szCs w:val="12"/>
        </w:rPr>
        <w:t>1.3. Приложение № 1 к Программе изложить в редакции согласно приложению № 1 к настоящему постановлению.</w:t>
      </w:r>
    </w:p>
    <w:p w:rsidR="00BD5C28" w:rsidRPr="00BD5C28" w:rsidRDefault="00BD5C28" w:rsidP="00BD5C28">
      <w:pPr>
        <w:tabs>
          <w:tab w:val="left" w:pos="284"/>
        </w:tabs>
        <w:spacing w:after="0" w:line="240" w:lineRule="auto"/>
        <w:ind w:firstLine="284"/>
        <w:jc w:val="both"/>
        <w:rPr>
          <w:rFonts w:ascii="Times New Roman" w:eastAsia="Calibri" w:hAnsi="Times New Roman" w:cs="Times New Roman"/>
          <w:sz w:val="12"/>
          <w:szCs w:val="12"/>
        </w:rPr>
      </w:pPr>
      <w:r w:rsidRPr="00BD5C28">
        <w:rPr>
          <w:rFonts w:ascii="Times New Roman" w:eastAsia="Calibri" w:hAnsi="Times New Roman" w:cs="Times New Roman"/>
          <w:sz w:val="12"/>
          <w:szCs w:val="12"/>
        </w:rPr>
        <w:t>2. Опубликовать настоящее постановление в газете «Сергиевский вестник».</w:t>
      </w:r>
    </w:p>
    <w:p w:rsidR="00BD5C28" w:rsidRPr="00BD5C28" w:rsidRDefault="00BD5C28" w:rsidP="00BD5C28">
      <w:pPr>
        <w:tabs>
          <w:tab w:val="left" w:pos="284"/>
        </w:tabs>
        <w:spacing w:after="0" w:line="240" w:lineRule="auto"/>
        <w:ind w:firstLine="284"/>
        <w:jc w:val="both"/>
        <w:rPr>
          <w:rFonts w:ascii="Times New Roman" w:eastAsia="Calibri" w:hAnsi="Times New Roman" w:cs="Times New Roman"/>
          <w:sz w:val="12"/>
          <w:szCs w:val="12"/>
        </w:rPr>
      </w:pPr>
      <w:r w:rsidRPr="00BD5C28">
        <w:rPr>
          <w:rFonts w:ascii="Times New Roman" w:eastAsia="Calibri" w:hAnsi="Times New Roman" w:cs="Times New Roman"/>
          <w:sz w:val="12"/>
          <w:szCs w:val="12"/>
        </w:rPr>
        <w:t>3. Настоящее постановление вступает в силу со дня официального опубликования.</w:t>
      </w:r>
    </w:p>
    <w:p w:rsidR="00BD5C28" w:rsidRPr="00BD5C28" w:rsidRDefault="00BD5C28" w:rsidP="00BD5C28">
      <w:pPr>
        <w:tabs>
          <w:tab w:val="left" w:pos="284"/>
        </w:tabs>
        <w:spacing w:after="0" w:line="240" w:lineRule="auto"/>
        <w:ind w:firstLine="284"/>
        <w:jc w:val="both"/>
        <w:rPr>
          <w:rFonts w:ascii="Times New Roman" w:eastAsia="Calibri" w:hAnsi="Times New Roman" w:cs="Times New Roman"/>
          <w:sz w:val="12"/>
          <w:szCs w:val="12"/>
        </w:rPr>
      </w:pPr>
      <w:r w:rsidRPr="00BD5C28">
        <w:rPr>
          <w:rFonts w:ascii="Times New Roman" w:eastAsia="Calibri" w:hAnsi="Times New Roman" w:cs="Times New Roman"/>
          <w:sz w:val="12"/>
          <w:szCs w:val="12"/>
        </w:rPr>
        <w:t>4. Контроль за выполнением настоящего постановления оставляю за собой.</w:t>
      </w:r>
    </w:p>
    <w:p w:rsidR="00BD5C28" w:rsidRPr="009E780C" w:rsidRDefault="00BD5C28" w:rsidP="00BD5C28">
      <w:pPr>
        <w:tabs>
          <w:tab w:val="left" w:pos="284"/>
        </w:tabs>
        <w:spacing w:after="0" w:line="240" w:lineRule="auto"/>
        <w:jc w:val="right"/>
        <w:rPr>
          <w:rFonts w:ascii="Times New Roman" w:eastAsia="Calibri" w:hAnsi="Times New Roman" w:cs="Times New Roman"/>
          <w:bCs/>
          <w:sz w:val="12"/>
          <w:szCs w:val="12"/>
        </w:rPr>
      </w:pPr>
      <w:r w:rsidRPr="009E780C">
        <w:rPr>
          <w:rFonts w:ascii="Times New Roman" w:eastAsia="Calibri" w:hAnsi="Times New Roman" w:cs="Times New Roman"/>
          <w:bCs/>
          <w:sz w:val="12"/>
          <w:szCs w:val="12"/>
        </w:rPr>
        <w:t xml:space="preserve">Глава городского поселения </w:t>
      </w:r>
      <w:r w:rsidRPr="009E780C">
        <w:rPr>
          <w:rFonts w:ascii="Times New Roman" w:eastAsia="Calibri" w:hAnsi="Times New Roman" w:cs="Times New Roman"/>
          <w:sz w:val="12"/>
          <w:szCs w:val="12"/>
        </w:rPr>
        <w:t>Суходол</w:t>
      </w:r>
    </w:p>
    <w:p w:rsidR="00BD5C28" w:rsidRDefault="00BD5C28" w:rsidP="00BD5C28">
      <w:pPr>
        <w:tabs>
          <w:tab w:val="left" w:pos="284"/>
        </w:tabs>
        <w:spacing w:after="0" w:line="240" w:lineRule="auto"/>
        <w:jc w:val="right"/>
        <w:rPr>
          <w:rFonts w:ascii="Times New Roman" w:eastAsia="Calibri" w:hAnsi="Times New Roman" w:cs="Times New Roman"/>
          <w:bCs/>
          <w:sz w:val="12"/>
          <w:szCs w:val="12"/>
        </w:rPr>
      </w:pPr>
      <w:r w:rsidRPr="009E780C">
        <w:rPr>
          <w:rFonts w:ascii="Times New Roman" w:eastAsia="Calibri" w:hAnsi="Times New Roman" w:cs="Times New Roman"/>
          <w:bCs/>
          <w:sz w:val="12"/>
          <w:szCs w:val="12"/>
        </w:rPr>
        <w:t>муниципального района Сергиевский</w:t>
      </w:r>
    </w:p>
    <w:p w:rsidR="00BD5C28" w:rsidRPr="009E780C" w:rsidRDefault="00BD5C28" w:rsidP="00BD5C28">
      <w:pPr>
        <w:tabs>
          <w:tab w:val="left" w:pos="284"/>
        </w:tabs>
        <w:spacing w:after="0" w:line="240" w:lineRule="auto"/>
        <w:jc w:val="right"/>
        <w:rPr>
          <w:rFonts w:ascii="Times New Roman" w:eastAsia="Calibri" w:hAnsi="Times New Roman" w:cs="Times New Roman"/>
          <w:sz w:val="12"/>
          <w:szCs w:val="12"/>
        </w:rPr>
      </w:pPr>
      <w:r w:rsidRPr="009E780C">
        <w:rPr>
          <w:rFonts w:ascii="Times New Roman" w:eastAsia="Calibri" w:hAnsi="Times New Roman" w:cs="Times New Roman"/>
          <w:bCs/>
          <w:sz w:val="12"/>
          <w:szCs w:val="12"/>
        </w:rPr>
        <w:t>И.О.Беседин</w:t>
      </w:r>
    </w:p>
    <w:p w:rsidR="00FC4EEE" w:rsidRPr="00FC4EEE" w:rsidRDefault="00FC4EEE" w:rsidP="00FC4EEE">
      <w:pPr>
        <w:tabs>
          <w:tab w:val="left" w:pos="284"/>
        </w:tabs>
        <w:spacing w:after="0" w:line="240" w:lineRule="auto"/>
        <w:jc w:val="both"/>
        <w:rPr>
          <w:rFonts w:ascii="Times New Roman" w:eastAsia="Calibri" w:hAnsi="Times New Roman" w:cs="Times New Roman"/>
          <w:sz w:val="12"/>
          <w:szCs w:val="12"/>
        </w:rPr>
      </w:pPr>
    </w:p>
    <w:p w:rsidR="00BD5C28" w:rsidRPr="003C5A4A" w:rsidRDefault="00BD5C28" w:rsidP="00BD5C28">
      <w:pPr>
        <w:spacing w:after="0" w:line="240" w:lineRule="auto"/>
        <w:jc w:val="right"/>
        <w:rPr>
          <w:rFonts w:ascii="Times New Roman" w:eastAsia="Calibri" w:hAnsi="Times New Roman" w:cs="Times New Roman"/>
          <w:i/>
          <w:sz w:val="12"/>
          <w:szCs w:val="12"/>
        </w:rPr>
      </w:pPr>
      <w:r w:rsidRPr="003C5A4A">
        <w:rPr>
          <w:rFonts w:ascii="Times New Roman" w:eastAsia="Calibri" w:hAnsi="Times New Roman" w:cs="Times New Roman"/>
          <w:i/>
          <w:sz w:val="12"/>
          <w:szCs w:val="12"/>
        </w:rPr>
        <w:t>Приложение</w:t>
      </w:r>
      <w:r>
        <w:rPr>
          <w:rFonts w:ascii="Times New Roman" w:eastAsia="Calibri" w:hAnsi="Times New Roman" w:cs="Times New Roman"/>
          <w:i/>
          <w:sz w:val="12"/>
          <w:szCs w:val="12"/>
        </w:rPr>
        <w:t xml:space="preserve"> №1</w:t>
      </w:r>
    </w:p>
    <w:p w:rsidR="00BD5C28" w:rsidRPr="003C5A4A" w:rsidRDefault="00BD5C28" w:rsidP="00BD5C28">
      <w:pPr>
        <w:spacing w:after="0" w:line="240" w:lineRule="auto"/>
        <w:jc w:val="right"/>
        <w:rPr>
          <w:rFonts w:ascii="Times New Roman" w:eastAsia="Calibri" w:hAnsi="Times New Roman" w:cs="Times New Roman"/>
          <w:i/>
          <w:sz w:val="12"/>
          <w:szCs w:val="12"/>
        </w:rPr>
      </w:pPr>
      <w:r w:rsidRPr="003C5A4A">
        <w:rPr>
          <w:rFonts w:ascii="Times New Roman" w:eastAsia="Calibri" w:hAnsi="Times New Roman" w:cs="Times New Roman"/>
          <w:i/>
          <w:sz w:val="12"/>
          <w:szCs w:val="12"/>
        </w:rPr>
        <w:t xml:space="preserve">к постановлению администрации </w:t>
      </w:r>
      <w:r>
        <w:rPr>
          <w:rFonts w:ascii="Times New Roman" w:eastAsia="Calibri" w:hAnsi="Times New Roman" w:cs="Times New Roman"/>
          <w:i/>
          <w:sz w:val="12"/>
          <w:szCs w:val="12"/>
        </w:rPr>
        <w:t>город</w:t>
      </w:r>
      <w:r w:rsidRPr="003C5A4A">
        <w:rPr>
          <w:rFonts w:ascii="Times New Roman" w:eastAsia="Calibri" w:hAnsi="Times New Roman" w:cs="Times New Roman"/>
          <w:i/>
          <w:sz w:val="12"/>
          <w:szCs w:val="12"/>
        </w:rPr>
        <w:t xml:space="preserve">ского поселения </w:t>
      </w:r>
      <w:r>
        <w:rPr>
          <w:rFonts w:ascii="Times New Roman" w:eastAsia="Calibri" w:hAnsi="Times New Roman" w:cs="Times New Roman"/>
          <w:i/>
          <w:sz w:val="12"/>
          <w:szCs w:val="12"/>
        </w:rPr>
        <w:t>С</w:t>
      </w:r>
      <w:r w:rsidR="00C85E8D">
        <w:rPr>
          <w:rFonts w:ascii="Times New Roman" w:eastAsia="Calibri" w:hAnsi="Times New Roman" w:cs="Times New Roman"/>
          <w:i/>
          <w:sz w:val="12"/>
          <w:szCs w:val="12"/>
        </w:rPr>
        <w:t>уходол</w:t>
      </w:r>
    </w:p>
    <w:p w:rsidR="00BD5C28" w:rsidRPr="003C5A4A" w:rsidRDefault="00BD5C28" w:rsidP="00BD5C28">
      <w:pPr>
        <w:spacing w:after="0" w:line="240" w:lineRule="auto"/>
        <w:jc w:val="right"/>
        <w:rPr>
          <w:rFonts w:ascii="Times New Roman" w:eastAsia="Calibri" w:hAnsi="Times New Roman" w:cs="Times New Roman"/>
          <w:i/>
          <w:sz w:val="12"/>
          <w:szCs w:val="12"/>
        </w:rPr>
      </w:pPr>
      <w:r w:rsidRPr="003C5A4A">
        <w:rPr>
          <w:rFonts w:ascii="Times New Roman" w:eastAsia="Calibri" w:hAnsi="Times New Roman" w:cs="Times New Roman"/>
          <w:i/>
          <w:sz w:val="12"/>
          <w:szCs w:val="12"/>
        </w:rPr>
        <w:t>муниципального района Сергиевский</w:t>
      </w:r>
    </w:p>
    <w:p w:rsidR="00BD5C28" w:rsidRPr="003C5A4A" w:rsidRDefault="00BD5C28" w:rsidP="00BD5C28">
      <w:pPr>
        <w:tabs>
          <w:tab w:val="left" w:pos="284"/>
        </w:tabs>
        <w:spacing w:after="0" w:line="240" w:lineRule="auto"/>
        <w:jc w:val="right"/>
        <w:rPr>
          <w:rFonts w:ascii="Times New Roman" w:eastAsia="Calibri" w:hAnsi="Times New Roman" w:cs="Times New Roman"/>
          <w:sz w:val="12"/>
          <w:szCs w:val="12"/>
        </w:rPr>
      </w:pPr>
      <w:r w:rsidRPr="003C5A4A">
        <w:rPr>
          <w:rFonts w:ascii="Times New Roman" w:eastAsia="Calibri" w:hAnsi="Times New Roman" w:cs="Times New Roman"/>
          <w:i/>
          <w:sz w:val="12"/>
          <w:szCs w:val="12"/>
        </w:rPr>
        <w:t>№</w:t>
      </w:r>
      <w:r w:rsidR="00C85E8D">
        <w:rPr>
          <w:rFonts w:ascii="Times New Roman" w:eastAsia="Calibri" w:hAnsi="Times New Roman" w:cs="Times New Roman"/>
          <w:i/>
          <w:sz w:val="12"/>
          <w:szCs w:val="12"/>
        </w:rPr>
        <w:t>1</w:t>
      </w:r>
      <w:r>
        <w:rPr>
          <w:rFonts w:ascii="Times New Roman" w:eastAsia="Calibri" w:hAnsi="Times New Roman" w:cs="Times New Roman"/>
          <w:i/>
          <w:sz w:val="12"/>
          <w:szCs w:val="12"/>
        </w:rPr>
        <w:t>5</w:t>
      </w:r>
      <w:r w:rsidR="00C85E8D">
        <w:rPr>
          <w:rFonts w:ascii="Times New Roman" w:eastAsia="Calibri" w:hAnsi="Times New Roman" w:cs="Times New Roman"/>
          <w:i/>
          <w:sz w:val="12"/>
          <w:szCs w:val="12"/>
        </w:rPr>
        <w:t>7</w:t>
      </w:r>
      <w:r w:rsidRPr="003C5A4A">
        <w:rPr>
          <w:rFonts w:ascii="Times New Roman" w:eastAsia="Calibri" w:hAnsi="Times New Roman" w:cs="Times New Roman"/>
          <w:i/>
          <w:sz w:val="12"/>
          <w:szCs w:val="12"/>
        </w:rPr>
        <w:t xml:space="preserve"> от “1</w:t>
      </w:r>
      <w:r>
        <w:rPr>
          <w:rFonts w:ascii="Times New Roman" w:eastAsia="Calibri" w:hAnsi="Times New Roman" w:cs="Times New Roman"/>
          <w:i/>
          <w:sz w:val="12"/>
          <w:szCs w:val="12"/>
        </w:rPr>
        <w:t>2</w:t>
      </w:r>
      <w:r w:rsidRPr="003C5A4A">
        <w:rPr>
          <w:rFonts w:ascii="Times New Roman" w:eastAsia="Calibri" w:hAnsi="Times New Roman" w:cs="Times New Roman"/>
          <w:i/>
          <w:sz w:val="12"/>
          <w:szCs w:val="12"/>
        </w:rPr>
        <w:t>” о</w:t>
      </w:r>
      <w:r>
        <w:rPr>
          <w:rFonts w:ascii="Times New Roman" w:eastAsia="Calibri" w:hAnsi="Times New Roman" w:cs="Times New Roman"/>
          <w:i/>
          <w:sz w:val="12"/>
          <w:szCs w:val="12"/>
        </w:rPr>
        <w:t>кт</w:t>
      </w:r>
      <w:r w:rsidRPr="003C5A4A">
        <w:rPr>
          <w:rFonts w:ascii="Times New Roman" w:eastAsia="Calibri" w:hAnsi="Times New Roman" w:cs="Times New Roman"/>
          <w:i/>
          <w:sz w:val="12"/>
          <w:szCs w:val="12"/>
        </w:rPr>
        <w:t>ября 2023 г.</w:t>
      </w:r>
    </w:p>
    <w:p w:rsidR="00C85E8D" w:rsidRDefault="00C85E8D" w:rsidP="00C85E8D">
      <w:pPr>
        <w:tabs>
          <w:tab w:val="left" w:pos="284"/>
        </w:tabs>
        <w:spacing w:after="0" w:line="240" w:lineRule="auto"/>
        <w:jc w:val="center"/>
        <w:rPr>
          <w:rFonts w:ascii="Times New Roman" w:eastAsia="Calibri" w:hAnsi="Times New Roman" w:cs="Times New Roman"/>
          <w:b/>
          <w:sz w:val="12"/>
          <w:szCs w:val="12"/>
        </w:rPr>
      </w:pPr>
      <w:r w:rsidRPr="00C85E8D">
        <w:rPr>
          <w:rFonts w:ascii="Times New Roman" w:eastAsia="Calibri" w:hAnsi="Times New Roman" w:cs="Times New Roman"/>
          <w:b/>
          <w:sz w:val="12"/>
          <w:szCs w:val="12"/>
        </w:rPr>
        <w:t>Программные мероприятия, источники и объемы финансирования муниципальной программы</w:t>
      </w:r>
    </w:p>
    <w:p w:rsidR="00C85E8D" w:rsidRDefault="00C85E8D" w:rsidP="00C85E8D">
      <w:pPr>
        <w:tabs>
          <w:tab w:val="left" w:pos="284"/>
        </w:tabs>
        <w:spacing w:after="0" w:line="240" w:lineRule="auto"/>
        <w:jc w:val="center"/>
        <w:rPr>
          <w:rFonts w:ascii="Times New Roman" w:eastAsia="Calibri" w:hAnsi="Times New Roman" w:cs="Times New Roman"/>
          <w:b/>
          <w:sz w:val="12"/>
          <w:szCs w:val="12"/>
        </w:rPr>
      </w:pPr>
      <w:r w:rsidRPr="00C85E8D">
        <w:rPr>
          <w:rFonts w:ascii="Times New Roman" w:eastAsia="Calibri" w:hAnsi="Times New Roman" w:cs="Times New Roman"/>
          <w:b/>
          <w:sz w:val="12"/>
          <w:szCs w:val="12"/>
        </w:rPr>
        <w:t xml:space="preserve"> городского поселения Суходол муниципального района Сергиевский "Модернизация и развитие автомобильных дорог</w:t>
      </w:r>
    </w:p>
    <w:p w:rsidR="00FC4EEE" w:rsidRPr="00C85E8D" w:rsidRDefault="00C85E8D" w:rsidP="00C85E8D">
      <w:pPr>
        <w:tabs>
          <w:tab w:val="left" w:pos="284"/>
        </w:tabs>
        <w:spacing w:after="0" w:line="240" w:lineRule="auto"/>
        <w:jc w:val="center"/>
        <w:rPr>
          <w:rFonts w:ascii="Times New Roman" w:eastAsia="Calibri" w:hAnsi="Times New Roman" w:cs="Times New Roman"/>
          <w:b/>
          <w:sz w:val="12"/>
          <w:szCs w:val="12"/>
        </w:rPr>
      </w:pPr>
      <w:r w:rsidRPr="00C85E8D">
        <w:rPr>
          <w:rFonts w:ascii="Times New Roman" w:eastAsia="Calibri" w:hAnsi="Times New Roman" w:cs="Times New Roman"/>
          <w:b/>
          <w:sz w:val="12"/>
          <w:szCs w:val="12"/>
        </w:rPr>
        <w:t xml:space="preserve"> общего пользования местного значения на 2021-2023 годы"</w:t>
      </w:r>
    </w:p>
    <w:tbl>
      <w:tblPr>
        <w:tblStyle w:val="af1"/>
        <w:tblW w:w="5000" w:type="pct"/>
        <w:tblLayout w:type="fixed"/>
        <w:tblLook w:val="04A0" w:firstRow="1" w:lastRow="0" w:firstColumn="1" w:lastColumn="0" w:noHBand="0" w:noVBand="1"/>
      </w:tblPr>
      <w:tblGrid>
        <w:gridCol w:w="145"/>
        <w:gridCol w:w="1845"/>
        <w:gridCol w:w="283"/>
        <w:gridCol w:w="287"/>
        <w:gridCol w:w="301"/>
        <w:gridCol w:w="287"/>
        <w:gridCol w:w="405"/>
        <w:gridCol w:w="451"/>
        <w:gridCol w:w="427"/>
        <w:gridCol w:w="284"/>
        <w:gridCol w:w="426"/>
        <w:gridCol w:w="399"/>
        <w:gridCol w:w="429"/>
        <w:gridCol w:w="313"/>
        <w:gridCol w:w="427"/>
        <w:gridCol w:w="397"/>
        <w:gridCol w:w="417"/>
      </w:tblGrid>
      <w:tr w:rsidR="00C85E8D" w:rsidRPr="00C85E8D" w:rsidTr="00C85E8D">
        <w:trPr>
          <w:trHeight w:val="20"/>
        </w:trPr>
        <w:tc>
          <w:tcPr>
            <w:tcW w:w="96" w:type="pct"/>
            <w:vMerge w:val="restart"/>
            <w:tcMar>
              <w:left w:w="0" w:type="dxa"/>
              <w:right w:w="0" w:type="dxa"/>
            </w:tcMar>
            <w:hideMark/>
          </w:tcPr>
          <w:p w:rsidR="00C85E8D" w:rsidRPr="00C85E8D" w:rsidRDefault="00C85E8D" w:rsidP="00C85E8D">
            <w:pPr>
              <w:tabs>
                <w:tab w:val="left" w:pos="284"/>
              </w:tabs>
              <w:rPr>
                <w:rFonts w:ascii="Times New Roman" w:eastAsia="Calibri" w:hAnsi="Times New Roman" w:cs="Times New Roman"/>
                <w:sz w:val="12"/>
                <w:szCs w:val="12"/>
              </w:rPr>
            </w:pPr>
            <w:r w:rsidRPr="00C85E8D">
              <w:rPr>
                <w:rFonts w:ascii="Times New Roman" w:eastAsia="Calibri" w:hAnsi="Times New Roman" w:cs="Times New Roman"/>
                <w:sz w:val="12"/>
                <w:szCs w:val="12"/>
              </w:rPr>
              <w:t>№ п/п</w:t>
            </w:r>
          </w:p>
        </w:tc>
        <w:tc>
          <w:tcPr>
            <w:tcW w:w="1226" w:type="pct"/>
            <w:vMerge w:val="restart"/>
            <w:tcMar>
              <w:left w:w="0" w:type="dxa"/>
              <w:right w:w="0" w:type="dxa"/>
            </w:tcMar>
            <w:hideMark/>
          </w:tcPr>
          <w:p w:rsidR="00C85E8D" w:rsidRPr="00C85E8D" w:rsidRDefault="00C85E8D" w:rsidP="00C85E8D">
            <w:pPr>
              <w:tabs>
                <w:tab w:val="left" w:pos="284"/>
              </w:tabs>
              <w:rPr>
                <w:rFonts w:ascii="Times New Roman" w:eastAsia="Calibri" w:hAnsi="Times New Roman" w:cs="Times New Roman"/>
                <w:sz w:val="12"/>
                <w:szCs w:val="12"/>
              </w:rPr>
            </w:pPr>
            <w:r w:rsidRPr="00C85E8D">
              <w:rPr>
                <w:rFonts w:ascii="Times New Roman" w:eastAsia="Calibri" w:hAnsi="Times New Roman" w:cs="Times New Roman"/>
                <w:sz w:val="12"/>
                <w:szCs w:val="12"/>
              </w:rPr>
              <w:t>Наименование мероприятия</w:t>
            </w:r>
          </w:p>
        </w:tc>
        <w:tc>
          <w:tcPr>
            <w:tcW w:w="379" w:type="pct"/>
            <w:gridSpan w:val="2"/>
            <w:vMerge w:val="restart"/>
            <w:tcMar>
              <w:left w:w="0" w:type="dxa"/>
              <w:right w:w="0" w:type="dxa"/>
            </w:tcMar>
            <w:hideMark/>
          </w:tcPr>
          <w:p w:rsidR="00C85E8D" w:rsidRPr="00C85E8D" w:rsidRDefault="00C85E8D" w:rsidP="00C85E8D">
            <w:pPr>
              <w:tabs>
                <w:tab w:val="left" w:pos="284"/>
              </w:tabs>
              <w:rPr>
                <w:rFonts w:ascii="Times New Roman" w:eastAsia="Calibri" w:hAnsi="Times New Roman" w:cs="Times New Roman"/>
                <w:sz w:val="12"/>
                <w:szCs w:val="12"/>
              </w:rPr>
            </w:pPr>
            <w:r w:rsidRPr="00C85E8D">
              <w:rPr>
                <w:rFonts w:ascii="Times New Roman" w:eastAsia="Calibri" w:hAnsi="Times New Roman" w:cs="Times New Roman"/>
                <w:sz w:val="12"/>
                <w:szCs w:val="12"/>
              </w:rPr>
              <w:t>Ед.        изм.</w:t>
            </w:r>
          </w:p>
        </w:tc>
        <w:tc>
          <w:tcPr>
            <w:tcW w:w="3299" w:type="pct"/>
            <w:gridSpan w:val="13"/>
            <w:noWrap/>
            <w:tcMar>
              <w:left w:w="0" w:type="dxa"/>
              <w:right w:w="0" w:type="dxa"/>
            </w:tcMar>
            <w:hideMark/>
          </w:tcPr>
          <w:p w:rsidR="00C85E8D" w:rsidRPr="00C85E8D" w:rsidRDefault="00C85E8D" w:rsidP="00C85E8D">
            <w:pPr>
              <w:tabs>
                <w:tab w:val="left" w:pos="284"/>
              </w:tabs>
              <w:rPr>
                <w:rFonts w:ascii="Times New Roman" w:eastAsia="Calibri" w:hAnsi="Times New Roman" w:cs="Times New Roman"/>
                <w:sz w:val="12"/>
                <w:szCs w:val="12"/>
              </w:rPr>
            </w:pPr>
            <w:r w:rsidRPr="00C85E8D">
              <w:rPr>
                <w:rFonts w:ascii="Times New Roman" w:eastAsia="Calibri" w:hAnsi="Times New Roman" w:cs="Times New Roman"/>
                <w:sz w:val="12"/>
                <w:szCs w:val="12"/>
              </w:rPr>
              <w:t>Финансирование</w:t>
            </w:r>
          </w:p>
        </w:tc>
      </w:tr>
      <w:tr w:rsidR="00C85E8D" w:rsidRPr="00C85E8D" w:rsidTr="00C85E8D">
        <w:trPr>
          <w:trHeight w:val="20"/>
        </w:trPr>
        <w:tc>
          <w:tcPr>
            <w:tcW w:w="96" w:type="pct"/>
            <w:vMerge/>
            <w:tcMar>
              <w:left w:w="0" w:type="dxa"/>
              <w:right w:w="0" w:type="dxa"/>
            </w:tcMar>
            <w:hideMark/>
          </w:tcPr>
          <w:p w:rsidR="00C85E8D" w:rsidRPr="00C85E8D" w:rsidRDefault="00C85E8D" w:rsidP="00C85E8D">
            <w:pPr>
              <w:tabs>
                <w:tab w:val="left" w:pos="284"/>
              </w:tabs>
              <w:rPr>
                <w:rFonts w:ascii="Times New Roman" w:eastAsia="Calibri" w:hAnsi="Times New Roman" w:cs="Times New Roman"/>
                <w:sz w:val="12"/>
                <w:szCs w:val="12"/>
              </w:rPr>
            </w:pPr>
          </w:p>
        </w:tc>
        <w:tc>
          <w:tcPr>
            <w:tcW w:w="1226" w:type="pct"/>
            <w:vMerge/>
            <w:tcMar>
              <w:left w:w="0" w:type="dxa"/>
              <w:right w:w="0" w:type="dxa"/>
            </w:tcMar>
            <w:hideMark/>
          </w:tcPr>
          <w:p w:rsidR="00C85E8D" w:rsidRPr="00C85E8D" w:rsidRDefault="00C85E8D" w:rsidP="00C85E8D">
            <w:pPr>
              <w:tabs>
                <w:tab w:val="left" w:pos="284"/>
              </w:tabs>
              <w:rPr>
                <w:rFonts w:ascii="Times New Roman" w:eastAsia="Calibri" w:hAnsi="Times New Roman" w:cs="Times New Roman"/>
                <w:sz w:val="12"/>
                <w:szCs w:val="12"/>
              </w:rPr>
            </w:pPr>
          </w:p>
        </w:tc>
        <w:tc>
          <w:tcPr>
            <w:tcW w:w="379" w:type="pct"/>
            <w:gridSpan w:val="2"/>
            <w:vMerge/>
            <w:tcMar>
              <w:left w:w="0" w:type="dxa"/>
              <w:right w:w="0" w:type="dxa"/>
            </w:tcMar>
            <w:hideMark/>
          </w:tcPr>
          <w:p w:rsidR="00C85E8D" w:rsidRPr="00C85E8D" w:rsidRDefault="00C85E8D" w:rsidP="00C85E8D">
            <w:pPr>
              <w:tabs>
                <w:tab w:val="left" w:pos="284"/>
              </w:tabs>
              <w:rPr>
                <w:rFonts w:ascii="Times New Roman" w:eastAsia="Calibri" w:hAnsi="Times New Roman" w:cs="Times New Roman"/>
                <w:sz w:val="12"/>
                <w:szCs w:val="12"/>
              </w:rPr>
            </w:pPr>
          </w:p>
        </w:tc>
        <w:tc>
          <w:tcPr>
            <w:tcW w:w="200" w:type="pct"/>
            <w:vMerge w:val="restart"/>
            <w:tcMar>
              <w:left w:w="0" w:type="dxa"/>
              <w:right w:w="0" w:type="dxa"/>
            </w:tcMar>
            <w:hideMark/>
          </w:tcPr>
          <w:p w:rsidR="00C85E8D" w:rsidRPr="00C85E8D" w:rsidRDefault="00C85E8D" w:rsidP="00C85E8D">
            <w:pPr>
              <w:tabs>
                <w:tab w:val="left" w:pos="284"/>
              </w:tabs>
              <w:rPr>
                <w:rFonts w:ascii="Times New Roman" w:eastAsia="Calibri" w:hAnsi="Times New Roman" w:cs="Times New Roman"/>
                <w:sz w:val="12"/>
                <w:szCs w:val="12"/>
              </w:rPr>
            </w:pPr>
            <w:r w:rsidRPr="00C85E8D">
              <w:rPr>
                <w:rFonts w:ascii="Times New Roman" w:eastAsia="Calibri" w:hAnsi="Times New Roman" w:cs="Times New Roman"/>
                <w:sz w:val="12"/>
                <w:szCs w:val="12"/>
              </w:rPr>
              <w:t>Всего</w:t>
            </w:r>
          </w:p>
        </w:tc>
        <w:tc>
          <w:tcPr>
            <w:tcW w:w="1043" w:type="pct"/>
            <w:gridSpan w:val="4"/>
            <w:tcMar>
              <w:left w:w="0" w:type="dxa"/>
              <w:right w:w="0" w:type="dxa"/>
            </w:tcMar>
            <w:hideMark/>
          </w:tcPr>
          <w:p w:rsidR="00C85E8D" w:rsidRPr="00C85E8D" w:rsidRDefault="00C85E8D" w:rsidP="00C85E8D">
            <w:pPr>
              <w:tabs>
                <w:tab w:val="left" w:pos="284"/>
              </w:tabs>
              <w:rPr>
                <w:rFonts w:ascii="Times New Roman" w:eastAsia="Calibri" w:hAnsi="Times New Roman" w:cs="Times New Roman"/>
                <w:sz w:val="12"/>
                <w:szCs w:val="12"/>
              </w:rPr>
            </w:pPr>
            <w:r w:rsidRPr="00C85E8D">
              <w:rPr>
                <w:rFonts w:ascii="Times New Roman" w:eastAsia="Calibri" w:hAnsi="Times New Roman" w:cs="Times New Roman"/>
                <w:sz w:val="12"/>
                <w:szCs w:val="12"/>
              </w:rPr>
              <w:t>2021 год</w:t>
            </w:r>
          </w:p>
        </w:tc>
        <w:tc>
          <w:tcPr>
            <w:tcW w:w="1022" w:type="pct"/>
            <w:gridSpan w:val="4"/>
            <w:tcMar>
              <w:left w:w="0" w:type="dxa"/>
              <w:right w:w="0" w:type="dxa"/>
            </w:tcMar>
            <w:hideMark/>
          </w:tcPr>
          <w:p w:rsidR="00C85E8D" w:rsidRPr="00C85E8D" w:rsidRDefault="00C85E8D" w:rsidP="00C85E8D">
            <w:pPr>
              <w:tabs>
                <w:tab w:val="left" w:pos="284"/>
              </w:tabs>
              <w:rPr>
                <w:rFonts w:ascii="Times New Roman" w:eastAsia="Calibri" w:hAnsi="Times New Roman" w:cs="Times New Roman"/>
                <w:sz w:val="12"/>
                <w:szCs w:val="12"/>
              </w:rPr>
            </w:pPr>
            <w:r w:rsidRPr="00C85E8D">
              <w:rPr>
                <w:rFonts w:ascii="Times New Roman" w:eastAsia="Calibri" w:hAnsi="Times New Roman" w:cs="Times New Roman"/>
                <w:sz w:val="12"/>
                <w:szCs w:val="12"/>
              </w:rPr>
              <w:t>2022 год</w:t>
            </w:r>
          </w:p>
        </w:tc>
        <w:tc>
          <w:tcPr>
            <w:tcW w:w="1033" w:type="pct"/>
            <w:gridSpan w:val="4"/>
            <w:tcMar>
              <w:left w:w="0" w:type="dxa"/>
              <w:right w:w="0" w:type="dxa"/>
            </w:tcMar>
            <w:hideMark/>
          </w:tcPr>
          <w:p w:rsidR="00C85E8D" w:rsidRPr="00C85E8D" w:rsidRDefault="00C85E8D" w:rsidP="00C85E8D">
            <w:pPr>
              <w:tabs>
                <w:tab w:val="left" w:pos="284"/>
              </w:tabs>
              <w:rPr>
                <w:rFonts w:ascii="Times New Roman" w:eastAsia="Calibri" w:hAnsi="Times New Roman" w:cs="Times New Roman"/>
                <w:sz w:val="12"/>
                <w:szCs w:val="12"/>
              </w:rPr>
            </w:pPr>
            <w:r w:rsidRPr="00C85E8D">
              <w:rPr>
                <w:rFonts w:ascii="Times New Roman" w:eastAsia="Calibri" w:hAnsi="Times New Roman" w:cs="Times New Roman"/>
                <w:sz w:val="12"/>
                <w:szCs w:val="12"/>
              </w:rPr>
              <w:t>2023 год</w:t>
            </w:r>
          </w:p>
        </w:tc>
      </w:tr>
      <w:tr w:rsidR="00C85E8D" w:rsidRPr="00C85E8D" w:rsidTr="00C85E8D">
        <w:trPr>
          <w:trHeight w:val="20"/>
        </w:trPr>
        <w:tc>
          <w:tcPr>
            <w:tcW w:w="96" w:type="pct"/>
            <w:vMerge/>
            <w:tcMar>
              <w:left w:w="0" w:type="dxa"/>
              <w:right w:w="0" w:type="dxa"/>
            </w:tcMar>
            <w:hideMark/>
          </w:tcPr>
          <w:p w:rsidR="00C85E8D" w:rsidRPr="00C85E8D" w:rsidRDefault="00C85E8D" w:rsidP="00C85E8D">
            <w:pPr>
              <w:tabs>
                <w:tab w:val="left" w:pos="284"/>
              </w:tabs>
              <w:rPr>
                <w:rFonts w:ascii="Times New Roman" w:eastAsia="Calibri" w:hAnsi="Times New Roman" w:cs="Times New Roman"/>
                <w:sz w:val="12"/>
                <w:szCs w:val="12"/>
              </w:rPr>
            </w:pPr>
          </w:p>
        </w:tc>
        <w:tc>
          <w:tcPr>
            <w:tcW w:w="1226" w:type="pct"/>
            <w:vMerge/>
            <w:tcMar>
              <w:left w:w="0" w:type="dxa"/>
              <w:right w:w="0" w:type="dxa"/>
            </w:tcMar>
            <w:hideMark/>
          </w:tcPr>
          <w:p w:rsidR="00C85E8D" w:rsidRPr="00C85E8D" w:rsidRDefault="00C85E8D" w:rsidP="00C85E8D">
            <w:pPr>
              <w:tabs>
                <w:tab w:val="left" w:pos="284"/>
              </w:tabs>
              <w:rPr>
                <w:rFonts w:ascii="Times New Roman" w:eastAsia="Calibri" w:hAnsi="Times New Roman" w:cs="Times New Roman"/>
                <w:sz w:val="12"/>
                <w:szCs w:val="12"/>
              </w:rPr>
            </w:pPr>
          </w:p>
        </w:tc>
        <w:tc>
          <w:tcPr>
            <w:tcW w:w="379" w:type="pct"/>
            <w:gridSpan w:val="2"/>
            <w:vMerge/>
            <w:tcMar>
              <w:left w:w="0" w:type="dxa"/>
              <w:right w:w="0" w:type="dxa"/>
            </w:tcMar>
            <w:hideMark/>
          </w:tcPr>
          <w:p w:rsidR="00C85E8D" w:rsidRPr="00C85E8D" w:rsidRDefault="00C85E8D" w:rsidP="00C85E8D">
            <w:pPr>
              <w:tabs>
                <w:tab w:val="left" w:pos="284"/>
              </w:tabs>
              <w:rPr>
                <w:rFonts w:ascii="Times New Roman" w:eastAsia="Calibri" w:hAnsi="Times New Roman" w:cs="Times New Roman"/>
                <w:sz w:val="12"/>
                <w:szCs w:val="12"/>
              </w:rPr>
            </w:pPr>
          </w:p>
        </w:tc>
        <w:tc>
          <w:tcPr>
            <w:tcW w:w="200" w:type="pct"/>
            <w:vMerge/>
            <w:tcMar>
              <w:left w:w="0" w:type="dxa"/>
              <w:right w:w="0" w:type="dxa"/>
            </w:tcMar>
            <w:hideMark/>
          </w:tcPr>
          <w:p w:rsidR="00C85E8D" w:rsidRPr="00C85E8D" w:rsidRDefault="00C85E8D" w:rsidP="00C85E8D">
            <w:pPr>
              <w:tabs>
                <w:tab w:val="left" w:pos="284"/>
              </w:tabs>
              <w:rPr>
                <w:rFonts w:ascii="Times New Roman" w:eastAsia="Calibri" w:hAnsi="Times New Roman" w:cs="Times New Roman"/>
                <w:sz w:val="12"/>
                <w:szCs w:val="12"/>
              </w:rPr>
            </w:pPr>
          </w:p>
        </w:tc>
        <w:tc>
          <w:tcPr>
            <w:tcW w:w="191" w:type="pct"/>
            <w:tcMar>
              <w:left w:w="0" w:type="dxa"/>
              <w:right w:w="0" w:type="dxa"/>
            </w:tcMar>
            <w:hideMark/>
          </w:tcPr>
          <w:p w:rsidR="00C85E8D" w:rsidRPr="00C85E8D" w:rsidRDefault="00C85E8D" w:rsidP="00C85E8D">
            <w:pPr>
              <w:tabs>
                <w:tab w:val="left" w:pos="284"/>
              </w:tabs>
              <w:rPr>
                <w:rFonts w:ascii="Times New Roman" w:eastAsia="Calibri" w:hAnsi="Times New Roman" w:cs="Times New Roman"/>
                <w:sz w:val="12"/>
                <w:szCs w:val="12"/>
              </w:rPr>
            </w:pPr>
            <w:r w:rsidRPr="00C85E8D">
              <w:rPr>
                <w:rFonts w:ascii="Times New Roman" w:eastAsia="Calibri" w:hAnsi="Times New Roman" w:cs="Times New Roman"/>
                <w:sz w:val="12"/>
                <w:szCs w:val="12"/>
              </w:rPr>
              <w:t>Итого</w:t>
            </w:r>
          </w:p>
        </w:tc>
        <w:tc>
          <w:tcPr>
            <w:tcW w:w="269" w:type="pct"/>
            <w:tcMar>
              <w:left w:w="0" w:type="dxa"/>
              <w:right w:w="0" w:type="dxa"/>
            </w:tcMar>
            <w:hideMark/>
          </w:tcPr>
          <w:p w:rsidR="00C85E8D" w:rsidRPr="00C85E8D" w:rsidRDefault="00C85E8D" w:rsidP="00C85E8D">
            <w:pPr>
              <w:tabs>
                <w:tab w:val="left" w:pos="284"/>
              </w:tabs>
              <w:rPr>
                <w:rFonts w:ascii="Times New Roman" w:eastAsia="Calibri" w:hAnsi="Times New Roman" w:cs="Times New Roman"/>
                <w:sz w:val="12"/>
                <w:szCs w:val="12"/>
              </w:rPr>
            </w:pPr>
            <w:r w:rsidRPr="00C85E8D">
              <w:rPr>
                <w:rFonts w:ascii="Times New Roman" w:eastAsia="Calibri" w:hAnsi="Times New Roman" w:cs="Times New Roman"/>
                <w:sz w:val="12"/>
                <w:szCs w:val="12"/>
              </w:rPr>
              <w:t>Местный бюджет</w:t>
            </w:r>
          </w:p>
        </w:tc>
        <w:tc>
          <w:tcPr>
            <w:tcW w:w="300" w:type="pct"/>
            <w:tcMar>
              <w:left w:w="0" w:type="dxa"/>
              <w:right w:w="0" w:type="dxa"/>
            </w:tcMar>
            <w:hideMark/>
          </w:tcPr>
          <w:p w:rsidR="00C85E8D" w:rsidRPr="00C85E8D" w:rsidRDefault="00C85E8D" w:rsidP="00C85E8D">
            <w:pPr>
              <w:tabs>
                <w:tab w:val="left" w:pos="284"/>
              </w:tabs>
              <w:rPr>
                <w:rFonts w:ascii="Times New Roman" w:eastAsia="Calibri" w:hAnsi="Times New Roman" w:cs="Times New Roman"/>
                <w:sz w:val="12"/>
                <w:szCs w:val="12"/>
              </w:rPr>
            </w:pPr>
            <w:r w:rsidRPr="00C85E8D">
              <w:rPr>
                <w:rFonts w:ascii="Times New Roman" w:eastAsia="Calibri" w:hAnsi="Times New Roman" w:cs="Times New Roman"/>
                <w:sz w:val="12"/>
                <w:szCs w:val="12"/>
              </w:rPr>
              <w:t>Областной бюджет</w:t>
            </w:r>
          </w:p>
        </w:tc>
        <w:tc>
          <w:tcPr>
            <w:tcW w:w="284" w:type="pct"/>
            <w:tcMar>
              <w:left w:w="0" w:type="dxa"/>
              <w:right w:w="0" w:type="dxa"/>
            </w:tcMar>
            <w:hideMark/>
          </w:tcPr>
          <w:p w:rsidR="00C85E8D" w:rsidRPr="00C85E8D" w:rsidRDefault="00C85E8D" w:rsidP="00C85E8D">
            <w:pPr>
              <w:tabs>
                <w:tab w:val="left" w:pos="284"/>
              </w:tabs>
              <w:rPr>
                <w:rFonts w:ascii="Times New Roman" w:eastAsia="Calibri" w:hAnsi="Times New Roman" w:cs="Times New Roman"/>
                <w:sz w:val="12"/>
                <w:szCs w:val="12"/>
              </w:rPr>
            </w:pPr>
            <w:r w:rsidRPr="00C85E8D">
              <w:rPr>
                <w:rFonts w:ascii="Times New Roman" w:eastAsia="Calibri" w:hAnsi="Times New Roman" w:cs="Times New Roman"/>
                <w:sz w:val="12"/>
                <w:szCs w:val="12"/>
              </w:rPr>
              <w:t>Внебюджетные средства</w:t>
            </w:r>
          </w:p>
        </w:tc>
        <w:tc>
          <w:tcPr>
            <w:tcW w:w="189" w:type="pct"/>
            <w:tcMar>
              <w:left w:w="0" w:type="dxa"/>
              <w:right w:w="0" w:type="dxa"/>
            </w:tcMar>
            <w:hideMark/>
          </w:tcPr>
          <w:p w:rsidR="00C85E8D" w:rsidRPr="00C85E8D" w:rsidRDefault="00C85E8D" w:rsidP="00C85E8D">
            <w:pPr>
              <w:tabs>
                <w:tab w:val="left" w:pos="284"/>
              </w:tabs>
              <w:rPr>
                <w:rFonts w:ascii="Times New Roman" w:eastAsia="Calibri" w:hAnsi="Times New Roman" w:cs="Times New Roman"/>
                <w:sz w:val="12"/>
                <w:szCs w:val="12"/>
              </w:rPr>
            </w:pPr>
            <w:r w:rsidRPr="00C85E8D">
              <w:rPr>
                <w:rFonts w:ascii="Times New Roman" w:eastAsia="Calibri" w:hAnsi="Times New Roman" w:cs="Times New Roman"/>
                <w:sz w:val="12"/>
                <w:szCs w:val="12"/>
              </w:rPr>
              <w:t>Итого</w:t>
            </w:r>
          </w:p>
        </w:tc>
        <w:tc>
          <w:tcPr>
            <w:tcW w:w="283" w:type="pct"/>
            <w:tcMar>
              <w:left w:w="0" w:type="dxa"/>
              <w:right w:w="0" w:type="dxa"/>
            </w:tcMar>
            <w:hideMark/>
          </w:tcPr>
          <w:p w:rsidR="00C85E8D" w:rsidRPr="00C85E8D" w:rsidRDefault="00C85E8D" w:rsidP="00C85E8D">
            <w:pPr>
              <w:tabs>
                <w:tab w:val="left" w:pos="284"/>
              </w:tabs>
              <w:rPr>
                <w:rFonts w:ascii="Times New Roman" w:eastAsia="Calibri" w:hAnsi="Times New Roman" w:cs="Times New Roman"/>
                <w:sz w:val="12"/>
                <w:szCs w:val="12"/>
              </w:rPr>
            </w:pPr>
            <w:r w:rsidRPr="00C85E8D">
              <w:rPr>
                <w:rFonts w:ascii="Times New Roman" w:eastAsia="Calibri" w:hAnsi="Times New Roman" w:cs="Times New Roman"/>
                <w:sz w:val="12"/>
                <w:szCs w:val="12"/>
              </w:rPr>
              <w:t>Местный бюджет</w:t>
            </w:r>
          </w:p>
        </w:tc>
        <w:tc>
          <w:tcPr>
            <w:tcW w:w="265" w:type="pct"/>
            <w:tcMar>
              <w:left w:w="0" w:type="dxa"/>
              <w:right w:w="0" w:type="dxa"/>
            </w:tcMar>
            <w:hideMark/>
          </w:tcPr>
          <w:p w:rsidR="00C85E8D" w:rsidRPr="00C85E8D" w:rsidRDefault="00C85E8D" w:rsidP="00C85E8D">
            <w:pPr>
              <w:tabs>
                <w:tab w:val="left" w:pos="284"/>
              </w:tabs>
              <w:rPr>
                <w:rFonts w:ascii="Times New Roman" w:eastAsia="Calibri" w:hAnsi="Times New Roman" w:cs="Times New Roman"/>
                <w:sz w:val="12"/>
                <w:szCs w:val="12"/>
              </w:rPr>
            </w:pPr>
            <w:r w:rsidRPr="00C85E8D">
              <w:rPr>
                <w:rFonts w:ascii="Times New Roman" w:eastAsia="Calibri" w:hAnsi="Times New Roman" w:cs="Times New Roman"/>
                <w:sz w:val="12"/>
                <w:szCs w:val="12"/>
              </w:rPr>
              <w:t>Областной бюджет</w:t>
            </w:r>
          </w:p>
        </w:tc>
        <w:tc>
          <w:tcPr>
            <w:tcW w:w="285" w:type="pct"/>
            <w:tcMar>
              <w:left w:w="0" w:type="dxa"/>
              <w:right w:w="0" w:type="dxa"/>
            </w:tcMar>
            <w:hideMark/>
          </w:tcPr>
          <w:p w:rsidR="00C85E8D" w:rsidRPr="00C85E8D" w:rsidRDefault="00C85E8D" w:rsidP="00C85E8D">
            <w:pPr>
              <w:tabs>
                <w:tab w:val="left" w:pos="284"/>
              </w:tabs>
              <w:rPr>
                <w:rFonts w:ascii="Times New Roman" w:eastAsia="Calibri" w:hAnsi="Times New Roman" w:cs="Times New Roman"/>
                <w:sz w:val="12"/>
                <w:szCs w:val="12"/>
              </w:rPr>
            </w:pPr>
            <w:r w:rsidRPr="00C85E8D">
              <w:rPr>
                <w:rFonts w:ascii="Times New Roman" w:eastAsia="Calibri" w:hAnsi="Times New Roman" w:cs="Times New Roman"/>
                <w:sz w:val="12"/>
                <w:szCs w:val="12"/>
              </w:rPr>
              <w:t>Внебюджетные средства</w:t>
            </w:r>
          </w:p>
        </w:tc>
        <w:tc>
          <w:tcPr>
            <w:tcW w:w="208" w:type="pct"/>
            <w:tcMar>
              <w:left w:w="0" w:type="dxa"/>
              <w:right w:w="0" w:type="dxa"/>
            </w:tcMar>
            <w:hideMark/>
          </w:tcPr>
          <w:p w:rsidR="00C85E8D" w:rsidRPr="00C85E8D" w:rsidRDefault="00C85E8D" w:rsidP="00C85E8D">
            <w:pPr>
              <w:tabs>
                <w:tab w:val="left" w:pos="284"/>
              </w:tabs>
              <w:rPr>
                <w:rFonts w:ascii="Times New Roman" w:eastAsia="Calibri" w:hAnsi="Times New Roman" w:cs="Times New Roman"/>
                <w:sz w:val="12"/>
                <w:szCs w:val="12"/>
              </w:rPr>
            </w:pPr>
            <w:r w:rsidRPr="00C85E8D">
              <w:rPr>
                <w:rFonts w:ascii="Times New Roman" w:eastAsia="Calibri" w:hAnsi="Times New Roman" w:cs="Times New Roman"/>
                <w:sz w:val="12"/>
                <w:szCs w:val="12"/>
              </w:rPr>
              <w:t>Итого</w:t>
            </w:r>
          </w:p>
        </w:tc>
        <w:tc>
          <w:tcPr>
            <w:tcW w:w="284" w:type="pct"/>
            <w:tcMar>
              <w:left w:w="0" w:type="dxa"/>
              <w:right w:w="0" w:type="dxa"/>
            </w:tcMar>
            <w:hideMark/>
          </w:tcPr>
          <w:p w:rsidR="00C85E8D" w:rsidRPr="00C85E8D" w:rsidRDefault="00C85E8D" w:rsidP="00C85E8D">
            <w:pPr>
              <w:tabs>
                <w:tab w:val="left" w:pos="284"/>
              </w:tabs>
              <w:rPr>
                <w:rFonts w:ascii="Times New Roman" w:eastAsia="Calibri" w:hAnsi="Times New Roman" w:cs="Times New Roman"/>
                <w:sz w:val="12"/>
                <w:szCs w:val="12"/>
              </w:rPr>
            </w:pPr>
            <w:r w:rsidRPr="00C85E8D">
              <w:rPr>
                <w:rFonts w:ascii="Times New Roman" w:eastAsia="Calibri" w:hAnsi="Times New Roman" w:cs="Times New Roman"/>
                <w:sz w:val="12"/>
                <w:szCs w:val="12"/>
              </w:rPr>
              <w:t>Местный бюджет</w:t>
            </w:r>
          </w:p>
        </w:tc>
        <w:tc>
          <w:tcPr>
            <w:tcW w:w="264" w:type="pct"/>
            <w:tcMar>
              <w:left w:w="0" w:type="dxa"/>
              <w:right w:w="0" w:type="dxa"/>
            </w:tcMar>
            <w:hideMark/>
          </w:tcPr>
          <w:p w:rsidR="00C85E8D" w:rsidRPr="00C85E8D" w:rsidRDefault="00C85E8D" w:rsidP="00C85E8D">
            <w:pPr>
              <w:tabs>
                <w:tab w:val="left" w:pos="284"/>
              </w:tabs>
              <w:rPr>
                <w:rFonts w:ascii="Times New Roman" w:eastAsia="Calibri" w:hAnsi="Times New Roman" w:cs="Times New Roman"/>
                <w:sz w:val="12"/>
                <w:szCs w:val="12"/>
              </w:rPr>
            </w:pPr>
            <w:r w:rsidRPr="00C85E8D">
              <w:rPr>
                <w:rFonts w:ascii="Times New Roman" w:eastAsia="Calibri" w:hAnsi="Times New Roman" w:cs="Times New Roman"/>
                <w:sz w:val="12"/>
                <w:szCs w:val="12"/>
              </w:rPr>
              <w:t>Областной бюджет</w:t>
            </w:r>
          </w:p>
        </w:tc>
        <w:tc>
          <w:tcPr>
            <w:tcW w:w="277" w:type="pct"/>
            <w:tcMar>
              <w:left w:w="0" w:type="dxa"/>
              <w:right w:w="0" w:type="dxa"/>
            </w:tcMar>
            <w:hideMark/>
          </w:tcPr>
          <w:p w:rsidR="00C85E8D" w:rsidRPr="00C85E8D" w:rsidRDefault="00C85E8D" w:rsidP="00C85E8D">
            <w:pPr>
              <w:tabs>
                <w:tab w:val="left" w:pos="284"/>
              </w:tabs>
              <w:rPr>
                <w:rFonts w:ascii="Times New Roman" w:eastAsia="Calibri" w:hAnsi="Times New Roman" w:cs="Times New Roman"/>
                <w:sz w:val="12"/>
                <w:szCs w:val="12"/>
              </w:rPr>
            </w:pPr>
            <w:r w:rsidRPr="00C85E8D">
              <w:rPr>
                <w:rFonts w:ascii="Times New Roman" w:eastAsia="Calibri" w:hAnsi="Times New Roman" w:cs="Times New Roman"/>
                <w:sz w:val="12"/>
                <w:szCs w:val="12"/>
              </w:rPr>
              <w:t>Внебюджетные средства</w:t>
            </w:r>
          </w:p>
        </w:tc>
      </w:tr>
      <w:tr w:rsidR="00C85E8D" w:rsidRPr="00C85E8D" w:rsidTr="00C85E8D">
        <w:trPr>
          <w:trHeight w:val="20"/>
        </w:trPr>
        <w:tc>
          <w:tcPr>
            <w:tcW w:w="96" w:type="pct"/>
            <w:tcMar>
              <w:left w:w="0" w:type="dxa"/>
              <w:right w:w="0" w:type="dxa"/>
            </w:tcMar>
            <w:hideMark/>
          </w:tcPr>
          <w:p w:rsidR="00C85E8D" w:rsidRPr="00C85E8D" w:rsidRDefault="00C85E8D" w:rsidP="00C85E8D">
            <w:pPr>
              <w:tabs>
                <w:tab w:val="left" w:pos="284"/>
              </w:tabs>
              <w:rPr>
                <w:rFonts w:ascii="Times New Roman" w:eastAsia="Calibri" w:hAnsi="Times New Roman" w:cs="Times New Roman"/>
                <w:sz w:val="12"/>
                <w:szCs w:val="12"/>
              </w:rPr>
            </w:pPr>
            <w:r w:rsidRPr="00C85E8D">
              <w:rPr>
                <w:rFonts w:ascii="Times New Roman" w:eastAsia="Calibri" w:hAnsi="Times New Roman" w:cs="Times New Roman"/>
                <w:sz w:val="12"/>
                <w:szCs w:val="12"/>
              </w:rPr>
              <w:t>1</w:t>
            </w:r>
          </w:p>
        </w:tc>
        <w:tc>
          <w:tcPr>
            <w:tcW w:w="1226" w:type="pct"/>
            <w:tcMar>
              <w:left w:w="0" w:type="dxa"/>
              <w:right w:w="0" w:type="dxa"/>
            </w:tcMar>
            <w:hideMark/>
          </w:tcPr>
          <w:p w:rsidR="00C85E8D" w:rsidRPr="00C85E8D" w:rsidRDefault="00C85E8D" w:rsidP="00C85E8D">
            <w:pPr>
              <w:tabs>
                <w:tab w:val="left" w:pos="284"/>
              </w:tabs>
              <w:rPr>
                <w:rFonts w:ascii="Times New Roman" w:eastAsia="Calibri" w:hAnsi="Times New Roman" w:cs="Times New Roman"/>
                <w:sz w:val="12"/>
                <w:szCs w:val="12"/>
              </w:rPr>
            </w:pPr>
            <w:r w:rsidRPr="00C85E8D">
              <w:rPr>
                <w:rFonts w:ascii="Times New Roman" w:eastAsia="Calibri" w:hAnsi="Times New Roman" w:cs="Times New Roman"/>
                <w:sz w:val="12"/>
                <w:szCs w:val="12"/>
              </w:rPr>
              <w:t>Ремонт улично-дорожной сети</w:t>
            </w:r>
          </w:p>
        </w:tc>
        <w:tc>
          <w:tcPr>
            <w:tcW w:w="188" w:type="pct"/>
            <w:tcMar>
              <w:left w:w="0" w:type="dxa"/>
              <w:right w:w="0" w:type="dxa"/>
            </w:tcMar>
            <w:hideMark/>
          </w:tcPr>
          <w:p w:rsidR="00C85E8D" w:rsidRPr="00C85E8D" w:rsidRDefault="00C85E8D" w:rsidP="00C85E8D">
            <w:pPr>
              <w:tabs>
                <w:tab w:val="left" w:pos="284"/>
              </w:tabs>
              <w:rPr>
                <w:rFonts w:ascii="Times New Roman" w:eastAsia="Calibri" w:hAnsi="Times New Roman" w:cs="Times New Roman"/>
                <w:sz w:val="12"/>
                <w:szCs w:val="12"/>
              </w:rPr>
            </w:pPr>
            <w:r w:rsidRPr="00C85E8D">
              <w:rPr>
                <w:rFonts w:ascii="Times New Roman" w:eastAsia="Calibri" w:hAnsi="Times New Roman" w:cs="Times New Roman"/>
                <w:sz w:val="12"/>
                <w:szCs w:val="12"/>
              </w:rPr>
              <w:t>м.</w:t>
            </w:r>
          </w:p>
        </w:tc>
        <w:tc>
          <w:tcPr>
            <w:tcW w:w="191" w:type="pct"/>
            <w:tcMar>
              <w:left w:w="0" w:type="dxa"/>
              <w:right w:w="0" w:type="dxa"/>
            </w:tcMar>
            <w:hideMark/>
          </w:tcPr>
          <w:p w:rsidR="00C85E8D" w:rsidRPr="00C85E8D" w:rsidRDefault="00C85E8D" w:rsidP="00C85E8D">
            <w:pPr>
              <w:tabs>
                <w:tab w:val="left" w:pos="284"/>
              </w:tabs>
              <w:rPr>
                <w:rFonts w:ascii="Times New Roman" w:eastAsia="Calibri" w:hAnsi="Times New Roman" w:cs="Times New Roman"/>
                <w:sz w:val="12"/>
                <w:szCs w:val="12"/>
              </w:rPr>
            </w:pPr>
            <w:r w:rsidRPr="00C85E8D">
              <w:rPr>
                <w:rFonts w:ascii="Times New Roman" w:eastAsia="Calibri" w:hAnsi="Times New Roman" w:cs="Times New Roman"/>
                <w:sz w:val="12"/>
                <w:szCs w:val="12"/>
              </w:rPr>
              <w:t>3195</w:t>
            </w:r>
          </w:p>
        </w:tc>
        <w:tc>
          <w:tcPr>
            <w:tcW w:w="200" w:type="pct"/>
            <w:tcMar>
              <w:left w:w="0" w:type="dxa"/>
              <w:right w:w="0" w:type="dxa"/>
            </w:tcMar>
            <w:hideMark/>
          </w:tcPr>
          <w:p w:rsidR="00C85E8D" w:rsidRPr="00C85E8D" w:rsidRDefault="00C85E8D" w:rsidP="00C85E8D">
            <w:pPr>
              <w:tabs>
                <w:tab w:val="left" w:pos="284"/>
              </w:tabs>
              <w:rPr>
                <w:rFonts w:ascii="Times New Roman" w:eastAsia="Calibri" w:hAnsi="Times New Roman" w:cs="Times New Roman"/>
                <w:bCs/>
                <w:sz w:val="12"/>
                <w:szCs w:val="12"/>
              </w:rPr>
            </w:pPr>
            <w:r>
              <w:rPr>
                <w:rFonts w:ascii="Times New Roman" w:eastAsia="Calibri" w:hAnsi="Times New Roman" w:cs="Times New Roman"/>
                <w:bCs/>
                <w:sz w:val="12"/>
                <w:szCs w:val="12"/>
              </w:rPr>
              <w:t>56000</w:t>
            </w:r>
            <w:r w:rsidRPr="00C85E8D">
              <w:rPr>
                <w:rFonts w:ascii="Times New Roman" w:eastAsia="Calibri" w:hAnsi="Times New Roman" w:cs="Times New Roman"/>
                <w:bCs/>
                <w:sz w:val="12"/>
                <w:szCs w:val="12"/>
              </w:rPr>
              <w:t>067,66</w:t>
            </w:r>
          </w:p>
        </w:tc>
        <w:tc>
          <w:tcPr>
            <w:tcW w:w="191" w:type="pct"/>
            <w:tcMar>
              <w:left w:w="0" w:type="dxa"/>
              <w:right w:w="0" w:type="dxa"/>
            </w:tcMar>
            <w:hideMark/>
          </w:tcPr>
          <w:p w:rsidR="00C85E8D" w:rsidRPr="00C85E8D" w:rsidRDefault="00C85E8D" w:rsidP="00C85E8D">
            <w:pPr>
              <w:tabs>
                <w:tab w:val="left" w:pos="284"/>
              </w:tabs>
              <w:rPr>
                <w:rFonts w:ascii="Times New Roman" w:eastAsia="Calibri" w:hAnsi="Times New Roman" w:cs="Times New Roman"/>
                <w:bCs/>
                <w:sz w:val="12"/>
                <w:szCs w:val="12"/>
              </w:rPr>
            </w:pPr>
            <w:r>
              <w:rPr>
                <w:rFonts w:ascii="Times New Roman" w:eastAsia="Calibri" w:hAnsi="Times New Roman" w:cs="Times New Roman"/>
                <w:bCs/>
                <w:sz w:val="12"/>
                <w:szCs w:val="12"/>
              </w:rPr>
              <w:t>17878</w:t>
            </w:r>
            <w:r w:rsidRPr="00C85E8D">
              <w:rPr>
                <w:rFonts w:ascii="Times New Roman" w:eastAsia="Calibri" w:hAnsi="Times New Roman" w:cs="Times New Roman"/>
                <w:bCs/>
                <w:sz w:val="12"/>
                <w:szCs w:val="12"/>
              </w:rPr>
              <w:t>890,80</w:t>
            </w:r>
          </w:p>
        </w:tc>
        <w:tc>
          <w:tcPr>
            <w:tcW w:w="269" w:type="pct"/>
            <w:noWrap/>
            <w:tcMar>
              <w:left w:w="0" w:type="dxa"/>
              <w:right w:w="0" w:type="dxa"/>
            </w:tcMar>
            <w:hideMark/>
          </w:tcPr>
          <w:p w:rsidR="00C85E8D" w:rsidRPr="00C85E8D" w:rsidRDefault="00C85E8D" w:rsidP="00C85E8D">
            <w:pPr>
              <w:tabs>
                <w:tab w:val="left" w:pos="284"/>
              </w:tabs>
              <w:rPr>
                <w:rFonts w:ascii="Times New Roman" w:eastAsia="Calibri" w:hAnsi="Times New Roman" w:cs="Times New Roman"/>
                <w:sz w:val="12"/>
                <w:szCs w:val="12"/>
              </w:rPr>
            </w:pPr>
            <w:r w:rsidRPr="00C85E8D">
              <w:rPr>
                <w:rFonts w:ascii="Times New Roman" w:eastAsia="Calibri" w:hAnsi="Times New Roman" w:cs="Times New Roman"/>
                <w:sz w:val="12"/>
                <w:szCs w:val="12"/>
              </w:rPr>
              <w:t>976 597,80</w:t>
            </w:r>
          </w:p>
        </w:tc>
        <w:tc>
          <w:tcPr>
            <w:tcW w:w="300" w:type="pct"/>
            <w:noWrap/>
            <w:tcMar>
              <w:left w:w="0" w:type="dxa"/>
              <w:right w:w="0" w:type="dxa"/>
            </w:tcMar>
            <w:hideMark/>
          </w:tcPr>
          <w:p w:rsidR="00C85E8D" w:rsidRPr="00C85E8D" w:rsidRDefault="00C85E8D" w:rsidP="00C85E8D">
            <w:pPr>
              <w:tabs>
                <w:tab w:val="left" w:pos="284"/>
              </w:tabs>
              <w:rPr>
                <w:rFonts w:ascii="Times New Roman" w:eastAsia="Calibri" w:hAnsi="Times New Roman" w:cs="Times New Roman"/>
                <w:sz w:val="12"/>
                <w:szCs w:val="12"/>
              </w:rPr>
            </w:pPr>
            <w:r w:rsidRPr="00C85E8D">
              <w:rPr>
                <w:rFonts w:ascii="Times New Roman" w:eastAsia="Calibri" w:hAnsi="Times New Roman" w:cs="Times New Roman"/>
                <w:sz w:val="12"/>
                <w:szCs w:val="12"/>
              </w:rPr>
              <w:t>16 902 293,00</w:t>
            </w:r>
          </w:p>
        </w:tc>
        <w:tc>
          <w:tcPr>
            <w:tcW w:w="284" w:type="pct"/>
            <w:tcMar>
              <w:left w:w="0" w:type="dxa"/>
              <w:right w:w="0" w:type="dxa"/>
            </w:tcMar>
            <w:hideMark/>
          </w:tcPr>
          <w:p w:rsidR="00C85E8D" w:rsidRPr="00C85E8D" w:rsidRDefault="00C85E8D" w:rsidP="00C85E8D">
            <w:pPr>
              <w:tabs>
                <w:tab w:val="left" w:pos="284"/>
              </w:tabs>
              <w:rPr>
                <w:rFonts w:ascii="Times New Roman" w:eastAsia="Calibri" w:hAnsi="Times New Roman" w:cs="Times New Roman"/>
                <w:sz w:val="12"/>
                <w:szCs w:val="12"/>
              </w:rPr>
            </w:pPr>
            <w:r w:rsidRPr="00C85E8D">
              <w:rPr>
                <w:rFonts w:ascii="Times New Roman" w:eastAsia="Calibri" w:hAnsi="Times New Roman" w:cs="Times New Roman"/>
                <w:sz w:val="12"/>
                <w:szCs w:val="12"/>
              </w:rPr>
              <w:t>0,00</w:t>
            </w:r>
          </w:p>
        </w:tc>
        <w:tc>
          <w:tcPr>
            <w:tcW w:w="189" w:type="pct"/>
            <w:tcMar>
              <w:left w:w="0" w:type="dxa"/>
              <w:right w:w="0" w:type="dxa"/>
            </w:tcMar>
            <w:hideMark/>
          </w:tcPr>
          <w:p w:rsidR="00C85E8D" w:rsidRPr="00C85E8D" w:rsidRDefault="00C85E8D" w:rsidP="00C85E8D">
            <w:pPr>
              <w:tabs>
                <w:tab w:val="left" w:pos="284"/>
              </w:tabs>
              <w:rPr>
                <w:rFonts w:ascii="Times New Roman" w:eastAsia="Calibri" w:hAnsi="Times New Roman" w:cs="Times New Roman"/>
                <w:bCs/>
                <w:sz w:val="12"/>
                <w:szCs w:val="12"/>
              </w:rPr>
            </w:pPr>
            <w:r w:rsidRPr="00C85E8D">
              <w:rPr>
                <w:rFonts w:ascii="Times New Roman" w:eastAsia="Calibri" w:hAnsi="Times New Roman" w:cs="Times New Roman"/>
                <w:bCs/>
                <w:sz w:val="12"/>
                <w:szCs w:val="12"/>
              </w:rPr>
              <w:t>8 384 004,09</w:t>
            </w:r>
          </w:p>
        </w:tc>
        <w:tc>
          <w:tcPr>
            <w:tcW w:w="283" w:type="pct"/>
            <w:noWrap/>
            <w:tcMar>
              <w:left w:w="0" w:type="dxa"/>
              <w:right w:w="0" w:type="dxa"/>
            </w:tcMar>
            <w:hideMark/>
          </w:tcPr>
          <w:p w:rsidR="00C85E8D" w:rsidRPr="00C85E8D" w:rsidRDefault="00C85E8D" w:rsidP="00C85E8D">
            <w:pPr>
              <w:tabs>
                <w:tab w:val="left" w:pos="284"/>
              </w:tabs>
              <w:rPr>
                <w:rFonts w:ascii="Times New Roman" w:eastAsia="Calibri" w:hAnsi="Times New Roman" w:cs="Times New Roman"/>
                <w:sz w:val="12"/>
                <w:szCs w:val="12"/>
              </w:rPr>
            </w:pPr>
            <w:r w:rsidRPr="00C85E8D">
              <w:rPr>
                <w:rFonts w:ascii="Times New Roman" w:eastAsia="Calibri" w:hAnsi="Times New Roman" w:cs="Times New Roman"/>
                <w:sz w:val="12"/>
                <w:szCs w:val="12"/>
              </w:rPr>
              <w:t>176 064,09</w:t>
            </w:r>
          </w:p>
        </w:tc>
        <w:tc>
          <w:tcPr>
            <w:tcW w:w="265" w:type="pct"/>
            <w:tcMar>
              <w:left w:w="0" w:type="dxa"/>
              <w:right w:w="0" w:type="dxa"/>
            </w:tcMar>
            <w:hideMark/>
          </w:tcPr>
          <w:p w:rsidR="00C85E8D" w:rsidRPr="00C85E8D" w:rsidRDefault="00C85E8D" w:rsidP="00C85E8D">
            <w:pPr>
              <w:tabs>
                <w:tab w:val="left" w:pos="284"/>
              </w:tabs>
              <w:rPr>
                <w:rFonts w:ascii="Times New Roman" w:eastAsia="Calibri" w:hAnsi="Times New Roman" w:cs="Times New Roman"/>
                <w:sz w:val="12"/>
                <w:szCs w:val="12"/>
              </w:rPr>
            </w:pPr>
            <w:r w:rsidRPr="00C85E8D">
              <w:rPr>
                <w:rFonts w:ascii="Times New Roman" w:eastAsia="Calibri" w:hAnsi="Times New Roman" w:cs="Times New Roman"/>
                <w:sz w:val="12"/>
                <w:szCs w:val="12"/>
              </w:rPr>
              <w:t>8 207 940,00</w:t>
            </w:r>
          </w:p>
        </w:tc>
        <w:tc>
          <w:tcPr>
            <w:tcW w:w="285" w:type="pct"/>
            <w:tcMar>
              <w:left w:w="0" w:type="dxa"/>
              <w:right w:w="0" w:type="dxa"/>
            </w:tcMar>
            <w:hideMark/>
          </w:tcPr>
          <w:p w:rsidR="00C85E8D" w:rsidRPr="00C85E8D" w:rsidRDefault="00C85E8D" w:rsidP="00C85E8D">
            <w:pPr>
              <w:tabs>
                <w:tab w:val="left" w:pos="284"/>
              </w:tabs>
              <w:rPr>
                <w:rFonts w:ascii="Times New Roman" w:eastAsia="Calibri" w:hAnsi="Times New Roman" w:cs="Times New Roman"/>
                <w:sz w:val="12"/>
                <w:szCs w:val="12"/>
              </w:rPr>
            </w:pPr>
            <w:r w:rsidRPr="00C85E8D">
              <w:rPr>
                <w:rFonts w:ascii="Times New Roman" w:eastAsia="Calibri" w:hAnsi="Times New Roman" w:cs="Times New Roman"/>
                <w:sz w:val="12"/>
                <w:szCs w:val="12"/>
              </w:rPr>
              <w:t>0,00</w:t>
            </w:r>
          </w:p>
        </w:tc>
        <w:tc>
          <w:tcPr>
            <w:tcW w:w="208" w:type="pct"/>
            <w:tcMar>
              <w:left w:w="0" w:type="dxa"/>
              <w:right w:w="0" w:type="dxa"/>
            </w:tcMar>
            <w:hideMark/>
          </w:tcPr>
          <w:p w:rsidR="00C85E8D" w:rsidRPr="00C85E8D" w:rsidRDefault="00C85E8D" w:rsidP="00C85E8D">
            <w:pPr>
              <w:tabs>
                <w:tab w:val="left" w:pos="284"/>
              </w:tabs>
              <w:rPr>
                <w:rFonts w:ascii="Times New Roman" w:eastAsia="Calibri" w:hAnsi="Times New Roman" w:cs="Times New Roman"/>
                <w:bCs/>
                <w:sz w:val="12"/>
                <w:szCs w:val="12"/>
              </w:rPr>
            </w:pPr>
            <w:r>
              <w:rPr>
                <w:rFonts w:ascii="Times New Roman" w:eastAsia="Calibri" w:hAnsi="Times New Roman" w:cs="Times New Roman"/>
                <w:bCs/>
                <w:sz w:val="12"/>
                <w:szCs w:val="12"/>
              </w:rPr>
              <w:t>29737</w:t>
            </w:r>
            <w:r w:rsidRPr="00C85E8D">
              <w:rPr>
                <w:rFonts w:ascii="Times New Roman" w:eastAsia="Calibri" w:hAnsi="Times New Roman" w:cs="Times New Roman"/>
                <w:bCs/>
                <w:sz w:val="12"/>
                <w:szCs w:val="12"/>
              </w:rPr>
              <w:t>172,77</w:t>
            </w:r>
          </w:p>
        </w:tc>
        <w:tc>
          <w:tcPr>
            <w:tcW w:w="284" w:type="pct"/>
            <w:noWrap/>
            <w:tcMar>
              <w:left w:w="0" w:type="dxa"/>
              <w:right w:w="0" w:type="dxa"/>
            </w:tcMar>
            <w:hideMark/>
          </w:tcPr>
          <w:p w:rsidR="00C85E8D" w:rsidRPr="00C85E8D" w:rsidRDefault="00C85E8D" w:rsidP="00C85E8D">
            <w:pPr>
              <w:tabs>
                <w:tab w:val="left" w:pos="284"/>
              </w:tabs>
              <w:rPr>
                <w:rFonts w:ascii="Times New Roman" w:eastAsia="Calibri" w:hAnsi="Times New Roman" w:cs="Times New Roman"/>
                <w:sz w:val="12"/>
                <w:szCs w:val="12"/>
              </w:rPr>
            </w:pPr>
            <w:r w:rsidRPr="00C85E8D">
              <w:rPr>
                <w:rFonts w:ascii="Times New Roman" w:eastAsia="Calibri" w:hAnsi="Times New Roman" w:cs="Times New Roman"/>
                <w:sz w:val="12"/>
                <w:szCs w:val="12"/>
              </w:rPr>
              <w:t>1 338 172,77</w:t>
            </w:r>
          </w:p>
        </w:tc>
        <w:tc>
          <w:tcPr>
            <w:tcW w:w="264" w:type="pct"/>
            <w:tcMar>
              <w:left w:w="0" w:type="dxa"/>
              <w:right w:w="0" w:type="dxa"/>
            </w:tcMar>
            <w:hideMark/>
          </w:tcPr>
          <w:p w:rsidR="00C85E8D" w:rsidRPr="00C85E8D" w:rsidRDefault="00C85E8D" w:rsidP="00C85E8D">
            <w:pPr>
              <w:tabs>
                <w:tab w:val="left" w:pos="284"/>
              </w:tabs>
              <w:rPr>
                <w:rFonts w:ascii="Times New Roman" w:eastAsia="Calibri" w:hAnsi="Times New Roman" w:cs="Times New Roman"/>
                <w:sz w:val="12"/>
                <w:szCs w:val="12"/>
              </w:rPr>
            </w:pPr>
            <w:r w:rsidRPr="00C85E8D">
              <w:rPr>
                <w:rFonts w:ascii="Times New Roman" w:eastAsia="Calibri" w:hAnsi="Times New Roman" w:cs="Times New Roman"/>
                <w:sz w:val="12"/>
                <w:szCs w:val="12"/>
              </w:rPr>
              <w:t>28 399 000,00</w:t>
            </w:r>
          </w:p>
        </w:tc>
        <w:tc>
          <w:tcPr>
            <w:tcW w:w="277" w:type="pct"/>
            <w:tcMar>
              <w:left w:w="0" w:type="dxa"/>
              <w:right w:w="0" w:type="dxa"/>
            </w:tcMar>
            <w:hideMark/>
          </w:tcPr>
          <w:p w:rsidR="00C85E8D" w:rsidRPr="00C85E8D" w:rsidRDefault="00C85E8D" w:rsidP="00C85E8D">
            <w:pPr>
              <w:tabs>
                <w:tab w:val="left" w:pos="284"/>
              </w:tabs>
              <w:rPr>
                <w:rFonts w:ascii="Times New Roman" w:eastAsia="Calibri" w:hAnsi="Times New Roman" w:cs="Times New Roman"/>
                <w:sz w:val="12"/>
                <w:szCs w:val="12"/>
              </w:rPr>
            </w:pPr>
            <w:r w:rsidRPr="00C85E8D">
              <w:rPr>
                <w:rFonts w:ascii="Times New Roman" w:eastAsia="Calibri" w:hAnsi="Times New Roman" w:cs="Times New Roman"/>
                <w:sz w:val="12"/>
                <w:szCs w:val="12"/>
              </w:rPr>
              <w:t>0,00</w:t>
            </w:r>
          </w:p>
        </w:tc>
      </w:tr>
      <w:tr w:rsidR="00C85E8D" w:rsidRPr="00C85E8D" w:rsidTr="00C85E8D">
        <w:trPr>
          <w:trHeight w:val="20"/>
        </w:trPr>
        <w:tc>
          <w:tcPr>
            <w:tcW w:w="96" w:type="pct"/>
            <w:tcMar>
              <w:left w:w="0" w:type="dxa"/>
              <w:right w:w="0" w:type="dxa"/>
            </w:tcMar>
            <w:hideMark/>
          </w:tcPr>
          <w:p w:rsidR="00C85E8D" w:rsidRPr="00C85E8D" w:rsidRDefault="00C85E8D" w:rsidP="00C85E8D">
            <w:pPr>
              <w:tabs>
                <w:tab w:val="left" w:pos="284"/>
              </w:tabs>
              <w:rPr>
                <w:rFonts w:ascii="Times New Roman" w:eastAsia="Calibri" w:hAnsi="Times New Roman" w:cs="Times New Roman"/>
                <w:sz w:val="12"/>
                <w:szCs w:val="12"/>
              </w:rPr>
            </w:pPr>
            <w:r w:rsidRPr="00C85E8D">
              <w:rPr>
                <w:rFonts w:ascii="Times New Roman" w:eastAsia="Calibri" w:hAnsi="Times New Roman" w:cs="Times New Roman"/>
                <w:sz w:val="12"/>
                <w:szCs w:val="12"/>
              </w:rPr>
              <w:t>2</w:t>
            </w:r>
          </w:p>
        </w:tc>
        <w:tc>
          <w:tcPr>
            <w:tcW w:w="1226" w:type="pct"/>
            <w:tcMar>
              <w:left w:w="0" w:type="dxa"/>
              <w:right w:w="0" w:type="dxa"/>
            </w:tcMar>
            <w:hideMark/>
          </w:tcPr>
          <w:p w:rsidR="00C85E8D" w:rsidRPr="00C85E8D" w:rsidRDefault="00C85E8D" w:rsidP="00C85E8D">
            <w:pPr>
              <w:tabs>
                <w:tab w:val="left" w:pos="284"/>
              </w:tabs>
              <w:rPr>
                <w:rFonts w:ascii="Times New Roman" w:eastAsia="Calibri" w:hAnsi="Times New Roman" w:cs="Times New Roman"/>
                <w:sz w:val="12"/>
                <w:szCs w:val="12"/>
              </w:rPr>
            </w:pPr>
            <w:r w:rsidRPr="00C85E8D">
              <w:rPr>
                <w:rFonts w:ascii="Times New Roman" w:eastAsia="Calibri" w:hAnsi="Times New Roman" w:cs="Times New Roman"/>
                <w:sz w:val="12"/>
                <w:szCs w:val="12"/>
              </w:rPr>
              <w:t>Ремонт дорог местного значения</w:t>
            </w:r>
          </w:p>
        </w:tc>
        <w:tc>
          <w:tcPr>
            <w:tcW w:w="188" w:type="pct"/>
            <w:tcMar>
              <w:left w:w="0" w:type="dxa"/>
              <w:right w:w="0" w:type="dxa"/>
            </w:tcMar>
            <w:hideMark/>
          </w:tcPr>
          <w:p w:rsidR="00C85E8D" w:rsidRPr="00C85E8D" w:rsidRDefault="00C85E8D" w:rsidP="00C85E8D">
            <w:pPr>
              <w:tabs>
                <w:tab w:val="left" w:pos="284"/>
              </w:tabs>
              <w:rPr>
                <w:rFonts w:ascii="Times New Roman" w:eastAsia="Calibri" w:hAnsi="Times New Roman" w:cs="Times New Roman"/>
                <w:sz w:val="12"/>
                <w:szCs w:val="12"/>
              </w:rPr>
            </w:pPr>
            <w:r w:rsidRPr="00C85E8D">
              <w:rPr>
                <w:rFonts w:ascii="Times New Roman" w:eastAsia="Calibri" w:hAnsi="Times New Roman" w:cs="Times New Roman"/>
                <w:sz w:val="12"/>
                <w:szCs w:val="12"/>
              </w:rPr>
              <w:t>м.</w:t>
            </w:r>
          </w:p>
        </w:tc>
        <w:tc>
          <w:tcPr>
            <w:tcW w:w="191" w:type="pct"/>
            <w:tcMar>
              <w:left w:w="0" w:type="dxa"/>
              <w:right w:w="0" w:type="dxa"/>
            </w:tcMar>
            <w:hideMark/>
          </w:tcPr>
          <w:p w:rsidR="00C85E8D" w:rsidRPr="00C85E8D" w:rsidRDefault="00C85E8D" w:rsidP="00C85E8D">
            <w:pPr>
              <w:tabs>
                <w:tab w:val="left" w:pos="284"/>
              </w:tabs>
              <w:rPr>
                <w:rFonts w:ascii="Times New Roman" w:eastAsia="Calibri" w:hAnsi="Times New Roman" w:cs="Times New Roman"/>
                <w:sz w:val="12"/>
                <w:szCs w:val="12"/>
              </w:rPr>
            </w:pPr>
            <w:r w:rsidRPr="00C85E8D">
              <w:rPr>
                <w:rFonts w:ascii="Times New Roman" w:eastAsia="Calibri" w:hAnsi="Times New Roman" w:cs="Times New Roman"/>
                <w:sz w:val="12"/>
                <w:szCs w:val="12"/>
              </w:rPr>
              <w:t>72</w:t>
            </w:r>
          </w:p>
        </w:tc>
        <w:tc>
          <w:tcPr>
            <w:tcW w:w="200" w:type="pct"/>
            <w:tcMar>
              <w:left w:w="0" w:type="dxa"/>
              <w:right w:w="0" w:type="dxa"/>
            </w:tcMar>
            <w:hideMark/>
          </w:tcPr>
          <w:p w:rsidR="00C85E8D" w:rsidRPr="00C85E8D" w:rsidRDefault="00C85E8D" w:rsidP="00C85E8D">
            <w:pPr>
              <w:tabs>
                <w:tab w:val="left" w:pos="284"/>
              </w:tabs>
              <w:rPr>
                <w:rFonts w:ascii="Times New Roman" w:eastAsia="Calibri" w:hAnsi="Times New Roman" w:cs="Times New Roman"/>
                <w:bCs/>
                <w:sz w:val="12"/>
                <w:szCs w:val="12"/>
              </w:rPr>
            </w:pPr>
            <w:r>
              <w:rPr>
                <w:rFonts w:ascii="Times New Roman" w:eastAsia="Calibri" w:hAnsi="Times New Roman" w:cs="Times New Roman"/>
                <w:bCs/>
                <w:sz w:val="12"/>
                <w:szCs w:val="12"/>
              </w:rPr>
              <w:t>1</w:t>
            </w:r>
            <w:r w:rsidRPr="00C85E8D">
              <w:rPr>
                <w:rFonts w:ascii="Times New Roman" w:eastAsia="Calibri" w:hAnsi="Times New Roman" w:cs="Times New Roman"/>
                <w:bCs/>
                <w:sz w:val="12"/>
                <w:szCs w:val="12"/>
              </w:rPr>
              <w:t>670543,88</w:t>
            </w:r>
          </w:p>
        </w:tc>
        <w:tc>
          <w:tcPr>
            <w:tcW w:w="191" w:type="pct"/>
            <w:tcMar>
              <w:left w:w="0" w:type="dxa"/>
              <w:right w:w="0" w:type="dxa"/>
            </w:tcMar>
            <w:hideMark/>
          </w:tcPr>
          <w:p w:rsidR="00C85E8D" w:rsidRPr="00C85E8D" w:rsidRDefault="00C85E8D" w:rsidP="00C85E8D">
            <w:pPr>
              <w:tabs>
                <w:tab w:val="left" w:pos="284"/>
              </w:tabs>
              <w:rPr>
                <w:rFonts w:ascii="Times New Roman" w:eastAsia="Calibri" w:hAnsi="Times New Roman" w:cs="Times New Roman"/>
                <w:bCs/>
                <w:sz w:val="12"/>
                <w:szCs w:val="12"/>
              </w:rPr>
            </w:pPr>
            <w:r w:rsidRPr="00C85E8D">
              <w:rPr>
                <w:rFonts w:ascii="Times New Roman" w:eastAsia="Calibri" w:hAnsi="Times New Roman" w:cs="Times New Roman"/>
                <w:bCs/>
                <w:sz w:val="12"/>
                <w:szCs w:val="12"/>
              </w:rPr>
              <w:t>0,00</w:t>
            </w:r>
          </w:p>
        </w:tc>
        <w:tc>
          <w:tcPr>
            <w:tcW w:w="269" w:type="pct"/>
            <w:noWrap/>
            <w:tcMar>
              <w:left w:w="0" w:type="dxa"/>
              <w:right w:w="0" w:type="dxa"/>
            </w:tcMar>
            <w:hideMark/>
          </w:tcPr>
          <w:p w:rsidR="00C85E8D" w:rsidRPr="00C85E8D" w:rsidRDefault="00C85E8D" w:rsidP="00C85E8D">
            <w:pPr>
              <w:tabs>
                <w:tab w:val="left" w:pos="284"/>
              </w:tabs>
              <w:rPr>
                <w:rFonts w:ascii="Times New Roman" w:eastAsia="Calibri" w:hAnsi="Times New Roman" w:cs="Times New Roman"/>
                <w:sz w:val="12"/>
                <w:szCs w:val="12"/>
              </w:rPr>
            </w:pPr>
            <w:r w:rsidRPr="00C85E8D">
              <w:rPr>
                <w:rFonts w:ascii="Times New Roman" w:eastAsia="Calibri" w:hAnsi="Times New Roman" w:cs="Times New Roman"/>
                <w:sz w:val="12"/>
                <w:szCs w:val="12"/>
              </w:rPr>
              <w:t>0,00</w:t>
            </w:r>
          </w:p>
        </w:tc>
        <w:tc>
          <w:tcPr>
            <w:tcW w:w="300" w:type="pct"/>
            <w:noWrap/>
            <w:tcMar>
              <w:left w:w="0" w:type="dxa"/>
              <w:right w:w="0" w:type="dxa"/>
            </w:tcMar>
            <w:hideMark/>
          </w:tcPr>
          <w:p w:rsidR="00C85E8D" w:rsidRPr="00C85E8D" w:rsidRDefault="00C85E8D" w:rsidP="00C85E8D">
            <w:pPr>
              <w:tabs>
                <w:tab w:val="left" w:pos="284"/>
              </w:tabs>
              <w:rPr>
                <w:rFonts w:ascii="Times New Roman" w:eastAsia="Calibri" w:hAnsi="Times New Roman" w:cs="Times New Roman"/>
                <w:sz w:val="12"/>
                <w:szCs w:val="12"/>
              </w:rPr>
            </w:pPr>
            <w:r w:rsidRPr="00C85E8D">
              <w:rPr>
                <w:rFonts w:ascii="Times New Roman" w:eastAsia="Calibri" w:hAnsi="Times New Roman" w:cs="Times New Roman"/>
                <w:sz w:val="12"/>
                <w:szCs w:val="12"/>
              </w:rPr>
              <w:t>0,00</w:t>
            </w:r>
          </w:p>
        </w:tc>
        <w:tc>
          <w:tcPr>
            <w:tcW w:w="284" w:type="pct"/>
            <w:tcMar>
              <w:left w:w="0" w:type="dxa"/>
              <w:right w:w="0" w:type="dxa"/>
            </w:tcMar>
            <w:hideMark/>
          </w:tcPr>
          <w:p w:rsidR="00C85E8D" w:rsidRPr="00C85E8D" w:rsidRDefault="00C85E8D" w:rsidP="00C85E8D">
            <w:pPr>
              <w:tabs>
                <w:tab w:val="left" w:pos="284"/>
              </w:tabs>
              <w:rPr>
                <w:rFonts w:ascii="Times New Roman" w:eastAsia="Calibri" w:hAnsi="Times New Roman" w:cs="Times New Roman"/>
                <w:sz w:val="12"/>
                <w:szCs w:val="12"/>
              </w:rPr>
            </w:pPr>
            <w:r w:rsidRPr="00C85E8D">
              <w:rPr>
                <w:rFonts w:ascii="Times New Roman" w:eastAsia="Calibri" w:hAnsi="Times New Roman" w:cs="Times New Roman"/>
                <w:sz w:val="12"/>
                <w:szCs w:val="12"/>
              </w:rPr>
              <w:t>0,00</w:t>
            </w:r>
          </w:p>
        </w:tc>
        <w:tc>
          <w:tcPr>
            <w:tcW w:w="189" w:type="pct"/>
            <w:tcMar>
              <w:left w:w="0" w:type="dxa"/>
              <w:right w:w="0" w:type="dxa"/>
            </w:tcMar>
            <w:hideMark/>
          </w:tcPr>
          <w:p w:rsidR="00C85E8D" w:rsidRPr="00C85E8D" w:rsidRDefault="00C85E8D" w:rsidP="00C85E8D">
            <w:pPr>
              <w:tabs>
                <w:tab w:val="left" w:pos="284"/>
              </w:tabs>
              <w:rPr>
                <w:rFonts w:ascii="Times New Roman" w:eastAsia="Calibri" w:hAnsi="Times New Roman" w:cs="Times New Roman"/>
                <w:bCs/>
                <w:sz w:val="12"/>
                <w:szCs w:val="12"/>
              </w:rPr>
            </w:pPr>
            <w:r w:rsidRPr="00C85E8D">
              <w:rPr>
                <w:rFonts w:ascii="Times New Roman" w:eastAsia="Calibri" w:hAnsi="Times New Roman" w:cs="Times New Roman"/>
                <w:bCs/>
                <w:sz w:val="12"/>
                <w:szCs w:val="12"/>
              </w:rPr>
              <w:t>704 280,70</w:t>
            </w:r>
          </w:p>
        </w:tc>
        <w:tc>
          <w:tcPr>
            <w:tcW w:w="283" w:type="pct"/>
            <w:noWrap/>
            <w:tcMar>
              <w:left w:w="0" w:type="dxa"/>
              <w:right w:w="0" w:type="dxa"/>
            </w:tcMar>
            <w:hideMark/>
          </w:tcPr>
          <w:p w:rsidR="00C85E8D" w:rsidRPr="00C85E8D" w:rsidRDefault="00C85E8D" w:rsidP="00C85E8D">
            <w:pPr>
              <w:tabs>
                <w:tab w:val="left" w:pos="284"/>
              </w:tabs>
              <w:rPr>
                <w:rFonts w:ascii="Times New Roman" w:eastAsia="Calibri" w:hAnsi="Times New Roman" w:cs="Times New Roman"/>
                <w:sz w:val="12"/>
                <w:szCs w:val="12"/>
              </w:rPr>
            </w:pPr>
            <w:r w:rsidRPr="00C85E8D">
              <w:rPr>
                <w:rFonts w:ascii="Times New Roman" w:eastAsia="Calibri" w:hAnsi="Times New Roman" w:cs="Times New Roman"/>
                <w:sz w:val="12"/>
                <w:szCs w:val="12"/>
              </w:rPr>
              <w:t>704 280,70</w:t>
            </w:r>
          </w:p>
        </w:tc>
        <w:tc>
          <w:tcPr>
            <w:tcW w:w="265" w:type="pct"/>
            <w:tcMar>
              <w:left w:w="0" w:type="dxa"/>
              <w:right w:w="0" w:type="dxa"/>
            </w:tcMar>
            <w:hideMark/>
          </w:tcPr>
          <w:p w:rsidR="00C85E8D" w:rsidRPr="00C85E8D" w:rsidRDefault="00C85E8D" w:rsidP="00C85E8D">
            <w:pPr>
              <w:tabs>
                <w:tab w:val="left" w:pos="284"/>
              </w:tabs>
              <w:rPr>
                <w:rFonts w:ascii="Times New Roman" w:eastAsia="Calibri" w:hAnsi="Times New Roman" w:cs="Times New Roman"/>
                <w:sz w:val="12"/>
                <w:szCs w:val="12"/>
              </w:rPr>
            </w:pPr>
            <w:r w:rsidRPr="00C85E8D">
              <w:rPr>
                <w:rFonts w:ascii="Times New Roman" w:eastAsia="Calibri" w:hAnsi="Times New Roman" w:cs="Times New Roman"/>
                <w:sz w:val="12"/>
                <w:szCs w:val="12"/>
              </w:rPr>
              <w:t>0,00</w:t>
            </w:r>
          </w:p>
        </w:tc>
        <w:tc>
          <w:tcPr>
            <w:tcW w:w="285" w:type="pct"/>
            <w:tcMar>
              <w:left w:w="0" w:type="dxa"/>
              <w:right w:w="0" w:type="dxa"/>
            </w:tcMar>
            <w:hideMark/>
          </w:tcPr>
          <w:p w:rsidR="00C85E8D" w:rsidRPr="00C85E8D" w:rsidRDefault="00C85E8D" w:rsidP="00C85E8D">
            <w:pPr>
              <w:tabs>
                <w:tab w:val="left" w:pos="284"/>
              </w:tabs>
              <w:rPr>
                <w:rFonts w:ascii="Times New Roman" w:eastAsia="Calibri" w:hAnsi="Times New Roman" w:cs="Times New Roman"/>
                <w:sz w:val="12"/>
                <w:szCs w:val="12"/>
              </w:rPr>
            </w:pPr>
            <w:r w:rsidRPr="00C85E8D">
              <w:rPr>
                <w:rFonts w:ascii="Times New Roman" w:eastAsia="Calibri" w:hAnsi="Times New Roman" w:cs="Times New Roman"/>
                <w:sz w:val="12"/>
                <w:szCs w:val="12"/>
              </w:rPr>
              <w:t>0,00</w:t>
            </w:r>
          </w:p>
        </w:tc>
        <w:tc>
          <w:tcPr>
            <w:tcW w:w="208" w:type="pct"/>
            <w:tcMar>
              <w:left w:w="0" w:type="dxa"/>
              <w:right w:w="0" w:type="dxa"/>
            </w:tcMar>
            <w:hideMark/>
          </w:tcPr>
          <w:p w:rsidR="00C85E8D" w:rsidRPr="00C85E8D" w:rsidRDefault="00C85E8D" w:rsidP="00C85E8D">
            <w:pPr>
              <w:tabs>
                <w:tab w:val="left" w:pos="284"/>
              </w:tabs>
              <w:rPr>
                <w:rFonts w:ascii="Times New Roman" w:eastAsia="Calibri" w:hAnsi="Times New Roman" w:cs="Times New Roman"/>
                <w:bCs/>
                <w:sz w:val="12"/>
                <w:szCs w:val="12"/>
              </w:rPr>
            </w:pPr>
            <w:r w:rsidRPr="00C85E8D">
              <w:rPr>
                <w:rFonts w:ascii="Times New Roman" w:eastAsia="Calibri" w:hAnsi="Times New Roman" w:cs="Times New Roman"/>
                <w:bCs/>
                <w:sz w:val="12"/>
                <w:szCs w:val="12"/>
              </w:rPr>
              <w:t>966 263,18</w:t>
            </w:r>
          </w:p>
        </w:tc>
        <w:tc>
          <w:tcPr>
            <w:tcW w:w="284" w:type="pct"/>
            <w:noWrap/>
            <w:tcMar>
              <w:left w:w="0" w:type="dxa"/>
              <w:right w:w="0" w:type="dxa"/>
            </w:tcMar>
            <w:hideMark/>
          </w:tcPr>
          <w:p w:rsidR="00C85E8D" w:rsidRPr="00C85E8D" w:rsidRDefault="00C85E8D" w:rsidP="00C85E8D">
            <w:pPr>
              <w:tabs>
                <w:tab w:val="left" w:pos="284"/>
              </w:tabs>
              <w:rPr>
                <w:rFonts w:ascii="Times New Roman" w:eastAsia="Calibri" w:hAnsi="Times New Roman" w:cs="Times New Roman"/>
                <w:sz w:val="12"/>
                <w:szCs w:val="12"/>
              </w:rPr>
            </w:pPr>
            <w:r w:rsidRPr="00C85E8D">
              <w:rPr>
                <w:rFonts w:ascii="Times New Roman" w:eastAsia="Calibri" w:hAnsi="Times New Roman" w:cs="Times New Roman"/>
                <w:sz w:val="12"/>
                <w:szCs w:val="12"/>
              </w:rPr>
              <w:t>966 263,18</w:t>
            </w:r>
          </w:p>
        </w:tc>
        <w:tc>
          <w:tcPr>
            <w:tcW w:w="264" w:type="pct"/>
            <w:tcMar>
              <w:left w:w="0" w:type="dxa"/>
              <w:right w:w="0" w:type="dxa"/>
            </w:tcMar>
            <w:hideMark/>
          </w:tcPr>
          <w:p w:rsidR="00C85E8D" w:rsidRPr="00C85E8D" w:rsidRDefault="00C85E8D" w:rsidP="00C85E8D">
            <w:pPr>
              <w:tabs>
                <w:tab w:val="left" w:pos="284"/>
              </w:tabs>
              <w:rPr>
                <w:rFonts w:ascii="Times New Roman" w:eastAsia="Calibri" w:hAnsi="Times New Roman" w:cs="Times New Roman"/>
                <w:sz w:val="12"/>
                <w:szCs w:val="12"/>
              </w:rPr>
            </w:pPr>
            <w:r w:rsidRPr="00C85E8D">
              <w:rPr>
                <w:rFonts w:ascii="Times New Roman" w:eastAsia="Calibri" w:hAnsi="Times New Roman" w:cs="Times New Roman"/>
                <w:sz w:val="12"/>
                <w:szCs w:val="12"/>
              </w:rPr>
              <w:t>0,00</w:t>
            </w:r>
          </w:p>
        </w:tc>
        <w:tc>
          <w:tcPr>
            <w:tcW w:w="277" w:type="pct"/>
            <w:tcMar>
              <w:left w:w="0" w:type="dxa"/>
              <w:right w:w="0" w:type="dxa"/>
            </w:tcMar>
            <w:hideMark/>
          </w:tcPr>
          <w:p w:rsidR="00C85E8D" w:rsidRPr="00C85E8D" w:rsidRDefault="00C85E8D" w:rsidP="00C85E8D">
            <w:pPr>
              <w:tabs>
                <w:tab w:val="left" w:pos="284"/>
              </w:tabs>
              <w:rPr>
                <w:rFonts w:ascii="Times New Roman" w:eastAsia="Calibri" w:hAnsi="Times New Roman" w:cs="Times New Roman"/>
                <w:sz w:val="12"/>
                <w:szCs w:val="12"/>
              </w:rPr>
            </w:pPr>
            <w:r w:rsidRPr="00C85E8D">
              <w:rPr>
                <w:rFonts w:ascii="Times New Roman" w:eastAsia="Calibri" w:hAnsi="Times New Roman" w:cs="Times New Roman"/>
                <w:sz w:val="12"/>
                <w:szCs w:val="12"/>
              </w:rPr>
              <w:t>0,00</w:t>
            </w:r>
          </w:p>
        </w:tc>
      </w:tr>
      <w:tr w:rsidR="00C85E8D" w:rsidRPr="00C85E8D" w:rsidTr="00C85E8D">
        <w:trPr>
          <w:trHeight w:val="20"/>
        </w:trPr>
        <w:tc>
          <w:tcPr>
            <w:tcW w:w="96" w:type="pct"/>
            <w:tcMar>
              <w:left w:w="0" w:type="dxa"/>
              <w:right w:w="0" w:type="dxa"/>
            </w:tcMar>
            <w:hideMark/>
          </w:tcPr>
          <w:p w:rsidR="00C85E8D" w:rsidRPr="00C85E8D" w:rsidRDefault="00C85E8D" w:rsidP="00C85E8D">
            <w:pPr>
              <w:tabs>
                <w:tab w:val="left" w:pos="284"/>
              </w:tabs>
              <w:rPr>
                <w:rFonts w:ascii="Times New Roman" w:eastAsia="Calibri" w:hAnsi="Times New Roman" w:cs="Times New Roman"/>
                <w:sz w:val="12"/>
                <w:szCs w:val="12"/>
              </w:rPr>
            </w:pPr>
            <w:r w:rsidRPr="00C85E8D">
              <w:rPr>
                <w:rFonts w:ascii="Times New Roman" w:eastAsia="Calibri" w:hAnsi="Times New Roman" w:cs="Times New Roman"/>
                <w:sz w:val="12"/>
                <w:szCs w:val="12"/>
              </w:rPr>
              <w:t>3</w:t>
            </w:r>
          </w:p>
        </w:tc>
        <w:tc>
          <w:tcPr>
            <w:tcW w:w="1226" w:type="pct"/>
            <w:tcMar>
              <w:left w:w="0" w:type="dxa"/>
              <w:right w:w="0" w:type="dxa"/>
            </w:tcMar>
            <w:hideMark/>
          </w:tcPr>
          <w:p w:rsidR="00C85E8D" w:rsidRPr="00C85E8D" w:rsidRDefault="00C85E8D" w:rsidP="00C85E8D">
            <w:pPr>
              <w:tabs>
                <w:tab w:val="left" w:pos="284"/>
              </w:tabs>
              <w:rPr>
                <w:rFonts w:ascii="Times New Roman" w:eastAsia="Calibri" w:hAnsi="Times New Roman" w:cs="Times New Roman"/>
                <w:sz w:val="12"/>
                <w:szCs w:val="12"/>
              </w:rPr>
            </w:pPr>
            <w:r w:rsidRPr="00C85E8D">
              <w:rPr>
                <w:rFonts w:ascii="Times New Roman" w:eastAsia="Calibri" w:hAnsi="Times New Roman" w:cs="Times New Roman"/>
                <w:sz w:val="12"/>
                <w:szCs w:val="12"/>
              </w:rPr>
              <w:t>Проектно-сметная документация поселения</w:t>
            </w:r>
          </w:p>
        </w:tc>
        <w:tc>
          <w:tcPr>
            <w:tcW w:w="188" w:type="pct"/>
            <w:tcMar>
              <w:left w:w="0" w:type="dxa"/>
              <w:right w:w="0" w:type="dxa"/>
            </w:tcMar>
            <w:hideMark/>
          </w:tcPr>
          <w:p w:rsidR="00C85E8D" w:rsidRPr="00C85E8D" w:rsidRDefault="00C85E8D" w:rsidP="00C85E8D">
            <w:pPr>
              <w:tabs>
                <w:tab w:val="left" w:pos="284"/>
              </w:tabs>
              <w:rPr>
                <w:rFonts w:ascii="Times New Roman" w:eastAsia="Calibri" w:hAnsi="Times New Roman" w:cs="Times New Roman"/>
                <w:sz w:val="12"/>
                <w:szCs w:val="12"/>
              </w:rPr>
            </w:pPr>
            <w:r w:rsidRPr="00C85E8D">
              <w:rPr>
                <w:rFonts w:ascii="Times New Roman" w:eastAsia="Calibri" w:hAnsi="Times New Roman" w:cs="Times New Roman"/>
                <w:sz w:val="12"/>
                <w:szCs w:val="12"/>
              </w:rPr>
              <w:t>шт.</w:t>
            </w:r>
          </w:p>
        </w:tc>
        <w:tc>
          <w:tcPr>
            <w:tcW w:w="191" w:type="pct"/>
            <w:tcMar>
              <w:left w:w="0" w:type="dxa"/>
              <w:right w:w="0" w:type="dxa"/>
            </w:tcMar>
            <w:hideMark/>
          </w:tcPr>
          <w:p w:rsidR="00C85E8D" w:rsidRPr="00C85E8D" w:rsidRDefault="00C85E8D" w:rsidP="00C85E8D">
            <w:pPr>
              <w:tabs>
                <w:tab w:val="left" w:pos="284"/>
              </w:tabs>
              <w:rPr>
                <w:rFonts w:ascii="Times New Roman" w:eastAsia="Calibri" w:hAnsi="Times New Roman" w:cs="Times New Roman"/>
                <w:sz w:val="12"/>
                <w:szCs w:val="12"/>
              </w:rPr>
            </w:pPr>
            <w:r w:rsidRPr="00C85E8D">
              <w:rPr>
                <w:rFonts w:ascii="Times New Roman" w:eastAsia="Calibri" w:hAnsi="Times New Roman" w:cs="Times New Roman"/>
                <w:sz w:val="12"/>
                <w:szCs w:val="12"/>
              </w:rPr>
              <w:t>1</w:t>
            </w:r>
          </w:p>
        </w:tc>
        <w:tc>
          <w:tcPr>
            <w:tcW w:w="200" w:type="pct"/>
            <w:tcMar>
              <w:left w:w="0" w:type="dxa"/>
              <w:right w:w="0" w:type="dxa"/>
            </w:tcMar>
            <w:hideMark/>
          </w:tcPr>
          <w:p w:rsidR="00C85E8D" w:rsidRPr="00C85E8D" w:rsidRDefault="00C85E8D" w:rsidP="00C85E8D">
            <w:pPr>
              <w:tabs>
                <w:tab w:val="left" w:pos="284"/>
              </w:tabs>
              <w:rPr>
                <w:rFonts w:ascii="Times New Roman" w:eastAsia="Calibri" w:hAnsi="Times New Roman" w:cs="Times New Roman"/>
                <w:bCs/>
                <w:sz w:val="12"/>
                <w:szCs w:val="12"/>
              </w:rPr>
            </w:pPr>
            <w:r w:rsidRPr="00C85E8D">
              <w:rPr>
                <w:rFonts w:ascii="Times New Roman" w:eastAsia="Calibri" w:hAnsi="Times New Roman" w:cs="Times New Roman"/>
                <w:bCs/>
                <w:sz w:val="12"/>
                <w:szCs w:val="12"/>
              </w:rPr>
              <w:t>2 400 000,00</w:t>
            </w:r>
          </w:p>
        </w:tc>
        <w:tc>
          <w:tcPr>
            <w:tcW w:w="191" w:type="pct"/>
            <w:tcMar>
              <w:left w:w="0" w:type="dxa"/>
              <w:right w:w="0" w:type="dxa"/>
            </w:tcMar>
            <w:hideMark/>
          </w:tcPr>
          <w:p w:rsidR="00C85E8D" w:rsidRPr="00C85E8D" w:rsidRDefault="00C85E8D" w:rsidP="00C85E8D">
            <w:pPr>
              <w:tabs>
                <w:tab w:val="left" w:pos="284"/>
              </w:tabs>
              <w:rPr>
                <w:rFonts w:ascii="Times New Roman" w:eastAsia="Calibri" w:hAnsi="Times New Roman" w:cs="Times New Roman"/>
                <w:bCs/>
                <w:sz w:val="12"/>
                <w:szCs w:val="12"/>
              </w:rPr>
            </w:pPr>
            <w:r w:rsidRPr="00C85E8D">
              <w:rPr>
                <w:rFonts w:ascii="Times New Roman" w:eastAsia="Calibri" w:hAnsi="Times New Roman" w:cs="Times New Roman"/>
                <w:bCs/>
                <w:sz w:val="12"/>
                <w:szCs w:val="12"/>
              </w:rPr>
              <w:t>2 400 000,00</w:t>
            </w:r>
          </w:p>
        </w:tc>
        <w:tc>
          <w:tcPr>
            <w:tcW w:w="269" w:type="pct"/>
            <w:noWrap/>
            <w:tcMar>
              <w:left w:w="0" w:type="dxa"/>
              <w:right w:w="0" w:type="dxa"/>
            </w:tcMar>
            <w:hideMark/>
          </w:tcPr>
          <w:p w:rsidR="00C85E8D" w:rsidRPr="00C85E8D" w:rsidRDefault="00C85E8D" w:rsidP="00C85E8D">
            <w:pPr>
              <w:tabs>
                <w:tab w:val="left" w:pos="284"/>
              </w:tabs>
              <w:rPr>
                <w:rFonts w:ascii="Times New Roman" w:eastAsia="Calibri" w:hAnsi="Times New Roman" w:cs="Times New Roman"/>
                <w:sz w:val="12"/>
                <w:szCs w:val="12"/>
              </w:rPr>
            </w:pPr>
            <w:r w:rsidRPr="00C85E8D">
              <w:rPr>
                <w:rFonts w:ascii="Times New Roman" w:eastAsia="Calibri" w:hAnsi="Times New Roman" w:cs="Times New Roman"/>
                <w:sz w:val="12"/>
                <w:szCs w:val="12"/>
              </w:rPr>
              <w:t>2 400 000,00</w:t>
            </w:r>
          </w:p>
        </w:tc>
        <w:tc>
          <w:tcPr>
            <w:tcW w:w="300" w:type="pct"/>
            <w:noWrap/>
            <w:tcMar>
              <w:left w:w="0" w:type="dxa"/>
              <w:right w:w="0" w:type="dxa"/>
            </w:tcMar>
            <w:hideMark/>
          </w:tcPr>
          <w:p w:rsidR="00C85E8D" w:rsidRPr="00C85E8D" w:rsidRDefault="00C85E8D" w:rsidP="00C85E8D">
            <w:pPr>
              <w:tabs>
                <w:tab w:val="left" w:pos="284"/>
              </w:tabs>
              <w:rPr>
                <w:rFonts w:ascii="Times New Roman" w:eastAsia="Calibri" w:hAnsi="Times New Roman" w:cs="Times New Roman"/>
                <w:sz w:val="12"/>
                <w:szCs w:val="12"/>
              </w:rPr>
            </w:pPr>
            <w:r w:rsidRPr="00C85E8D">
              <w:rPr>
                <w:rFonts w:ascii="Times New Roman" w:eastAsia="Calibri" w:hAnsi="Times New Roman" w:cs="Times New Roman"/>
                <w:sz w:val="12"/>
                <w:szCs w:val="12"/>
              </w:rPr>
              <w:t>0,00</w:t>
            </w:r>
          </w:p>
        </w:tc>
        <w:tc>
          <w:tcPr>
            <w:tcW w:w="284" w:type="pct"/>
            <w:tcMar>
              <w:left w:w="0" w:type="dxa"/>
              <w:right w:w="0" w:type="dxa"/>
            </w:tcMar>
            <w:hideMark/>
          </w:tcPr>
          <w:p w:rsidR="00C85E8D" w:rsidRPr="00C85E8D" w:rsidRDefault="00C85E8D" w:rsidP="00C85E8D">
            <w:pPr>
              <w:tabs>
                <w:tab w:val="left" w:pos="284"/>
              </w:tabs>
              <w:rPr>
                <w:rFonts w:ascii="Times New Roman" w:eastAsia="Calibri" w:hAnsi="Times New Roman" w:cs="Times New Roman"/>
                <w:sz w:val="12"/>
                <w:szCs w:val="12"/>
              </w:rPr>
            </w:pPr>
            <w:r w:rsidRPr="00C85E8D">
              <w:rPr>
                <w:rFonts w:ascii="Times New Roman" w:eastAsia="Calibri" w:hAnsi="Times New Roman" w:cs="Times New Roman"/>
                <w:sz w:val="12"/>
                <w:szCs w:val="12"/>
              </w:rPr>
              <w:t>0,00</w:t>
            </w:r>
          </w:p>
        </w:tc>
        <w:tc>
          <w:tcPr>
            <w:tcW w:w="189" w:type="pct"/>
            <w:tcMar>
              <w:left w:w="0" w:type="dxa"/>
              <w:right w:w="0" w:type="dxa"/>
            </w:tcMar>
            <w:hideMark/>
          </w:tcPr>
          <w:p w:rsidR="00C85E8D" w:rsidRPr="00C85E8D" w:rsidRDefault="00C85E8D" w:rsidP="00C85E8D">
            <w:pPr>
              <w:tabs>
                <w:tab w:val="left" w:pos="284"/>
              </w:tabs>
              <w:rPr>
                <w:rFonts w:ascii="Times New Roman" w:eastAsia="Calibri" w:hAnsi="Times New Roman" w:cs="Times New Roman"/>
                <w:bCs/>
                <w:sz w:val="12"/>
                <w:szCs w:val="12"/>
              </w:rPr>
            </w:pPr>
            <w:r w:rsidRPr="00C85E8D">
              <w:rPr>
                <w:rFonts w:ascii="Times New Roman" w:eastAsia="Calibri" w:hAnsi="Times New Roman" w:cs="Times New Roman"/>
                <w:bCs/>
                <w:sz w:val="12"/>
                <w:szCs w:val="12"/>
              </w:rPr>
              <w:t>0,00</w:t>
            </w:r>
          </w:p>
        </w:tc>
        <w:tc>
          <w:tcPr>
            <w:tcW w:w="283" w:type="pct"/>
            <w:noWrap/>
            <w:tcMar>
              <w:left w:w="0" w:type="dxa"/>
              <w:right w:w="0" w:type="dxa"/>
            </w:tcMar>
            <w:hideMark/>
          </w:tcPr>
          <w:p w:rsidR="00C85E8D" w:rsidRPr="00C85E8D" w:rsidRDefault="00C85E8D" w:rsidP="00C85E8D">
            <w:pPr>
              <w:tabs>
                <w:tab w:val="left" w:pos="284"/>
              </w:tabs>
              <w:rPr>
                <w:rFonts w:ascii="Times New Roman" w:eastAsia="Calibri" w:hAnsi="Times New Roman" w:cs="Times New Roman"/>
                <w:sz w:val="12"/>
                <w:szCs w:val="12"/>
              </w:rPr>
            </w:pPr>
            <w:r w:rsidRPr="00C85E8D">
              <w:rPr>
                <w:rFonts w:ascii="Times New Roman" w:eastAsia="Calibri" w:hAnsi="Times New Roman" w:cs="Times New Roman"/>
                <w:sz w:val="12"/>
                <w:szCs w:val="12"/>
              </w:rPr>
              <w:t>0,00</w:t>
            </w:r>
          </w:p>
        </w:tc>
        <w:tc>
          <w:tcPr>
            <w:tcW w:w="265" w:type="pct"/>
            <w:tcMar>
              <w:left w:w="0" w:type="dxa"/>
              <w:right w:w="0" w:type="dxa"/>
            </w:tcMar>
            <w:hideMark/>
          </w:tcPr>
          <w:p w:rsidR="00C85E8D" w:rsidRPr="00C85E8D" w:rsidRDefault="00C85E8D" w:rsidP="00C85E8D">
            <w:pPr>
              <w:tabs>
                <w:tab w:val="left" w:pos="284"/>
              </w:tabs>
              <w:rPr>
                <w:rFonts w:ascii="Times New Roman" w:eastAsia="Calibri" w:hAnsi="Times New Roman" w:cs="Times New Roman"/>
                <w:sz w:val="12"/>
                <w:szCs w:val="12"/>
              </w:rPr>
            </w:pPr>
            <w:r w:rsidRPr="00C85E8D">
              <w:rPr>
                <w:rFonts w:ascii="Times New Roman" w:eastAsia="Calibri" w:hAnsi="Times New Roman" w:cs="Times New Roman"/>
                <w:sz w:val="12"/>
                <w:szCs w:val="12"/>
              </w:rPr>
              <w:t>0,00</w:t>
            </w:r>
          </w:p>
        </w:tc>
        <w:tc>
          <w:tcPr>
            <w:tcW w:w="285" w:type="pct"/>
            <w:tcMar>
              <w:left w:w="0" w:type="dxa"/>
              <w:right w:w="0" w:type="dxa"/>
            </w:tcMar>
            <w:hideMark/>
          </w:tcPr>
          <w:p w:rsidR="00C85E8D" w:rsidRPr="00C85E8D" w:rsidRDefault="00C85E8D" w:rsidP="00C85E8D">
            <w:pPr>
              <w:tabs>
                <w:tab w:val="left" w:pos="284"/>
              </w:tabs>
              <w:rPr>
                <w:rFonts w:ascii="Times New Roman" w:eastAsia="Calibri" w:hAnsi="Times New Roman" w:cs="Times New Roman"/>
                <w:sz w:val="12"/>
                <w:szCs w:val="12"/>
              </w:rPr>
            </w:pPr>
            <w:r w:rsidRPr="00C85E8D">
              <w:rPr>
                <w:rFonts w:ascii="Times New Roman" w:eastAsia="Calibri" w:hAnsi="Times New Roman" w:cs="Times New Roman"/>
                <w:sz w:val="12"/>
                <w:szCs w:val="12"/>
              </w:rPr>
              <w:t>0,00</w:t>
            </w:r>
          </w:p>
        </w:tc>
        <w:tc>
          <w:tcPr>
            <w:tcW w:w="208" w:type="pct"/>
            <w:tcMar>
              <w:left w:w="0" w:type="dxa"/>
              <w:right w:w="0" w:type="dxa"/>
            </w:tcMar>
            <w:hideMark/>
          </w:tcPr>
          <w:p w:rsidR="00C85E8D" w:rsidRPr="00C85E8D" w:rsidRDefault="00C85E8D" w:rsidP="00C85E8D">
            <w:pPr>
              <w:tabs>
                <w:tab w:val="left" w:pos="284"/>
              </w:tabs>
              <w:rPr>
                <w:rFonts w:ascii="Times New Roman" w:eastAsia="Calibri" w:hAnsi="Times New Roman" w:cs="Times New Roman"/>
                <w:bCs/>
                <w:sz w:val="12"/>
                <w:szCs w:val="12"/>
              </w:rPr>
            </w:pPr>
            <w:r w:rsidRPr="00C85E8D">
              <w:rPr>
                <w:rFonts w:ascii="Times New Roman" w:eastAsia="Calibri" w:hAnsi="Times New Roman" w:cs="Times New Roman"/>
                <w:bCs/>
                <w:sz w:val="12"/>
                <w:szCs w:val="12"/>
              </w:rPr>
              <w:t>0,00</w:t>
            </w:r>
          </w:p>
        </w:tc>
        <w:tc>
          <w:tcPr>
            <w:tcW w:w="284" w:type="pct"/>
            <w:noWrap/>
            <w:tcMar>
              <w:left w:w="0" w:type="dxa"/>
              <w:right w:w="0" w:type="dxa"/>
            </w:tcMar>
            <w:hideMark/>
          </w:tcPr>
          <w:p w:rsidR="00C85E8D" w:rsidRPr="00C85E8D" w:rsidRDefault="00C85E8D" w:rsidP="00C85E8D">
            <w:pPr>
              <w:tabs>
                <w:tab w:val="left" w:pos="284"/>
              </w:tabs>
              <w:rPr>
                <w:rFonts w:ascii="Times New Roman" w:eastAsia="Calibri" w:hAnsi="Times New Roman" w:cs="Times New Roman"/>
                <w:sz w:val="12"/>
                <w:szCs w:val="12"/>
              </w:rPr>
            </w:pPr>
            <w:r w:rsidRPr="00C85E8D">
              <w:rPr>
                <w:rFonts w:ascii="Times New Roman" w:eastAsia="Calibri" w:hAnsi="Times New Roman" w:cs="Times New Roman"/>
                <w:sz w:val="12"/>
                <w:szCs w:val="12"/>
              </w:rPr>
              <w:t>0,00</w:t>
            </w:r>
          </w:p>
        </w:tc>
        <w:tc>
          <w:tcPr>
            <w:tcW w:w="264" w:type="pct"/>
            <w:tcMar>
              <w:left w:w="0" w:type="dxa"/>
              <w:right w:w="0" w:type="dxa"/>
            </w:tcMar>
            <w:hideMark/>
          </w:tcPr>
          <w:p w:rsidR="00C85E8D" w:rsidRPr="00C85E8D" w:rsidRDefault="00C85E8D" w:rsidP="00C85E8D">
            <w:pPr>
              <w:tabs>
                <w:tab w:val="left" w:pos="284"/>
              </w:tabs>
              <w:rPr>
                <w:rFonts w:ascii="Times New Roman" w:eastAsia="Calibri" w:hAnsi="Times New Roman" w:cs="Times New Roman"/>
                <w:sz w:val="12"/>
                <w:szCs w:val="12"/>
              </w:rPr>
            </w:pPr>
            <w:r w:rsidRPr="00C85E8D">
              <w:rPr>
                <w:rFonts w:ascii="Times New Roman" w:eastAsia="Calibri" w:hAnsi="Times New Roman" w:cs="Times New Roman"/>
                <w:sz w:val="12"/>
                <w:szCs w:val="12"/>
              </w:rPr>
              <w:t>0,00</w:t>
            </w:r>
          </w:p>
        </w:tc>
        <w:tc>
          <w:tcPr>
            <w:tcW w:w="277" w:type="pct"/>
            <w:tcMar>
              <w:left w:w="0" w:type="dxa"/>
              <w:right w:w="0" w:type="dxa"/>
            </w:tcMar>
            <w:hideMark/>
          </w:tcPr>
          <w:p w:rsidR="00C85E8D" w:rsidRPr="00C85E8D" w:rsidRDefault="00C85E8D" w:rsidP="00C85E8D">
            <w:pPr>
              <w:tabs>
                <w:tab w:val="left" w:pos="284"/>
              </w:tabs>
              <w:rPr>
                <w:rFonts w:ascii="Times New Roman" w:eastAsia="Calibri" w:hAnsi="Times New Roman" w:cs="Times New Roman"/>
                <w:sz w:val="12"/>
                <w:szCs w:val="12"/>
              </w:rPr>
            </w:pPr>
            <w:r w:rsidRPr="00C85E8D">
              <w:rPr>
                <w:rFonts w:ascii="Times New Roman" w:eastAsia="Calibri" w:hAnsi="Times New Roman" w:cs="Times New Roman"/>
                <w:sz w:val="12"/>
                <w:szCs w:val="12"/>
              </w:rPr>
              <w:t>0,00</w:t>
            </w:r>
          </w:p>
        </w:tc>
      </w:tr>
      <w:tr w:rsidR="00C85E8D" w:rsidRPr="00C85E8D" w:rsidTr="00C85E8D">
        <w:trPr>
          <w:trHeight w:val="20"/>
        </w:trPr>
        <w:tc>
          <w:tcPr>
            <w:tcW w:w="96" w:type="pct"/>
            <w:tcMar>
              <w:left w:w="0" w:type="dxa"/>
              <w:right w:w="0" w:type="dxa"/>
            </w:tcMar>
            <w:hideMark/>
          </w:tcPr>
          <w:p w:rsidR="00C85E8D" w:rsidRPr="00C85E8D" w:rsidRDefault="00C85E8D" w:rsidP="00C85E8D">
            <w:pPr>
              <w:tabs>
                <w:tab w:val="left" w:pos="284"/>
              </w:tabs>
              <w:rPr>
                <w:rFonts w:ascii="Times New Roman" w:eastAsia="Calibri" w:hAnsi="Times New Roman" w:cs="Times New Roman"/>
                <w:sz w:val="12"/>
                <w:szCs w:val="12"/>
              </w:rPr>
            </w:pPr>
            <w:r w:rsidRPr="00C85E8D">
              <w:rPr>
                <w:rFonts w:ascii="Times New Roman" w:eastAsia="Calibri" w:hAnsi="Times New Roman" w:cs="Times New Roman"/>
                <w:sz w:val="12"/>
                <w:szCs w:val="12"/>
              </w:rPr>
              <w:t>4</w:t>
            </w:r>
          </w:p>
        </w:tc>
        <w:tc>
          <w:tcPr>
            <w:tcW w:w="1226" w:type="pct"/>
            <w:tcMar>
              <w:left w:w="0" w:type="dxa"/>
              <w:right w:w="0" w:type="dxa"/>
            </w:tcMar>
            <w:hideMark/>
          </w:tcPr>
          <w:p w:rsidR="00C85E8D" w:rsidRPr="00C85E8D" w:rsidRDefault="00C85E8D" w:rsidP="00C85E8D">
            <w:pPr>
              <w:tabs>
                <w:tab w:val="left" w:pos="284"/>
              </w:tabs>
              <w:rPr>
                <w:rFonts w:ascii="Times New Roman" w:eastAsia="Calibri" w:hAnsi="Times New Roman" w:cs="Times New Roman"/>
                <w:sz w:val="12"/>
                <w:szCs w:val="12"/>
              </w:rPr>
            </w:pPr>
            <w:r w:rsidRPr="00C85E8D">
              <w:rPr>
                <w:rFonts w:ascii="Times New Roman" w:eastAsia="Calibri" w:hAnsi="Times New Roman" w:cs="Times New Roman"/>
                <w:sz w:val="12"/>
                <w:szCs w:val="12"/>
              </w:rPr>
              <w:t>Строительство дорог местного значения</w:t>
            </w:r>
          </w:p>
        </w:tc>
        <w:tc>
          <w:tcPr>
            <w:tcW w:w="188" w:type="pct"/>
            <w:tcMar>
              <w:left w:w="0" w:type="dxa"/>
              <w:right w:w="0" w:type="dxa"/>
            </w:tcMar>
            <w:hideMark/>
          </w:tcPr>
          <w:p w:rsidR="00C85E8D" w:rsidRPr="00C85E8D" w:rsidRDefault="00C85E8D" w:rsidP="00C85E8D">
            <w:pPr>
              <w:tabs>
                <w:tab w:val="left" w:pos="284"/>
              </w:tabs>
              <w:rPr>
                <w:rFonts w:ascii="Times New Roman" w:eastAsia="Calibri" w:hAnsi="Times New Roman" w:cs="Times New Roman"/>
                <w:sz w:val="12"/>
                <w:szCs w:val="12"/>
              </w:rPr>
            </w:pPr>
            <w:r w:rsidRPr="00C85E8D">
              <w:rPr>
                <w:rFonts w:ascii="Times New Roman" w:eastAsia="Calibri" w:hAnsi="Times New Roman" w:cs="Times New Roman"/>
                <w:sz w:val="12"/>
                <w:szCs w:val="12"/>
              </w:rPr>
              <w:t>м.</w:t>
            </w:r>
          </w:p>
        </w:tc>
        <w:tc>
          <w:tcPr>
            <w:tcW w:w="191" w:type="pct"/>
            <w:tcMar>
              <w:left w:w="0" w:type="dxa"/>
              <w:right w:w="0" w:type="dxa"/>
            </w:tcMar>
            <w:hideMark/>
          </w:tcPr>
          <w:p w:rsidR="00C85E8D" w:rsidRPr="00C85E8D" w:rsidRDefault="00C85E8D" w:rsidP="00C85E8D">
            <w:pPr>
              <w:tabs>
                <w:tab w:val="left" w:pos="284"/>
              </w:tabs>
              <w:rPr>
                <w:rFonts w:ascii="Times New Roman" w:eastAsia="Calibri" w:hAnsi="Times New Roman" w:cs="Times New Roman"/>
                <w:sz w:val="12"/>
                <w:szCs w:val="12"/>
              </w:rPr>
            </w:pPr>
            <w:r w:rsidRPr="00C85E8D">
              <w:rPr>
                <w:rFonts w:ascii="Times New Roman" w:eastAsia="Calibri" w:hAnsi="Times New Roman" w:cs="Times New Roman"/>
                <w:sz w:val="12"/>
                <w:szCs w:val="12"/>
              </w:rPr>
              <w:t>1756</w:t>
            </w:r>
          </w:p>
        </w:tc>
        <w:tc>
          <w:tcPr>
            <w:tcW w:w="200" w:type="pct"/>
            <w:tcMar>
              <w:left w:w="0" w:type="dxa"/>
              <w:right w:w="0" w:type="dxa"/>
            </w:tcMar>
            <w:hideMark/>
          </w:tcPr>
          <w:p w:rsidR="00C85E8D" w:rsidRPr="00C85E8D" w:rsidRDefault="00C85E8D" w:rsidP="00C85E8D">
            <w:pPr>
              <w:tabs>
                <w:tab w:val="left" w:pos="284"/>
              </w:tabs>
              <w:rPr>
                <w:rFonts w:ascii="Times New Roman" w:eastAsia="Calibri" w:hAnsi="Times New Roman" w:cs="Times New Roman"/>
                <w:bCs/>
                <w:sz w:val="12"/>
                <w:szCs w:val="12"/>
              </w:rPr>
            </w:pPr>
            <w:r>
              <w:rPr>
                <w:rFonts w:ascii="Times New Roman" w:eastAsia="Calibri" w:hAnsi="Times New Roman" w:cs="Times New Roman"/>
                <w:bCs/>
                <w:sz w:val="12"/>
                <w:szCs w:val="12"/>
              </w:rPr>
              <w:t>45 965</w:t>
            </w:r>
            <w:r w:rsidRPr="00C85E8D">
              <w:rPr>
                <w:rFonts w:ascii="Times New Roman" w:eastAsia="Calibri" w:hAnsi="Times New Roman" w:cs="Times New Roman"/>
                <w:bCs/>
                <w:sz w:val="12"/>
                <w:szCs w:val="12"/>
              </w:rPr>
              <w:t>270,68</w:t>
            </w:r>
          </w:p>
        </w:tc>
        <w:tc>
          <w:tcPr>
            <w:tcW w:w="191" w:type="pct"/>
            <w:tcMar>
              <w:left w:w="0" w:type="dxa"/>
              <w:right w:w="0" w:type="dxa"/>
            </w:tcMar>
            <w:hideMark/>
          </w:tcPr>
          <w:p w:rsidR="00C85E8D" w:rsidRPr="00C85E8D" w:rsidRDefault="00C85E8D" w:rsidP="00C85E8D">
            <w:pPr>
              <w:tabs>
                <w:tab w:val="left" w:pos="284"/>
              </w:tabs>
              <w:rPr>
                <w:rFonts w:ascii="Times New Roman" w:eastAsia="Calibri" w:hAnsi="Times New Roman" w:cs="Times New Roman"/>
                <w:bCs/>
                <w:sz w:val="12"/>
                <w:szCs w:val="12"/>
              </w:rPr>
            </w:pPr>
            <w:r w:rsidRPr="00C85E8D">
              <w:rPr>
                <w:rFonts w:ascii="Times New Roman" w:eastAsia="Calibri" w:hAnsi="Times New Roman" w:cs="Times New Roman"/>
                <w:bCs/>
                <w:sz w:val="12"/>
                <w:szCs w:val="12"/>
              </w:rPr>
              <w:t>0,00</w:t>
            </w:r>
          </w:p>
        </w:tc>
        <w:tc>
          <w:tcPr>
            <w:tcW w:w="269" w:type="pct"/>
            <w:noWrap/>
            <w:tcMar>
              <w:left w:w="0" w:type="dxa"/>
              <w:right w:w="0" w:type="dxa"/>
            </w:tcMar>
            <w:hideMark/>
          </w:tcPr>
          <w:p w:rsidR="00C85E8D" w:rsidRPr="00C85E8D" w:rsidRDefault="00C85E8D" w:rsidP="00C85E8D">
            <w:pPr>
              <w:tabs>
                <w:tab w:val="left" w:pos="284"/>
              </w:tabs>
              <w:rPr>
                <w:rFonts w:ascii="Times New Roman" w:eastAsia="Calibri" w:hAnsi="Times New Roman" w:cs="Times New Roman"/>
                <w:sz w:val="12"/>
                <w:szCs w:val="12"/>
              </w:rPr>
            </w:pPr>
            <w:r w:rsidRPr="00C85E8D">
              <w:rPr>
                <w:rFonts w:ascii="Times New Roman" w:eastAsia="Calibri" w:hAnsi="Times New Roman" w:cs="Times New Roman"/>
                <w:sz w:val="12"/>
                <w:szCs w:val="12"/>
              </w:rPr>
              <w:t>0,00</w:t>
            </w:r>
          </w:p>
        </w:tc>
        <w:tc>
          <w:tcPr>
            <w:tcW w:w="300" w:type="pct"/>
            <w:noWrap/>
            <w:tcMar>
              <w:left w:w="0" w:type="dxa"/>
              <w:right w:w="0" w:type="dxa"/>
            </w:tcMar>
            <w:hideMark/>
          </w:tcPr>
          <w:p w:rsidR="00C85E8D" w:rsidRPr="00C85E8D" w:rsidRDefault="00C85E8D" w:rsidP="00C85E8D">
            <w:pPr>
              <w:tabs>
                <w:tab w:val="left" w:pos="284"/>
              </w:tabs>
              <w:rPr>
                <w:rFonts w:ascii="Times New Roman" w:eastAsia="Calibri" w:hAnsi="Times New Roman" w:cs="Times New Roman"/>
                <w:sz w:val="12"/>
                <w:szCs w:val="12"/>
              </w:rPr>
            </w:pPr>
            <w:r w:rsidRPr="00C85E8D">
              <w:rPr>
                <w:rFonts w:ascii="Times New Roman" w:eastAsia="Calibri" w:hAnsi="Times New Roman" w:cs="Times New Roman"/>
                <w:sz w:val="12"/>
                <w:szCs w:val="12"/>
              </w:rPr>
              <w:t>0,00</w:t>
            </w:r>
          </w:p>
        </w:tc>
        <w:tc>
          <w:tcPr>
            <w:tcW w:w="284" w:type="pct"/>
            <w:tcMar>
              <w:left w:w="0" w:type="dxa"/>
              <w:right w:w="0" w:type="dxa"/>
            </w:tcMar>
            <w:hideMark/>
          </w:tcPr>
          <w:p w:rsidR="00C85E8D" w:rsidRPr="00C85E8D" w:rsidRDefault="00C85E8D" w:rsidP="00C85E8D">
            <w:pPr>
              <w:tabs>
                <w:tab w:val="left" w:pos="284"/>
              </w:tabs>
              <w:rPr>
                <w:rFonts w:ascii="Times New Roman" w:eastAsia="Calibri" w:hAnsi="Times New Roman" w:cs="Times New Roman"/>
                <w:sz w:val="12"/>
                <w:szCs w:val="12"/>
              </w:rPr>
            </w:pPr>
            <w:r w:rsidRPr="00C85E8D">
              <w:rPr>
                <w:rFonts w:ascii="Times New Roman" w:eastAsia="Calibri" w:hAnsi="Times New Roman" w:cs="Times New Roman"/>
                <w:sz w:val="12"/>
                <w:szCs w:val="12"/>
              </w:rPr>
              <w:t>0,00</w:t>
            </w:r>
          </w:p>
        </w:tc>
        <w:tc>
          <w:tcPr>
            <w:tcW w:w="189" w:type="pct"/>
            <w:tcMar>
              <w:left w:w="0" w:type="dxa"/>
              <w:right w:w="0" w:type="dxa"/>
            </w:tcMar>
            <w:hideMark/>
          </w:tcPr>
          <w:p w:rsidR="00C85E8D" w:rsidRPr="00C85E8D" w:rsidRDefault="00C85E8D" w:rsidP="00C85E8D">
            <w:pPr>
              <w:tabs>
                <w:tab w:val="left" w:pos="284"/>
              </w:tabs>
              <w:rPr>
                <w:rFonts w:ascii="Times New Roman" w:eastAsia="Calibri" w:hAnsi="Times New Roman" w:cs="Times New Roman"/>
                <w:bCs/>
                <w:sz w:val="12"/>
                <w:szCs w:val="12"/>
              </w:rPr>
            </w:pPr>
            <w:r>
              <w:rPr>
                <w:rFonts w:ascii="Times New Roman" w:eastAsia="Calibri" w:hAnsi="Times New Roman" w:cs="Times New Roman"/>
                <w:bCs/>
                <w:sz w:val="12"/>
                <w:szCs w:val="12"/>
              </w:rPr>
              <w:t>45 965</w:t>
            </w:r>
            <w:r w:rsidRPr="00C85E8D">
              <w:rPr>
                <w:rFonts w:ascii="Times New Roman" w:eastAsia="Calibri" w:hAnsi="Times New Roman" w:cs="Times New Roman"/>
                <w:bCs/>
                <w:sz w:val="12"/>
                <w:szCs w:val="12"/>
              </w:rPr>
              <w:t>270,68</w:t>
            </w:r>
          </w:p>
        </w:tc>
        <w:tc>
          <w:tcPr>
            <w:tcW w:w="283" w:type="pct"/>
            <w:tcMar>
              <w:left w:w="0" w:type="dxa"/>
              <w:right w:w="0" w:type="dxa"/>
            </w:tcMar>
            <w:hideMark/>
          </w:tcPr>
          <w:p w:rsidR="00C85E8D" w:rsidRPr="00C85E8D" w:rsidRDefault="00C85E8D" w:rsidP="00C85E8D">
            <w:pPr>
              <w:tabs>
                <w:tab w:val="left" w:pos="284"/>
              </w:tabs>
              <w:rPr>
                <w:rFonts w:ascii="Times New Roman" w:eastAsia="Calibri" w:hAnsi="Times New Roman" w:cs="Times New Roman"/>
                <w:sz w:val="12"/>
                <w:szCs w:val="12"/>
              </w:rPr>
            </w:pPr>
            <w:r w:rsidRPr="00C85E8D">
              <w:rPr>
                <w:rFonts w:ascii="Times New Roman" w:eastAsia="Calibri" w:hAnsi="Times New Roman" w:cs="Times New Roman"/>
                <w:sz w:val="12"/>
                <w:szCs w:val="12"/>
              </w:rPr>
              <w:t>965 270,68</w:t>
            </w:r>
          </w:p>
        </w:tc>
        <w:tc>
          <w:tcPr>
            <w:tcW w:w="265" w:type="pct"/>
            <w:tcMar>
              <w:left w:w="0" w:type="dxa"/>
              <w:right w:w="0" w:type="dxa"/>
            </w:tcMar>
            <w:hideMark/>
          </w:tcPr>
          <w:p w:rsidR="00C85E8D" w:rsidRPr="00C85E8D" w:rsidRDefault="00C85E8D" w:rsidP="00C85E8D">
            <w:pPr>
              <w:tabs>
                <w:tab w:val="left" w:pos="284"/>
              </w:tabs>
              <w:rPr>
                <w:rFonts w:ascii="Times New Roman" w:eastAsia="Calibri" w:hAnsi="Times New Roman" w:cs="Times New Roman"/>
                <w:sz w:val="12"/>
                <w:szCs w:val="12"/>
              </w:rPr>
            </w:pPr>
            <w:r w:rsidRPr="00C85E8D">
              <w:rPr>
                <w:rFonts w:ascii="Times New Roman" w:eastAsia="Calibri" w:hAnsi="Times New Roman" w:cs="Times New Roman"/>
                <w:sz w:val="12"/>
                <w:szCs w:val="12"/>
              </w:rPr>
              <w:t>45 000 000,0</w:t>
            </w:r>
          </w:p>
        </w:tc>
        <w:tc>
          <w:tcPr>
            <w:tcW w:w="285" w:type="pct"/>
            <w:tcMar>
              <w:left w:w="0" w:type="dxa"/>
              <w:right w:w="0" w:type="dxa"/>
            </w:tcMar>
            <w:hideMark/>
          </w:tcPr>
          <w:p w:rsidR="00C85E8D" w:rsidRPr="00C85E8D" w:rsidRDefault="00C85E8D" w:rsidP="00C85E8D">
            <w:pPr>
              <w:tabs>
                <w:tab w:val="left" w:pos="284"/>
              </w:tabs>
              <w:rPr>
                <w:rFonts w:ascii="Times New Roman" w:eastAsia="Calibri" w:hAnsi="Times New Roman" w:cs="Times New Roman"/>
                <w:sz w:val="12"/>
                <w:szCs w:val="12"/>
              </w:rPr>
            </w:pPr>
            <w:r w:rsidRPr="00C85E8D">
              <w:rPr>
                <w:rFonts w:ascii="Times New Roman" w:eastAsia="Calibri" w:hAnsi="Times New Roman" w:cs="Times New Roman"/>
                <w:sz w:val="12"/>
                <w:szCs w:val="12"/>
              </w:rPr>
              <w:t>0,00</w:t>
            </w:r>
          </w:p>
        </w:tc>
        <w:tc>
          <w:tcPr>
            <w:tcW w:w="208" w:type="pct"/>
            <w:tcMar>
              <w:left w:w="0" w:type="dxa"/>
              <w:right w:w="0" w:type="dxa"/>
            </w:tcMar>
            <w:hideMark/>
          </w:tcPr>
          <w:p w:rsidR="00C85E8D" w:rsidRPr="00C85E8D" w:rsidRDefault="00C85E8D" w:rsidP="00C85E8D">
            <w:pPr>
              <w:tabs>
                <w:tab w:val="left" w:pos="284"/>
              </w:tabs>
              <w:rPr>
                <w:rFonts w:ascii="Times New Roman" w:eastAsia="Calibri" w:hAnsi="Times New Roman" w:cs="Times New Roman"/>
                <w:bCs/>
                <w:sz w:val="12"/>
                <w:szCs w:val="12"/>
              </w:rPr>
            </w:pPr>
            <w:r w:rsidRPr="00C85E8D">
              <w:rPr>
                <w:rFonts w:ascii="Times New Roman" w:eastAsia="Calibri" w:hAnsi="Times New Roman" w:cs="Times New Roman"/>
                <w:bCs/>
                <w:sz w:val="12"/>
                <w:szCs w:val="12"/>
              </w:rPr>
              <w:t>0,00</w:t>
            </w:r>
          </w:p>
        </w:tc>
        <w:tc>
          <w:tcPr>
            <w:tcW w:w="284" w:type="pct"/>
            <w:noWrap/>
            <w:tcMar>
              <w:left w:w="0" w:type="dxa"/>
              <w:right w:w="0" w:type="dxa"/>
            </w:tcMar>
            <w:hideMark/>
          </w:tcPr>
          <w:p w:rsidR="00C85E8D" w:rsidRPr="00C85E8D" w:rsidRDefault="00C85E8D" w:rsidP="00C85E8D">
            <w:pPr>
              <w:tabs>
                <w:tab w:val="left" w:pos="284"/>
              </w:tabs>
              <w:rPr>
                <w:rFonts w:ascii="Times New Roman" w:eastAsia="Calibri" w:hAnsi="Times New Roman" w:cs="Times New Roman"/>
                <w:sz w:val="12"/>
                <w:szCs w:val="12"/>
              </w:rPr>
            </w:pPr>
            <w:r w:rsidRPr="00C85E8D">
              <w:rPr>
                <w:rFonts w:ascii="Times New Roman" w:eastAsia="Calibri" w:hAnsi="Times New Roman" w:cs="Times New Roman"/>
                <w:sz w:val="12"/>
                <w:szCs w:val="12"/>
              </w:rPr>
              <w:t>0,00</w:t>
            </w:r>
          </w:p>
        </w:tc>
        <w:tc>
          <w:tcPr>
            <w:tcW w:w="264" w:type="pct"/>
            <w:tcMar>
              <w:left w:w="0" w:type="dxa"/>
              <w:right w:w="0" w:type="dxa"/>
            </w:tcMar>
            <w:hideMark/>
          </w:tcPr>
          <w:p w:rsidR="00C85E8D" w:rsidRPr="00C85E8D" w:rsidRDefault="00C85E8D" w:rsidP="00C85E8D">
            <w:pPr>
              <w:tabs>
                <w:tab w:val="left" w:pos="284"/>
              </w:tabs>
              <w:rPr>
                <w:rFonts w:ascii="Times New Roman" w:eastAsia="Calibri" w:hAnsi="Times New Roman" w:cs="Times New Roman"/>
                <w:sz w:val="12"/>
                <w:szCs w:val="12"/>
              </w:rPr>
            </w:pPr>
            <w:r w:rsidRPr="00C85E8D">
              <w:rPr>
                <w:rFonts w:ascii="Times New Roman" w:eastAsia="Calibri" w:hAnsi="Times New Roman" w:cs="Times New Roman"/>
                <w:sz w:val="12"/>
                <w:szCs w:val="12"/>
              </w:rPr>
              <w:t>0,00</w:t>
            </w:r>
          </w:p>
        </w:tc>
        <w:tc>
          <w:tcPr>
            <w:tcW w:w="277" w:type="pct"/>
            <w:tcMar>
              <w:left w:w="0" w:type="dxa"/>
              <w:right w:w="0" w:type="dxa"/>
            </w:tcMar>
            <w:hideMark/>
          </w:tcPr>
          <w:p w:rsidR="00C85E8D" w:rsidRPr="00C85E8D" w:rsidRDefault="00C85E8D" w:rsidP="00C85E8D">
            <w:pPr>
              <w:tabs>
                <w:tab w:val="left" w:pos="284"/>
              </w:tabs>
              <w:rPr>
                <w:rFonts w:ascii="Times New Roman" w:eastAsia="Calibri" w:hAnsi="Times New Roman" w:cs="Times New Roman"/>
                <w:sz w:val="12"/>
                <w:szCs w:val="12"/>
              </w:rPr>
            </w:pPr>
            <w:r w:rsidRPr="00C85E8D">
              <w:rPr>
                <w:rFonts w:ascii="Times New Roman" w:eastAsia="Calibri" w:hAnsi="Times New Roman" w:cs="Times New Roman"/>
                <w:sz w:val="12"/>
                <w:szCs w:val="12"/>
              </w:rPr>
              <w:t>0,00</w:t>
            </w:r>
          </w:p>
        </w:tc>
      </w:tr>
      <w:tr w:rsidR="00C85E8D" w:rsidRPr="00C85E8D" w:rsidTr="00C85E8D">
        <w:trPr>
          <w:trHeight w:val="20"/>
        </w:trPr>
        <w:tc>
          <w:tcPr>
            <w:tcW w:w="96" w:type="pct"/>
            <w:tcMar>
              <w:left w:w="0" w:type="dxa"/>
              <w:right w:w="0" w:type="dxa"/>
            </w:tcMar>
            <w:hideMark/>
          </w:tcPr>
          <w:p w:rsidR="00C85E8D" w:rsidRPr="00C85E8D" w:rsidRDefault="00C85E8D" w:rsidP="00C85E8D">
            <w:pPr>
              <w:tabs>
                <w:tab w:val="left" w:pos="284"/>
              </w:tabs>
              <w:rPr>
                <w:rFonts w:ascii="Times New Roman" w:eastAsia="Calibri" w:hAnsi="Times New Roman" w:cs="Times New Roman"/>
                <w:sz w:val="12"/>
                <w:szCs w:val="12"/>
              </w:rPr>
            </w:pPr>
            <w:r w:rsidRPr="00C85E8D">
              <w:rPr>
                <w:rFonts w:ascii="Times New Roman" w:eastAsia="Calibri" w:hAnsi="Times New Roman" w:cs="Times New Roman"/>
                <w:sz w:val="12"/>
                <w:szCs w:val="12"/>
              </w:rPr>
              <w:t>4.1</w:t>
            </w:r>
          </w:p>
        </w:tc>
        <w:tc>
          <w:tcPr>
            <w:tcW w:w="1226" w:type="pct"/>
            <w:tcMar>
              <w:left w:w="0" w:type="dxa"/>
              <w:right w:w="0" w:type="dxa"/>
            </w:tcMar>
            <w:hideMark/>
          </w:tcPr>
          <w:p w:rsidR="00C85E8D" w:rsidRPr="00C85E8D" w:rsidRDefault="00C85E8D" w:rsidP="00C85E8D">
            <w:pPr>
              <w:tabs>
                <w:tab w:val="left" w:pos="284"/>
              </w:tabs>
              <w:rPr>
                <w:rFonts w:ascii="Times New Roman" w:eastAsia="Calibri" w:hAnsi="Times New Roman" w:cs="Times New Roman"/>
                <w:sz w:val="12"/>
                <w:szCs w:val="12"/>
              </w:rPr>
            </w:pPr>
            <w:r w:rsidRPr="00C85E8D">
              <w:rPr>
                <w:rFonts w:ascii="Times New Roman" w:eastAsia="Calibri" w:hAnsi="Times New Roman" w:cs="Times New Roman"/>
                <w:sz w:val="12"/>
                <w:szCs w:val="12"/>
              </w:rPr>
              <w:t>Строительство улично-дорожной сети в п. Суходол в границах улиц Троицкая, Андреевская, Вознесенская, Богоявленская муниципального района Сергиевский Самарской области</w:t>
            </w:r>
          </w:p>
        </w:tc>
        <w:tc>
          <w:tcPr>
            <w:tcW w:w="188" w:type="pct"/>
            <w:tcMar>
              <w:left w:w="0" w:type="dxa"/>
              <w:right w:w="0" w:type="dxa"/>
            </w:tcMar>
            <w:hideMark/>
          </w:tcPr>
          <w:p w:rsidR="00C85E8D" w:rsidRPr="00C85E8D" w:rsidRDefault="00C85E8D" w:rsidP="00C85E8D">
            <w:pPr>
              <w:tabs>
                <w:tab w:val="left" w:pos="284"/>
              </w:tabs>
              <w:rPr>
                <w:rFonts w:ascii="Times New Roman" w:eastAsia="Calibri" w:hAnsi="Times New Roman" w:cs="Times New Roman"/>
                <w:sz w:val="12"/>
                <w:szCs w:val="12"/>
              </w:rPr>
            </w:pPr>
            <w:r w:rsidRPr="00C85E8D">
              <w:rPr>
                <w:rFonts w:ascii="Times New Roman" w:eastAsia="Calibri" w:hAnsi="Times New Roman" w:cs="Times New Roman"/>
                <w:sz w:val="12"/>
                <w:szCs w:val="12"/>
              </w:rPr>
              <w:t>м.</w:t>
            </w:r>
          </w:p>
        </w:tc>
        <w:tc>
          <w:tcPr>
            <w:tcW w:w="191" w:type="pct"/>
            <w:noWrap/>
            <w:tcMar>
              <w:left w:w="0" w:type="dxa"/>
              <w:right w:w="0" w:type="dxa"/>
            </w:tcMar>
            <w:hideMark/>
          </w:tcPr>
          <w:p w:rsidR="00C85E8D" w:rsidRPr="00C85E8D" w:rsidRDefault="00C85E8D" w:rsidP="00C85E8D">
            <w:pPr>
              <w:tabs>
                <w:tab w:val="left" w:pos="284"/>
              </w:tabs>
              <w:rPr>
                <w:rFonts w:ascii="Times New Roman" w:eastAsia="Calibri" w:hAnsi="Times New Roman" w:cs="Times New Roman"/>
                <w:sz w:val="12"/>
                <w:szCs w:val="12"/>
              </w:rPr>
            </w:pPr>
            <w:r w:rsidRPr="00C85E8D">
              <w:rPr>
                <w:rFonts w:ascii="Times New Roman" w:eastAsia="Calibri" w:hAnsi="Times New Roman" w:cs="Times New Roman"/>
                <w:sz w:val="12"/>
                <w:szCs w:val="12"/>
              </w:rPr>
              <w:t>1756</w:t>
            </w:r>
          </w:p>
        </w:tc>
        <w:tc>
          <w:tcPr>
            <w:tcW w:w="200" w:type="pct"/>
            <w:tcMar>
              <w:left w:w="0" w:type="dxa"/>
              <w:right w:w="0" w:type="dxa"/>
            </w:tcMar>
            <w:hideMark/>
          </w:tcPr>
          <w:p w:rsidR="00C85E8D" w:rsidRPr="00C85E8D" w:rsidRDefault="00C85E8D" w:rsidP="00C85E8D">
            <w:pPr>
              <w:tabs>
                <w:tab w:val="left" w:pos="284"/>
              </w:tabs>
              <w:rPr>
                <w:rFonts w:ascii="Times New Roman" w:eastAsia="Calibri" w:hAnsi="Times New Roman" w:cs="Times New Roman"/>
                <w:bCs/>
                <w:sz w:val="12"/>
                <w:szCs w:val="12"/>
              </w:rPr>
            </w:pPr>
            <w:r w:rsidRPr="00C85E8D">
              <w:rPr>
                <w:rFonts w:ascii="Times New Roman" w:eastAsia="Calibri" w:hAnsi="Times New Roman" w:cs="Times New Roman"/>
                <w:bCs/>
                <w:sz w:val="12"/>
                <w:szCs w:val="12"/>
              </w:rPr>
              <w:t>45 965 270,68</w:t>
            </w:r>
          </w:p>
        </w:tc>
        <w:tc>
          <w:tcPr>
            <w:tcW w:w="191" w:type="pct"/>
            <w:tcMar>
              <w:left w:w="0" w:type="dxa"/>
              <w:right w:w="0" w:type="dxa"/>
            </w:tcMar>
            <w:hideMark/>
          </w:tcPr>
          <w:p w:rsidR="00C85E8D" w:rsidRPr="00C85E8D" w:rsidRDefault="00C85E8D" w:rsidP="00C85E8D">
            <w:pPr>
              <w:tabs>
                <w:tab w:val="left" w:pos="284"/>
              </w:tabs>
              <w:rPr>
                <w:rFonts w:ascii="Times New Roman" w:eastAsia="Calibri" w:hAnsi="Times New Roman" w:cs="Times New Roman"/>
                <w:bCs/>
                <w:sz w:val="12"/>
                <w:szCs w:val="12"/>
              </w:rPr>
            </w:pPr>
            <w:r w:rsidRPr="00C85E8D">
              <w:rPr>
                <w:rFonts w:ascii="Times New Roman" w:eastAsia="Calibri" w:hAnsi="Times New Roman" w:cs="Times New Roman"/>
                <w:bCs/>
                <w:sz w:val="12"/>
                <w:szCs w:val="12"/>
              </w:rPr>
              <w:t>0,00</w:t>
            </w:r>
          </w:p>
        </w:tc>
        <w:tc>
          <w:tcPr>
            <w:tcW w:w="269" w:type="pct"/>
            <w:noWrap/>
            <w:tcMar>
              <w:left w:w="0" w:type="dxa"/>
              <w:right w:w="0" w:type="dxa"/>
            </w:tcMar>
            <w:hideMark/>
          </w:tcPr>
          <w:p w:rsidR="00C85E8D" w:rsidRPr="00C85E8D" w:rsidRDefault="00C85E8D" w:rsidP="00C85E8D">
            <w:pPr>
              <w:tabs>
                <w:tab w:val="left" w:pos="284"/>
              </w:tabs>
              <w:rPr>
                <w:rFonts w:ascii="Times New Roman" w:eastAsia="Calibri" w:hAnsi="Times New Roman" w:cs="Times New Roman"/>
                <w:sz w:val="12"/>
                <w:szCs w:val="12"/>
              </w:rPr>
            </w:pPr>
            <w:r w:rsidRPr="00C85E8D">
              <w:rPr>
                <w:rFonts w:ascii="Times New Roman" w:eastAsia="Calibri" w:hAnsi="Times New Roman" w:cs="Times New Roman"/>
                <w:sz w:val="12"/>
                <w:szCs w:val="12"/>
              </w:rPr>
              <w:t>0,00</w:t>
            </w:r>
          </w:p>
        </w:tc>
        <w:tc>
          <w:tcPr>
            <w:tcW w:w="300" w:type="pct"/>
            <w:noWrap/>
            <w:tcMar>
              <w:left w:w="0" w:type="dxa"/>
              <w:right w:w="0" w:type="dxa"/>
            </w:tcMar>
            <w:hideMark/>
          </w:tcPr>
          <w:p w:rsidR="00C85E8D" w:rsidRPr="00C85E8D" w:rsidRDefault="00C85E8D" w:rsidP="00C85E8D">
            <w:pPr>
              <w:tabs>
                <w:tab w:val="left" w:pos="284"/>
              </w:tabs>
              <w:rPr>
                <w:rFonts w:ascii="Times New Roman" w:eastAsia="Calibri" w:hAnsi="Times New Roman" w:cs="Times New Roman"/>
                <w:sz w:val="12"/>
                <w:szCs w:val="12"/>
              </w:rPr>
            </w:pPr>
            <w:r w:rsidRPr="00C85E8D">
              <w:rPr>
                <w:rFonts w:ascii="Times New Roman" w:eastAsia="Calibri" w:hAnsi="Times New Roman" w:cs="Times New Roman"/>
                <w:sz w:val="12"/>
                <w:szCs w:val="12"/>
              </w:rPr>
              <w:t>0,00</w:t>
            </w:r>
          </w:p>
        </w:tc>
        <w:tc>
          <w:tcPr>
            <w:tcW w:w="284" w:type="pct"/>
            <w:tcMar>
              <w:left w:w="0" w:type="dxa"/>
              <w:right w:w="0" w:type="dxa"/>
            </w:tcMar>
            <w:hideMark/>
          </w:tcPr>
          <w:p w:rsidR="00C85E8D" w:rsidRPr="00C85E8D" w:rsidRDefault="00C85E8D" w:rsidP="00C85E8D">
            <w:pPr>
              <w:tabs>
                <w:tab w:val="left" w:pos="284"/>
              </w:tabs>
              <w:rPr>
                <w:rFonts w:ascii="Times New Roman" w:eastAsia="Calibri" w:hAnsi="Times New Roman" w:cs="Times New Roman"/>
                <w:sz w:val="12"/>
                <w:szCs w:val="12"/>
              </w:rPr>
            </w:pPr>
            <w:r w:rsidRPr="00C85E8D">
              <w:rPr>
                <w:rFonts w:ascii="Times New Roman" w:eastAsia="Calibri" w:hAnsi="Times New Roman" w:cs="Times New Roman"/>
                <w:sz w:val="12"/>
                <w:szCs w:val="12"/>
              </w:rPr>
              <w:t>0,00</w:t>
            </w:r>
          </w:p>
        </w:tc>
        <w:tc>
          <w:tcPr>
            <w:tcW w:w="189" w:type="pct"/>
            <w:tcMar>
              <w:left w:w="0" w:type="dxa"/>
              <w:right w:w="0" w:type="dxa"/>
            </w:tcMar>
            <w:hideMark/>
          </w:tcPr>
          <w:p w:rsidR="00C85E8D" w:rsidRPr="00C85E8D" w:rsidRDefault="00C85E8D" w:rsidP="00C85E8D">
            <w:pPr>
              <w:tabs>
                <w:tab w:val="left" w:pos="284"/>
              </w:tabs>
              <w:rPr>
                <w:rFonts w:ascii="Times New Roman" w:eastAsia="Calibri" w:hAnsi="Times New Roman" w:cs="Times New Roman"/>
                <w:bCs/>
                <w:sz w:val="12"/>
                <w:szCs w:val="12"/>
              </w:rPr>
            </w:pPr>
            <w:r w:rsidRPr="00C85E8D">
              <w:rPr>
                <w:rFonts w:ascii="Times New Roman" w:eastAsia="Calibri" w:hAnsi="Times New Roman" w:cs="Times New Roman"/>
                <w:bCs/>
                <w:sz w:val="12"/>
                <w:szCs w:val="12"/>
              </w:rPr>
              <w:t>45 965 270,68</w:t>
            </w:r>
          </w:p>
        </w:tc>
        <w:tc>
          <w:tcPr>
            <w:tcW w:w="283" w:type="pct"/>
            <w:tcMar>
              <w:left w:w="0" w:type="dxa"/>
              <w:right w:w="0" w:type="dxa"/>
            </w:tcMar>
            <w:hideMark/>
          </w:tcPr>
          <w:p w:rsidR="00C85E8D" w:rsidRPr="00C85E8D" w:rsidRDefault="00C85E8D" w:rsidP="00C85E8D">
            <w:pPr>
              <w:tabs>
                <w:tab w:val="left" w:pos="284"/>
              </w:tabs>
              <w:rPr>
                <w:rFonts w:ascii="Times New Roman" w:eastAsia="Calibri" w:hAnsi="Times New Roman" w:cs="Times New Roman"/>
                <w:sz w:val="12"/>
                <w:szCs w:val="12"/>
              </w:rPr>
            </w:pPr>
            <w:r w:rsidRPr="00C85E8D">
              <w:rPr>
                <w:rFonts w:ascii="Times New Roman" w:eastAsia="Calibri" w:hAnsi="Times New Roman" w:cs="Times New Roman"/>
                <w:sz w:val="12"/>
                <w:szCs w:val="12"/>
              </w:rPr>
              <w:t>965 270,68</w:t>
            </w:r>
          </w:p>
        </w:tc>
        <w:tc>
          <w:tcPr>
            <w:tcW w:w="265" w:type="pct"/>
            <w:tcMar>
              <w:left w:w="0" w:type="dxa"/>
              <w:right w:w="0" w:type="dxa"/>
            </w:tcMar>
            <w:hideMark/>
          </w:tcPr>
          <w:p w:rsidR="00C85E8D" w:rsidRPr="00C85E8D" w:rsidRDefault="00C85E8D" w:rsidP="00C85E8D">
            <w:pPr>
              <w:tabs>
                <w:tab w:val="left" w:pos="284"/>
              </w:tabs>
              <w:rPr>
                <w:rFonts w:ascii="Times New Roman" w:eastAsia="Calibri" w:hAnsi="Times New Roman" w:cs="Times New Roman"/>
                <w:sz w:val="12"/>
                <w:szCs w:val="12"/>
              </w:rPr>
            </w:pPr>
            <w:r w:rsidRPr="00C85E8D">
              <w:rPr>
                <w:rFonts w:ascii="Times New Roman" w:eastAsia="Calibri" w:hAnsi="Times New Roman" w:cs="Times New Roman"/>
                <w:sz w:val="12"/>
                <w:szCs w:val="12"/>
              </w:rPr>
              <w:t>45 000 000,0</w:t>
            </w:r>
          </w:p>
        </w:tc>
        <w:tc>
          <w:tcPr>
            <w:tcW w:w="285" w:type="pct"/>
            <w:tcMar>
              <w:left w:w="0" w:type="dxa"/>
              <w:right w:w="0" w:type="dxa"/>
            </w:tcMar>
            <w:hideMark/>
          </w:tcPr>
          <w:p w:rsidR="00C85E8D" w:rsidRPr="00C85E8D" w:rsidRDefault="00C85E8D" w:rsidP="00C85E8D">
            <w:pPr>
              <w:tabs>
                <w:tab w:val="left" w:pos="284"/>
              </w:tabs>
              <w:rPr>
                <w:rFonts w:ascii="Times New Roman" w:eastAsia="Calibri" w:hAnsi="Times New Roman" w:cs="Times New Roman"/>
                <w:sz w:val="12"/>
                <w:szCs w:val="12"/>
              </w:rPr>
            </w:pPr>
            <w:r w:rsidRPr="00C85E8D">
              <w:rPr>
                <w:rFonts w:ascii="Times New Roman" w:eastAsia="Calibri" w:hAnsi="Times New Roman" w:cs="Times New Roman"/>
                <w:sz w:val="12"/>
                <w:szCs w:val="12"/>
              </w:rPr>
              <w:t>0,00</w:t>
            </w:r>
          </w:p>
        </w:tc>
        <w:tc>
          <w:tcPr>
            <w:tcW w:w="208" w:type="pct"/>
            <w:tcMar>
              <w:left w:w="0" w:type="dxa"/>
              <w:right w:w="0" w:type="dxa"/>
            </w:tcMar>
            <w:hideMark/>
          </w:tcPr>
          <w:p w:rsidR="00C85E8D" w:rsidRPr="00C85E8D" w:rsidRDefault="00C85E8D" w:rsidP="00C85E8D">
            <w:pPr>
              <w:tabs>
                <w:tab w:val="left" w:pos="284"/>
              </w:tabs>
              <w:rPr>
                <w:rFonts w:ascii="Times New Roman" w:eastAsia="Calibri" w:hAnsi="Times New Roman" w:cs="Times New Roman"/>
                <w:bCs/>
                <w:sz w:val="12"/>
                <w:szCs w:val="12"/>
              </w:rPr>
            </w:pPr>
            <w:r w:rsidRPr="00C85E8D">
              <w:rPr>
                <w:rFonts w:ascii="Times New Roman" w:eastAsia="Calibri" w:hAnsi="Times New Roman" w:cs="Times New Roman"/>
                <w:bCs/>
                <w:sz w:val="12"/>
                <w:szCs w:val="12"/>
              </w:rPr>
              <w:t>0,00</w:t>
            </w:r>
          </w:p>
        </w:tc>
        <w:tc>
          <w:tcPr>
            <w:tcW w:w="284" w:type="pct"/>
            <w:noWrap/>
            <w:tcMar>
              <w:left w:w="0" w:type="dxa"/>
              <w:right w:w="0" w:type="dxa"/>
            </w:tcMar>
            <w:hideMark/>
          </w:tcPr>
          <w:p w:rsidR="00C85E8D" w:rsidRPr="00C85E8D" w:rsidRDefault="00C85E8D" w:rsidP="00C85E8D">
            <w:pPr>
              <w:tabs>
                <w:tab w:val="left" w:pos="284"/>
              </w:tabs>
              <w:rPr>
                <w:rFonts w:ascii="Times New Roman" w:eastAsia="Calibri" w:hAnsi="Times New Roman" w:cs="Times New Roman"/>
                <w:sz w:val="12"/>
                <w:szCs w:val="12"/>
              </w:rPr>
            </w:pPr>
            <w:r w:rsidRPr="00C85E8D">
              <w:rPr>
                <w:rFonts w:ascii="Times New Roman" w:eastAsia="Calibri" w:hAnsi="Times New Roman" w:cs="Times New Roman"/>
                <w:sz w:val="12"/>
                <w:szCs w:val="12"/>
              </w:rPr>
              <w:t>0,00</w:t>
            </w:r>
          </w:p>
        </w:tc>
        <w:tc>
          <w:tcPr>
            <w:tcW w:w="264" w:type="pct"/>
            <w:tcMar>
              <w:left w:w="0" w:type="dxa"/>
              <w:right w:w="0" w:type="dxa"/>
            </w:tcMar>
            <w:hideMark/>
          </w:tcPr>
          <w:p w:rsidR="00C85E8D" w:rsidRPr="00C85E8D" w:rsidRDefault="00C85E8D" w:rsidP="00C85E8D">
            <w:pPr>
              <w:tabs>
                <w:tab w:val="left" w:pos="284"/>
              </w:tabs>
              <w:rPr>
                <w:rFonts w:ascii="Times New Roman" w:eastAsia="Calibri" w:hAnsi="Times New Roman" w:cs="Times New Roman"/>
                <w:sz w:val="12"/>
                <w:szCs w:val="12"/>
              </w:rPr>
            </w:pPr>
            <w:r w:rsidRPr="00C85E8D">
              <w:rPr>
                <w:rFonts w:ascii="Times New Roman" w:eastAsia="Calibri" w:hAnsi="Times New Roman" w:cs="Times New Roman"/>
                <w:sz w:val="12"/>
                <w:szCs w:val="12"/>
              </w:rPr>
              <w:t>0,00</w:t>
            </w:r>
          </w:p>
        </w:tc>
        <w:tc>
          <w:tcPr>
            <w:tcW w:w="277" w:type="pct"/>
            <w:tcMar>
              <w:left w:w="0" w:type="dxa"/>
              <w:right w:w="0" w:type="dxa"/>
            </w:tcMar>
            <w:hideMark/>
          </w:tcPr>
          <w:p w:rsidR="00C85E8D" w:rsidRPr="00C85E8D" w:rsidRDefault="00C85E8D" w:rsidP="00C85E8D">
            <w:pPr>
              <w:tabs>
                <w:tab w:val="left" w:pos="284"/>
              </w:tabs>
              <w:rPr>
                <w:rFonts w:ascii="Times New Roman" w:eastAsia="Calibri" w:hAnsi="Times New Roman" w:cs="Times New Roman"/>
                <w:sz w:val="12"/>
                <w:szCs w:val="12"/>
              </w:rPr>
            </w:pPr>
            <w:r w:rsidRPr="00C85E8D">
              <w:rPr>
                <w:rFonts w:ascii="Times New Roman" w:eastAsia="Calibri" w:hAnsi="Times New Roman" w:cs="Times New Roman"/>
                <w:sz w:val="12"/>
                <w:szCs w:val="12"/>
              </w:rPr>
              <w:t>0,00</w:t>
            </w:r>
          </w:p>
        </w:tc>
      </w:tr>
      <w:tr w:rsidR="00C85E8D" w:rsidRPr="00C85E8D" w:rsidTr="00C85E8D">
        <w:trPr>
          <w:trHeight w:val="20"/>
        </w:trPr>
        <w:tc>
          <w:tcPr>
            <w:tcW w:w="96" w:type="pct"/>
            <w:tcMar>
              <w:left w:w="0" w:type="dxa"/>
              <w:right w:w="0" w:type="dxa"/>
            </w:tcMar>
            <w:hideMark/>
          </w:tcPr>
          <w:p w:rsidR="00C85E8D" w:rsidRPr="00C85E8D" w:rsidRDefault="00C85E8D" w:rsidP="00C85E8D">
            <w:pPr>
              <w:tabs>
                <w:tab w:val="left" w:pos="284"/>
              </w:tabs>
              <w:rPr>
                <w:rFonts w:ascii="Times New Roman" w:eastAsia="Calibri" w:hAnsi="Times New Roman" w:cs="Times New Roman"/>
                <w:sz w:val="12"/>
                <w:szCs w:val="12"/>
              </w:rPr>
            </w:pPr>
            <w:r w:rsidRPr="00C85E8D">
              <w:rPr>
                <w:rFonts w:ascii="Times New Roman" w:eastAsia="Calibri" w:hAnsi="Times New Roman" w:cs="Times New Roman"/>
                <w:sz w:val="12"/>
                <w:szCs w:val="12"/>
              </w:rPr>
              <w:t>5</w:t>
            </w:r>
          </w:p>
        </w:tc>
        <w:tc>
          <w:tcPr>
            <w:tcW w:w="1226" w:type="pct"/>
            <w:tcMar>
              <w:left w:w="0" w:type="dxa"/>
              <w:right w:w="0" w:type="dxa"/>
            </w:tcMar>
            <w:hideMark/>
          </w:tcPr>
          <w:p w:rsidR="00C85E8D" w:rsidRPr="00C85E8D" w:rsidRDefault="00C85E8D" w:rsidP="00C85E8D">
            <w:pPr>
              <w:tabs>
                <w:tab w:val="left" w:pos="284"/>
              </w:tabs>
              <w:rPr>
                <w:rFonts w:ascii="Times New Roman" w:eastAsia="Calibri" w:hAnsi="Times New Roman" w:cs="Times New Roman"/>
                <w:sz w:val="12"/>
                <w:szCs w:val="12"/>
              </w:rPr>
            </w:pPr>
            <w:r w:rsidRPr="00C85E8D">
              <w:rPr>
                <w:rFonts w:ascii="Times New Roman" w:eastAsia="Calibri" w:hAnsi="Times New Roman" w:cs="Times New Roman"/>
                <w:sz w:val="12"/>
                <w:szCs w:val="12"/>
              </w:rPr>
              <w:t>Прочие работы (за счет средств дорожного фонда)</w:t>
            </w:r>
          </w:p>
        </w:tc>
        <w:tc>
          <w:tcPr>
            <w:tcW w:w="188" w:type="pct"/>
            <w:tcMar>
              <w:left w:w="0" w:type="dxa"/>
              <w:right w:w="0" w:type="dxa"/>
            </w:tcMar>
            <w:hideMark/>
          </w:tcPr>
          <w:p w:rsidR="00C85E8D" w:rsidRPr="00C85E8D" w:rsidRDefault="00C85E8D" w:rsidP="00C85E8D">
            <w:pPr>
              <w:tabs>
                <w:tab w:val="left" w:pos="284"/>
              </w:tabs>
              <w:rPr>
                <w:rFonts w:ascii="Times New Roman" w:eastAsia="Calibri" w:hAnsi="Times New Roman" w:cs="Times New Roman"/>
                <w:sz w:val="12"/>
                <w:szCs w:val="12"/>
              </w:rPr>
            </w:pPr>
            <w:r w:rsidRPr="00C85E8D">
              <w:rPr>
                <w:rFonts w:ascii="Times New Roman" w:eastAsia="Calibri" w:hAnsi="Times New Roman" w:cs="Times New Roman"/>
                <w:sz w:val="12"/>
                <w:szCs w:val="12"/>
              </w:rPr>
              <w:t>м.</w:t>
            </w:r>
          </w:p>
        </w:tc>
        <w:tc>
          <w:tcPr>
            <w:tcW w:w="191" w:type="pct"/>
            <w:noWrap/>
            <w:tcMar>
              <w:left w:w="0" w:type="dxa"/>
              <w:right w:w="0" w:type="dxa"/>
            </w:tcMar>
            <w:hideMark/>
          </w:tcPr>
          <w:p w:rsidR="00C85E8D" w:rsidRPr="00C85E8D" w:rsidRDefault="00C85E8D" w:rsidP="00C85E8D">
            <w:pPr>
              <w:tabs>
                <w:tab w:val="left" w:pos="284"/>
              </w:tabs>
              <w:rPr>
                <w:rFonts w:ascii="Times New Roman" w:eastAsia="Calibri" w:hAnsi="Times New Roman" w:cs="Times New Roman"/>
                <w:sz w:val="12"/>
                <w:szCs w:val="12"/>
              </w:rPr>
            </w:pPr>
            <w:r w:rsidRPr="00C85E8D">
              <w:rPr>
                <w:rFonts w:ascii="Times New Roman" w:eastAsia="Calibri" w:hAnsi="Times New Roman" w:cs="Times New Roman"/>
                <w:sz w:val="12"/>
                <w:szCs w:val="12"/>
              </w:rPr>
              <w:t>68</w:t>
            </w:r>
          </w:p>
        </w:tc>
        <w:tc>
          <w:tcPr>
            <w:tcW w:w="200" w:type="pct"/>
            <w:tcMar>
              <w:left w:w="0" w:type="dxa"/>
              <w:right w:w="0" w:type="dxa"/>
            </w:tcMar>
            <w:hideMark/>
          </w:tcPr>
          <w:p w:rsidR="00C85E8D" w:rsidRPr="00C85E8D" w:rsidRDefault="00C85E8D" w:rsidP="00C85E8D">
            <w:pPr>
              <w:tabs>
                <w:tab w:val="left" w:pos="284"/>
              </w:tabs>
              <w:rPr>
                <w:rFonts w:ascii="Times New Roman" w:eastAsia="Calibri" w:hAnsi="Times New Roman" w:cs="Times New Roman"/>
                <w:bCs/>
                <w:sz w:val="12"/>
                <w:szCs w:val="12"/>
              </w:rPr>
            </w:pPr>
            <w:r w:rsidRPr="00C85E8D">
              <w:rPr>
                <w:rFonts w:ascii="Times New Roman" w:eastAsia="Calibri" w:hAnsi="Times New Roman" w:cs="Times New Roman"/>
                <w:bCs/>
                <w:sz w:val="12"/>
                <w:szCs w:val="12"/>
              </w:rPr>
              <w:t>0,00</w:t>
            </w:r>
          </w:p>
        </w:tc>
        <w:tc>
          <w:tcPr>
            <w:tcW w:w="191" w:type="pct"/>
            <w:tcMar>
              <w:left w:w="0" w:type="dxa"/>
              <w:right w:w="0" w:type="dxa"/>
            </w:tcMar>
            <w:hideMark/>
          </w:tcPr>
          <w:p w:rsidR="00C85E8D" w:rsidRPr="00C85E8D" w:rsidRDefault="00C85E8D" w:rsidP="00C85E8D">
            <w:pPr>
              <w:tabs>
                <w:tab w:val="left" w:pos="284"/>
              </w:tabs>
              <w:rPr>
                <w:rFonts w:ascii="Times New Roman" w:eastAsia="Calibri" w:hAnsi="Times New Roman" w:cs="Times New Roman"/>
                <w:bCs/>
                <w:sz w:val="12"/>
                <w:szCs w:val="12"/>
              </w:rPr>
            </w:pPr>
            <w:r w:rsidRPr="00C85E8D">
              <w:rPr>
                <w:rFonts w:ascii="Times New Roman" w:eastAsia="Calibri" w:hAnsi="Times New Roman" w:cs="Times New Roman"/>
                <w:bCs/>
                <w:sz w:val="12"/>
                <w:szCs w:val="12"/>
              </w:rPr>
              <w:t>0,00</w:t>
            </w:r>
          </w:p>
        </w:tc>
        <w:tc>
          <w:tcPr>
            <w:tcW w:w="269" w:type="pct"/>
            <w:noWrap/>
            <w:tcMar>
              <w:left w:w="0" w:type="dxa"/>
              <w:right w:w="0" w:type="dxa"/>
            </w:tcMar>
            <w:hideMark/>
          </w:tcPr>
          <w:p w:rsidR="00C85E8D" w:rsidRPr="00C85E8D" w:rsidRDefault="00C85E8D" w:rsidP="00C85E8D">
            <w:pPr>
              <w:tabs>
                <w:tab w:val="left" w:pos="284"/>
              </w:tabs>
              <w:rPr>
                <w:rFonts w:ascii="Times New Roman" w:eastAsia="Calibri" w:hAnsi="Times New Roman" w:cs="Times New Roman"/>
                <w:sz w:val="12"/>
                <w:szCs w:val="12"/>
              </w:rPr>
            </w:pPr>
            <w:r w:rsidRPr="00C85E8D">
              <w:rPr>
                <w:rFonts w:ascii="Times New Roman" w:eastAsia="Calibri" w:hAnsi="Times New Roman" w:cs="Times New Roman"/>
                <w:sz w:val="12"/>
                <w:szCs w:val="12"/>
              </w:rPr>
              <w:t>0,00</w:t>
            </w:r>
          </w:p>
        </w:tc>
        <w:tc>
          <w:tcPr>
            <w:tcW w:w="300" w:type="pct"/>
            <w:noWrap/>
            <w:tcMar>
              <w:left w:w="0" w:type="dxa"/>
              <w:right w:w="0" w:type="dxa"/>
            </w:tcMar>
            <w:hideMark/>
          </w:tcPr>
          <w:p w:rsidR="00C85E8D" w:rsidRPr="00C85E8D" w:rsidRDefault="00C85E8D" w:rsidP="00C85E8D">
            <w:pPr>
              <w:tabs>
                <w:tab w:val="left" w:pos="284"/>
              </w:tabs>
              <w:rPr>
                <w:rFonts w:ascii="Times New Roman" w:eastAsia="Calibri" w:hAnsi="Times New Roman" w:cs="Times New Roman"/>
                <w:sz w:val="12"/>
                <w:szCs w:val="12"/>
              </w:rPr>
            </w:pPr>
            <w:r w:rsidRPr="00C85E8D">
              <w:rPr>
                <w:rFonts w:ascii="Times New Roman" w:eastAsia="Calibri" w:hAnsi="Times New Roman" w:cs="Times New Roman"/>
                <w:sz w:val="12"/>
                <w:szCs w:val="12"/>
              </w:rPr>
              <w:t>0,00</w:t>
            </w:r>
          </w:p>
        </w:tc>
        <w:tc>
          <w:tcPr>
            <w:tcW w:w="284" w:type="pct"/>
            <w:tcMar>
              <w:left w:w="0" w:type="dxa"/>
              <w:right w:w="0" w:type="dxa"/>
            </w:tcMar>
            <w:hideMark/>
          </w:tcPr>
          <w:p w:rsidR="00C85E8D" w:rsidRPr="00C85E8D" w:rsidRDefault="00C85E8D" w:rsidP="00C85E8D">
            <w:pPr>
              <w:tabs>
                <w:tab w:val="left" w:pos="284"/>
              </w:tabs>
              <w:rPr>
                <w:rFonts w:ascii="Times New Roman" w:eastAsia="Calibri" w:hAnsi="Times New Roman" w:cs="Times New Roman"/>
                <w:sz w:val="12"/>
                <w:szCs w:val="12"/>
              </w:rPr>
            </w:pPr>
            <w:r w:rsidRPr="00C85E8D">
              <w:rPr>
                <w:rFonts w:ascii="Times New Roman" w:eastAsia="Calibri" w:hAnsi="Times New Roman" w:cs="Times New Roman"/>
                <w:sz w:val="12"/>
                <w:szCs w:val="12"/>
              </w:rPr>
              <w:t>0,00</w:t>
            </w:r>
          </w:p>
        </w:tc>
        <w:tc>
          <w:tcPr>
            <w:tcW w:w="189" w:type="pct"/>
            <w:tcMar>
              <w:left w:w="0" w:type="dxa"/>
              <w:right w:w="0" w:type="dxa"/>
            </w:tcMar>
            <w:hideMark/>
          </w:tcPr>
          <w:p w:rsidR="00C85E8D" w:rsidRPr="00C85E8D" w:rsidRDefault="00C85E8D" w:rsidP="00C85E8D">
            <w:pPr>
              <w:tabs>
                <w:tab w:val="left" w:pos="284"/>
              </w:tabs>
              <w:rPr>
                <w:rFonts w:ascii="Times New Roman" w:eastAsia="Calibri" w:hAnsi="Times New Roman" w:cs="Times New Roman"/>
                <w:bCs/>
                <w:sz w:val="12"/>
                <w:szCs w:val="12"/>
              </w:rPr>
            </w:pPr>
            <w:r w:rsidRPr="00C85E8D">
              <w:rPr>
                <w:rFonts w:ascii="Times New Roman" w:eastAsia="Calibri" w:hAnsi="Times New Roman" w:cs="Times New Roman"/>
                <w:bCs/>
                <w:sz w:val="12"/>
                <w:szCs w:val="12"/>
              </w:rPr>
              <w:t>0,00</w:t>
            </w:r>
          </w:p>
        </w:tc>
        <w:tc>
          <w:tcPr>
            <w:tcW w:w="283" w:type="pct"/>
            <w:tcMar>
              <w:left w:w="0" w:type="dxa"/>
              <w:right w:w="0" w:type="dxa"/>
            </w:tcMar>
            <w:hideMark/>
          </w:tcPr>
          <w:p w:rsidR="00C85E8D" w:rsidRPr="00C85E8D" w:rsidRDefault="00C85E8D" w:rsidP="00C85E8D">
            <w:pPr>
              <w:tabs>
                <w:tab w:val="left" w:pos="284"/>
              </w:tabs>
              <w:rPr>
                <w:rFonts w:ascii="Times New Roman" w:eastAsia="Calibri" w:hAnsi="Times New Roman" w:cs="Times New Roman"/>
                <w:sz w:val="12"/>
                <w:szCs w:val="12"/>
              </w:rPr>
            </w:pPr>
            <w:r w:rsidRPr="00C85E8D">
              <w:rPr>
                <w:rFonts w:ascii="Times New Roman" w:eastAsia="Calibri" w:hAnsi="Times New Roman" w:cs="Times New Roman"/>
                <w:sz w:val="12"/>
                <w:szCs w:val="12"/>
              </w:rPr>
              <w:t>0,00</w:t>
            </w:r>
          </w:p>
        </w:tc>
        <w:tc>
          <w:tcPr>
            <w:tcW w:w="265" w:type="pct"/>
            <w:tcMar>
              <w:left w:w="0" w:type="dxa"/>
              <w:right w:w="0" w:type="dxa"/>
            </w:tcMar>
            <w:hideMark/>
          </w:tcPr>
          <w:p w:rsidR="00C85E8D" w:rsidRPr="00C85E8D" w:rsidRDefault="00C85E8D" w:rsidP="00C85E8D">
            <w:pPr>
              <w:tabs>
                <w:tab w:val="left" w:pos="284"/>
              </w:tabs>
              <w:rPr>
                <w:rFonts w:ascii="Times New Roman" w:eastAsia="Calibri" w:hAnsi="Times New Roman" w:cs="Times New Roman"/>
                <w:sz w:val="12"/>
                <w:szCs w:val="12"/>
              </w:rPr>
            </w:pPr>
            <w:r w:rsidRPr="00C85E8D">
              <w:rPr>
                <w:rFonts w:ascii="Times New Roman" w:eastAsia="Calibri" w:hAnsi="Times New Roman" w:cs="Times New Roman"/>
                <w:sz w:val="12"/>
                <w:szCs w:val="12"/>
              </w:rPr>
              <w:t>0,0</w:t>
            </w:r>
          </w:p>
        </w:tc>
        <w:tc>
          <w:tcPr>
            <w:tcW w:w="285" w:type="pct"/>
            <w:tcMar>
              <w:left w:w="0" w:type="dxa"/>
              <w:right w:w="0" w:type="dxa"/>
            </w:tcMar>
            <w:hideMark/>
          </w:tcPr>
          <w:p w:rsidR="00C85E8D" w:rsidRPr="00C85E8D" w:rsidRDefault="00C85E8D" w:rsidP="00C85E8D">
            <w:pPr>
              <w:tabs>
                <w:tab w:val="left" w:pos="284"/>
              </w:tabs>
              <w:rPr>
                <w:rFonts w:ascii="Times New Roman" w:eastAsia="Calibri" w:hAnsi="Times New Roman" w:cs="Times New Roman"/>
                <w:sz w:val="12"/>
                <w:szCs w:val="12"/>
              </w:rPr>
            </w:pPr>
            <w:r w:rsidRPr="00C85E8D">
              <w:rPr>
                <w:rFonts w:ascii="Times New Roman" w:eastAsia="Calibri" w:hAnsi="Times New Roman" w:cs="Times New Roman"/>
                <w:sz w:val="12"/>
                <w:szCs w:val="12"/>
              </w:rPr>
              <w:t>0,00</w:t>
            </w:r>
          </w:p>
        </w:tc>
        <w:tc>
          <w:tcPr>
            <w:tcW w:w="208" w:type="pct"/>
            <w:tcMar>
              <w:left w:w="0" w:type="dxa"/>
              <w:right w:w="0" w:type="dxa"/>
            </w:tcMar>
            <w:hideMark/>
          </w:tcPr>
          <w:p w:rsidR="00C85E8D" w:rsidRPr="00C85E8D" w:rsidRDefault="00C85E8D" w:rsidP="00C85E8D">
            <w:pPr>
              <w:tabs>
                <w:tab w:val="left" w:pos="284"/>
              </w:tabs>
              <w:rPr>
                <w:rFonts w:ascii="Times New Roman" w:eastAsia="Calibri" w:hAnsi="Times New Roman" w:cs="Times New Roman"/>
                <w:bCs/>
                <w:sz w:val="12"/>
                <w:szCs w:val="12"/>
              </w:rPr>
            </w:pPr>
            <w:r w:rsidRPr="00C85E8D">
              <w:rPr>
                <w:rFonts w:ascii="Times New Roman" w:eastAsia="Calibri" w:hAnsi="Times New Roman" w:cs="Times New Roman"/>
                <w:bCs/>
                <w:sz w:val="12"/>
                <w:szCs w:val="12"/>
              </w:rPr>
              <w:t>0,00</w:t>
            </w:r>
          </w:p>
        </w:tc>
        <w:tc>
          <w:tcPr>
            <w:tcW w:w="284" w:type="pct"/>
            <w:noWrap/>
            <w:tcMar>
              <w:left w:w="0" w:type="dxa"/>
              <w:right w:w="0" w:type="dxa"/>
            </w:tcMar>
            <w:hideMark/>
          </w:tcPr>
          <w:p w:rsidR="00C85E8D" w:rsidRPr="00C85E8D" w:rsidRDefault="00C85E8D" w:rsidP="00C85E8D">
            <w:pPr>
              <w:tabs>
                <w:tab w:val="left" w:pos="284"/>
              </w:tabs>
              <w:rPr>
                <w:rFonts w:ascii="Times New Roman" w:eastAsia="Calibri" w:hAnsi="Times New Roman" w:cs="Times New Roman"/>
                <w:sz w:val="12"/>
                <w:szCs w:val="12"/>
              </w:rPr>
            </w:pPr>
            <w:r w:rsidRPr="00C85E8D">
              <w:rPr>
                <w:rFonts w:ascii="Times New Roman" w:eastAsia="Calibri" w:hAnsi="Times New Roman" w:cs="Times New Roman"/>
                <w:sz w:val="12"/>
                <w:szCs w:val="12"/>
              </w:rPr>
              <w:t>0,00</w:t>
            </w:r>
          </w:p>
        </w:tc>
        <w:tc>
          <w:tcPr>
            <w:tcW w:w="264" w:type="pct"/>
            <w:tcMar>
              <w:left w:w="0" w:type="dxa"/>
              <w:right w:w="0" w:type="dxa"/>
            </w:tcMar>
            <w:hideMark/>
          </w:tcPr>
          <w:p w:rsidR="00C85E8D" w:rsidRPr="00C85E8D" w:rsidRDefault="00C85E8D" w:rsidP="00C85E8D">
            <w:pPr>
              <w:tabs>
                <w:tab w:val="left" w:pos="284"/>
              </w:tabs>
              <w:rPr>
                <w:rFonts w:ascii="Times New Roman" w:eastAsia="Calibri" w:hAnsi="Times New Roman" w:cs="Times New Roman"/>
                <w:sz w:val="12"/>
                <w:szCs w:val="12"/>
              </w:rPr>
            </w:pPr>
            <w:r w:rsidRPr="00C85E8D">
              <w:rPr>
                <w:rFonts w:ascii="Times New Roman" w:eastAsia="Calibri" w:hAnsi="Times New Roman" w:cs="Times New Roman"/>
                <w:sz w:val="12"/>
                <w:szCs w:val="12"/>
              </w:rPr>
              <w:t>0,00</w:t>
            </w:r>
          </w:p>
        </w:tc>
        <w:tc>
          <w:tcPr>
            <w:tcW w:w="277" w:type="pct"/>
            <w:tcMar>
              <w:left w:w="0" w:type="dxa"/>
              <w:right w:w="0" w:type="dxa"/>
            </w:tcMar>
            <w:hideMark/>
          </w:tcPr>
          <w:p w:rsidR="00C85E8D" w:rsidRPr="00C85E8D" w:rsidRDefault="00C85E8D" w:rsidP="00C85E8D">
            <w:pPr>
              <w:tabs>
                <w:tab w:val="left" w:pos="284"/>
              </w:tabs>
              <w:rPr>
                <w:rFonts w:ascii="Times New Roman" w:eastAsia="Calibri" w:hAnsi="Times New Roman" w:cs="Times New Roman"/>
                <w:sz w:val="12"/>
                <w:szCs w:val="12"/>
              </w:rPr>
            </w:pPr>
            <w:r w:rsidRPr="00C85E8D">
              <w:rPr>
                <w:rFonts w:ascii="Times New Roman" w:eastAsia="Calibri" w:hAnsi="Times New Roman" w:cs="Times New Roman"/>
                <w:sz w:val="12"/>
                <w:szCs w:val="12"/>
              </w:rPr>
              <w:t>0,00</w:t>
            </w:r>
          </w:p>
        </w:tc>
      </w:tr>
      <w:tr w:rsidR="00C85E8D" w:rsidRPr="00C85E8D" w:rsidTr="00C85E8D">
        <w:trPr>
          <w:trHeight w:val="20"/>
        </w:trPr>
        <w:tc>
          <w:tcPr>
            <w:tcW w:w="1701" w:type="pct"/>
            <w:gridSpan w:val="4"/>
            <w:tcMar>
              <w:left w:w="0" w:type="dxa"/>
              <w:right w:w="0" w:type="dxa"/>
            </w:tcMar>
            <w:hideMark/>
          </w:tcPr>
          <w:p w:rsidR="00C85E8D" w:rsidRPr="00C85E8D" w:rsidRDefault="00C85E8D" w:rsidP="00C85E8D">
            <w:pPr>
              <w:tabs>
                <w:tab w:val="left" w:pos="284"/>
              </w:tabs>
              <w:rPr>
                <w:rFonts w:ascii="Times New Roman" w:eastAsia="Calibri" w:hAnsi="Times New Roman" w:cs="Times New Roman"/>
                <w:bCs/>
                <w:sz w:val="12"/>
                <w:szCs w:val="12"/>
              </w:rPr>
            </w:pPr>
            <w:r w:rsidRPr="00C85E8D">
              <w:rPr>
                <w:rFonts w:ascii="Times New Roman" w:eastAsia="Calibri" w:hAnsi="Times New Roman" w:cs="Times New Roman"/>
                <w:bCs/>
                <w:sz w:val="12"/>
                <w:szCs w:val="12"/>
              </w:rPr>
              <w:t>Итого</w:t>
            </w:r>
          </w:p>
        </w:tc>
        <w:tc>
          <w:tcPr>
            <w:tcW w:w="200" w:type="pct"/>
            <w:tcMar>
              <w:left w:w="0" w:type="dxa"/>
              <w:right w:w="0" w:type="dxa"/>
            </w:tcMar>
            <w:hideMark/>
          </w:tcPr>
          <w:p w:rsidR="00C85E8D" w:rsidRPr="00C85E8D" w:rsidRDefault="00C85E8D" w:rsidP="00C85E8D">
            <w:pPr>
              <w:tabs>
                <w:tab w:val="left" w:pos="284"/>
              </w:tabs>
              <w:rPr>
                <w:rFonts w:ascii="Times New Roman" w:eastAsia="Calibri" w:hAnsi="Times New Roman" w:cs="Times New Roman"/>
                <w:bCs/>
                <w:sz w:val="12"/>
                <w:szCs w:val="12"/>
              </w:rPr>
            </w:pPr>
            <w:r>
              <w:rPr>
                <w:rFonts w:ascii="Times New Roman" w:eastAsia="Calibri" w:hAnsi="Times New Roman" w:cs="Times New Roman"/>
                <w:bCs/>
                <w:sz w:val="12"/>
                <w:szCs w:val="12"/>
              </w:rPr>
              <w:t>106035</w:t>
            </w:r>
            <w:r w:rsidRPr="00C85E8D">
              <w:rPr>
                <w:rFonts w:ascii="Times New Roman" w:eastAsia="Calibri" w:hAnsi="Times New Roman" w:cs="Times New Roman"/>
                <w:bCs/>
                <w:sz w:val="12"/>
                <w:szCs w:val="12"/>
              </w:rPr>
              <w:t>882,22</w:t>
            </w:r>
          </w:p>
        </w:tc>
        <w:tc>
          <w:tcPr>
            <w:tcW w:w="191" w:type="pct"/>
            <w:tcMar>
              <w:left w:w="0" w:type="dxa"/>
              <w:right w:w="0" w:type="dxa"/>
            </w:tcMar>
            <w:hideMark/>
          </w:tcPr>
          <w:p w:rsidR="00C85E8D" w:rsidRPr="00C85E8D" w:rsidRDefault="00C85E8D" w:rsidP="00C85E8D">
            <w:pPr>
              <w:tabs>
                <w:tab w:val="left" w:pos="284"/>
              </w:tabs>
              <w:rPr>
                <w:rFonts w:ascii="Times New Roman" w:eastAsia="Calibri" w:hAnsi="Times New Roman" w:cs="Times New Roman"/>
                <w:bCs/>
                <w:sz w:val="12"/>
                <w:szCs w:val="12"/>
              </w:rPr>
            </w:pPr>
            <w:r>
              <w:rPr>
                <w:rFonts w:ascii="Times New Roman" w:eastAsia="Calibri" w:hAnsi="Times New Roman" w:cs="Times New Roman"/>
                <w:bCs/>
                <w:sz w:val="12"/>
                <w:szCs w:val="12"/>
              </w:rPr>
              <w:t>20278</w:t>
            </w:r>
            <w:r w:rsidRPr="00C85E8D">
              <w:rPr>
                <w:rFonts w:ascii="Times New Roman" w:eastAsia="Calibri" w:hAnsi="Times New Roman" w:cs="Times New Roman"/>
                <w:bCs/>
                <w:sz w:val="12"/>
                <w:szCs w:val="12"/>
              </w:rPr>
              <w:t>890,80</w:t>
            </w:r>
          </w:p>
        </w:tc>
        <w:tc>
          <w:tcPr>
            <w:tcW w:w="269" w:type="pct"/>
            <w:tcMar>
              <w:left w:w="0" w:type="dxa"/>
              <w:right w:w="0" w:type="dxa"/>
            </w:tcMar>
            <w:hideMark/>
          </w:tcPr>
          <w:p w:rsidR="00C85E8D" w:rsidRPr="00C85E8D" w:rsidRDefault="00C85E8D" w:rsidP="00C85E8D">
            <w:pPr>
              <w:tabs>
                <w:tab w:val="left" w:pos="284"/>
              </w:tabs>
              <w:rPr>
                <w:rFonts w:ascii="Times New Roman" w:eastAsia="Calibri" w:hAnsi="Times New Roman" w:cs="Times New Roman"/>
                <w:bCs/>
                <w:sz w:val="12"/>
                <w:szCs w:val="12"/>
              </w:rPr>
            </w:pPr>
            <w:r w:rsidRPr="00C85E8D">
              <w:rPr>
                <w:rFonts w:ascii="Times New Roman" w:eastAsia="Calibri" w:hAnsi="Times New Roman" w:cs="Times New Roman"/>
                <w:bCs/>
                <w:sz w:val="12"/>
                <w:szCs w:val="12"/>
              </w:rPr>
              <w:t>3 376 597,80</w:t>
            </w:r>
          </w:p>
        </w:tc>
        <w:tc>
          <w:tcPr>
            <w:tcW w:w="300" w:type="pct"/>
            <w:tcMar>
              <w:left w:w="0" w:type="dxa"/>
              <w:right w:w="0" w:type="dxa"/>
            </w:tcMar>
            <w:hideMark/>
          </w:tcPr>
          <w:p w:rsidR="00C85E8D" w:rsidRPr="00C85E8D" w:rsidRDefault="00C85E8D" w:rsidP="00C85E8D">
            <w:pPr>
              <w:tabs>
                <w:tab w:val="left" w:pos="284"/>
              </w:tabs>
              <w:rPr>
                <w:rFonts w:ascii="Times New Roman" w:eastAsia="Calibri" w:hAnsi="Times New Roman" w:cs="Times New Roman"/>
                <w:bCs/>
                <w:sz w:val="12"/>
                <w:szCs w:val="12"/>
              </w:rPr>
            </w:pPr>
            <w:r w:rsidRPr="00C85E8D">
              <w:rPr>
                <w:rFonts w:ascii="Times New Roman" w:eastAsia="Calibri" w:hAnsi="Times New Roman" w:cs="Times New Roman"/>
                <w:bCs/>
                <w:sz w:val="12"/>
                <w:szCs w:val="12"/>
              </w:rPr>
              <w:t>16 902 293,00</w:t>
            </w:r>
          </w:p>
        </w:tc>
        <w:tc>
          <w:tcPr>
            <w:tcW w:w="284" w:type="pct"/>
            <w:tcMar>
              <w:left w:w="0" w:type="dxa"/>
              <w:right w:w="0" w:type="dxa"/>
            </w:tcMar>
            <w:hideMark/>
          </w:tcPr>
          <w:p w:rsidR="00C85E8D" w:rsidRPr="00C85E8D" w:rsidRDefault="00C85E8D" w:rsidP="00C85E8D">
            <w:pPr>
              <w:tabs>
                <w:tab w:val="left" w:pos="284"/>
              </w:tabs>
              <w:rPr>
                <w:rFonts w:ascii="Times New Roman" w:eastAsia="Calibri" w:hAnsi="Times New Roman" w:cs="Times New Roman"/>
                <w:bCs/>
                <w:sz w:val="12"/>
                <w:szCs w:val="12"/>
              </w:rPr>
            </w:pPr>
            <w:r w:rsidRPr="00C85E8D">
              <w:rPr>
                <w:rFonts w:ascii="Times New Roman" w:eastAsia="Calibri" w:hAnsi="Times New Roman" w:cs="Times New Roman"/>
                <w:bCs/>
                <w:sz w:val="12"/>
                <w:szCs w:val="12"/>
              </w:rPr>
              <w:t>0,00</w:t>
            </w:r>
          </w:p>
        </w:tc>
        <w:tc>
          <w:tcPr>
            <w:tcW w:w="189" w:type="pct"/>
            <w:tcMar>
              <w:left w:w="0" w:type="dxa"/>
              <w:right w:w="0" w:type="dxa"/>
            </w:tcMar>
            <w:hideMark/>
          </w:tcPr>
          <w:p w:rsidR="00C85E8D" w:rsidRPr="00C85E8D" w:rsidRDefault="00C85E8D" w:rsidP="00C85E8D">
            <w:pPr>
              <w:tabs>
                <w:tab w:val="left" w:pos="284"/>
              </w:tabs>
              <w:rPr>
                <w:rFonts w:ascii="Times New Roman" w:eastAsia="Calibri" w:hAnsi="Times New Roman" w:cs="Times New Roman"/>
                <w:bCs/>
                <w:sz w:val="12"/>
                <w:szCs w:val="12"/>
              </w:rPr>
            </w:pPr>
            <w:r>
              <w:rPr>
                <w:rFonts w:ascii="Times New Roman" w:eastAsia="Calibri" w:hAnsi="Times New Roman" w:cs="Times New Roman"/>
                <w:bCs/>
                <w:sz w:val="12"/>
                <w:szCs w:val="12"/>
              </w:rPr>
              <w:t>55 053</w:t>
            </w:r>
            <w:r w:rsidRPr="00C85E8D">
              <w:rPr>
                <w:rFonts w:ascii="Times New Roman" w:eastAsia="Calibri" w:hAnsi="Times New Roman" w:cs="Times New Roman"/>
                <w:bCs/>
                <w:sz w:val="12"/>
                <w:szCs w:val="12"/>
              </w:rPr>
              <w:t>555,47</w:t>
            </w:r>
          </w:p>
        </w:tc>
        <w:tc>
          <w:tcPr>
            <w:tcW w:w="283" w:type="pct"/>
            <w:tcMar>
              <w:left w:w="0" w:type="dxa"/>
              <w:right w:w="0" w:type="dxa"/>
            </w:tcMar>
            <w:hideMark/>
          </w:tcPr>
          <w:p w:rsidR="00C85E8D" w:rsidRPr="00C85E8D" w:rsidRDefault="00C85E8D" w:rsidP="00C85E8D">
            <w:pPr>
              <w:tabs>
                <w:tab w:val="left" w:pos="284"/>
              </w:tabs>
              <w:rPr>
                <w:rFonts w:ascii="Times New Roman" w:eastAsia="Calibri" w:hAnsi="Times New Roman" w:cs="Times New Roman"/>
                <w:bCs/>
                <w:sz w:val="12"/>
                <w:szCs w:val="12"/>
              </w:rPr>
            </w:pPr>
            <w:r w:rsidRPr="00C85E8D">
              <w:rPr>
                <w:rFonts w:ascii="Times New Roman" w:eastAsia="Calibri" w:hAnsi="Times New Roman" w:cs="Times New Roman"/>
                <w:bCs/>
                <w:sz w:val="12"/>
                <w:szCs w:val="12"/>
              </w:rPr>
              <w:t>1 845 615,47</w:t>
            </w:r>
          </w:p>
        </w:tc>
        <w:tc>
          <w:tcPr>
            <w:tcW w:w="265" w:type="pct"/>
            <w:tcMar>
              <w:left w:w="0" w:type="dxa"/>
              <w:right w:w="0" w:type="dxa"/>
            </w:tcMar>
            <w:hideMark/>
          </w:tcPr>
          <w:p w:rsidR="00C85E8D" w:rsidRPr="00C85E8D" w:rsidRDefault="00C85E8D" w:rsidP="00C85E8D">
            <w:pPr>
              <w:tabs>
                <w:tab w:val="left" w:pos="284"/>
              </w:tabs>
              <w:rPr>
                <w:rFonts w:ascii="Times New Roman" w:eastAsia="Calibri" w:hAnsi="Times New Roman" w:cs="Times New Roman"/>
                <w:bCs/>
                <w:sz w:val="12"/>
                <w:szCs w:val="12"/>
              </w:rPr>
            </w:pPr>
            <w:r w:rsidRPr="00C85E8D">
              <w:rPr>
                <w:rFonts w:ascii="Times New Roman" w:eastAsia="Calibri" w:hAnsi="Times New Roman" w:cs="Times New Roman"/>
                <w:bCs/>
                <w:sz w:val="12"/>
                <w:szCs w:val="12"/>
              </w:rPr>
              <w:t>53 207 940,00</w:t>
            </w:r>
          </w:p>
        </w:tc>
        <w:tc>
          <w:tcPr>
            <w:tcW w:w="285" w:type="pct"/>
            <w:tcMar>
              <w:left w:w="0" w:type="dxa"/>
              <w:right w:w="0" w:type="dxa"/>
            </w:tcMar>
            <w:hideMark/>
          </w:tcPr>
          <w:p w:rsidR="00C85E8D" w:rsidRPr="00C85E8D" w:rsidRDefault="00C85E8D" w:rsidP="00C85E8D">
            <w:pPr>
              <w:tabs>
                <w:tab w:val="left" w:pos="284"/>
              </w:tabs>
              <w:rPr>
                <w:rFonts w:ascii="Times New Roman" w:eastAsia="Calibri" w:hAnsi="Times New Roman" w:cs="Times New Roman"/>
                <w:bCs/>
                <w:sz w:val="12"/>
                <w:szCs w:val="12"/>
              </w:rPr>
            </w:pPr>
            <w:r w:rsidRPr="00C85E8D">
              <w:rPr>
                <w:rFonts w:ascii="Times New Roman" w:eastAsia="Calibri" w:hAnsi="Times New Roman" w:cs="Times New Roman"/>
                <w:bCs/>
                <w:sz w:val="12"/>
                <w:szCs w:val="12"/>
              </w:rPr>
              <w:t>0,00</w:t>
            </w:r>
          </w:p>
        </w:tc>
        <w:tc>
          <w:tcPr>
            <w:tcW w:w="208" w:type="pct"/>
            <w:tcMar>
              <w:left w:w="0" w:type="dxa"/>
              <w:right w:w="0" w:type="dxa"/>
            </w:tcMar>
            <w:hideMark/>
          </w:tcPr>
          <w:p w:rsidR="00C85E8D" w:rsidRPr="00C85E8D" w:rsidRDefault="00C85E8D" w:rsidP="00C85E8D">
            <w:pPr>
              <w:tabs>
                <w:tab w:val="left" w:pos="284"/>
              </w:tabs>
              <w:rPr>
                <w:rFonts w:ascii="Times New Roman" w:eastAsia="Calibri" w:hAnsi="Times New Roman" w:cs="Times New Roman"/>
                <w:bCs/>
                <w:sz w:val="12"/>
                <w:szCs w:val="12"/>
              </w:rPr>
            </w:pPr>
            <w:r>
              <w:rPr>
                <w:rFonts w:ascii="Times New Roman" w:eastAsia="Calibri" w:hAnsi="Times New Roman" w:cs="Times New Roman"/>
                <w:bCs/>
                <w:sz w:val="12"/>
                <w:szCs w:val="12"/>
              </w:rPr>
              <w:t>30 703</w:t>
            </w:r>
            <w:r w:rsidRPr="00C85E8D">
              <w:rPr>
                <w:rFonts w:ascii="Times New Roman" w:eastAsia="Calibri" w:hAnsi="Times New Roman" w:cs="Times New Roman"/>
                <w:bCs/>
                <w:sz w:val="12"/>
                <w:szCs w:val="12"/>
              </w:rPr>
              <w:t>435,95</w:t>
            </w:r>
          </w:p>
        </w:tc>
        <w:tc>
          <w:tcPr>
            <w:tcW w:w="284" w:type="pct"/>
            <w:tcMar>
              <w:left w:w="0" w:type="dxa"/>
              <w:right w:w="0" w:type="dxa"/>
            </w:tcMar>
            <w:hideMark/>
          </w:tcPr>
          <w:p w:rsidR="00C85E8D" w:rsidRPr="00C85E8D" w:rsidRDefault="00C85E8D" w:rsidP="00C85E8D">
            <w:pPr>
              <w:tabs>
                <w:tab w:val="left" w:pos="284"/>
              </w:tabs>
              <w:rPr>
                <w:rFonts w:ascii="Times New Roman" w:eastAsia="Calibri" w:hAnsi="Times New Roman" w:cs="Times New Roman"/>
                <w:bCs/>
                <w:sz w:val="12"/>
                <w:szCs w:val="12"/>
              </w:rPr>
            </w:pPr>
            <w:r w:rsidRPr="00C85E8D">
              <w:rPr>
                <w:rFonts w:ascii="Times New Roman" w:eastAsia="Calibri" w:hAnsi="Times New Roman" w:cs="Times New Roman"/>
                <w:bCs/>
                <w:sz w:val="12"/>
                <w:szCs w:val="12"/>
              </w:rPr>
              <w:t>2 304 435,95</w:t>
            </w:r>
          </w:p>
        </w:tc>
        <w:tc>
          <w:tcPr>
            <w:tcW w:w="264" w:type="pct"/>
            <w:tcMar>
              <w:left w:w="0" w:type="dxa"/>
              <w:right w:w="0" w:type="dxa"/>
            </w:tcMar>
            <w:hideMark/>
          </w:tcPr>
          <w:p w:rsidR="00C85E8D" w:rsidRPr="00C85E8D" w:rsidRDefault="00C85E8D" w:rsidP="00C85E8D">
            <w:pPr>
              <w:tabs>
                <w:tab w:val="left" w:pos="284"/>
              </w:tabs>
              <w:rPr>
                <w:rFonts w:ascii="Times New Roman" w:eastAsia="Calibri" w:hAnsi="Times New Roman" w:cs="Times New Roman"/>
                <w:bCs/>
                <w:sz w:val="12"/>
                <w:szCs w:val="12"/>
              </w:rPr>
            </w:pPr>
            <w:r w:rsidRPr="00C85E8D">
              <w:rPr>
                <w:rFonts w:ascii="Times New Roman" w:eastAsia="Calibri" w:hAnsi="Times New Roman" w:cs="Times New Roman"/>
                <w:bCs/>
                <w:sz w:val="12"/>
                <w:szCs w:val="12"/>
              </w:rPr>
              <w:t>28 399 000,00</w:t>
            </w:r>
          </w:p>
        </w:tc>
        <w:tc>
          <w:tcPr>
            <w:tcW w:w="277" w:type="pct"/>
            <w:tcMar>
              <w:left w:w="0" w:type="dxa"/>
              <w:right w:w="0" w:type="dxa"/>
            </w:tcMar>
            <w:hideMark/>
          </w:tcPr>
          <w:p w:rsidR="00C85E8D" w:rsidRPr="00C85E8D" w:rsidRDefault="00C85E8D" w:rsidP="00C85E8D">
            <w:pPr>
              <w:tabs>
                <w:tab w:val="left" w:pos="284"/>
              </w:tabs>
              <w:rPr>
                <w:rFonts w:ascii="Times New Roman" w:eastAsia="Calibri" w:hAnsi="Times New Roman" w:cs="Times New Roman"/>
                <w:bCs/>
                <w:sz w:val="12"/>
                <w:szCs w:val="12"/>
              </w:rPr>
            </w:pPr>
            <w:r w:rsidRPr="00C85E8D">
              <w:rPr>
                <w:rFonts w:ascii="Times New Roman" w:eastAsia="Calibri" w:hAnsi="Times New Roman" w:cs="Times New Roman"/>
                <w:bCs/>
                <w:sz w:val="12"/>
                <w:szCs w:val="12"/>
              </w:rPr>
              <w:t>0,00</w:t>
            </w:r>
          </w:p>
        </w:tc>
      </w:tr>
    </w:tbl>
    <w:p w:rsidR="0024262F" w:rsidRDefault="0024262F" w:rsidP="00C85E8D">
      <w:pPr>
        <w:tabs>
          <w:tab w:val="left" w:pos="284"/>
        </w:tabs>
        <w:spacing w:after="0" w:line="240" w:lineRule="auto"/>
        <w:ind w:firstLine="284"/>
        <w:jc w:val="both"/>
        <w:rPr>
          <w:rFonts w:ascii="Times New Roman" w:eastAsia="Calibri" w:hAnsi="Times New Roman" w:cs="Times New Roman"/>
          <w:sz w:val="12"/>
          <w:szCs w:val="12"/>
        </w:rPr>
      </w:pPr>
    </w:p>
    <w:p w:rsidR="00FC4EEE" w:rsidRPr="00FC4EEE" w:rsidRDefault="00C85E8D" w:rsidP="00C85E8D">
      <w:pPr>
        <w:tabs>
          <w:tab w:val="left" w:pos="284"/>
        </w:tabs>
        <w:spacing w:after="0" w:line="240" w:lineRule="auto"/>
        <w:ind w:firstLine="284"/>
        <w:jc w:val="both"/>
        <w:rPr>
          <w:rFonts w:ascii="Times New Roman" w:eastAsia="Calibri" w:hAnsi="Times New Roman" w:cs="Times New Roman"/>
          <w:sz w:val="12"/>
          <w:szCs w:val="12"/>
        </w:rPr>
      </w:pPr>
      <w:r w:rsidRPr="00C85E8D">
        <w:rPr>
          <w:rFonts w:ascii="Times New Roman" w:eastAsia="Calibri" w:hAnsi="Times New Roman" w:cs="Times New Roman"/>
          <w:sz w:val="12"/>
          <w:szCs w:val="12"/>
        </w:rPr>
        <w:t>* Общий объем финансового обеспечения Программы, а так же объем бюджетных ассигнований местного бюджета будут уточнены после утверждения решения о бюджете на очередной финансовый год и плановый период</w:t>
      </w:r>
    </w:p>
    <w:p w:rsidR="00C85E8D" w:rsidRDefault="00C85E8D" w:rsidP="00C85E8D">
      <w:pPr>
        <w:tabs>
          <w:tab w:val="left" w:pos="284"/>
          <w:tab w:val="left" w:pos="3828"/>
        </w:tabs>
        <w:spacing w:after="0" w:line="240" w:lineRule="auto"/>
        <w:jc w:val="center"/>
        <w:rPr>
          <w:rFonts w:ascii="Times New Roman" w:eastAsia="Calibri" w:hAnsi="Times New Roman" w:cs="Times New Roman"/>
          <w:b/>
          <w:sz w:val="12"/>
          <w:szCs w:val="12"/>
        </w:rPr>
      </w:pPr>
    </w:p>
    <w:p w:rsidR="00C85E8D" w:rsidRPr="003C5A4A" w:rsidRDefault="00C85E8D" w:rsidP="00C85E8D">
      <w:pPr>
        <w:tabs>
          <w:tab w:val="left" w:pos="284"/>
          <w:tab w:val="left" w:pos="3828"/>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lastRenderedPageBreak/>
        <w:t>АДМИНИСТРАЦИЯ</w:t>
      </w:r>
    </w:p>
    <w:p w:rsidR="00C85E8D" w:rsidRPr="003C5A4A" w:rsidRDefault="00C85E8D" w:rsidP="00C85E8D">
      <w:pPr>
        <w:tabs>
          <w:tab w:val="left" w:pos="284"/>
          <w:tab w:val="left" w:pos="3828"/>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 xml:space="preserve">СЕЛЬСКОГО ПОСЕЛЕНИЯ </w:t>
      </w:r>
      <w:r>
        <w:rPr>
          <w:rFonts w:ascii="Times New Roman" w:eastAsia="Calibri" w:hAnsi="Times New Roman" w:cs="Times New Roman"/>
          <w:b/>
          <w:sz w:val="12"/>
          <w:szCs w:val="12"/>
        </w:rPr>
        <w:t>ЧЕРНОВКА</w:t>
      </w:r>
    </w:p>
    <w:p w:rsidR="00C85E8D" w:rsidRPr="003C5A4A" w:rsidRDefault="00C85E8D" w:rsidP="00C85E8D">
      <w:pPr>
        <w:tabs>
          <w:tab w:val="left" w:pos="284"/>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МУНИЦИПАЛЬНОГО РАЙОНА СЕРГИЕВСКИЙ</w:t>
      </w:r>
    </w:p>
    <w:p w:rsidR="00C85E8D" w:rsidRPr="003C5A4A" w:rsidRDefault="00C85E8D" w:rsidP="00C85E8D">
      <w:pPr>
        <w:tabs>
          <w:tab w:val="left" w:pos="284"/>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САМАРСКОЙ ОБЛАСТИ</w:t>
      </w:r>
    </w:p>
    <w:p w:rsidR="00C85E8D" w:rsidRPr="003C5A4A" w:rsidRDefault="00C85E8D" w:rsidP="00C85E8D">
      <w:pPr>
        <w:tabs>
          <w:tab w:val="left" w:pos="284"/>
        </w:tabs>
        <w:spacing w:after="0" w:line="240" w:lineRule="auto"/>
        <w:jc w:val="center"/>
        <w:rPr>
          <w:rFonts w:ascii="Times New Roman" w:eastAsia="Calibri" w:hAnsi="Times New Roman" w:cs="Times New Roman"/>
          <w:sz w:val="12"/>
          <w:szCs w:val="12"/>
        </w:rPr>
      </w:pPr>
    </w:p>
    <w:p w:rsidR="00C85E8D" w:rsidRPr="003C5A4A" w:rsidRDefault="00C85E8D" w:rsidP="00C85E8D">
      <w:pPr>
        <w:tabs>
          <w:tab w:val="left" w:pos="284"/>
        </w:tabs>
        <w:spacing w:after="0" w:line="240" w:lineRule="auto"/>
        <w:jc w:val="center"/>
        <w:rPr>
          <w:rFonts w:ascii="Times New Roman" w:eastAsia="Calibri" w:hAnsi="Times New Roman" w:cs="Times New Roman"/>
          <w:sz w:val="12"/>
          <w:szCs w:val="12"/>
        </w:rPr>
      </w:pPr>
      <w:r w:rsidRPr="003C5A4A">
        <w:rPr>
          <w:rFonts w:ascii="Times New Roman" w:eastAsia="Calibri" w:hAnsi="Times New Roman" w:cs="Times New Roman"/>
          <w:sz w:val="12"/>
          <w:szCs w:val="12"/>
        </w:rPr>
        <w:t>ПОСТАНОВЛЕНИЕ</w:t>
      </w:r>
    </w:p>
    <w:p w:rsidR="00C85E8D" w:rsidRPr="003C5A4A" w:rsidRDefault="00C85E8D" w:rsidP="00C85E8D">
      <w:pPr>
        <w:tabs>
          <w:tab w:val="left" w:pos="284"/>
        </w:tabs>
        <w:spacing w:after="0" w:line="240" w:lineRule="auto"/>
        <w:jc w:val="both"/>
        <w:rPr>
          <w:rFonts w:ascii="Times New Roman" w:eastAsia="Calibri" w:hAnsi="Times New Roman" w:cs="Times New Roman"/>
          <w:sz w:val="12"/>
          <w:szCs w:val="12"/>
        </w:rPr>
      </w:pPr>
      <w:r w:rsidRPr="003C5A4A">
        <w:rPr>
          <w:rFonts w:ascii="Times New Roman" w:eastAsia="Calibri" w:hAnsi="Times New Roman" w:cs="Times New Roman"/>
          <w:sz w:val="12"/>
          <w:szCs w:val="12"/>
        </w:rPr>
        <w:t>1</w:t>
      </w:r>
      <w:r>
        <w:rPr>
          <w:rFonts w:ascii="Times New Roman" w:eastAsia="Calibri" w:hAnsi="Times New Roman" w:cs="Times New Roman"/>
          <w:sz w:val="12"/>
          <w:szCs w:val="12"/>
        </w:rPr>
        <w:t>2</w:t>
      </w:r>
      <w:r w:rsidRPr="003C5A4A">
        <w:rPr>
          <w:rFonts w:ascii="Times New Roman" w:eastAsia="Calibri" w:hAnsi="Times New Roman" w:cs="Times New Roman"/>
          <w:sz w:val="12"/>
          <w:szCs w:val="12"/>
        </w:rPr>
        <w:t xml:space="preserve"> о</w:t>
      </w:r>
      <w:r>
        <w:rPr>
          <w:rFonts w:ascii="Times New Roman" w:eastAsia="Calibri" w:hAnsi="Times New Roman" w:cs="Times New Roman"/>
          <w:sz w:val="12"/>
          <w:szCs w:val="12"/>
        </w:rPr>
        <w:t>кт</w:t>
      </w:r>
      <w:r w:rsidRPr="003C5A4A">
        <w:rPr>
          <w:rFonts w:ascii="Times New Roman" w:eastAsia="Calibri" w:hAnsi="Times New Roman" w:cs="Times New Roman"/>
          <w:sz w:val="12"/>
          <w:szCs w:val="12"/>
        </w:rPr>
        <w:t xml:space="preserve">ября 2023г.                                                                                                                                                                                       </w:t>
      </w:r>
      <w:r>
        <w:rPr>
          <w:rFonts w:ascii="Times New Roman" w:eastAsia="Calibri" w:hAnsi="Times New Roman" w:cs="Times New Roman"/>
          <w:sz w:val="12"/>
          <w:szCs w:val="12"/>
        </w:rPr>
        <w:t xml:space="preserve">                             №33</w:t>
      </w:r>
    </w:p>
    <w:p w:rsidR="00C85E8D" w:rsidRDefault="00C85E8D" w:rsidP="00C85E8D">
      <w:pPr>
        <w:tabs>
          <w:tab w:val="left" w:pos="284"/>
          <w:tab w:val="left" w:pos="3828"/>
        </w:tabs>
        <w:spacing w:after="0" w:line="240" w:lineRule="auto"/>
        <w:jc w:val="center"/>
        <w:rPr>
          <w:rFonts w:ascii="Times New Roman" w:eastAsia="Calibri" w:hAnsi="Times New Roman" w:cs="Times New Roman"/>
          <w:b/>
          <w:sz w:val="12"/>
          <w:szCs w:val="12"/>
        </w:rPr>
      </w:pPr>
      <w:r w:rsidRPr="00C85E8D">
        <w:rPr>
          <w:rFonts w:ascii="Times New Roman" w:eastAsia="Calibri" w:hAnsi="Times New Roman" w:cs="Times New Roman"/>
          <w:b/>
          <w:bCs/>
          <w:sz w:val="12"/>
          <w:szCs w:val="12"/>
        </w:rPr>
        <w:t xml:space="preserve">О внесении изменений в Приложение к постановлению администрации сельского поселения </w:t>
      </w:r>
      <w:r w:rsidRPr="00C85E8D">
        <w:rPr>
          <w:rFonts w:ascii="Times New Roman" w:eastAsia="Calibri" w:hAnsi="Times New Roman" w:cs="Times New Roman"/>
          <w:b/>
          <w:sz w:val="12"/>
          <w:szCs w:val="12"/>
        </w:rPr>
        <w:t>Черновка</w:t>
      </w:r>
    </w:p>
    <w:p w:rsidR="00C85E8D" w:rsidRPr="00C85E8D" w:rsidRDefault="00C85E8D" w:rsidP="00C85E8D">
      <w:pPr>
        <w:tabs>
          <w:tab w:val="left" w:pos="284"/>
          <w:tab w:val="left" w:pos="3828"/>
        </w:tabs>
        <w:spacing w:after="0" w:line="240" w:lineRule="auto"/>
        <w:jc w:val="center"/>
        <w:rPr>
          <w:rFonts w:ascii="Times New Roman" w:eastAsia="Calibri" w:hAnsi="Times New Roman" w:cs="Times New Roman"/>
          <w:sz w:val="12"/>
          <w:szCs w:val="12"/>
        </w:rPr>
      </w:pPr>
      <w:r w:rsidRPr="00C85E8D">
        <w:rPr>
          <w:rFonts w:ascii="Times New Roman" w:eastAsia="Calibri" w:hAnsi="Times New Roman" w:cs="Times New Roman"/>
          <w:b/>
          <w:sz w:val="12"/>
          <w:szCs w:val="12"/>
        </w:rPr>
        <w:t xml:space="preserve"> </w:t>
      </w:r>
      <w:r w:rsidRPr="00C85E8D">
        <w:rPr>
          <w:rFonts w:ascii="Times New Roman" w:eastAsia="Calibri" w:hAnsi="Times New Roman" w:cs="Times New Roman"/>
          <w:b/>
          <w:bCs/>
          <w:sz w:val="12"/>
          <w:szCs w:val="12"/>
        </w:rPr>
        <w:t xml:space="preserve">муниципального района Сергиевский №70 от 30.12.2021г. «Об утверждении муниципальной программы «Совершенствование муниципального управления сельского поселения </w:t>
      </w:r>
      <w:r w:rsidRPr="00C85E8D">
        <w:rPr>
          <w:rFonts w:ascii="Times New Roman" w:eastAsia="Calibri" w:hAnsi="Times New Roman" w:cs="Times New Roman"/>
          <w:b/>
          <w:sz w:val="12"/>
          <w:szCs w:val="12"/>
        </w:rPr>
        <w:t xml:space="preserve">Черновка </w:t>
      </w:r>
      <w:r w:rsidRPr="00C85E8D">
        <w:rPr>
          <w:rFonts w:ascii="Times New Roman" w:eastAsia="Calibri" w:hAnsi="Times New Roman" w:cs="Times New Roman"/>
          <w:b/>
          <w:bCs/>
          <w:sz w:val="12"/>
          <w:szCs w:val="12"/>
        </w:rPr>
        <w:t>муниципального района Сергиевский» на 2022-2024гг.</w:t>
      </w:r>
    </w:p>
    <w:p w:rsidR="00C85E8D" w:rsidRPr="00C85E8D" w:rsidRDefault="00C85E8D" w:rsidP="00C85E8D">
      <w:pPr>
        <w:tabs>
          <w:tab w:val="left" w:pos="284"/>
          <w:tab w:val="left" w:pos="3828"/>
        </w:tabs>
        <w:spacing w:after="0" w:line="240" w:lineRule="auto"/>
        <w:jc w:val="both"/>
        <w:rPr>
          <w:rFonts w:ascii="Times New Roman" w:eastAsia="Calibri" w:hAnsi="Times New Roman" w:cs="Times New Roman"/>
          <w:sz w:val="12"/>
          <w:szCs w:val="12"/>
        </w:rPr>
      </w:pPr>
    </w:p>
    <w:p w:rsidR="00C85E8D" w:rsidRPr="00C85E8D" w:rsidRDefault="00C85E8D" w:rsidP="00C85E8D">
      <w:pPr>
        <w:tabs>
          <w:tab w:val="left" w:pos="284"/>
          <w:tab w:val="left" w:pos="3828"/>
        </w:tabs>
        <w:spacing w:after="0" w:line="240" w:lineRule="auto"/>
        <w:ind w:firstLine="284"/>
        <w:jc w:val="both"/>
        <w:rPr>
          <w:rFonts w:ascii="Times New Roman" w:eastAsia="Calibri" w:hAnsi="Times New Roman" w:cs="Times New Roman"/>
          <w:sz w:val="12"/>
          <w:szCs w:val="12"/>
          <w:lang w:val="x-none"/>
        </w:rPr>
      </w:pPr>
      <w:r w:rsidRPr="00C85E8D">
        <w:rPr>
          <w:rFonts w:ascii="Times New Roman" w:eastAsia="Calibri" w:hAnsi="Times New Roman" w:cs="Times New Roman"/>
          <w:sz w:val="12"/>
          <w:szCs w:val="12"/>
          <w:lang w:val="x-none"/>
        </w:rPr>
        <w:t>В соответствии с Федеральным законом от 06.10.2003 № 131-ФЗ «Об общих принципах организации местного самоуправления в Российской Федерации» и Уставом сельского поселения Черновка, в целях уточнения объемов финансирования проводимых программных мероприятий, Администрация сельского поселения Черновка муниципального района Сергиевский</w:t>
      </w:r>
    </w:p>
    <w:p w:rsidR="00C85E8D" w:rsidRPr="00C85E8D" w:rsidRDefault="00C85E8D" w:rsidP="00C85E8D">
      <w:pPr>
        <w:tabs>
          <w:tab w:val="left" w:pos="284"/>
          <w:tab w:val="left" w:pos="3828"/>
        </w:tabs>
        <w:spacing w:after="0" w:line="240" w:lineRule="auto"/>
        <w:ind w:firstLine="284"/>
        <w:jc w:val="both"/>
        <w:rPr>
          <w:rFonts w:ascii="Times New Roman" w:eastAsia="Calibri" w:hAnsi="Times New Roman" w:cs="Times New Roman"/>
          <w:sz w:val="12"/>
          <w:szCs w:val="12"/>
          <w:lang w:val="x-none"/>
        </w:rPr>
      </w:pPr>
      <w:r w:rsidRPr="00C85E8D">
        <w:rPr>
          <w:rFonts w:ascii="Times New Roman" w:eastAsia="Calibri" w:hAnsi="Times New Roman" w:cs="Times New Roman"/>
          <w:b/>
          <w:sz w:val="12"/>
          <w:szCs w:val="12"/>
          <w:lang w:val="x-none"/>
        </w:rPr>
        <w:t>ПОСТАНОВЛЯЕТ</w:t>
      </w:r>
      <w:r w:rsidRPr="00C85E8D">
        <w:rPr>
          <w:rFonts w:ascii="Times New Roman" w:eastAsia="Calibri" w:hAnsi="Times New Roman" w:cs="Times New Roman"/>
          <w:sz w:val="12"/>
          <w:szCs w:val="12"/>
          <w:lang w:val="x-none"/>
        </w:rPr>
        <w:t>:</w:t>
      </w:r>
    </w:p>
    <w:p w:rsidR="00C85E8D" w:rsidRPr="00C85E8D" w:rsidRDefault="00C85E8D" w:rsidP="00C85E8D">
      <w:pPr>
        <w:tabs>
          <w:tab w:val="left" w:pos="284"/>
          <w:tab w:val="left" w:pos="3828"/>
        </w:tabs>
        <w:spacing w:after="0" w:line="240" w:lineRule="auto"/>
        <w:ind w:firstLine="284"/>
        <w:jc w:val="both"/>
        <w:rPr>
          <w:rFonts w:ascii="Times New Roman" w:eastAsia="Calibri" w:hAnsi="Times New Roman" w:cs="Times New Roman"/>
          <w:sz w:val="12"/>
          <w:szCs w:val="12"/>
        </w:rPr>
      </w:pPr>
      <w:r w:rsidRPr="00C85E8D">
        <w:rPr>
          <w:rFonts w:ascii="Times New Roman" w:eastAsia="Calibri" w:hAnsi="Times New Roman" w:cs="Times New Roman"/>
          <w:sz w:val="12"/>
          <w:szCs w:val="12"/>
        </w:rPr>
        <w:t>1.Внести изменения в Приложение к постановлению администрации сельского поселения Черновка муниципального района Сергиевский №70 от 30.12.2021г. «Об утверждении муниципальной программы «Совершенствование муниципального управления сельского поселения Черновка муниципального района Сергиевский» на 2022-2024гг. (далее - Программа) следующего содержания:</w:t>
      </w:r>
    </w:p>
    <w:p w:rsidR="00C85E8D" w:rsidRPr="00C85E8D" w:rsidRDefault="00C85E8D" w:rsidP="00C85E8D">
      <w:pPr>
        <w:tabs>
          <w:tab w:val="left" w:pos="284"/>
          <w:tab w:val="left" w:pos="3828"/>
        </w:tabs>
        <w:spacing w:after="0" w:line="240" w:lineRule="auto"/>
        <w:ind w:firstLine="284"/>
        <w:jc w:val="both"/>
        <w:rPr>
          <w:rFonts w:ascii="Times New Roman" w:eastAsia="Calibri" w:hAnsi="Times New Roman" w:cs="Times New Roman"/>
          <w:sz w:val="12"/>
          <w:szCs w:val="12"/>
        </w:rPr>
      </w:pPr>
      <w:r w:rsidRPr="00C85E8D">
        <w:rPr>
          <w:rFonts w:ascii="Times New Roman" w:eastAsia="Calibri" w:hAnsi="Times New Roman" w:cs="Times New Roman"/>
          <w:sz w:val="12"/>
          <w:szCs w:val="12"/>
        </w:rPr>
        <w:t>1.1.В Паспорте Программы позицию «Объемы и источники финансирования Программы» изложить в следующей редакции:</w:t>
      </w:r>
    </w:p>
    <w:p w:rsidR="00C85E8D" w:rsidRPr="00C85E8D" w:rsidRDefault="00C85E8D" w:rsidP="00C85E8D">
      <w:pPr>
        <w:tabs>
          <w:tab w:val="left" w:pos="284"/>
          <w:tab w:val="left" w:pos="3828"/>
        </w:tabs>
        <w:spacing w:after="0" w:line="240" w:lineRule="auto"/>
        <w:ind w:firstLine="284"/>
        <w:jc w:val="both"/>
        <w:rPr>
          <w:rFonts w:ascii="Times New Roman" w:eastAsia="Calibri" w:hAnsi="Times New Roman" w:cs="Times New Roman"/>
          <w:sz w:val="12"/>
          <w:szCs w:val="12"/>
        </w:rPr>
      </w:pPr>
      <w:r w:rsidRPr="00C85E8D">
        <w:rPr>
          <w:rFonts w:ascii="Times New Roman" w:eastAsia="Calibri" w:hAnsi="Times New Roman" w:cs="Times New Roman"/>
          <w:sz w:val="12"/>
          <w:szCs w:val="12"/>
        </w:rPr>
        <w:t>Общий объем финансирования Программы составляет 7968</w:t>
      </w:r>
      <w:r w:rsidRPr="00C85E8D">
        <w:rPr>
          <w:rFonts w:ascii="Times New Roman" w:eastAsia="Calibri" w:hAnsi="Times New Roman" w:cs="Times New Roman"/>
          <w:b/>
          <w:sz w:val="12"/>
          <w:szCs w:val="12"/>
        </w:rPr>
        <w:t>,33937</w:t>
      </w:r>
      <w:r w:rsidRPr="00C85E8D">
        <w:rPr>
          <w:rFonts w:ascii="Times New Roman" w:eastAsia="Calibri" w:hAnsi="Times New Roman" w:cs="Times New Roman"/>
          <w:sz w:val="12"/>
          <w:szCs w:val="12"/>
        </w:rPr>
        <w:t xml:space="preserve"> тыс. руб., в том числе по годам:</w:t>
      </w:r>
    </w:p>
    <w:p w:rsidR="00C85E8D" w:rsidRPr="00C85E8D" w:rsidRDefault="00C85E8D" w:rsidP="00C85E8D">
      <w:pPr>
        <w:tabs>
          <w:tab w:val="left" w:pos="284"/>
          <w:tab w:val="left" w:pos="3828"/>
        </w:tabs>
        <w:spacing w:after="0" w:line="240" w:lineRule="auto"/>
        <w:ind w:firstLine="284"/>
        <w:jc w:val="both"/>
        <w:rPr>
          <w:rFonts w:ascii="Times New Roman" w:eastAsia="Calibri" w:hAnsi="Times New Roman" w:cs="Times New Roman"/>
          <w:sz w:val="12"/>
          <w:szCs w:val="12"/>
        </w:rPr>
      </w:pPr>
      <w:r w:rsidRPr="00C85E8D">
        <w:rPr>
          <w:rFonts w:ascii="Times New Roman" w:eastAsia="Calibri" w:hAnsi="Times New Roman" w:cs="Times New Roman"/>
          <w:sz w:val="12"/>
          <w:szCs w:val="12"/>
        </w:rPr>
        <w:t>2022 год – 2940,58727 тыс. руб.;</w:t>
      </w:r>
    </w:p>
    <w:p w:rsidR="00C85E8D" w:rsidRPr="00C85E8D" w:rsidRDefault="00C85E8D" w:rsidP="00C85E8D">
      <w:pPr>
        <w:tabs>
          <w:tab w:val="left" w:pos="284"/>
          <w:tab w:val="left" w:pos="3828"/>
        </w:tabs>
        <w:spacing w:after="0" w:line="240" w:lineRule="auto"/>
        <w:ind w:firstLine="284"/>
        <w:jc w:val="both"/>
        <w:rPr>
          <w:rFonts w:ascii="Times New Roman" w:eastAsia="Calibri" w:hAnsi="Times New Roman" w:cs="Times New Roman"/>
          <w:sz w:val="12"/>
          <w:szCs w:val="12"/>
        </w:rPr>
      </w:pPr>
      <w:r w:rsidRPr="00C85E8D">
        <w:rPr>
          <w:rFonts w:ascii="Times New Roman" w:eastAsia="Calibri" w:hAnsi="Times New Roman" w:cs="Times New Roman"/>
          <w:sz w:val="12"/>
          <w:szCs w:val="12"/>
        </w:rPr>
        <w:t>2023 год – 3234,77580 тыс. руб.;</w:t>
      </w:r>
    </w:p>
    <w:p w:rsidR="00C85E8D" w:rsidRPr="00C85E8D" w:rsidRDefault="00C85E8D" w:rsidP="00C85E8D">
      <w:pPr>
        <w:tabs>
          <w:tab w:val="left" w:pos="284"/>
          <w:tab w:val="left" w:pos="3828"/>
        </w:tabs>
        <w:spacing w:after="0" w:line="240" w:lineRule="auto"/>
        <w:ind w:firstLine="284"/>
        <w:jc w:val="both"/>
        <w:rPr>
          <w:rFonts w:ascii="Times New Roman" w:eastAsia="Calibri" w:hAnsi="Times New Roman" w:cs="Times New Roman"/>
          <w:sz w:val="12"/>
          <w:szCs w:val="12"/>
        </w:rPr>
      </w:pPr>
      <w:r w:rsidRPr="00C85E8D">
        <w:rPr>
          <w:rFonts w:ascii="Times New Roman" w:eastAsia="Calibri" w:hAnsi="Times New Roman" w:cs="Times New Roman"/>
          <w:sz w:val="12"/>
          <w:szCs w:val="12"/>
        </w:rPr>
        <w:t>2024 год – 1792,97630 тыс. руб.;</w:t>
      </w:r>
    </w:p>
    <w:p w:rsidR="00C85E8D" w:rsidRPr="00C85E8D" w:rsidRDefault="00C85E8D" w:rsidP="00C85E8D">
      <w:pPr>
        <w:tabs>
          <w:tab w:val="left" w:pos="284"/>
          <w:tab w:val="left" w:pos="3828"/>
        </w:tabs>
        <w:spacing w:after="0" w:line="240" w:lineRule="auto"/>
        <w:ind w:firstLine="284"/>
        <w:jc w:val="both"/>
        <w:rPr>
          <w:rFonts w:ascii="Times New Roman" w:eastAsia="Calibri" w:hAnsi="Times New Roman" w:cs="Times New Roman"/>
          <w:sz w:val="12"/>
          <w:szCs w:val="12"/>
        </w:rPr>
      </w:pPr>
      <w:r w:rsidRPr="00C85E8D">
        <w:rPr>
          <w:rFonts w:ascii="Times New Roman" w:eastAsia="Calibri" w:hAnsi="Times New Roman" w:cs="Times New Roman"/>
          <w:sz w:val="12"/>
          <w:szCs w:val="12"/>
        </w:rPr>
        <w:t>1.2.Раздел Программы 4 «Ресурсное обеспечение реализации Программы» изложить в следующей редакции:</w:t>
      </w:r>
    </w:p>
    <w:p w:rsidR="00C85E8D" w:rsidRPr="00C85E8D" w:rsidRDefault="00C85E8D" w:rsidP="00C85E8D">
      <w:pPr>
        <w:tabs>
          <w:tab w:val="left" w:pos="284"/>
          <w:tab w:val="left" w:pos="3828"/>
        </w:tabs>
        <w:spacing w:after="0" w:line="240" w:lineRule="auto"/>
        <w:jc w:val="right"/>
        <w:rPr>
          <w:rFonts w:ascii="Times New Roman" w:eastAsia="Calibri" w:hAnsi="Times New Roman" w:cs="Times New Roman"/>
          <w:sz w:val="12"/>
          <w:szCs w:val="12"/>
        </w:rPr>
      </w:pPr>
      <w:r w:rsidRPr="00C85E8D">
        <w:rPr>
          <w:rFonts w:ascii="Times New Roman" w:eastAsia="Calibri" w:hAnsi="Times New Roman" w:cs="Times New Roman"/>
          <w:sz w:val="12"/>
          <w:szCs w:val="12"/>
        </w:rPr>
        <w:t>тыс. рублей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C0" w:firstRow="0" w:lastRow="1" w:firstColumn="1" w:lastColumn="1" w:noHBand="0" w:noVBand="0"/>
      </w:tblPr>
      <w:tblGrid>
        <w:gridCol w:w="287"/>
        <w:gridCol w:w="5481"/>
        <w:gridCol w:w="594"/>
        <w:gridCol w:w="580"/>
        <w:gridCol w:w="581"/>
      </w:tblGrid>
      <w:tr w:rsidR="00C85E8D" w:rsidRPr="00C85E8D" w:rsidTr="00C85E8D">
        <w:trPr>
          <w:trHeight w:val="20"/>
          <w:tblHeader/>
        </w:trPr>
        <w:tc>
          <w:tcPr>
            <w:tcW w:w="191" w:type="pct"/>
            <w:vMerge w:val="restart"/>
            <w:tcBorders>
              <w:top w:val="single" w:sz="4" w:space="0" w:color="auto"/>
              <w:left w:val="single" w:sz="4" w:space="0" w:color="auto"/>
              <w:bottom w:val="single" w:sz="4" w:space="0" w:color="auto"/>
              <w:right w:val="single" w:sz="4" w:space="0" w:color="auto"/>
            </w:tcBorders>
            <w:tcMar>
              <w:left w:w="0" w:type="dxa"/>
              <w:right w:w="0" w:type="dxa"/>
            </w:tcMar>
            <w:hideMark/>
          </w:tcPr>
          <w:p w:rsidR="00C85E8D" w:rsidRPr="00C85E8D" w:rsidRDefault="00C85E8D" w:rsidP="00C85E8D">
            <w:pPr>
              <w:tabs>
                <w:tab w:val="left" w:pos="284"/>
                <w:tab w:val="left" w:pos="3828"/>
              </w:tabs>
              <w:spacing w:after="0" w:line="240" w:lineRule="auto"/>
              <w:rPr>
                <w:rFonts w:ascii="Times New Roman" w:eastAsia="Calibri" w:hAnsi="Times New Roman" w:cs="Times New Roman"/>
                <w:sz w:val="12"/>
                <w:szCs w:val="12"/>
              </w:rPr>
            </w:pPr>
            <w:r w:rsidRPr="00C85E8D">
              <w:rPr>
                <w:rFonts w:ascii="Times New Roman" w:eastAsia="Calibri" w:hAnsi="Times New Roman" w:cs="Times New Roman"/>
                <w:sz w:val="12"/>
                <w:szCs w:val="12"/>
              </w:rPr>
              <w:t>№ п/п</w:t>
            </w:r>
          </w:p>
        </w:tc>
        <w:tc>
          <w:tcPr>
            <w:tcW w:w="3643" w:type="pct"/>
            <w:vMerge w:val="restart"/>
            <w:tcBorders>
              <w:top w:val="single" w:sz="4" w:space="0" w:color="auto"/>
              <w:left w:val="single" w:sz="4" w:space="0" w:color="auto"/>
              <w:bottom w:val="single" w:sz="4" w:space="0" w:color="auto"/>
              <w:right w:val="single" w:sz="4" w:space="0" w:color="auto"/>
            </w:tcBorders>
            <w:tcMar>
              <w:left w:w="0" w:type="dxa"/>
              <w:right w:w="0" w:type="dxa"/>
            </w:tcMar>
          </w:tcPr>
          <w:p w:rsidR="00C85E8D" w:rsidRPr="00C85E8D" w:rsidRDefault="00C85E8D" w:rsidP="00C85E8D">
            <w:pPr>
              <w:tabs>
                <w:tab w:val="left" w:pos="284"/>
                <w:tab w:val="left" w:pos="3828"/>
              </w:tabs>
              <w:spacing w:after="0" w:line="240" w:lineRule="auto"/>
              <w:rPr>
                <w:rFonts w:ascii="Times New Roman" w:eastAsia="Calibri" w:hAnsi="Times New Roman" w:cs="Times New Roman"/>
                <w:sz w:val="12"/>
                <w:szCs w:val="12"/>
              </w:rPr>
            </w:pPr>
            <w:r w:rsidRPr="00C85E8D">
              <w:rPr>
                <w:rFonts w:ascii="Times New Roman" w:eastAsia="Calibri" w:hAnsi="Times New Roman" w:cs="Times New Roman"/>
                <w:sz w:val="12"/>
                <w:szCs w:val="12"/>
              </w:rPr>
              <w:t>Наименование мероприятия</w:t>
            </w:r>
          </w:p>
          <w:p w:rsidR="00C85E8D" w:rsidRPr="00C85E8D" w:rsidRDefault="00C85E8D" w:rsidP="00C85E8D">
            <w:pPr>
              <w:tabs>
                <w:tab w:val="left" w:pos="284"/>
                <w:tab w:val="left" w:pos="3828"/>
              </w:tabs>
              <w:spacing w:after="0" w:line="240" w:lineRule="auto"/>
              <w:rPr>
                <w:rFonts w:ascii="Times New Roman" w:eastAsia="Calibri" w:hAnsi="Times New Roman" w:cs="Times New Roman"/>
                <w:sz w:val="12"/>
                <w:szCs w:val="12"/>
              </w:rPr>
            </w:pPr>
          </w:p>
        </w:tc>
        <w:tc>
          <w:tcPr>
            <w:tcW w:w="1166" w:type="pct"/>
            <w:gridSpan w:val="3"/>
            <w:tcBorders>
              <w:top w:val="single" w:sz="4" w:space="0" w:color="auto"/>
              <w:left w:val="single" w:sz="4" w:space="0" w:color="auto"/>
              <w:bottom w:val="single" w:sz="4" w:space="0" w:color="auto"/>
              <w:right w:val="single" w:sz="4" w:space="0" w:color="auto"/>
            </w:tcBorders>
            <w:tcMar>
              <w:left w:w="0" w:type="dxa"/>
              <w:right w:w="0" w:type="dxa"/>
            </w:tcMar>
            <w:hideMark/>
          </w:tcPr>
          <w:p w:rsidR="00C85E8D" w:rsidRPr="00C85E8D" w:rsidRDefault="00C85E8D" w:rsidP="00C85E8D">
            <w:pPr>
              <w:tabs>
                <w:tab w:val="left" w:pos="284"/>
                <w:tab w:val="left" w:pos="3828"/>
              </w:tabs>
              <w:spacing w:after="0" w:line="240" w:lineRule="auto"/>
              <w:rPr>
                <w:rFonts w:ascii="Times New Roman" w:eastAsia="Calibri" w:hAnsi="Times New Roman" w:cs="Times New Roman"/>
                <w:sz w:val="12"/>
                <w:szCs w:val="12"/>
              </w:rPr>
            </w:pPr>
            <w:r w:rsidRPr="00C85E8D">
              <w:rPr>
                <w:rFonts w:ascii="Times New Roman" w:eastAsia="Calibri" w:hAnsi="Times New Roman" w:cs="Times New Roman"/>
                <w:sz w:val="12"/>
                <w:szCs w:val="12"/>
              </w:rPr>
              <w:t>Годы реализации</w:t>
            </w:r>
          </w:p>
        </w:tc>
      </w:tr>
      <w:tr w:rsidR="00C85E8D" w:rsidRPr="00C85E8D" w:rsidTr="00C85E8D">
        <w:trPr>
          <w:trHeight w:val="20"/>
          <w:tblHeader/>
        </w:trPr>
        <w:tc>
          <w:tcPr>
            <w:tcW w:w="191" w:type="pct"/>
            <w:vMerge/>
            <w:tcBorders>
              <w:top w:val="single" w:sz="4" w:space="0" w:color="auto"/>
              <w:left w:val="single" w:sz="4" w:space="0" w:color="auto"/>
              <w:bottom w:val="single" w:sz="4" w:space="0" w:color="auto"/>
              <w:right w:val="single" w:sz="4" w:space="0" w:color="auto"/>
            </w:tcBorders>
            <w:tcMar>
              <w:left w:w="0" w:type="dxa"/>
              <w:right w:w="0" w:type="dxa"/>
            </w:tcMar>
            <w:hideMark/>
          </w:tcPr>
          <w:p w:rsidR="00C85E8D" w:rsidRPr="00C85E8D" w:rsidRDefault="00C85E8D" w:rsidP="00C85E8D">
            <w:pPr>
              <w:tabs>
                <w:tab w:val="left" w:pos="284"/>
                <w:tab w:val="left" w:pos="3828"/>
              </w:tabs>
              <w:spacing w:after="0" w:line="240" w:lineRule="auto"/>
              <w:rPr>
                <w:rFonts w:ascii="Times New Roman" w:eastAsia="Calibri" w:hAnsi="Times New Roman" w:cs="Times New Roman"/>
                <w:sz w:val="12"/>
                <w:szCs w:val="12"/>
              </w:rPr>
            </w:pPr>
          </w:p>
        </w:tc>
        <w:tc>
          <w:tcPr>
            <w:tcW w:w="3643" w:type="pct"/>
            <w:vMerge/>
            <w:tcBorders>
              <w:top w:val="single" w:sz="4" w:space="0" w:color="auto"/>
              <w:left w:val="single" w:sz="4" w:space="0" w:color="auto"/>
              <w:bottom w:val="single" w:sz="4" w:space="0" w:color="auto"/>
              <w:right w:val="single" w:sz="4" w:space="0" w:color="auto"/>
            </w:tcBorders>
            <w:tcMar>
              <w:left w:w="0" w:type="dxa"/>
              <w:right w:w="0" w:type="dxa"/>
            </w:tcMar>
            <w:hideMark/>
          </w:tcPr>
          <w:p w:rsidR="00C85E8D" w:rsidRPr="00C85E8D" w:rsidRDefault="00C85E8D" w:rsidP="00C85E8D">
            <w:pPr>
              <w:tabs>
                <w:tab w:val="left" w:pos="284"/>
                <w:tab w:val="left" w:pos="3828"/>
              </w:tabs>
              <w:spacing w:after="0" w:line="240" w:lineRule="auto"/>
              <w:rPr>
                <w:rFonts w:ascii="Times New Roman" w:eastAsia="Calibri" w:hAnsi="Times New Roman" w:cs="Times New Roman"/>
                <w:sz w:val="12"/>
                <w:szCs w:val="12"/>
              </w:rPr>
            </w:pPr>
          </w:p>
        </w:tc>
        <w:tc>
          <w:tcPr>
            <w:tcW w:w="395" w:type="pct"/>
            <w:tcBorders>
              <w:top w:val="single" w:sz="4" w:space="0" w:color="auto"/>
              <w:left w:val="single" w:sz="4" w:space="0" w:color="auto"/>
              <w:bottom w:val="single" w:sz="4" w:space="0" w:color="auto"/>
              <w:right w:val="single" w:sz="4" w:space="0" w:color="auto"/>
            </w:tcBorders>
            <w:tcMar>
              <w:left w:w="0" w:type="dxa"/>
              <w:right w:w="0" w:type="dxa"/>
            </w:tcMar>
            <w:hideMark/>
          </w:tcPr>
          <w:p w:rsidR="00C85E8D" w:rsidRPr="00C85E8D" w:rsidRDefault="00C85E8D" w:rsidP="00C85E8D">
            <w:pPr>
              <w:tabs>
                <w:tab w:val="left" w:pos="284"/>
                <w:tab w:val="left" w:pos="3828"/>
              </w:tabs>
              <w:spacing w:after="0" w:line="240" w:lineRule="auto"/>
              <w:rPr>
                <w:rFonts w:ascii="Times New Roman" w:eastAsia="Calibri" w:hAnsi="Times New Roman" w:cs="Times New Roman"/>
                <w:sz w:val="12"/>
                <w:szCs w:val="12"/>
              </w:rPr>
            </w:pPr>
            <w:r w:rsidRPr="00C85E8D">
              <w:rPr>
                <w:rFonts w:ascii="Times New Roman" w:eastAsia="Calibri" w:hAnsi="Times New Roman" w:cs="Times New Roman"/>
                <w:sz w:val="12"/>
                <w:szCs w:val="12"/>
              </w:rPr>
              <w:t>2022 г.</w:t>
            </w:r>
          </w:p>
        </w:tc>
        <w:tc>
          <w:tcPr>
            <w:tcW w:w="385" w:type="pct"/>
            <w:tcBorders>
              <w:top w:val="single" w:sz="4" w:space="0" w:color="auto"/>
              <w:left w:val="single" w:sz="4" w:space="0" w:color="auto"/>
              <w:bottom w:val="single" w:sz="4" w:space="0" w:color="auto"/>
              <w:right w:val="single" w:sz="4" w:space="0" w:color="auto"/>
            </w:tcBorders>
            <w:tcMar>
              <w:left w:w="0" w:type="dxa"/>
              <w:right w:w="0" w:type="dxa"/>
            </w:tcMar>
          </w:tcPr>
          <w:p w:rsidR="00C85E8D" w:rsidRPr="00C85E8D" w:rsidRDefault="00C85E8D" w:rsidP="00C85E8D">
            <w:pPr>
              <w:tabs>
                <w:tab w:val="left" w:pos="284"/>
                <w:tab w:val="left" w:pos="3828"/>
              </w:tabs>
              <w:spacing w:after="0" w:line="240" w:lineRule="auto"/>
              <w:rPr>
                <w:rFonts w:ascii="Times New Roman" w:eastAsia="Calibri" w:hAnsi="Times New Roman" w:cs="Times New Roman"/>
                <w:sz w:val="12"/>
                <w:szCs w:val="12"/>
              </w:rPr>
            </w:pPr>
            <w:r w:rsidRPr="00C85E8D">
              <w:rPr>
                <w:rFonts w:ascii="Times New Roman" w:eastAsia="Calibri" w:hAnsi="Times New Roman" w:cs="Times New Roman"/>
                <w:sz w:val="12"/>
                <w:szCs w:val="12"/>
              </w:rPr>
              <w:t>2023 г.</w:t>
            </w:r>
          </w:p>
        </w:tc>
        <w:tc>
          <w:tcPr>
            <w:tcW w:w="386" w:type="pct"/>
            <w:tcBorders>
              <w:top w:val="single" w:sz="4" w:space="0" w:color="auto"/>
              <w:left w:val="single" w:sz="4" w:space="0" w:color="auto"/>
              <w:bottom w:val="single" w:sz="4" w:space="0" w:color="auto"/>
              <w:right w:val="single" w:sz="4" w:space="0" w:color="auto"/>
            </w:tcBorders>
            <w:tcMar>
              <w:left w:w="0" w:type="dxa"/>
              <w:right w:w="0" w:type="dxa"/>
            </w:tcMar>
          </w:tcPr>
          <w:p w:rsidR="00C85E8D" w:rsidRPr="00C85E8D" w:rsidRDefault="00C85E8D" w:rsidP="00C85E8D">
            <w:pPr>
              <w:tabs>
                <w:tab w:val="left" w:pos="284"/>
                <w:tab w:val="left" w:pos="3828"/>
              </w:tabs>
              <w:spacing w:after="0" w:line="240" w:lineRule="auto"/>
              <w:rPr>
                <w:rFonts w:ascii="Times New Roman" w:eastAsia="Calibri" w:hAnsi="Times New Roman" w:cs="Times New Roman"/>
                <w:sz w:val="12"/>
                <w:szCs w:val="12"/>
              </w:rPr>
            </w:pPr>
            <w:r w:rsidRPr="00C85E8D">
              <w:rPr>
                <w:rFonts w:ascii="Times New Roman" w:eastAsia="Calibri" w:hAnsi="Times New Roman" w:cs="Times New Roman"/>
                <w:sz w:val="12"/>
                <w:szCs w:val="12"/>
              </w:rPr>
              <w:t>2024 г.</w:t>
            </w:r>
          </w:p>
        </w:tc>
      </w:tr>
      <w:tr w:rsidR="00C85E8D" w:rsidRPr="00C85E8D" w:rsidTr="00C85E8D">
        <w:trPr>
          <w:trHeight w:val="20"/>
        </w:trPr>
        <w:tc>
          <w:tcPr>
            <w:tcW w:w="191" w:type="pct"/>
            <w:tcBorders>
              <w:top w:val="single" w:sz="4" w:space="0" w:color="auto"/>
              <w:left w:val="single" w:sz="4" w:space="0" w:color="auto"/>
              <w:bottom w:val="single" w:sz="4" w:space="0" w:color="auto"/>
              <w:right w:val="single" w:sz="4" w:space="0" w:color="auto"/>
            </w:tcBorders>
            <w:tcMar>
              <w:left w:w="0" w:type="dxa"/>
              <w:right w:w="0" w:type="dxa"/>
            </w:tcMar>
            <w:hideMark/>
          </w:tcPr>
          <w:p w:rsidR="00C85E8D" w:rsidRPr="00C85E8D" w:rsidRDefault="00C85E8D" w:rsidP="00C85E8D">
            <w:pPr>
              <w:tabs>
                <w:tab w:val="left" w:pos="284"/>
                <w:tab w:val="left" w:pos="3828"/>
              </w:tabs>
              <w:spacing w:after="0" w:line="240" w:lineRule="auto"/>
              <w:rPr>
                <w:rFonts w:ascii="Times New Roman" w:eastAsia="Calibri" w:hAnsi="Times New Roman" w:cs="Times New Roman"/>
                <w:sz w:val="12"/>
                <w:szCs w:val="12"/>
              </w:rPr>
            </w:pPr>
            <w:r w:rsidRPr="00C85E8D">
              <w:rPr>
                <w:rFonts w:ascii="Times New Roman" w:eastAsia="Calibri" w:hAnsi="Times New Roman" w:cs="Times New Roman"/>
                <w:sz w:val="12"/>
                <w:szCs w:val="12"/>
              </w:rPr>
              <w:t>1</w:t>
            </w:r>
          </w:p>
        </w:tc>
        <w:tc>
          <w:tcPr>
            <w:tcW w:w="3643" w:type="pct"/>
            <w:tcBorders>
              <w:top w:val="single" w:sz="4" w:space="0" w:color="auto"/>
              <w:left w:val="single" w:sz="4" w:space="0" w:color="auto"/>
              <w:bottom w:val="single" w:sz="4" w:space="0" w:color="auto"/>
              <w:right w:val="single" w:sz="4" w:space="0" w:color="auto"/>
            </w:tcBorders>
            <w:tcMar>
              <w:left w:w="0" w:type="dxa"/>
              <w:right w:w="0" w:type="dxa"/>
            </w:tcMar>
            <w:hideMark/>
          </w:tcPr>
          <w:p w:rsidR="00C85E8D" w:rsidRPr="00C85E8D" w:rsidRDefault="00C85E8D" w:rsidP="00C85E8D">
            <w:pPr>
              <w:tabs>
                <w:tab w:val="left" w:pos="284"/>
                <w:tab w:val="left" w:pos="3828"/>
              </w:tabs>
              <w:spacing w:after="0" w:line="240" w:lineRule="auto"/>
              <w:rPr>
                <w:rFonts w:ascii="Times New Roman" w:eastAsia="Calibri" w:hAnsi="Times New Roman" w:cs="Times New Roman"/>
                <w:sz w:val="12"/>
                <w:szCs w:val="12"/>
              </w:rPr>
            </w:pPr>
            <w:r w:rsidRPr="00C85E8D">
              <w:rPr>
                <w:rFonts w:ascii="Times New Roman" w:eastAsia="Calibri" w:hAnsi="Times New Roman" w:cs="Times New Roman"/>
                <w:sz w:val="12"/>
                <w:szCs w:val="12"/>
              </w:rPr>
              <w:t>Функционирование высшего должностного лица муниципального образования</w:t>
            </w:r>
          </w:p>
        </w:tc>
        <w:tc>
          <w:tcPr>
            <w:tcW w:w="395" w:type="pct"/>
            <w:tcBorders>
              <w:top w:val="single" w:sz="4" w:space="0" w:color="auto"/>
              <w:left w:val="single" w:sz="4" w:space="0" w:color="auto"/>
              <w:bottom w:val="single" w:sz="4" w:space="0" w:color="auto"/>
              <w:right w:val="single" w:sz="4" w:space="0" w:color="auto"/>
            </w:tcBorders>
            <w:tcMar>
              <w:left w:w="0" w:type="dxa"/>
              <w:right w:w="0" w:type="dxa"/>
            </w:tcMar>
          </w:tcPr>
          <w:p w:rsidR="00C85E8D" w:rsidRPr="00C85E8D" w:rsidRDefault="00C85E8D" w:rsidP="00C85E8D">
            <w:pPr>
              <w:tabs>
                <w:tab w:val="left" w:pos="284"/>
                <w:tab w:val="left" w:pos="3828"/>
              </w:tabs>
              <w:spacing w:after="0" w:line="240" w:lineRule="auto"/>
              <w:rPr>
                <w:rFonts w:ascii="Times New Roman" w:eastAsia="Calibri" w:hAnsi="Times New Roman" w:cs="Times New Roman"/>
                <w:sz w:val="12"/>
                <w:szCs w:val="12"/>
              </w:rPr>
            </w:pPr>
            <w:r w:rsidRPr="00C85E8D">
              <w:rPr>
                <w:rFonts w:ascii="Times New Roman" w:eastAsia="Calibri" w:hAnsi="Times New Roman" w:cs="Times New Roman"/>
                <w:sz w:val="12"/>
                <w:szCs w:val="12"/>
              </w:rPr>
              <w:t>695,55246</w:t>
            </w:r>
          </w:p>
        </w:tc>
        <w:tc>
          <w:tcPr>
            <w:tcW w:w="385" w:type="pct"/>
            <w:tcBorders>
              <w:top w:val="single" w:sz="4" w:space="0" w:color="auto"/>
              <w:left w:val="single" w:sz="4" w:space="0" w:color="auto"/>
              <w:bottom w:val="single" w:sz="4" w:space="0" w:color="auto"/>
              <w:right w:val="single" w:sz="4" w:space="0" w:color="auto"/>
            </w:tcBorders>
            <w:tcMar>
              <w:left w:w="0" w:type="dxa"/>
              <w:right w:w="0" w:type="dxa"/>
            </w:tcMar>
          </w:tcPr>
          <w:p w:rsidR="00C85E8D" w:rsidRPr="00C85E8D" w:rsidRDefault="00C85E8D" w:rsidP="00C85E8D">
            <w:pPr>
              <w:tabs>
                <w:tab w:val="left" w:pos="284"/>
                <w:tab w:val="left" w:pos="3828"/>
              </w:tabs>
              <w:spacing w:after="0" w:line="240" w:lineRule="auto"/>
              <w:rPr>
                <w:rFonts w:ascii="Times New Roman" w:eastAsia="Calibri" w:hAnsi="Times New Roman" w:cs="Times New Roman"/>
                <w:sz w:val="12"/>
                <w:szCs w:val="12"/>
              </w:rPr>
            </w:pPr>
            <w:r w:rsidRPr="00C85E8D">
              <w:rPr>
                <w:rFonts w:ascii="Times New Roman" w:eastAsia="Calibri" w:hAnsi="Times New Roman" w:cs="Times New Roman"/>
                <w:sz w:val="12"/>
                <w:szCs w:val="12"/>
              </w:rPr>
              <w:t>884,29166</w:t>
            </w:r>
          </w:p>
        </w:tc>
        <w:tc>
          <w:tcPr>
            <w:tcW w:w="386" w:type="pct"/>
            <w:tcBorders>
              <w:top w:val="single" w:sz="4" w:space="0" w:color="auto"/>
              <w:left w:val="single" w:sz="4" w:space="0" w:color="auto"/>
              <w:bottom w:val="single" w:sz="4" w:space="0" w:color="auto"/>
              <w:right w:val="single" w:sz="4" w:space="0" w:color="auto"/>
            </w:tcBorders>
            <w:tcMar>
              <w:left w:w="0" w:type="dxa"/>
              <w:right w:w="0" w:type="dxa"/>
            </w:tcMar>
          </w:tcPr>
          <w:p w:rsidR="00C85E8D" w:rsidRPr="00C85E8D" w:rsidRDefault="00C85E8D" w:rsidP="00C85E8D">
            <w:pPr>
              <w:tabs>
                <w:tab w:val="left" w:pos="284"/>
                <w:tab w:val="left" w:pos="3828"/>
              </w:tabs>
              <w:spacing w:after="0" w:line="240" w:lineRule="auto"/>
              <w:rPr>
                <w:rFonts w:ascii="Times New Roman" w:eastAsia="Calibri" w:hAnsi="Times New Roman" w:cs="Times New Roman"/>
                <w:sz w:val="12"/>
                <w:szCs w:val="12"/>
              </w:rPr>
            </w:pPr>
            <w:r w:rsidRPr="00C85E8D">
              <w:rPr>
                <w:rFonts w:ascii="Times New Roman" w:eastAsia="Calibri" w:hAnsi="Times New Roman" w:cs="Times New Roman"/>
                <w:sz w:val="12"/>
                <w:szCs w:val="12"/>
              </w:rPr>
              <w:t>762,13178</w:t>
            </w:r>
          </w:p>
        </w:tc>
      </w:tr>
      <w:tr w:rsidR="00C85E8D" w:rsidRPr="00C85E8D" w:rsidTr="00C85E8D">
        <w:trPr>
          <w:trHeight w:val="20"/>
        </w:trPr>
        <w:tc>
          <w:tcPr>
            <w:tcW w:w="191" w:type="pct"/>
            <w:tcBorders>
              <w:top w:val="single" w:sz="4" w:space="0" w:color="auto"/>
              <w:left w:val="single" w:sz="4" w:space="0" w:color="auto"/>
              <w:bottom w:val="single" w:sz="4" w:space="0" w:color="auto"/>
              <w:right w:val="single" w:sz="4" w:space="0" w:color="auto"/>
            </w:tcBorders>
            <w:tcMar>
              <w:left w:w="0" w:type="dxa"/>
              <w:right w:w="0" w:type="dxa"/>
            </w:tcMar>
            <w:hideMark/>
          </w:tcPr>
          <w:p w:rsidR="00C85E8D" w:rsidRPr="00C85E8D" w:rsidRDefault="00C85E8D" w:rsidP="00C85E8D">
            <w:pPr>
              <w:tabs>
                <w:tab w:val="left" w:pos="284"/>
                <w:tab w:val="left" w:pos="3828"/>
              </w:tabs>
              <w:spacing w:after="0" w:line="240" w:lineRule="auto"/>
              <w:rPr>
                <w:rFonts w:ascii="Times New Roman" w:eastAsia="Calibri" w:hAnsi="Times New Roman" w:cs="Times New Roman"/>
                <w:sz w:val="12"/>
                <w:szCs w:val="12"/>
              </w:rPr>
            </w:pPr>
            <w:r w:rsidRPr="00C85E8D">
              <w:rPr>
                <w:rFonts w:ascii="Times New Roman" w:eastAsia="Calibri" w:hAnsi="Times New Roman" w:cs="Times New Roman"/>
                <w:sz w:val="12"/>
                <w:szCs w:val="12"/>
              </w:rPr>
              <w:t>2</w:t>
            </w:r>
          </w:p>
        </w:tc>
        <w:tc>
          <w:tcPr>
            <w:tcW w:w="3643" w:type="pct"/>
            <w:tcBorders>
              <w:top w:val="single" w:sz="4" w:space="0" w:color="auto"/>
              <w:left w:val="single" w:sz="4" w:space="0" w:color="auto"/>
              <w:bottom w:val="single" w:sz="4" w:space="0" w:color="auto"/>
              <w:right w:val="single" w:sz="4" w:space="0" w:color="auto"/>
            </w:tcBorders>
            <w:tcMar>
              <w:left w:w="0" w:type="dxa"/>
              <w:right w:w="0" w:type="dxa"/>
            </w:tcMar>
            <w:hideMark/>
          </w:tcPr>
          <w:p w:rsidR="00C85E8D" w:rsidRPr="00C85E8D" w:rsidRDefault="00C85E8D" w:rsidP="00C85E8D">
            <w:pPr>
              <w:tabs>
                <w:tab w:val="left" w:pos="284"/>
                <w:tab w:val="left" w:pos="3828"/>
              </w:tabs>
              <w:spacing w:after="0" w:line="240" w:lineRule="auto"/>
              <w:rPr>
                <w:rFonts w:ascii="Times New Roman" w:eastAsia="Calibri" w:hAnsi="Times New Roman" w:cs="Times New Roman"/>
                <w:sz w:val="12"/>
                <w:szCs w:val="12"/>
              </w:rPr>
            </w:pPr>
            <w:r w:rsidRPr="00C85E8D">
              <w:rPr>
                <w:rFonts w:ascii="Times New Roman" w:eastAsia="Calibri" w:hAnsi="Times New Roman" w:cs="Times New Roman"/>
                <w:sz w:val="12"/>
                <w:szCs w:val="12"/>
              </w:rPr>
              <w:t>Функционирование местных администраций</w:t>
            </w:r>
          </w:p>
        </w:tc>
        <w:tc>
          <w:tcPr>
            <w:tcW w:w="395" w:type="pct"/>
            <w:tcBorders>
              <w:top w:val="single" w:sz="4" w:space="0" w:color="auto"/>
              <w:left w:val="single" w:sz="4" w:space="0" w:color="auto"/>
              <w:bottom w:val="single" w:sz="4" w:space="0" w:color="auto"/>
              <w:right w:val="single" w:sz="4" w:space="0" w:color="auto"/>
            </w:tcBorders>
            <w:tcMar>
              <w:left w:w="0" w:type="dxa"/>
              <w:right w:w="0" w:type="dxa"/>
            </w:tcMar>
          </w:tcPr>
          <w:p w:rsidR="00C85E8D" w:rsidRPr="00C85E8D" w:rsidRDefault="00C85E8D" w:rsidP="00C85E8D">
            <w:pPr>
              <w:tabs>
                <w:tab w:val="left" w:pos="284"/>
                <w:tab w:val="left" w:pos="3828"/>
              </w:tabs>
              <w:spacing w:after="0" w:line="240" w:lineRule="auto"/>
              <w:rPr>
                <w:rFonts w:ascii="Times New Roman" w:eastAsia="Calibri" w:hAnsi="Times New Roman" w:cs="Times New Roman"/>
                <w:sz w:val="12"/>
                <w:szCs w:val="12"/>
              </w:rPr>
            </w:pPr>
            <w:r w:rsidRPr="00C85E8D">
              <w:rPr>
                <w:rFonts w:ascii="Times New Roman" w:eastAsia="Calibri" w:hAnsi="Times New Roman" w:cs="Times New Roman"/>
                <w:sz w:val="12"/>
                <w:szCs w:val="12"/>
              </w:rPr>
              <w:t>1512,38640</w:t>
            </w:r>
          </w:p>
        </w:tc>
        <w:tc>
          <w:tcPr>
            <w:tcW w:w="385" w:type="pct"/>
            <w:tcBorders>
              <w:top w:val="single" w:sz="4" w:space="0" w:color="auto"/>
              <w:left w:val="single" w:sz="4" w:space="0" w:color="auto"/>
              <w:bottom w:val="single" w:sz="4" w:space="0" w:color="auto"/>
              <w:right w:val="single" w:sz="4" w:space="0" w:color="auto"/>
            </w:tcBorders>
            <w:tcMar>
              <w:left w:w="0" w:type="dxa"/>
              <w:right w:w="0" w:type="dxa"/>
            </w:tcMar>
          </w:tcPr>
          <w:p w:rsidR="00C85E8D" w:rsidRPr="00C85E8D" w:rsidRDefault="00C85E8D" w:rsidP="00C85E8D">
            <w:pPr>
              <w:tabs>
                <w:tab w:val="left" w:pos="284"/>
                <w:tab w:val="left" w:pos="3828"/>
              </w:tabs>
              <w:spacing w:after="0" w:line="240" w:lineRule="auto"/>
              <w:rPr>
                <w:rFonts w:ascii="Times New Roman" w:eastAsia="Calibri" w:hAnsi="Times New Roman" w:cs="Times New Roman"/>
                <w:sz w:val="12"/>
                <w:szCs w:val="12"/>
              </w:rPr>
            </w:pPr>
            <w:r w:rsidRPr="00C85E8D">
              <w:rPr>
                <w:rFonts w:ascii="Times New Roman" w:eastAsia="Calibri" w:hAnsi="Times New Roman" w:cs="Times New Roman"/>
                <w:sz w:val="12"/>
                <w:szCs w:val="12"/>
              </w:rPr>
              <w:t>1590,76961</w:t>
            </w:r>
          </w:p>
        </w:tc>
        <w:tc>
          <w:tcPr>
            <w:tcW w:w="386" w:type="pct"/>
            <w:tcBorders>
              <w:top w:val="single" w:sz="4" w:space="0" w:color="auto"/>
              <w:left w:val="single" w:sz="4" w:space="0" w:color="auto"/>
              <w:bottom w:val="single" w:sz="4" w:space="0" w:color="auto"/>
              <w:right w:val="single" w:sz="4" w:space="0" w:color="auto"/>
            </w:tcBorders>
            <w:tcMar>
              <w:left w:w="0" w:type="dxa"/>
              <w:right w:w="0" w:type="dxa"/>
            </w:tcMar>
          </w:tcPr>
          <w:p w:rsidR="00C85E8D" w:rsidRPr="00C85E8D" w:rsidRDefault="00C85E8D" w:rsidP="00C85E8D">
            <w:pPr>
              <w:tabs>
                <w:tab w:val="left" w:pos="284"/>
                <w:tab w:val="left" w:pos="3828"/>
              </w:tabs>
              <w:spacing w:after="0" w:line="240" w:lineRule="auto"/>
              <w:rPr>
                <w:rFonts w:ascii="Times New Roman" w:eastAsia="Calibri" w:hAnsi="Times New Roman" w:cs="Times New Roman"/>
                <w:sz w:val="12"/>
                <w:szCs w:val="12"/>
              </w:rPr>
            </w:pPr>
            <w:r w:rsidRPr="00C85E8D">
              <w:rPr>
                <w:rFonts w:ascii="Times New Roman" w:eastAsia="Calibri" w:hAnsi="Times New Roman" w:cs="Times New Roman"/>
                <w:sz w:val="12"/>
                <w:szCs w:val="12"/>
              </w:rPr>
              <w:t>910,59452</w:t>
            </w:r>
          </w:p>
        </w:tc>
      </w:tr>
      <w:tr w:rsidR="00C85E8D" w:rsidRPr="00C85E8D" w:rsidTr="00C85E8D">
        <w:trPr>
          <w:trHeight w:val="20"/>
        </w:trPr>
        <w:tc>
          <w:tcPr>
            <w:tcW w:w="191" w:type="pct"/>
            <w:tcBorders>
              <w:top w:val="single" w:sz="4" w:space="0" w:color="auto"/>
              <w:left w:val="single" w:sz="4" w:space="0" w:color="auto"/>
              <w:bottom w:val="single" w:sz="4" w:space="0" w:color="auto"/>
              <w:right w:val="single" w:sz="4" w:space="0" w:color="auto"/>
            </w:tcBorders>
            <w:tcMar>
              <w:left w:w="0" w:type="dxa"/>
              <w:right w:w="0" w:type="dxa"/>
            </w:tcMar>
            <w:hideMark/>
          </w:tcPr>
          <w:p w:rsidR="00C85E8D" w:rsidRPr="00C85E8D" w:rsidRDefault="00C85E8D" w:rsidP="00C85E8D">
            <w:pPr>
              <w:tabs>
                <w:tab w:val="left" w:pos="284"/>
                <w:tab w:val="left" w:pos="3828"/>
              </w:tabs>
              <w:spacing w:after="0" w:line="240" w:lineRule="auto"/>
              <w:rPr>
                <w:rFonts w:ascii="Times New Roman" w:eastAsia="Calibri" w:hAnsi="Times New Roman" w:cs="Times New Roman"/>
                <w:sz w:val="12"/>
                <w:szCs w:val="12"/>
              </w:rPr>
            </w:pPr>
            <w:r w:rsidRPr="00C85E8D">
              <w:rPr>
                <w:rFonts w:ascii="Times New Roman" w:eastAsia="Calibri" w:hAnsi="Times New Roman" w:cs="Times New Roman"/>
                <w:sz w:val="12"/>
                <w:szCs w:val="12"/>
              </w:rPr>
              <w:t>3</w:t>
            </w:r>
          </w:p>
        </w:tc>
        <w:tc>
          <w:tcPr>
            <w:tcW w:w="3643" w:type="pct"/>
            <w:tcBorders>
              <w:top w:val="single" w:sz="4" w:space="0" w:color="auto"/>
              <w:left w:val="single" w:sz="4" w:space="0" w:color="auto"/>
              <w:bottom w:val="single" w:sz="4" w:space="0" w:color="auto"/>
              <w:right w:val="single" w:sz="4" w:space="0" w:color="auto"/>
            </w:tcBorders>
            <w:tcMar>
              <w:left w:w="0" w:type="dxa"/>
              <w:right w:w="0" w:type="dxa"/>
            </w:tcMar>
            <w:hideMark/>
          </w:tcPr>
          <w:p w:rsidR="00C85E8D" w:rsidRPr="00C85E8D" w:rsidRDefault="00C85E8D" w:rsidP="00C85E8D">
            <w:pPr>
              <w:tabs>
                <w:tab w:val="left" w:pos="284"/>
                <w:tab w:val="left" w:pos="3828"/>
              </w:tabs>
              <w:spacing w:after="0" w:line="240" w:lineRule="auto"/>
              <w:rPr>
                <w:rFonts w:ascii="Times New Roman" w:eastAsia="Calibri" w:hAnsi="Times New Roman" w:cs="Times New Roman"/>
                <w:sz w:val="12"/>
                <w:szCs w:val="12"/>
              </w:rPr>
            </w:pPr>
            <w:r w:rsidRPr="00C85E8D">
              <w:rPr>
                <w:rFonts w:ascii="Times New Roman" w:eastAsia="Calibri" w:hAnsi="Times New Roman" w:cs="Times New Roman"/>
                <w:sz w:val="12"/>
                <w:szCs w:val="12"/>
              </w:rPr>
              <w:t>Информационное обеспечение населения сельского поселения</w:t>
            </w:r>
          </w:p>
        </w:tc>
        <w:tc>
          <w:tcPr>
            <w:tcW w:w="395" w:type="pct"/>
            <w:tcBorders>
              <w:top w:val="single" w:sz="4" w:space="0" w:color="auto"/>
              <w:left w:val="single" w:sz="4" w:space="0" w:color="auto"/>
              <w:bottom w:val="single" w:sz="4" w:space="0" w:color="auto"/>
              <w:right w:val="single" w:sz="4" w:space="0" w:color="auto"/>
            </w:tcBorders>
            <w:tcMar>
              <w:left w:w="0" w:type="dxa"/>
              <w:right w:w="0" w:type="dxa"/>
            </w:tcMar>
            <w:hideMark/>
          </w:tcPr>
          <w:p w:rsidR="00C85E8D" w:rsidRPr="00C85E8D" w:rsidRDefault="00C85E8D" w:rsidP="00C85E8D">
            <w:pPr>
              <w:tabs>
                <w:tab w:val="left" w:pos="284"/>
                <w:tab w:val="left" w:pos="3828"/>
              </w:tabs>
              <w:spacing w:after="0" w:line="240" w:lineRule="auto"/>
              <w:rPr>
                <w:rFonts w:ascii="Times New Roman" w:eastAsia="Calibri" w:hAnsi="Times New Roman" w:cs="Times New Roman"/>
                <w:sz w:val="12"/>
                <w:szCs w:val="12"/>
              </w:rPr>
            </w:pPr>
            <w:r w:rsidRPr="00C85E8D">
              <w:rPr>
                <w:rFonts w:ascii="Times New Roman" w:eastAsia="Calibri" w:hAnsi="Times New Roman" w:cs="Times New Roman"/>
                <w:sz w:val="12"/>
                <w:szCs w:val="12"/>
              </w:rPr>
              <w:t>191,00000</w:t>
            </w:r>
          </w:p>
        </w:tc>
        <w:tc>
          <w:tcPr>
            <w:tcW w:w="385" w:type="pct"/>
            <w:tcBorders>
              <w:top w:val="single" w:sz="4" w:space="0" w:color="auto"/>
              <w:left w:val="single" w:sz="4" w:space="0" w:color="auto"/>
              <w:bottom w:val="single" w:sz="4" w:space="0" w:color="auto"/>
              <w:right w:val="single" w:sz="4" w:space="0" w:color="auto"/>
            </w:tcBorders>
            <w:tcMar>
              <w:left w:w="0" w:type="dxa"/>
              <w:right w:w="0" w:type="dxa"/>
            </w:tcMar>
          </w:tcPr>
          <w:p w:rsidR="00C85E8D" w:rsidRPr="00C85E8D" w:rsidRDefault="00C85E8D" w:rsidP="00C85E8D">
            <w:pPr>
              <w:tabs>
                <w:tab w:val="left" w:pos="284"/>
                <w:tab w:val="left" w:pos="3828"/>
              </w:tabs>
              <w:spacing w:after="0" w:line="240" w:lineRule="auto"/>
              <w:rPr>
                <w:rFonts w:ascii="Times New Roman" w:eastAsia="Calibri" w:hAnsi="Times New Roman" w:cs="Times New Roman"/>
                <w:sz w:val="12"/>
                <w:szCs w:val="12"/>
              </w:rPr>
            </w:pPr>
            <w:r w:rsidRPr="00C85E8D">
              <w:rPr>
                <w:rFonts w:ascii="Times New Roman" w:eastAsia="Calibri" w:hAnsi="Times New Roman" w:cs="Times New Roman"/>
                <w:sz w:val="12"/>
                <w:szCs w:val="12"/>
              </w:rPr>
              <w:t>191,00000</w:t>
            </w:r>
          </w:p>
        </w:tc>
        <w:tc>
          <w:tcPr>
            <w:tcW w:w="386" w:type="pct"/>
            <w:tcBorders>
              <w:top w:val="single" w:sz="4" w:space="0" w:color="auto"/>
              <w:left w:val="single" w:sz="4" w:space="0" w:color="auto"/>
              <w:bottom w:val="single" w:sz="4" w:space="0" w:color="auto"/>
              <w:right w:val="single" w:sz="4" w:space="0" w:color="auto"/>
            </w:tcBorders>
            <w:tcMar>
              <w:left w:w="0" w:type="dxa"/>
              <w:right w:w="0" w:type="dxa"/>
            </w:tcMar>
          </w:tcPr>
          <w:p w:rsidR="00C85E8D" w:rsidRPr="00C85E8D" w:rsidRDefault="00C85E8D" w:rsidP="00C85E8D">
            <w:pPr>
              <w:tabs>
                <w:tab w:val="left" w:pos="284"/>
                <w:tab w:val="left" w:pos="3828"/>
              </w:tabs>
              <w:spacing w:after="0" w:line="240" w:lineRule="auto"/>
              <w:rPr>
                <w:rFonts w:ascii="Times New Roman" w:eastAsia="Calibri" w:hAnsi="Times New Roman" w:cs="Times New Roman"/>
                <w:sz w:val="12"/>
                <w:szCs w:val="12"/>
              </w:rPr>
            </w:pPr>
            <w:r w:rsidRPr="00C85E8D">
              <w:rPr>
                <w:rFonts w:ascii="Times New Roman" w:eastAsia="Calibri" w:hAnsi="Times New Roman" w:cs="Times New Roman"/>
                <w:sz w:val="12"/>
                <w:szCs w:val="12"/>
              </w:rPr>
              <w:t>0,00</w:t>
            </w:r>
          </w:p>
        </w:tc>
      </w:tr>
      <w:tr w:rsidR="00C85E8D" w:rsidRPr="00C85E8D" w:rsidTr="00C85E8D">
        <w:trPr>
          <w:trHeight w:val="20"/>
        </w:trPr>
        <w:tc>
          <w:tcPr>
            <w:tcW w:w="191" w:type="pct"/>
            <w:tcBorders>
              <w:top w:val="single" w:sz="4" w:space="0" w:color="auto"/>
              <w:left w:val="single" w:sz="4" w:space="0" w:color="auto"/>
              <w:bottom w:val="single" w:sz="4" w:space="0" w:color="auto"/>
              <w:right w:val="single" w:sz="4" w:space="0" w:color="auto"/>
            </w:tcBorders>
            <w:tcMar>
              <w:left w:w="0" w:type="dxa"/>
              <w:right w:w="0" w:type="dxa"/>
            </w:tcMar>
            <w:hideMark/>
          </w:tcPr>
          <w:p w:rsidR="00C85E8D" w:rsidRPr="00C85E8D" w:rsidRDefault="00C85E8D" w:rsidP="00C85E8D">
            <w:pPr>
              <w:tabs>
                <w:tab w:val="left" w:pos="284"/>
                <w:tab w:val="left" w:pos="3828"/>
              </w:tabs>
              <w:spacing w:after="0" w:line="240" w:lineRule="auto"/>
              <w:rPr>
                <w:rFonts w:ascii="Times New Roman" w:eastAsia="Calibri" w:hAnsi="Times New Roman" w:cs="Times New Roman"/>
                <w:sz w:val="12"/>
                <w:szCs w:val="12"/>
              </w:rPr>
            </w:pPr>
            <w:r w:rsidRPr="00C85E8D">
              <w:rPr>
                <w:rFonts w:ascii="Times New Roman" w:eastAsia="Calibri" w:hAnsi="Times New Roman" w:cs="Times New Roman"/>
                <w:sz w:val="12"/>
                <w:szCs w:val="12"/>
              </w:rPr>
              <w:t>4</w:t>
            </w:r>
          </w:p>
        </w:tc>
        <w:tc>
          <w:tcPr>
            <w:tcW w:w="3643" w:type="pct"/>
            <w:tcBorders>
              <w:top w:val="single" w:sz="4" w:space="0" w:color="auto"/>
              <w:left w:val="single" w:sz="4" w:space="0" w:color="auto"/>
              <w:bottom w:val="single" w:sz="4" w:space="0" w:color="auto"/>
              <w:right w:val="single" w:sz="4" w:space="0" w:color="auto"/>
            </w:tcBorders>
            <w:tcMar>
              <w:left w:w="0" w:type="dxa"/>
              <w:right w:w="0" w:type="dxa"/>
            </w:tcMar>
            <w:hideMark/>
          </w:tcPr>
          <w:p w:rsidR="00C85E8D" w:rsidRPr="00C85E8D" w:rsidRDefault="00C85E8D" w:rsidP="00C85E8D">
            <w:pPr>
              <w:tabs>
                <w:tab w:val="left" w:pos="284"/>
                <w:tab w:val="left" w:pos="3828"/>
              </w:tabs>
              <w:spacing w:after="0" w:line="240" w:lineRule="auto"/>
              <w:rPr>
                <w:rFonts w:ascii="Times New Roman" w:eastAsia="Calibri" w:hAnsi="Times New Roman" w:cs="Times New Roman"/>
                <w:sz w:val="12"/>
                <w:szCs w:val="12"/>
              </w:rPr>
            </w:pPr>
            <w:r w:rsidRPr="00C85E8D">
              <w:rPr>
                <w:rFonts w:ascii="Times New Roman" w:eastAsia="Calibri" w:hAnsi="Times New Roman" w:cs="Times New Roman"/>
                <w:sz w:val="12"/>
                <w:szCs w:val="12"/>
              </w:rPr>
              <w:t>Переданные полномочия для решения вопросов местного значения</w:t>
            </w:r>
          </w:p>
        </w:tc>
        <w:tc>
          <w:tcPr>
            <w:tcW w:w="395" w:type="pct"/>
            <w:tcBorders>
              <w:top w:val="single" w:sz="4" w:space="0" w:color="auto"/>
              <w:left w:val="single" w:sz="4" w:space="0" w:color="auto"/>
              <w:bottom w:val="single" w:sz="4" w:space="0" w:color="auto"/>
              <w:right w:val="single" w:sz="4" w:space="0" w:color="auto"/>
            </w:tcBorders>
            <w:tcMar>
              <w:left w:w="0" w:type="dxa"/>
              <w:right w:w="0" w:type="dxa"/>
            </w:tcMar>
            <w:hideMark/>
          </w:tcPr>
          <w:p w:rsidR="00C85E8D" w:rsidRPr="00C85E8D" w:rsidRDefault="00C85E8D" w:rsidP="00C85E8D">
            <w:pPr>
              <w:tabs>
                <w:tab w:val="left" w:pos="284"/>
                <w:tab w:val="left" w:pos="3828"/>
              </w:tabs>
              <w:spacing w:after="0" w:line="240" w:lineRule="auto"/>
              <w:rPr>
                <w:rFonts w:ascii="Times New Roman" w:eastAsia="Calibri" w:hAnsi="Times New Roman" w:cs="Times New Roman"/>
                <w:sz w:val="12"/>
                <w:szCs w:val="12"/>
              </w:rPr>
            </w:pPr>
            <w:r w:rsidRPr="00C85E8D">
              <w:rPr>
                <w:rFonts w:ascii="Times New Roman" w:eastAsia="Calibri" w:hAnsi="Times New Roman" w:cs="Times New Roman"/>
                <w:sz w:val="12"/>
                <w:szCs w:val="12"/>
              </w:rPr>
              <w:t>440,95841</w:t>
            </w:r>
          </w:p>
        </w:tc>
        <w:tc>
          <w:tcPr>
            <w:tcW w:w="385" w:type="pct"/>
            <w:tcBorders>
              <w:top w:val="single" w:sz="4" w:space="0" w:color="auto"/>
              <w:left w:val="single" w:sz="4" w:space="0" w:color="auto"/>
              <w:bottom w:val="single" w:sz="4" w:space="0" w:color="auto"/>
              <w:right w:val="single" w:sz="4" w:space="0" w:color="auto"/>
            </w:tcBorders>
            <w:tcMar>
              <w:left w:w="0" w:type="dxa"/>
              <w:right w:w="0" w:type="dxa"/>
            </w:tcMar>
          </w:tcPr>
          <w:p w:rsidR="00C85E8D" w:rsidRPr="00C85E8D" w:rsidRDefault="00C85E8D" w:rsidP="00C85E8D">
            <w:pPr>
              <w:tabs>
                <w:tab w:val="left" w:pos="284"/>
                <w:tab w:val="left" w:pos="3828"/>
              </w:tabs>
              <w:spacing w:after="0" w:line="240" w:lineRule="auto"/>
              <w:rPr>
                <w:rFonts w:ascii="Times New Roman" w:eastAsia="Calibri" w:hAnsi="Times New Roman" w:cs="Times New Roman"/>
                <w:sz w:val="12"/>
                <w:szCs w:val="12"/>
              </w:rPr>
            </w:pPr>
            <w:r w:rsidRPr="00C85E8D">
              <w:rPr>
                <w:rFonts w:ascii="Times New Roman" w:eastAsia="Calibri" w:hAnsi="Times New Roman" w:cs="Times New Roman"/>
                <w:sz w:val="12"/>
                <w:szCs w:val="12"/>
              </w:rPr>
              <w:t>453,64453</w:t>
            </w:r>
          </w:p>
        </w:tc>
        <w:tc>
          <w:tcPr>
            <w:tcW w:w="386" w:type="pct"/>
            <w:tcBorders>
              <w:top w:val="single" w:sz="4" w:space="0" w:color="auto"/>
              <w:left w:val="single" w:sz="4" w:space="0" w:color="auto"/>
              <w:bottom w:val="single" w:sz="4" w:space="0" w:color="auto"/>
              <w:right w:val="single" w:sz="4" w:space="0" w:color="auto"/>
            </w:tcBorders>
            <w:tcMar>
              <w:left w:w="0" w:type="dxa"/>
              <w:right w:w="0" w:type="dxa"/>
            </w:tcMar>
          </w:tcPr>
          <w:p w:rsidR="00C85E8D" w:rsidRPr="00C85E8D" w:rsidRDefault="00C85E8D" w:rsidP="00C85E8D">
            <w:pPr>
              <w:tabs>
                <w:tab w:val="left" w:pos="284"/>
                <w:tab w:val="left" w:pos="3828"/>
              </w:tabs>
              <w:spacing w:after="0" w:line="240" w:lineRule="auto"/>
              <w:rPr>
                <w:rFonts w:ascii="Times New Roman" w:eastAsia="Calibri" w:hAnsi="Times New Roman" w:cs="Times New Roman"/>
                <w:sz w:val="12"/>
                <w:szCs w:val="12"/>
              </w:rPr>
            </w:pPr>
            <w:r w:rsidRPr="00C85E8D">
              <w:rPr>
                <w:rFonts w:ascii="Times New Roman" w:eastAsia="Calibri" w:hAnsi="Times New Roman" w:cs="Times New Roman"/>
                <w:sz w:val="12"/>
                <w:szCs w:val="12"/>
              </w:rPr>
              <w:t>0,00</w:t>
            </w:r>
          </w:p>
        </w:tc>
      </w:tr>
      <w:tr w:rsidR="00C85E8D" w:rsidRPr="00C85E8D" w:rsidTr="00C85E8D">
        <w:trPr>
          <w:trHeight w:val="20"/>
        </w:trPr>
        <w:tc>
          <w:tcPr>
            <w:tcW w:w="191" w:type="pct"/>
            <w:tcBorders>
              <w:top w:val="single" w:sz="4" w:space="0" w:color="auto"/>
              <w:left w:val="single" w:sz="4" w:space="0" w:color="auto"/>
              <w:bottom w:val="single" w:sz="4" w:space="0" w:color="auto"/>
              <w:right w:val="single" w:sz="4" w:space="0" w:color="auto"/>
            </w:tcBorders>
            <w:tcMar>
              <w:left w:w="0" w:type="dxa"/>
              <w:right w:w="0" w:type="dxa"/>
            </w:tcMar>
          </w:tcPr>
          <w:p w:rsidR="00C85E8D" w:rsidRPr="00C85E8D" w:rsidRDefault="00C85E8D" w:rsidP="00C85E8D">
            <w:pPr>
              <w:tabs>
                <w:tab w:val="left" w:pos="284"/>
                <w:tab w:val="left" w:pos="3828"/>
              </w:tabs>
              <w:spacing w:after="0" w:line="240" w:lineRule="auto"/>
              <w:rPr>
                <w:rFonts w:ascii="Times New Roman" w:eastAsia="Calibri" w:hAnsi="Times New Roman" w:cs="Times New Roman"/>
                <w:sz w:val="12"/>
                <w:szCs w:val="12"/>
              </w:rPr>
            </w:pPr>
          </w:p>
        </w:tc>
        <w:tc>
          <w:tcPr>
            <w:tcW w:w="3643" w:type="pct"/>
            <w:tcBorders>
              <w:top w:val="single" w:sz="4" w:space="0" w:color="auto"/>
              <w:left w:val="single" w:sz="4" w:space="0" w:color="auto"/>
              <w:bottom w:val="single" w:sz="4" w:space="0" w:color="auto"/>
              <w:right w:val="single" w:sz="4" w:space="0" w:color="auto"/>
            </w:tcBorders>
            <w:tcMar>
              <w:left w:w="0" w:type="dxa"/>
              <w:right w:w="0" w:type="dxa"/>
            </w:tcMar>
          </w:tcPr>
          <w:p w:rsidR="00C85E8D" w:rsidRPr="00C85E8D" w:rsidRDefault="00C85E8D" w:rsidP="00C85E8D">
            <w:pPr>
              <w:tabs>
                <w:tab w:val="left" w:pos="284"/>
                <w:tab w:val="left" w:pos="3828"/>
              </w:tabs>
              <w:spacing w:after="0" w:line="240" w:lineRule="auto"/>
              <w:rPr>
                <w:rFonts w:ascii="Times New Roman" w:eastAsia="Calibri" w:hAnsi="Times New Roman" w:cs="Times New Roman"/>
                <w:sz w:val="12"/>
                <w:szCs w:val="12"/>
              </w:rPr>
            </w:pPr>
            <w:r w:rsidRPr="00C85E8D">
              <w:rPr>
                <w:rFonts w:ascii="Times New Roman" w:eastAsia="Calibri" w:hAnsi="Times New Roman" w:cs="Times New Roman"/>
                <w:sz w:val="12"/>
                <w:szCs w:val="12"/>
              </w:rPr>
              <w:t>За счет средств местного бюджета</w:t>
            </w:r>
          </w:p>
        </w:tc>
        <w:tc>
          <w:tcPr>
            <w:tcW w:w="395" w:type="pct"/>
            <w:tcBorders>
              <w:top w:val="single" w:sz="4" w:space="0" w:color="auto"/>
              <w:left w:val="single" w:sz="4" w:space="0" w:color="auto"/>
              <w:bottom w:val="single" w:sz="4" w:space="0" w:color="auto"/>
              <w:right w:val="single" w:sz="4" w:space="0" w:color="auto"/>
            </w:tcBorders>
            <w:tcMar>
              <w:left w:w="0" w:type="dxa"/>
              <w:right w:w="0" w:type="dxa"/>
            </w:tcMar>
          </w:tcPr>
          <w:p w:rsidR="00C85E8D" w:rsidRPr="00C85E8D" w:rsidRDefault="00C85E8D" w:rsidP="00C85E8D">
            <w:pPr>
              <w:tabs>
                <w:tab w:val="left" w:pos="284"/>
                <w:tab w:val="left" w:pos="3828"/>
              </w:tabs>
              <w:spacing w:after="0" w:line="240" w:lineRule="auto"/>
              <w:rPr>
                <w:rFonts w:ascii="Times New Roman" w:eastAsia="Calibri" w:hAnsi="Times New Roman" w:cs="Times New Roman"/>
                <w:sz w:val="12"/>
                <w:szCs w:val="12"/>
              </w:rPr>
            </w:pPr>
            <w:r w:rsidRPr="00C85E8D">
              <w:rPr>
                <w:rFonts w:ascii="Times New Roman" w:eastAsia="Calibri" w:hAnsi="Times New Roman" w:cs="Times New Roman"/>
                <w:sz w:val="12"/>
                <w:szCs w:val="12"/>
              </w:rPr>
              <w:t>2839,89727</w:t>
            </w:r>
          </w:p>
        </w:tc>
        <w:tc>
          <w:tcPr>
            <w:tcW w:w="385" w:type="pct"/>
            <w:tcBorders>
              <w:top w:val="single" w:sz="4" w:space="0" w:color="auto"/>
              <w:left w:val="single" w:sz="4" w:space="0" w:color="auto"/>
              <w:bottom w:val="single" w:sz="4" w:space="0" w:color="auto"/>
              <w:right w:val="single" w:sz="4" w:space="0" w:color="auto"/>
            </w:tcBorders>
            <w:tcMar>
              <w:left w:w="0" w:type="dxa"/>
              <w:right w:w="0" w:type="dxa"/>
            </w:tcMar>
          </w:tcPr>
          <w:p w:rsidR="00C85E8D" w:rsidRPr="00C85E8D" w:rsidRDefault="00C85E8D" w:rsidP="00C85E8D">
            <w:pPr>
              <w:tabs>
                <w:tab w:val="left" w:pos="284"/>
                <w:tab w:val="left" w:pos="3828"/>
              </w:tabs>
              <w:spacing w:after="0" w:line="240" w:lineRule="auto"/>
              <w:rPr>
                <w:rFonts w:ascii="Times New Roman" w:eastAsia="Calibri" w:hAnsi="Times New Roman" w:cs="Times New Roman"/>
                <w:sz w:val="12"/>
                <w:szCs w:val="12"/>
              </w:rPr>
            </w:pPr>
            <w:r w:rsidRPr="00C85E8D">
              <w:rPr>
                <w:rFonts w:ascii="Times New Roman" w:eastAsia="Calibri" w:hAnsi="Times New Roman" w:cs="Times New Roman"/>
                <w:sz w:val="12"/>
                <w:szCs w:val="12"/>
              </w:rPr>
              <w:t>3119,70580</w:t>
            </w:r>
          </w:p>
        </w:tc>
        <w:tc>
          <w:tcPr>
            <w:tcW w:w="386" w:type="pct"/>
            <w:tcBorders>
              <w:top w:val="single" w:sz="4" w:space="0" w:color="auto"/>
              <w:left w:val="single" w:sz="4" w:space="0" w:color="auto"/>
              <w:bottom w:val="single" w:sz="4" w:space="0" w:color="auto"/>
              <w:right w:val="single" w:sz="4" w:space="0" w:color="auto"/>
            </w:tcBorders>
            <w:tcMar>
              <w:left w:w="0" w:type="dxa"/>
              <w:right w:w="0" w:type="dxa"/>
            </w:tcMar>
          </w:tcPr>
          <w:p w:rsidR="00C85E8D" w:rsidRPr="00C85E8D" w:rsidRDefault="00C85E8D" w:rsidP="00C85E8D">
            <w:pPr>
              <w:tabs>
                <w:tab w:val="left" w:pos="284"/>
                <w:tab w:val="left" w:pos="3828"/>
              </w:tabs>
              <w:spacing w:after="0" w:line="240" w:lineRule="auto"/>
              <w:rPr>
                <w:rFonts w:ascii="Times New Roman" w:eastAsia="Calibri" w:hAnsi="Times New Roman" w:cs="Times New Roman"/>
                <w:sz w:val="12"/>
                <w:szCs w:val="12"/>
              </w:rPr>
            </w:pPr>
            <w:r w:rsidRPr="00C85E8D">
              <w:rPr>
                <w:rFonts w:ascii="Times New Roman" w:eastAsia="Calibri" w:hAnsi="Times New Roman" w:cs="Times New Roman"/>
                <w:sz w:val="12"/>
                <w:szCs w:val="12"/>
              </w:rPr>
              <w:t>1672,72630</w:t>
            </w:r>
          </w:p>
        </w:tc>
      </w:tr>
      <w:tr w:rsidR="00C85E8D" w:rsidRPr="00C85E8D" w:rsidTr="00C85E8D">
        <w:trPr>
          <w:trHeight w:val="20"/>
        </w:trPr>
        <w:tc>
          <w:tcPr>
            <w:tcW w:w="191" w:type="pct"/>
            <w:tcBorders>
              <w:top w:val="single" w:sz="4" w:space="0" w:color="auto"/>
              <w:left w:val="single" w:sz="4" w:space="0" w:color="auto"/>
              <w:bottom w:val="single" w:sz="4" w:space="0" w:color="auto"/>
              <w:right w:val="single" w:sz="4" w:space="0" w:color="auto"/>
            </w:tcBorders>
            <w:tcMar>
              <w:left w:w="0" w:type="dxa"/>
              <w:right w:w="0" w:type="dxa"/>
            </w:tcMar>
            <w:hideMark/>
          </w:tcPr>
          <w:p w:rsidR="00C85E8D" w:rsidRPr="00C85E8D" w:rsidRDefault="00C85E8D" w:rsidP="00C85E8D">
            <w:pPr>
              <w:tabs>
                <w:tab w:val="left" w:pos="284"/>
                <w:tab w:val="left" w:pos="3828"/>
              </w:tabs>
              <w:spacing w:after="0" w:line="240" w:lineRule="auto"/>
              <w:rPr>
                <w:rFonts w:ascii="Times New Roman" w:eastAsia="Calibri" w:hAnsi="Times New Roman" w:cs="Times New Roman"/>
                <w:sz w:val="12"/>
                <w:szCs w:val="12"/>
              </w:rPr>
            </w:pPr>
            <w:r w:rsidRPr="00C85E8D">
              <w:rPr>
                <w:rFonts w:ascii="Times New Roman" w:eastAsia="Calibri" w:hAnsi="Times New Roman" w:cs="Times New Roman"/>
                <w:sz w:val="12"/>
                <w:szCs w:val="12"/>
              </w:rPr>
              <w:t>5</w:t>
            </w:r>
          </w:p>
        </w:tc>
        <w:tc>
          <w:tcPr>
            <w:tcW w:w="3643" w:type="pct"/>
            <w:tcBorders>
              <w:top w:val="single" w:sz="4" w:space="0" w:color="auto"/>
              <w:left w:val="single" w:sz="4" w:space="0" w:color="auto"/>
              <w:bottom w:val="single" w:sz="4" w:space="0" w:color="auto"/>
              <w:right w:val="single" w:sz="4" w:space="0" w:color="auto"/>
            </w:tcBorders>
            <w:tcMar>
              <w:left w:w="0" w:type="dxa"/>
              <w:right w:w="0" w:type="dxa"/>
            </w:tcMar>
            <w:hideMark/>
          </w:tcPr>
          <w:p w:rsidR="00C85E8D" w:rsidRPr="00C85E8D" w:rsidRDefault="00C85E8D" w:rsidP="00C85E8D">
            <w:pPr>
              <w:tabs>
                <w:tab w:val="left" w:pos="284"/>
                <w:tab w:val="left" w:pos="3828"/>
              </w:tabs>
              <w:spacing w:after="0" w:line="240" w:lineRule="auto"/>
              <w:rPr>
                <w:rFonts w:ascii="Times New Roman" w:eastAsia="Calibri" w:hAnsi="Times New Roman" w:cs="Times New Roman"/>
                <w:sz w:val="12"/>
                <w:szCs w:val="12"/>
              </w:rPr>
            </w:pPr>
            <w:r w:rsidRPr="00C85E8D">
              <w:rPr>
                <w:rFonts w:ascii="Times New Roman" w:eastAsia="Calibri" w:hAnsi="Times New Roman" w:cs="Times New Roman"/>
                <w:sz w:val="12"/>
                <w:szCs w:val="12"/>
              </w:rPr>
              <w:t>Первичный воинский учет (федеральный бюджет)</w:t>
            </w:r>
          </w:p>
        </w:tc>
        <w:tc>
          <w:tcPr>
            <w:tcW w:w="395" w:type="pct"/>
            <w:tcBorders>
              <w:top w:val="single" w:sz="4" w:space="0" w:color="auto"/>
              <w:left w:val="single" w:sz="4" w:space="0" w:color="auto"/>
              <w:bottom w:val="single" w:sz="4" w:space="0" w:color="auto"/>
              <w:right w:val="single" w:sz="4" w:space="0" w:color="auto"/>
            </w:tcBorders>
            <w:tcMar>
              <w:left w:w="0" w:type="dxa"/>
              <w:right w:w="0" w:type="dxa"/>
            </w:tcMar>
            <w:hideMark/>
          </w:tcPr>
          <w:p w:rsidR="00C85E8D" w:rsidRPr="00C85E8D" w:rsidRDefault="00C85E8D" w:rsidP="00C85E8D">
            <w:pPr>
              <w:tabs>
                <w:tab w:val="left" w:pos="284"/>
                <w:tab w:val="left" w:pos="3828"/>
              </w:tabs>
              <w:spacing w:after="0" w:line="240" w:lineRule="auto"/>
              <w:rPr>
                <w:rFonts w:ascii="Times New Roman" w:eastAsia="Calibri" w:hAnsi="Times New Roman" w:cs="Times New Roman"/>
                <w:sz w:val="12"/>
                <w:szCs w:val="12"/>
              </w:rPr>
            </w:pPr>
            <w:r w:rsidRPr="00C85E8D">
              <w:rPr>
                <w:rFonts w:ascii="Times New Roman" w:eastAsia="Calibri" w:hAnsi="Times New Roman" w:cs="Times New Roman"/>
                <w:sz w:val="12"/>
                <w:szCs w:val="12"/>
              </w:rPr>
              <w:t>100,69000</w:t>
            </w:r>
          </w:p>
        </w:tc>
        <w:tc>
          <w:tcPr>
            <w:tcW w:w="385" w:type="pct"/>
            <w:tcBorders>
              <w:top w:val="single" w:sz="4" w:space="0" w:color="auto"/>
              <w:left w:val="single" w:sz="4" w:space="0" w:color="auto"/>
              <w:bottom w:val="single" w:sz="4" w:space="0" w:color="auto"/>
              <w:right w:val="single" w:sz="4" w:space="0" w:color="auto"/>
            </w:tcBorders>
            <w:tcMar>
              <w:left w:w="0" w:type="dxa"/>
              <w:right w:w="0" w:type="dxa"/>
            </w:tcMar>
          </w:tcPr>
          <w:p w:rsidR="00C85E8D" w:rsidRPr="00C85E8D" w:rsidRDefault="00C85E8D" w:rsidP="00C85E8D">
            <w:pPr>
              <w:tabs>
                <w:tab w:val="left" w:pos="284"/>
                <w:tab w:val="left" w:pos="3828"/>
              </w:tabs>
              <w:spacing w:after="0" w:line="240" w:lineRule="auto"/>
              <w:rPr>
                <w:rFonts w:ascii="Times New Roman" w:eastAsia="Calibri" w:hAnsi="Times New Roman" w:cs="Times New Roman"/>
                <w:sz w:val="12"/>
                <w:szCs w:val="12"/>
              </w:rPr>
            </w:pPr>
            <w:r w:rsidRPr="00C85E8D">
              <w:rPr>
                <w:rFonts w:ascii="Times New Roman" w:eastAsia="Calibri" w:hAnsi="Times New Roman" w:cs="Times New Roman"/>
                <w:sz w:val="12"/>
                <w:szCs w:val="12"/>
              </w:rPr>
              <w:t>115,07000</w:t>
            </w:r>
          </w:p>
        </w:tc>
        <w:tc>
          <w:tcPr>
            <w:tcW w:w="386" w:type="pct"/>
            <w:tcBorders>
              <w:top w:val="single" w:sz="4" w:space="0" w:color="auto"/>
              <w:left w:val="single" w:sz="4" w:space="0" w:color="auto"/>
              <w:bottom w:val="single" w:sz="4" w:space="0" w:color="auto"/>
              <w:right w:val="single" w:sz="4" w:space="0" w:color="auto"/>
            </w:tcBorders>
            <w:tcMar>
              <w:left w:w="0" w:type="dxa"/>
              <w:right w:w="0" w:type="dxa"/>
            </w:tcMar>
          </w:tcPr>
          <w:p w:rsidR="00C85E8D" w:rsidRPr="00C85E8D" w:rsidRDefault="00C85E8D" w:rsidP="00C85E8D">
            <w:pPr>
              <w:tabs>
                <w:tab w:val="left" w:pos="284"/>
                <w:tab w:val="left" w:pos="3828"/>
              </w:tabs>
              <w:spacing w:after="0" w:line="240" w:lineRule="auto"/>
              <w:rPr>
                <w:rFonts w:ascii="Times New Roman" w:eastAsia="Calibri" w:hAnsi="Times New Roman" w:cs="Times New Roman"/>
                <w:sz w:val="12"/>
                <w:szCs w:val="12"/>
              </w:rPr>
            </w:pPr>
            <w:r w:rsidRPr="00C85E8D">
              <w:rPr>
                <w:rFonts w:ascii="Times New Roman" w:eastAsia="Calibri" w:hAnsi="Times New Roman" w:cs="Times New Roman"/>
                <w:sz w:val="12"/>
                <w:szCs w:val="12"/>
              </w:rPr>
              <w:t>120,25000</w:t>
            </w:r>
          </w:p>
        </w:tc>
      </w:tr>
      <w:tr w:rsidR="00C85E8D" w:rsidRPr="00C85E8D" w:rsidTr="00C85E8D">
        <w:trPr>
          <w:trHeight w:val="20"/>
        </w:trPr>
        <w:tc>
          <w:tcPr>
            <w:tcW w:w="191" w:type="pct"/>
            <w:tcBorders>
              <w:top w:val="single" w:sz="4" w:space="0" w:color="auto"/>
              <w:left w:val="single" w:sz="4" w:space="0" w:color="auto"/>
              <w:bottom w:val="single" w:sz="4" w:space="0" w:color="auto"/>
              <w:right w:val="single" w:sz="4" w:space="0" w:color="auto"/>
            </w:tcBorders>
            <w:tcMar>
              <w:left w:w="0" w:type="dxa"/>
              <w:right w:w="0" w:type="dxa"/>
            </w:tcMar>
          </w:tcPr>
          <w:p w:rsidR="00C85E8D" w:rsidRPr="00C85E8D" w:rsidRDefault="00C85E8D" w:rsidP="00C85E8D">
            <w:pPr>
              <w:tabs>
                <w:tab w:val="left" w:pos="284"/>
                <w:tab w:val="left" w:pos="3828"/>
              </w:tabs>
              <w:spacing w:after="0" w:line="240" w:lineRule="auto"/>
              <w:rPr>
                <w:rFonts w:ascii="Times New Roman" w:eastAsia="Calibri" w:hAnsi="Times New Roman" w:cs="Times New Roman"/>
                <w:sz w:val="12"/>
                <w:szCs w:val="12"/>
              </w:rPr>
            </w:pPr>
          </w:p>
        </w:tc>
        <w:tc>
          <w:tcPr>
            <w:tcW w:w="3643" w:type="pct"/>
            <w:tcBorders>
              <w:top w:val="single" w:sz="4" w:space="0" w:color="auto"/>
              <w:left w:val="single" w:sz="4" w:space="0" w:color="auto"/>
              <w:bottom w:val="single" w:sz="4" w:space="0" w:color="auto"/>
              <w:right w:val="single" w:sz="4" w:space="0" w:color="auto"/>
            </w:tcBorders>
            <w:tcMar>
              <w:left w:w="0" w:type="dxa"/>
              <w:right w:w="0" w:type="dxa"/>
            </w:tcMar>
          </w:tcPr>
          <w:p w:rsidR="00C85E8D" w:rsidRPr="00C85E8D" w:rsidRDefault="00C85E8D" w:rsidP="00C85E8D">
            <w:pPr>
              <w:tabs>
                <w:tab w:val="left" w:pos="284"/>
                <w:tab w:val="left" w:pos="3828"/>
              </w:tabs>
              <w:spacing w:after="0" w:line="240" w:lineRule="auto"/>
              <w:rPr>
                <w:rFonts w:ascii="Times New Roman" w:eastAsia="Calibri" w:hAnsi="Times New Roman" w:cs="Times New Roman"/>
                <w:sz w:val="12"/>
                <w:szCs w:val="12"/>
              </w:rPr>
            </w:pPr>
            <w:r w:rsidRPr="00C85E8D">
              <w:rPr>
                <w:rFonts w:ascii="Times New Roman" w:eastAsia="Calibri" w:hAnsi="Times New Roman" w:cs="Times New Roman"/>
                <w:sz w:val="12"/>
                <w:szCs w:val="12"/>
              </w:rPr>
              <w:t>За счет средств федерального бюджета</w:t>
            </w:r>
          </w:p>
        </w:tc>
        <w:tc>
          <w:tcPr>
            <w:tcW w:w="395" w:type="pct"/>
            <w:tcBorders>
              <w:top w:val="single" w:sz="4" w:space="0" w:color="auto"/>
              <w:left w:val="single" w:sz="4" w:space="0" w:color="auto"/>
              <w:bottom w:val="single" w:sz="4" w:space="0" w:color="auto"/>
              <w:right w:val="single" w:sz="4" w:space="0" w:color="auto"/>
            </w:tcBorders>
            <w:tcMar>
              <w:left w:w="0" w:type="dxa"/>
              <w:right w:w="0" w:type="dxa"/>
            </w:tcMar>
          </w:tcPr>
          <w:p w:rsidR="00C85E8D" w:rsidRPr="00C85E8D" w:rsidRDefault="00C85E8D" w:rsidP="00C85E8D">
            <w:pPr>
              <w:tabs>
                <w:tab w:val="left" w:pos="284"/>
                <w:tab w:val="left" w:pos="3828"/>
              </w:tabs>
              <w:spacing w:after="0" w:line="240" w:lineRule="auto"/>
              <w:rPr>
                <w:rFonts w:ascii="Times New Roman" w:eastAsia="Calibri" w:hAnsi="Times New Roman" w:cs="Times New Roman"/>
                <w:sz w:val="12"/>
                <w:szCs w:val="12"/>
              </w:rPr>
            </w:pPr>
            <w:r w:rsidRPr="00C85E8D">
              <w:rPr>
                <w:rFonts w:ascii="Times New Roman" w:eastAsia="Calibri" w:hAnsi="Times New Roman" w:cs="Times New Roman"/>
                <w:sz w:val="12"/>
                <w:szCs w:val="12"/>
              </w:rPr>
              <w:t>100,69000</w:t>
            </w:r>
          </w:p>
        </w:tc>
        <w:tc>
          <w:tcPr>
            <w:tcW w:w="385" w:type="pct"/>
            <w:tcBorders>
              <w:top w:val="single" w:sz="4" w:space="0" w:color="auto"/>
              <w:left w:val="single" w:sz="4" w:space="0" w:color="auto"/>
              <w:bottom w:val="single" w:sz="4" w:space="0" w:color="auto"/>
              <w:right w:val="single" w:sz="4" w:space="0" w:color="auto"/>
            </w:tcBorders>
            <w:tcMar>
              <w:left w:w="0" w:type="dxa"/>
              <w:right w:w="0" w:type="dxa"/>
            </w:tcMar>
          </w:tcPr>
          <w:p w:rsidR="00C85E8D" w:rsidRPr="00C85E8D" w:rsidRDefault="00C85E8D" w:rsidP="00C85E8D">
            <w:pPr>
              <w:tabs>
                <w:tab w:val="left" w:pos="284"/>
                <w:tab w:val="left" w:pos="3828"/>
              </w:tabs>
              <w:spacing w:after="0" w:line="240" w:lineRule="auto"/>
              <w:rPr>
                <w:rFonts w:ascii="Times New Roman" w:eastAsia="Calibri" w:hAnsi="Times New Roman" w:cs="Times New Roman"/>
                <w:sz w:val="12"/>
                <w:szCs w:val="12"/>
              </w:rPr>
            </w:pPr>
            <w:r w:rsidRPr="00C85E8D">
              <w:rPr>
                <w:rFonts w:ascii="Times New Roman" w:eastAsia="Calibri" w:hAnsi="Times New Roman" w:cs="Times New Roman"/>
                <w:sz w:val="12"/>
                <w:szCs w:val="12"/>
              </w:rPr>
              <w:t>115,07000</w:t>
            </w:r>
          </w:p>
        </w:tc>
        <w:tc>
          <w:tcPr>
            <w:tcW w:w="386" w:type="pct"/>
            <w:tcBorders>
              <w:top w:val="single" w:sz="4" w:space="0" w:color="auto"/>
              <w:left w:val="single" w:sz="4" w:space="0" w:color="auto"/>
              <w:bottom w:val="single" w:sz="4" w:space="0" w:color="auto"/>
              <w:right w:val="single" w:sz="4" w:space="0" w:color="auto"/>
            </w:tcBorders>
            <w:tcMar>
              <w:left w:w="0" w:type="dxa"/>
              <w:right w:w="0" w:type="dxa"/>
            </w:tcMar>
          </w:tcPr>
          <w:p w:rsidR="00C85E8D" w:rsidRPr="00C85E8D" w:rsidRDefault="00C85E8D" w:rsidP="00C85E8D">
            <w:pPr>
              <w:tabs>
                <w:tab w:val="left" w:pos="284"/>
                <w:tab w:val="left" w:pos="3828"/>
              </w:tabs>
              <w:spacing w:after="0" w:line="240" w:lineRule="auto"/>
              <w:rPr>
                <w:rFonts w:ascii="Times New Roman" w:eastAsia="Calibri" w:hAnsi="Times New Roman" w:cs="Times New Roman"/>
                <w:sz w:val="12"/>
                <w:szCs w:val="12"/>
              </w:rPr>
            </w:pPr>
            <w:r w:rsidRPr="00C85E8D">
              <w:rPr>
                <w:rFonts w:ascii="Times New Roman" w:eastAsia="Calibri" w:hAnsi="Times New Roman" w:cs="Times New Roman"/>
                <w:sz w:val="12"/>
                <w:szCs w:val="12"/>
              </w:rPr>
              <w:t>120,25000</w:t>
            </w:r>
          </w:p>
        </w:tc>
      </w:tr>
      <w:tr w:rsidR="00C85E8D" w:rsidRPr="00C85E8D" w:rsidTr="00C85E8D">
        <w:trPr>
          <w:trHeight w:val="20"/>
        </w:trPr>
        <w:tc>
          <w:tcPr>
            <w:tcW w:w="191" w:type="pct"/>
            <w:tcBorders>
              <w:top w:val="single" w:sz="4" w:space="0" w:color="auto"/>
              <w:left w:val="single" w:sz="4" w:space="0" w:color="auto"/>
              <w:bottom w:val="single" w:sz="4" w:space="0" w:color="auto"/>
              <w:right w:val="single" w:sz="4" w:space="0" w:color="auto"/>
            </w:tcBorders>
            <w:tcMar>
              <w:left w:w="0" w:type="dxa"/>
              <w:right w:w="0" w:type="dxa"/>
            </w:tcMar>
            <w:hideMark/>
          </w:tcPr>
          <w:p w:rsidR="00C85E8D" w:rsidRPr="00C85E8D" w:rsidRDefault="00C85E8D" w:rsidP="00C85E8D">
            <w:pPr>
              <w:tabs>
                <w:tab w:val="left" w:pos="284"/>
                <w:tab w:val="left" w:pos="3828"/>
              </w:tabs>
              <w:spacing w:after="0" w:line="240" w:lineRule="auto"/>
              <w:rPr>
                <w:rFonts w:ascii="Times New Roman" w:eastAsia="Calibri" w:hAnsi="Times New Roman" w:cs="Times New Roman"/>
                <w:sz w:val="12"/>
                <w:szCs w:val="12"/>
              </w:rPr>
            </w:pPr>
            <w:r w:rsidRPr="00C85E8D">
              <w:rPr>
                <w:rFonts w:ascii="Times New Roman" w:eastAsia="Calibri" w:hAnsi="Times New Roman" w:cs="Times New Roman"/>
                <w:sz w:val="12"/>
                <w:szCs w:val="12"/>
              </w:rPr>
              <w:t>6</w:t>
            </w:r>
          </w:p>
        </w:tc>
        <w:tc>
          <w:tcPr>
            <w:tcW w:w="3643" w:type="pct"/>
            <w:tcBorders>
              <w:top w:val="single" w:sz="4" w:space="0" w:color="auto"/>
              <w:left w:val="single" w:sz="4" w:space="0" w:color="auto"/>
              <w:bottom w:val="single" w:sz="4" w:space="0" w:color="auto"/>
              <w:right w:val="single" w:sz="4" w:space="0" w:color="auto"/>
            </w:tcBorders>
            <w:tcMar>
              <w:left w:w="0" w:type="dxa"/>
              <w:right w:w="0" w:type="dxa"/>
            </w:tcMar>
            <w:hideMark/>
          </w:tcPr>
          <w:p w:rsidR="00C85E8D" w:rsidRPr="00C85E8D" w:rsidRDefault="00C85E8D" w:rsidP="00C85E8D">
            <w:pPr>
              <w:tabs>
                <w:tab w:val="left" w:pos="284"/>
                <w:tab w:val="left" w:pos="3828"/>
              </w:tabs>
              <w:spacing w:after="0" w:line="240" w:lineRule="auto"/>
              <w:rPr>
                <w:rFonts w:ascii="Times New Roman" w:eastAsia="Calibri" w:hAnsi="Times New Roman" w:cs="Times New Roman"/>
                <w:sz w:val="12"/>
                <w:szCs w:val="12"/>
              </w:rPr>
            </w:pPr>
            <w:r w:rsidRPr="00C85E8D">
              <w:rPr>
                <w:rFonts w:ascii="Times New Roman" w:eastAsia="Calibri" w:hAnsi="Times New Roman" w:cs="Times New Roman"/>
                <w:sz w:val="12"/>
                <w:szCs w:val="12"/>
              </w:rPr>
              <w:t>Функционирование местных администраций</w:t>
            </w:r>
          </w:p>
        </w:tc>
        <w:tc>
          <w:tcPr>
            <w:tcW w:w="395" w:type="pct"/>
            <w:tcBorders>
              <w:top w:val="single" w:sz="4" w:space="0" w:color="auto"/>
              <w:left w:val="single" w:sz="4" w:space="0" w:color="auto"/>
              <w:bottom w:val="single" w:sz="4" w:space="0" w:color="auto"/>
              <w:right w:val="single" w:sz="4" w:space="0" w:color="auto"/>
            </w:tcBorders>
            <w:tcMar>
              <w:left w:w="0" w:type="dxa"/>
              <w:right w:w="0" w:type="dxa"/>
            </w:tcMar>
            <w:hideMark/>
          </w:tcPr>
          <w:p w:rsidR="00C85E8D" w:rsidRPr="00C85E8D" w:rsidRDefault="00C85E8D" w:rsidP="00C85E8D">
            <w:pPr>
              <w:tabs>
                <w:tab w:val="left" w:pos="284"/>
                <w:tab w:val="left" w:pos="3828"/>
              </w:tabs>
              <w:spacing w:after="0" w:line="240" w:lineRule="auto"/>
              <w:rPr>
                <w:rFonts w:ascii="Times New Roman" w:eastAsia="Calibri" w:hAnsi="Times New Roman" w:cs="Times New Roman"/>
                <w:sz w:val="12"/>
                <w:szCs w:val="12"/>
              </w:rPr>
            </w:pPr>
            <w:r w:rsidRPr="00C85E8D">
              <w:rPr>
                <w:rFonts w:ascii="Times New Roman" w:eastAsia="Calibri" w:hAnsi="Times New Roman" w:cs="Times New Roman"/>
                <w:sz w:val="12"/>
                <w:szCs w:val="12"/>
              </w:rPr>
              <w:t>0,00</w:t>
            </w:r>
          </w:p>
        </w:tc>
        <w:tc>
          <w:tcPr>
            <w:tcW w:w="385" w:type="pct"/>
            <w:tcBorders>
              <w:top w:val="single" w:sz="4" w:space="0" w:color="auto"/>
              <w:left w:val="single" w:sz="4" w:space="0" w:color="auto"/>
              <w:bottom w:val="single" w:sz="4" w:space="0" w:color="auto"/>
              <w:right w:val="single" w:sz="4" w:space="0" w:color="auto"/>
            </w:tcBorders>
            <w:tcMar>
              <w:left w:w="0" w:type="dxa"/>
              <w:right w:w="0" w:type="dxa"/>
            </w:tcMar>
          </w:tcPr>
          <w:p w:rsidR="00C85E8D" w:rsidRPr="00C85E8D" w:rsidRDefault="00C85E8D" w:rsidP="00C85E8D">
            <w:pPr>
              <w:tabs>
                <w:tab w:val="left" w:pos="284"/>
                <w:tab w:val="left" w:pos="3828"/>
              </w:tabs>
              <w:spacing w:after="0" w:line="240" w:lineRule="auto"/>
              <w:rPr>
                <w:rFonts w:ascii="Times New Roman" w:eastAsia="Calibri" w:hAnsi="Times New Roman" w:cs="Times New Roman"/>
                <w:sz w:val="12"/>
                <w:szCs w:val="12"/>
              </w:rPr>
            </w:pPr>
            <w:r w:rsidRPr="00C85E8D">
              <w:rPr>
                <w:rFonts w:ascii="Times New Roman" w:eastAsia="Calibri" w:hAnsi="Times New Roman" w:cs="Times New Roman"/>
                <w:sz w:val="12"/>
                <w:szCs w:val="12"/>
              </w:rPr>
              <w:t>0,00</w:t>
            </w:r>
          </w:p>
        </w:tc>
        <w:tc>
          <w:tcPr>
            <w:tcW w:w="386" w:type="pct"/>
            <w:tcBorders>
              <w:top w:val="single" w:sz="4" w:space="0" w:color="auto"/>
              <w:left w:val="single" w:sz="4" w:space="0" w:color="auto"/>
              <w:bottom w:val="single" w:sz="4" w:space="0" w:color="auto"/>
              <w:right w:val="single" w:sz="4" w:space="0" w:color="auto"/>
            </w:tcBorders>
            <w:tcMar>
              <w:left w:w="0" w:type="dxa"/>
              <w:right w:w="0" w:type="dxa"/>
            </w:tcMar>
          </w:tcPr>
          <w:p w:rsidR="00C85E8D" w:rsidRPr="00C85E8D" w:rsidRDefault="00C85E8D" w:rsidP="00C85E8D">
            <w:pPr>
              <w:tabs>
                <w:tab w:val="left" w:pos="284"/>
                <w:tab w:val="left" w:pos="3828"/>
              </w:tabs>
              <w:spacing w:after="0" w:line="240" w:lineRule="auto"/>
              <w:rPr>
                <w:rFonts w:ascii="Times New Roman" w:eastAsia="Calibri" w:hAnsi="Times New Roman" w:cs="Times New Roman"/>
                <w:sz w:val="12"/>
                <w:szCs w:val="12"/>
              </w:rPr>
            </w:pPr>
            <w:r w:rsidRPr="00C85E8D">
              <w:rPr>
                <w:rFonts w:ascii="Times New Roman" w:eastAsia="Calibri" w:hAnsi="Times New Roman" w:cs="Times New Roman"/>
                <w:sz w:val="12"/>
                <w:szCs w:val="12"/>
              </w:rPr>
              <w:t>0,00</w:t>
            </w:r>
          </w:p>
        </w:tc>
      </w:tr>
      <w:tr w:rsidR="00C85E8D" w:rsidRPr="00C85E8D" w:rsidTr="00C85E8D">
        <w:trPr>
          <w:trHeight w:val="20"/>
        </w:trPr>
        <w:tc>
          <w:tcPr>
            <w:tcW w:w="191" w:type="pct"/>
            <w:tcBorders>
              <w:top w:val="single" w:sz="4" w:space="0" w:color="auto"/>
              <w:left w:val="single" w:sz="4" w:space="0" w:color="auto"/>
              <w:bottom w:val="single" w:sz="4" w:space="0" w:color="auto"/>
              <w:right w:val="single" w:sz="4" w:space="0" w:color="auto"/>
            </w:tcBorders>
            <w:tcMar>
              <w:left w:w="0" w:type="dxa"/>
              <w:right w:w="0" w:type="dxa"/>
            </w:tcMar>
          </w:tcPr>
          <w:p w:rsidR="00C85E8D" w:rsidRPr="00C85E8D" w:rsidRDefault="00C85E8D" w:rsidP="00C85E8D">
            <w:pPr>
              <w:tabs>
                <w:tab w:val="left" w:pos="284"/>
                <w:tab w:val="left" w:pos="3828"/>
              </w:tabs>
              <w:spacing w:after="0" w:line="240" w:lineRule="auto"/>
              <w:rPr>
                <w:rFonts w:ascii="Times New Roman" w:eastAsia="Calibri" w:hAnsi="Times New Roman" w:cs="Times New Roman"/>
                <w:sz w:val="12"/>
                <w:szCs w:val="12"/>
              </w:rPr>
            </w:pPr>
          </w:p>
        </w:tc>
        <w:tc>
          <w:tcPr>
            <w:tcW w:w="3643" w:type="pct"/>
            <w:tcBorders>
              <w:top w:val="single" w:sz="4" w:space="0" w:color="auto"/>
              <w:left w:val="single" w:sz="4" w:space="0" w:color="auto"/>
              <w:bottom w:val="single" w:sz="4" w:space="0" w:color="auto"/>
              <w:right w:val="single" w:sz="4" w:space="0" w:color="auto"/>
            </w:tcBorders>
            <w:tcMar>
              <w:left w:w="0" w:type="dxa"/>
              <w:right w:w="0" w:type="dxa"/>
            </w:tcMar>
          </w:tcPr>
          <w:p w:rsidR="00C85E8D" w:rsidRPr="00C85E8D" w:rsidRDefault="00C85E8D" w:rsidP="00C85E8D">
            <w:pPr>
              <w:tabs>
                <w:tab w:val="left" w:pos="284"/>
                <w:tab w:val="left" w:pos="3828"/>
              </w:tabs>
              <w:spacing w:after="0" w:line="240" w:lineRule="auto"/>
              <w:rPr>
                <w:rFonts w:ascii="Times New Roman" w:eastAsia="Calibri" w:hAnsi="Times New Roman" w:cs="Times New Roman"/>
                <w:sz w:val="12"/>
                <w:szCs w:val="12"/>
              </w:rPr>
            </w:pPr>
            <w:r w:rsidRPr="00C85E8D">
              <w:rPr>
                <w:rFonts w:ascii="Times New Roman" w:eastAsia="Calibri" w:hAnsi="Times New Roman" w:cs="Times New Roman"/>
                <w:sz w:val="12"/>
                <w:szCs w:val="12"/>
              </w:rPr>
              <w:t>За счет внебюджетных средств</w:t>
            </w:r>
          </w:p>
        </w:tc>
        <w:tc>
          <w:tcPr>
            <w:tcW w:w="395" w:type="pct"/>
            <w:tcBorders>
              <w:top w:val="single" w:sz="4" w:space="0" w:color="auto"/>
              <w:left w:val="single" w:sz="4" w:space="0" w:color="auto"/>
              <w:bottom w:val="single" w:sz="4" w:space="0" w:color="auto"/>
              <w:right w:val="single" w:sz="4" w:space="0" w:color="auto"/>
            </w:tcBorders>
            <w:tcMar>
              <w:left w:w="0" w:type="dxa"/>
              <w:right w:w="0" w:type="dxa"/>
            </w:tcMar>
            <w:hideMark/>
          </w:tcPr>
          <w:p w:rsidR="00C85E8D" w:rsidRPr="00C85E8D" w:rsidRDefault="00C85E8D" w:rsidP="00C85E8D">
            <w:pPr>
              <w:tabs>
                <w:tab w:val="left" w:pos="284"/>
                <w:tab w:val="left" w:pos="3828"/>
              </w:tabs>
              <w:spacing w:after="0" w:line="240" w:lineRule="auto"/>
              <w:rPr>
                <w:rFonts w:ascii="Times New Roman" w:eastAsia="Calibri" w:hAnsi="Times New Roman" w:cs="Times New Roman"/>
                <w:sz w:val="12"/>
                <w:szCs w:val="12"/>
              </w:rPr>
            </w:pPr>
            <w:r w:rsidRPr="00C85E8D">
              <w:rPr>
                <w:rFonts w:ascii="Times New Roman" w:eastAsia="Calibri" w:hAnsi="Times New Roman" w:cs="Times New Roman"/>
                <w:sz w:val="12"/>
                <w:szCs w:val="12"/>
              </w:rPr>
              <w:t>0,00</w:t>
            </w:r>
          </w:p>
        </w:tc>
        <w:tc>
          <w:tcPr>
            <w:tcW w:w="385" w:type="pct"/>
            <w:tcBorders>
              <w:top w:val="single" w:sz="4" w:space="0" w:color="auto"/>
              <w:left w:val="single" w:sz="4" w:space="0" w:color="auto"/>
              <w:bottom w:val="single" w:sz="4" w:space="0" w:color="auto"/>
              <w:right w:val="single" w:sz="4" w:space="0" w:color="auto"/>
            </w:tcBorders>
            <w:tcMar>
              <w:left w:w="0" w:type="dxa"/>
              <w:right w:w="0" w:type="dxa"/>
            </w:tcMar>
          </w:tcPr>
          <w:p w:rsidR="00C85E8D" w:rsidRPr="00C85E8D" w:rsidRDefault="00C85E8D" w:rsidP="00C85E8D">
            <w:pPr>
              <w:tabs>
                <w:tab w:val="left" w:pos="284"/>
                <w:tab w:val="left" w:pos="3828"/>
              </w:tabs>
              <w:spacing w:after="0" w:line="240" w:lineRule="auto"/>
              <w:rPr>
                <w:rFonts w:ascii="Times New Roman" w:eastAsia="Calibri" w:hAnsi="Times New Roman" w:cs="Times New Roman"/>
                <w:sz w:val="12"/>
                <w:szCs w:val="12"/>
              </w:rPr>
            </w:pPr>
            <w:r w:rsidRPr="00C85E8D">
              <w:rPr>
                <w:rFonts w:ascii="Times New Roman" w:eastAsia="Calibri" w:hAnsi="Times New Roman" w:cs="Times New Roman"/>
                <w:sz w:val="12"/>
                <w:szCs w:val="12"/>
              </w:rPr>
              <w:t>0,00</w:t>
            </w:r>
          </w:p>
        </w:tc>
        <w:tc>
          <w:tcPr>
            <w:tcW w:w="386" w:type="pct"/>
            <w:tcBorders>
              <w:top w:val="single" w:sz="4" w:space="0" w:color="auto"/>
              <w:left w:val="single" w:sz="4" w:space="0" w:color="auto"/>
              <w:bottom w:val="single" w:sz="4" w:space="0" w:color="auto"/>
              <w:right w:val="single" w:sz="4" w:space="0" w:color="auto"/>
            </w:tcBorders>
            <w:tcMar>
              <w:left w:w="0" w:type="dxa"/>
              <w:right w:w="0" w:type="dxa"/>
            </w:tcMar>
          </w:tcPr>
          <w:p w:rsidR="00C85E8D" w:rsidRPr="00C85E8D" w:rsidRDefault="00C85E8D" w:rsidP="00C85E8D">
            <w:pPr>
              <w:tabs>
                <w:tab w:val="left" w:pos="284"/>
                <w:tab w:val="left" w:pos="3828"/>
              </w:tabs>
              <w:spacing w:after="0" w:line="240" w:lineRule="auto"/>
              <w:rPr>
                <w:rFonts w:ascii="Times New Roman" w:eastAsia="Calibri" w:hAnsi="Times New Roman" w:cs="Times New Roman"/>
                <w:sz w:val="12"/>
                <w:szCs w:val="12"/>
              </w:rPr>
            </w:pPr>
            <w:r w:rsidRPr="00C85E8D">
              <w:rPr>
                <w:rFonts w:ascii="Times New Roman" w:eastAsia="Calibri" w:hAnsi="Times New Roman" w:cs="Times New Roman"/>
                <w:sz w:val="12"/>
                <w:szCs w:val="12"/>
              </w:rPr>
              <w:t>0,00</w:t>
            </w:r>
          </w:p>
        </w:tc>
      </w:tr>
      <w:tr w:rsidR="00C85E8D" w:rsidRPr="00C85E8D" w:rsidTr="00C85E8D">
        <w:trPr>
          <w:trHeight w:val="20"/>
        </w:trPr>
        <w:tc>
          <w:tcPr>
            <w:tcW w:w="191" w:type="pct"/>
            <w:tcBorders>
              <w:top w:val="single" w:sz="4" w:space="0" w:color="auto"/>
              <w:left w:val="single" w:sz="4" w:space="0" w:color="auto"/>
              <w:bottom w:val="single" w:sz="4" w:space="0" w:color="auto"/>
              <w:right w:val="single" w:sz="4" w:space="0" w:color="auto"/>
            </w:tcBorders>
            <w:tcMar>
              <w:left w:w="0" w:type="dxa"/>
              <w:right w:w="0" w:type="dxa"/>
            </w:tcMar>
          </w:tcPr>
          <w:p w:rsidR="00C85E8D" w:rsidRPr="00C85E8D" w:rsidRDefault="00C85E8D" w:rsidP="00C85E8D">
            <w:pPr>
              <w:tabs>
                <w:tab w:val="left" w:pos="284"/>
                <w:tab w:val="left" w:pos="3828"/>
              </w:tabs>
              <w:spacing w:after="0" w:line="240" w:lineRule="auto"/>
              <w:rPr>
                <w:rFonts w:ascii="Times New Roman" w:eastAsia="Calibri" w:hAnsi="Times New Roman" w:cs="Times New Roman"/>
                <w:sz w:val="12"/>
                <w:szCs w:val="12"/>
              </w:rPr>
            </w:pPr>
          </w:p>
        </w:tc>
        <w:tc>
          <w:tcPr>
            <w:tcW w:w="3643" w:type="pct"/>
            <w:tcBorders>
              <w:top w:val="single" w:sz="4" w:space="0" w:color="auto"/>
              <w:left w:val="single" w:sz="4" w:space="0" w:color="auto"/>
              <w:bottom w:val="single" w:sz="4" w:space="0" w:color="auto"/>
              <w:right w:val="single" w:sz="4" w:space="0" w:color="auto"/>
            </w:tcBorders>
            <w:tcMar>
              <w:left w:w="0" w:type="dxa"/>
              <w:right w:w="0" w:type="dxa"/>
            </w:tcMar>
          </w:tcPr>
          <w:p w:rsidR="00C85E8D" w:rsidRPr="00C85E8D" w:rsidRDefault="00C85E8D" w:rsidP="00C85E8D">
            <w:pPr>
              <w:tabs>
                <w:tab w:val="left" w:pos="284"/>
                <w:tab w:val="left" w:pos="3828"/>
              </w:tabs>
              <w:spacing w:after="0" w:line="240" w:lineRule="auto"/>
              <w:rPr>
                <w:rFonts w:ascii="Times New Roman" w:eastAsia="Calibri" w:hAnsi="Times New Roman" w:cs="Times New Roman"/>
                <w:sz w:val="12"/>
                <w:szCs w:val="12"/>
              </w:rPr>
            </w:pPr>
            <w:r w:rsidRPr="00C85E8D">
              <w:rPr>
                <w:rFonts w:ascii="Times New Roman" w:eastAsia="Calibri" w:hAnsi="Times New Roman" w:cs="Times New Roman"/>
                <w:sz w:val="12"/>
                <w:szCs w:val="12"/>
              </w:rPr>
              <w:t>ВСЕГО:</w:t>
            </w:r>
          </w:p>
        </w:tc>
        <w:tc>
          <w:tcPr>
            <w:tcW w:w="395" w:type="pct"/>
            <w:tcBorders>
              <w:top w:val="single" w:sz="4" w:space="0" w:color="auto"/>
              <w:left w:val="single" w:sz="4" w:space="0" w:color="auto"/>
              <w:bottom w:val="single" w:sz="4" w:space="0" w:color="auto"/>
              <w:right w:val="single" w:sz="4" w:space="0" w:color="auto"/>
            </w:tcBorders>
            <w:tcMar>
              <w:left w:w="0" w:type="dxa"/>
              <w:right w:w="0" w:type="dxa"/>
            </w:tcMar>
          </w:tcPr>
          <w:p w:rsidR="00C85E8D" w:rsidRPr="00C85E8D" w:rsidRDefault="00C85E8D" w:rsidP="00C85E8D">
            <w:pPr>
              <w:tabs>
                <w:tab w:val="left" w:pos="284"/>
                <w:tab w:val="left" w:pos="3828"/>
              </w:tabs>
              <w:spacing w:after="0" w:line="240" w:lineRule="auto"/>
              <w:rPr>
                <w:rFonts w:ascii="Times New Roman" w:eastAsia="Calibri" w:hAnsi="Times New Roman" w:cs="Times New Roman"/>
                <w:sz w:val="12"/>
                <w:szCs w:val="12"/>
              </w:rPr>
            </w:pPr>
            <w:r w:rsidRPr="00C85E8D">
              <w:rPr>
                <w:rFonts w:ascii="Times New Roman" w:eastAsia="Calibri" w:hAnsi="Times New Roman" w:cs="Times New Roman"/>
                <w:sz w:val="12"/>
                <w:szCs w:val="12"/>
              </w:rPr>
              <w:t>2940,58727</w:t>
            </w:r>
          </w:p>
        </w:tc>
        <w:tc>
          <w:tcPr>
            <w:tcW w:w="385" w:type="pct"/>
            <w:tcBorders>
              <w:top w:val="single" w:sz="4" w:space="0" w:color="auto"/>
              <w:left w:val="single" w:sz="4" w:space="0" w:color="auto"/>
              <w:bottom w:val="single" w:sz="4" w:space="0" w:color="auto"/>
              <w:right w:val="single" w:sz="4" w:space="0" w:color="auto"/>
            </w:tcBorders>
            <w:tcMar>
              <w:left w:w="0" w:type="dxa"/>
              <w:right w:w="0" w:type="dxa"/>
            </w:tcMar>
          </w:tcPr>
          <w:p w:rsidR="00C85E8D" w:rsidRPr="00C85E8D" w:rsidRDefault="00C85E8D" w:rsidP="00C85E8D">
            <w:pPr>
              <w:tabs>
                <w:tab w:val="left" w:pos="284"/>
                <w:tab w:val="left" w:pos="3828"/>
              </w:tabs>
              <w:spacing w:after="0" w:line="240" w:lineRule="auto"/>
              <w:rPr>
                <w:rFonts w:ascii="Times New Roman" w:eastAsia="Calibri" w:hAnsi="Times New Roman" w:cs="Times New Roman"/>
                <w:sz w:val="12"/>
                <w:szCs w:val="12"/>
              </w:rPr>
            </w:pPr>
            <w:r w:rsidRPr="00C85E8D">
              <w:rPr>
                <w:rFonts w:ascii="Times New Roman" w:eastAsia="Calibri" w:hAnsi="Times New Roman" w:cs="Times New Roman"/>
                <w:sz w:val="12"/>
                <w:szCs w:val="12"/>
              </w:rPr>
              <w:t>3234,77580</w:t>
            </w:r>
          </w:p>
        </w:tc>
        <w:tc>
          <w:tcPr>
            <w:tcW w:w="386" w:type="pct"/>
            <w:tcBorders>
              <w:top w:val="single" w:sz="4" w:space="0" w:color="auto"/>
              <w:left w:val="single" w:sz="4" w:space="0" w:color="auto"/>
              <w:bottom w:val="single" w:sz="4" w:space="0" w:color="auto"/>
              <w:right w:val="single" w:sz="4" w:space="0" w:color="auto"/>
            </w:tcBorders>
            <w:tcMar>
              <w:left w:w="0" w:type="dxa"/>
              <w:right w:w="0" w:type="dxa"/>
            </w:tcMar>
          </w:tcPr>
          <w:p w:rsidR="00C85E8D" w:rsidRPr="00C85E8D" w:rsidRDefault="00C85E8D" w:rsidP="00C85E8D">
            <w:pPr>
              <w:tabs>
                <w:tab w:val="left" w:pos="284"/>
                <w:tab w:val="left" w:pos="3828"/>
              </w:tabs>
              <w:spacing w:after="0" w:line="240" w:lineRule="auto"/>
              <w:rPr>
                <w:rFonts w:ascii="Times New Roman" w:eastAsia="Calibri" w:hAnsi="Times New Roman" w:cs="Times New Roman"/>
                <w:sz w:val="12"/>
                <w:szCs w:val="12"/>
              </w:rPr>
            </w:pPr>
            <w:r w:rsidRPr="00C85E8D">
              <w:rPr>
                <w:rFonts w:ascii="Times New Roman" w:eastAsia="Calibri" w:hAnsi="Times New Roman" w:cs="Times New Roman"/>
                <w:sz w:val="12"/>
                <w:szCs w:val="12"/>
              </w:rPr>
              <w:t>1792,97630</w:t>
            </w:r>
          </w:p>
        </w:tc>
      </w:tr>
    </w:tbl>
    <w:p w:rsidR="00C85E8D" w:rsidRPr="00C85E8D" w:rsidRDefault="00C85E8D" w:rsidP="00C85E8D">
      <w:pPr>
        <w:tabs>
          <w:tab w:val="left" w:pos="284"/>
          <w:tab w:val="left" w:pos="3828"/>
        </w:tabs>
        <w:spacing w:after="0" w:line="240" w:lineRule="auto"/>
        <w:ind w:firstLine="284"/>
        <w:jc w:val="both"/>
        <w:rPr>
          <w:rFonts w:ascii="Times New Roman" w:eastAsia="Calibri" w:hAnsi="Times New Roman" w:cs="Times New Roman"/>
          <w:sz w:val="12"/>
          <w:szCs w:val="12"/>
        </w:rPr>
      </w:pPr>
      <w:r w:rsidRPr="00C85E8D">
        <w:rPr>
          <w:rFonts w:ascii="Times New Roman" w:eastAsia="Calibri" w:hAnsi="Times New Roman" w:cs="Times New Roman"/>
          <w:sz w:val="12"/>
          <w:szCs w:val="12"/>
        </w:rPr>
        <w:t>2.Опубликовать настоящее Постановление в газете «Сергиевский вестник».</w:t>
      </w:r>
    </w:p>
    <w:p w:rsidR="00C85E8D" w:rsidRPr="00C85E8D" w:rsidRDefault="00C85E8D" w:rsidP="00C85E8D">
      <w:pPr>
        <w:tabs>
          <w:tab w:val="left" w:pos="284"/>
          <w:tab w:val="left" w:pos="3828"/>
        </w:tabs>
        <w:spacing w:after="0" w:line="240" w:lineRule="auto"/>
        <w:ind w:firstLine="284"/>
        <w:jc w:val="both"/>
        <w:rPr>
          <w:rFonts w:ascii="Times New Roman" w:eastAsia="Calibri" w:hAnsi="Times New Roman" w:cs="Times New Roman"/>
          <w:sz w:val="12"/>
          <w:szCs w:val="12"/>
        </w:rPr>
      </w:pPr>
      <w:r w:rsidRPr="00C85E8D">
        <w:rPr>
          <w:rFonts w:ascii="Times New Roman" w:eastAsia="Calibri" w:hAnsi="Times New Roman" w:cs="Times New Roman"/>
          <w:sz w:val="12"/>
          <w:szCs w:val="12"/>
        </w:rPr>
        <w:t>3.Настоящее Постановление вступает в силу со дня его официального опубликования.</w:t>
      </w:r>
    </w:p>
    <w:p w:rsidR="00C85E8D" w:rsidRPr="00C85E8D" w:rsidRDefault="00C85E8D" w:rsidP="00C85E8D">
      <w:pPr>
        <w:tabs>
          <w:tab w:val="left" w:pos="284"/>
          <w:tab w:val="left" w:pos="3828"/>
        </w:tabs>
        <w:spacing w:after="0" w:line="240" w:lineRule="auto"/>
        <w:jc w:val="right"/>
        <w:rPr>
          <w:rFonts w:ascii="Times New Roman" w:eastAsia="Calibri" w:hAnsi="Times New Roman" w:cs="Times New Roman"/>
          <w:bCs/>
          <w:sz w:val="12"/>
          <w:szCs w:val="12"/>
        </w:rPr>
      </w:pPr>
      <w:r w:rsidRPr="00C85E8D">
        <w:rPr>
          <w:rFonts w:ascii="Times New Roman" w:eastAsia="Calibri" w:hAnsi="Times New Roman" w:cs="Times New Roman"/>
          <w:bCs/>
          <w:sz w:val="12"/>
          <w:szCs w:val="12"/>
        </w:rPr>
        <w:t>Глава сельского поселения Черновка</w:t>
      </w:r>
    </w:p>
    <w:p w:rsidR="00C85E8D" w:rsidRDefault="00C85E8D" w:rsidP="00C85E8D">
      <w:pPr>
        <w:tabs>
          <w:tab w:val="left" w:pos="284"/>
          <w:tab w:val="left" w:pos="3828"/>
        </w:tabs>
        <w:spacing w:after="0" w:line="240" w:lineRule="auto"/>
        <w:jc w:val="right"/>
        <w:rPr>
          <w:rFonts w:ascii="Times New Roman" w:eastAsia="Calibri" w:hAnsi="Times New Roman" w:cs="Times New Roman"/>
          <w:bCs/>
          <w:sz w:val="12"/>
          <w:szCs w:val="12"/>
        </w:rPr>
      </w:pPr>
      <w:r w:rsidRPr="00C85E8D">
        <w:rPr>
          <w:rFonts w:ascii="Times New Roman" w:eastAsia="Calibri" w:hAnsi="Times New Roman" w:cs="Times New Roman"/>
          <w:bCs/>
          <w:sz w:val="12"/>
          <w:szCs w:val="12"/>
        </w:rPr>
        <w:t>муниципального района Сергиевский</w:t>
      </w:r>
    </w:p>
    <w:p w:rsidR="00C85E8D" w:rsidRPr="00C85E8D" w:rsidRDefault="00C85E8D" w:rsidP="00C85E8D">
      <w:pPr>
        <w:tabs>
          <w:tab w:val="left" w:pos="284"/>
          <w:tab w:val="left" w:pos="3828"/>
        </w:tabs>
        <w:spacing w:after="0" w:line="240" w:lineRule="auto"/>
        <w:jc w:val="right"/>
        <w:rPr>
          <w:rFonts w:ascii="Times New Roman" w:eastAsia="Calibri" w:hAnsi="Times New Roman" w:cs="Times New Roman"/>
          <w:sz w:val="12"/>
          <w:szCs w:val="12"/>
        </w:rPr>
      </w:pPr>
      <w:r w:rsidRPr="00C85E8D">
        <w:rPr>
          <w:rFonts w:ascii="Times New Roman" w:eastAsia="Calibri" w:hAnsi="Times New Roman" w:cs="Times New Roman"/>
          <w:bCs/>
          <w:sz w:val="12"/>
          <w:szCs w:val="12"/>
        </w:rPr>
        <w:t>С.А.Белов</w:t>
      </w:r>
    </w:p>
    <w:p w:rsidR="00C85E8D" w:rsidRPr="003C5A4A" w:rsidRDefault="00C85E8D" w:rsidP="00C85E8D">
      <w:pPr>
        <w:tabs>
          <w:tab w:val="left" w:pos="284"/>
          <w:tab w:val="left" w:pos="3828"/>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АДМИНИСТРАЦИЯ</w:t>
      </w:r>
    </w:p>
    <w:p w:rsidR="00C85E8D" w:rsidRPr="003C5A4A" w:rsidRDefault="00C85E8D" w:rsidP="00C85E8D">
      <w:pPr>
        <w:tabs>
          <w:tab w:val="left" w:pos="284"/>
          <w:tab w:val="left" w:pos="3828"/>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 xml:space="preserve">СЕЛЬСКОГО ПОСЕЛЕНИЯ </w:t>
      </w:r>
      <w:r>
        <w:rPr>
          <w:rFonts w:ascii="Times New Roman" w:eastAsia="Calibri" w:hAnsi="Times New Roman" w:cs="Times New Roman"/>
          <w:b/>
          <w:sz w:val="12"/>
          <w:szCs w:val="12"/>
        </w:rPr>
        <w:t>ЧЕРНОВКА</w:t>
      </w:r>
    </w:p>
    <w:p w:rsidR="00C85E8D" w:rsidRPr="003C5A4A" w:rsidRDefault="00C85E8D" w:rsidP="00C85E8D">
      <w:pPr>
        <w:tabs>
          <w:tab w:val="left" w:pos="284"/>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МУНИЦИПАЛЬНОГО РАЙОНА СЕРГИЕВСКИЙ</w:t>
      </w:r>
    </w:p>
    <w:p w:rsidR="00C85E8D" w:rsidRPr="003C5A4A" w:rsidRDefault="00C85E8D" w:rsidP="00C85E8D">
      <w:pPr>
        <w:tabs>
          <w:tab w:val="left" w:pos="284"/>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САМАРСКОЙ ОБЛАСТИ</w:t>
      </w:r>
    </w:p>
    <w:p w:rsidR="00C85E8D" w:rsidRPr="003C5A4A" w:rsidRDefault="00C85E8D" w:rsidP="00C85E8D">
      <w:pPr>
        <w:tabs>
          <w:tab w:val="left" w:pos="284"/>
        </w:tabs>
        <w:spacing w:after="0" w:line="240" w:lineRule="auto"/>
        <w:jc w:val="center"/>
        <w:rPr>
          <w:rFonts w:ascii="Times New Roman" w:eastAsia="Calibri" w:hAnsi="Times New Roman" w:cs="Times New Roman"/>
          <w:sz w:val="12"/>
          <w:szCs w:val="12"/>
        </w:rPr>
      </w:pPr>
    </w:p>
    <w:p w:rsidR="00C85E8D" w:rsidRPr="003C5A4A" w:rsidRDefault="00C85E8D" w:rsidP="00C85E8D">
      <w:pPr>
        <w:tabs>
          <w:tab w:val="left" w:pos="284"/>
        </w:tabs>
        <w:spacing w:after="0" w:line="240" w:lineRule="auto"/>
        <w:jc w:val="center"/>
        <w:rPr>
          <w:rFonts w:ascii="Times New Roman" w:eastAsia="Calibri" w:hAnsi="Times New Roman" w:cs="Times New Roman"/>
          <w:sz w:val="12"/>
          <w:szCs w:val="12"/>
        </w:rPr>
      </w:pPr>
      <w:r w:rsidRPr="003C5A4A">
        <w:rPr>
          <w:rFonts w:ascii="Times New Roman" w:eastAsia="Calibri" w:hAnsi="Times New Roman" w:cs="Times New Roman"/>
          <w:sz w:val="12"/>
          <w:szCs w:val="12"/>
        </w:rPr>
        <w:t>ПОСТАНОВЛЕНИЕ</w:t>
      </w:r>
    </w:p>
    <w:p w:rsidR="00C85E8D" w:rsidRPr="003C5A4A" w:rsidRDefault="00C85E8D" w:rsidP="00C85E8D">
      <w:pPr>
        <w:tabs>
          <w:tab w:val="left" w:pos="284"/>
        </w:tabs>
        <w:spacing w:after="0" w:line="240" w:lineRule="auto"/>
        <w:jc w:val="both"/>
        <w:rPr>
          <w:rFonts w:ascii="Times New Roman" w:eastAsia="Calibri" w:hAnsi="Times New Roman" w:cs="Times New Roman"/>
          <w:sz w:val="12"/>
          <w:szCs w:val="12"/>
        </w:rPr>
      </w:pPr>
      <w:r w:rsidRPr="003C5A4A">
        <w:rPr>
          <w:rFonts w:ascii="Times New Roman" w:eastAsia="Calibri" w:hAnsi="Times New Roman" w:cs="Times New Roman"/>
          <w:sz w:val="12"/>
          <w:szCs w:val="12"/>
        </w:rPr>
        <w:t>1</w:t>
      </w:r>
      <w:r>
        <w:rPr>
          <w:rFonts w:ascii="Times New Roman" w:eastAsia="Calibri" w:hAnsi="Times New Roman" w:cs="Times New Roman"/>
          <w:sz w:val="12"/>
          <w:szCs w:val="12"/>
        </w:rPr>
        <w:t>2</w:t>
      </w:r>
      <w:r w:rsidRPr="003C5A4A">
        <w:rPr>
          <w:rFonts w:ascii="Times New Roman" w:eastAsia="Calibri" w:hAnsi="Times New Roman" w:cs="Times New Roman"/>
          <w:sz w:val="12"/>
          <w:szCs w:val="12"/>
        </w:rPr>
        <w:t xml:space="preserve"> о</w:t>
      </w:r>
      <w:r>
        <w:rPr>
          <w:rFonts w:ascii="Times New Roman" w:eastAsia="Calibri" w:hAnsi="Times New Roman" w:cs="Times New Roman"/>
          <w:sz w:val="12"/>
          <w:szCs w:val="12"/>
        </w:rPr>
        <w:t>кт</w:t>
      </w:r>
      <w:r w:rsidRPr="003C5A4A">
        <w:rPr>
          <w:rFonts w:ascii="Times New Roman" w:eastAsia="Calibri" w:hAnsi="Times New Roman" w:cs="Times New Roman"/>
          <w:sz w:val="12"/>
          <w:szCs w:val="12"/>
        </w:rPr>
        <w:t xml:space="preserve">ября 2023г.                                                                                                                                                                                       </w:t>
      </w:r>
      <w:r>
        <w:rPr>
          <w:rFonts w:ascii="Times New Roman" w:eastAsia="Calibri" w:hAnsi="Times New Roman" w:cs="Times New Roman"/>
          <w:sz w:val="12"/>
          <w:szCs w:val="12"/>
        </w:rPr>
        <w:t xml:space="preserve">                             №34</w:t>
      </w:r>
    </w:p>
    <w:p w:rsidR="00C85E8D" w:rsidRDefault="00C85E8D" w:rsidP="00C85E8D">
      <w:pPr>
        <w:tabs>
          <w:tab w:val="left" w:pos="284"/>
        </w:tabs>
        <w:spacing w:after="0" w:line="240" w:lineRule="auto"/>
        <w:jc w:val="center"/>
        <w:rPr>
          <w:rFonts w:ascii="Times New Roman" w:eastAsia="Calibri" w:hAnsi="Times New Roman" w:cs="Times New Roman"/>
          <w:b/>
          <w:bCs/>
          <w:sz w:val="12"/>
          <w:szCs w:val="12"/>
        </w:rPr>
      </w:pPr>
      <w:r w:rsidRPr="00C85E8D">
        <w:rPr>
          <w:rFonts w:ascii="Times New Roman" w:eastAsia="Calibri" w:hAnsi="Times New Roman" w:cs="Times New Roman"/>
          <w:b/>
          <w:bCs/>
          <w:sz w:val="12"/>
          <w:szCs w:val="12"/>
        </w:rPr>
        <w:t>О внесении изменений в Приложение к постановлению администрации сельского поселения Черновка</w:t>
      </w:r>
    </w:p>
    <w:p w:rsidR="00C85E8D" w:rsidRPr="00C85E8D" w:rsidRDefault="00C85E8D" w:rsidP="00C85E8D">
      <w:pPr>
        <w:tabs>
          <w:tab w:val="left" w:pos="284"/>
        </w:tabs>
        <w:spacing w:after="0" w:line="240" w:lineRule="auto"/>
        <w:jc w:val="center"/>
        <w:rPr>
          <w:rFonts w:ascii="Times New Roman" w:eastAsia="Calibri" w:hAnsi="Times New Roman" w:cs="Times New Roman"/>
          <w:sz w:val="12"/>
          <w:szCs w:val="12"/>
        </w:rPr>
      </w:pPr>
      <w:r w:rsidRPr="00C85E8D">
        <w:rPr>
          <w:rFonts w:ascii="Times New Roman" w:eastAsia="Calibri" w:hAnsi="Times New Roman" w:cs="Times New Roman"/>
          <w:b/>
          <w:bCs/>
          <w:sz w:val="12"/>
          <w:szCs w:val="12"/>
        </w:rPr>
        <w:t xml:space="preserve"> муниципального района Сергиевский №71 от 30.12.2021г. «Об утверждении муниципальной программы «Благоустройство территории сельского поселения Черновка муниципального района Сергиевский» на 2022-2024гг.»</w:t>
      </w:r>
    </w:p>
    <w:p w:rsidR="00C85E8D" w:rsidRPr="00C85E8D" w:rsidRDefault="00C85E8D" w:rsidP="00C85E8D">
      <w:pPr>
        <w:tabs>
          <w:tab w:val="left" w:pos="284"/>
        </w:tabs>
        <w:spacing w:after="0" w:line="240" w:lineRule="auto"/>
        <w:jc w:val="both"/>
        <w:rPr>
          <w:rFonts w:ascii="Times New Roman" w:eastAsia="Calibri" w:hAnsi="Times New Roman" w:cs="Times New Roman"/>
          <w:sz w:val="12"/>
          <w:szCs w:val="12"/>
        </w:rPr>
      </w:pPr>
    </w:p>
    <w:p w:rsidR="00C85E8D" w:rsidRPr="00C85E8D" w:rsidRDefault="00C85E8D" w:rsidP="00C85E8D">
      <w:pPr>
        <w:tabs>
          <w:tab w:val="left" w:pos="284"/>
        </w:tabs>
        <w:spacing w:after="0" w:line="240" w:lineRule="auto"/>
        <w:jc w:val="both"/>
        <w:rPr>
          <w:rFonts w:ascii="Times New Roman" w:eastAsia="Calibri" w:hAnsi="Times New Roman" w:cs="Times New Roman"/>
          <w:sz w:val="12"/>
          <w:szCs w:val="12"/>
        </w:rPr>
      </w:pPr>
      <w:r w:rsidRPr="00C85E8D">
        <w:rPr>
          <w:rFonts w:ascii="Times New Roman" w:eastAsia="Calibri" w:hAnsi="Times New Roman" w:cs="Times New Roman"/>
          <w:sz w:val="12"/>
          <w:szCs w:val="12"/>
        </w:rPr>
        <w:t>В соответствии с Федеральным законом от 06.10.2003 № 131-ФЗ «Об общих принципах организации местного самоуправления в Российской Федерации» и Уставом сельского поселения Черновка, в целях уточнения объемов финансирования проводимых программных мероприятий, Администрация сельского поселения Черновка муниципального района Сергиевский</w:t>
      </w:r>
    </w:p>
    <w:p w:rsidR="00C85E8D" w:rsidRPr="00C85E8D" w:rsidRDefault="00C85E8D" w:rsidP="00C85E8D">
      <w:pPr>
        <w:tabs>
          <w:tab w:val="left" w:pos="284"/>
        </w:tabs>
        <w:spacing w:after="0" w:line="240" w:lineRule="auto"/>
        <w:jc w:val="both"/>
        <w:rPr>
          <w:rFonts w:ascii="Times New Roman" w:eastAsia="Calibri" w:hAnsi="Times New Roman" w:cs="Times New Roman"/>
          <w:b/>
          <w:sz w:val="12"/>
          <w:szCs w:val="12"/>
        </w:rPr>
      </w:pPr>
      <w:r w:rsidRPr="00C85E8D">
        <w:rPr>
          <w:rFonts w:ascii="Times New Roman" w:eastAsia="Calibri" w:hAnsi="Times New Roman" w:cs="Times New Roman"/>
          <w:b/>
          <w:sz w:val="12"/>
          <w:szCs w:val="12"/>
        </w:rPr>
        <w:t>ПОСТАНОВЛЯЕТ:</w:t>
      </w:r>
    </w:p>
    <w:p w:rsidR="00C85E8D" w:rsidRPr="00C85E8D" w:rsidRDefault="00C85E8D" w:rsidP="00C85E8D">
      <w:pPr>
        <w:tabs>
          <w:tab w:val="left" w:pos="284"/>
        </w:tabs>
        <w:spacing w:after="0" w:line="240" w:lineRule="auto"/>
        <w:jc w:val="both"/>
        <w:rPr>
          <w:rFonts w:ascii="Times New Roman" w:eastAsia="Calibri" w:hAnsi="Times New Roman" w:cs="Times New Roman"/>
          <w:sz w:val="12"/>
          <w:szCs w:val="12"/>
        </w:rPr>
      </w:pPr>
      <w:r w:rsidRPr="00C85E8D">
        <w:rPr>
          <w:rFonts w:ascii="Times New Roman" w:eastAsia="Calibri" w:hAnsi="Times New Roman" w:cs="Times New Roman"/>
          <w:sz w:val="12"/>
          <w:szCs w:val="12"/>
        </w:rPr>
        <w:t>1.Внести изменения в Приложение к постановлению Администрации сельского поселения Черновка муниципального района Сергиевский №65 от 30.12.2021г.«Об утверждении муниципальной программы «Благоустройство территории сельского поселения Черновка муниципального района Сергиевский» на 2022-2024гг.» (далее - Программа) следующего содержания:</w:t>
      </w:r>
    </w:p>
    <w:p w:rsidR="00C85E8D" w:rsidRPr="00C85E8D" w:rsidRDefault="00C85E8D" w:rsidP="00C85E8D">
      <w:pPr>
        <w:tabs>
          <w:tab w:val="left" w:pos="284"/>
        </w:tabs>
        <w:spacing w:after="0" w:line="240" w:lineRule="auto"/>
        <w:jc w:val="both"/>
        <w:rPr>
          <w:rFonts w:ascii="Times New Roman" w:eastAsia="Calibri" w:hAnsi="Times New Roman" w:cs="Times New Roman"/>
          <w:sz w:val="12"/>
          <w:szCs w:val="12"/>
        </w:rPr>
      </w:pPr>
      <w:r w:rsidRPr="00C85E8D">
        <w:rPr>
          <w:rFonts w:ascii="Times New Roman" w:eastAsia="Calibri" w:hAnsi="Times New Roman" w:cs="Times New Roman"/>
          <w:sz w:val="12"/>
          <w:szCs w:val="12"/>
        </w:rPr>
        <w:t>1.1.В Паспорте Программы позицию «Объем финансирования» изложить в следующей редакции:</w:t>
      </w:r>
    </w:p>
    <w:p w:rsidR="00C85E8D" w:rsidRPr="00C85E8D" w:rsidRDefault="00C85E8D" w:rsidP="00C85E8D">
      <w:pPr>
        <w:tabs>
          <w:tab w:val="left" w:pos="284"/>
        </w:tabs>
        <w:spacing w:after="0" w:line="240" w:lineRule="auto"/>
        <w:jc w:val="both"/>
        <w:rPr>
          <w:rFonts w:ascii="Times New Roman" w:eastAsia="Calibri" w:hAnsi="Times New Roman" w:cs="Times New Roman"/>
          <w:sz w:val="12"/>
          <w:szCs w:val="12"/>
        </w:rPr>
      </w:pPr>
      <w:r w:rsidRPr="00C85E8D">
        <w:rPr>
          <w:rFonts w:ascii="Times New Roman" w:eastAsia="Calibri" w:hAnsi="Times New Roman" w:cs="Times New Roman"/>
          <w:sz w:val="12"/>
          <w:szCs w:val="12"/>
        </w:rPr>
        <w:t>Планируемый общий объем финансирования Программы составит:</w:t>
      </w:r>
    </w:p>
    <w:p w:rsidR="00C85E8D" w:rsidRPr="00C85E8D" w:rsidRDefault="00C85E8D" w:rsidP="00C85E8D">
      <w:pPr>
        <w:tabs>
          <w:tab w:val="left" w:pos="284"/>
        </w:tabs>
        <w:spacing w:after="0" w:line="240" w:lineRule="auto"/>
        <w:jc w:val="both"/>
        <w:rPr>
          <w:rFonts w:ascii="Times New Roman" w:eastAsia="Calibri" w:hAnsi="Times New Roman" w:cs="Times New Roman"/>
          <w:sz w:val="12"/>
          <w:szCs w:val="12"/>
        </w:rPr>
      </w:pPr>
      <w:r w:rsidRPr="00C85E8D">
        <w:rPr>
          <w:rFonts w:ascii="Times New Roman" w:eastAsia="Calibri" w:hAnsi="Times New Roman" w:cs="Times New Roman"/>
          <w:b/>
          <w:sz w:val="12"/>
          <w:szCs w:val="12"/>
        </w:rPr>
        <w:t>4102,25189</w:t>
      </w:r>
      <w:r w:rsidRPr="00C85E8D">
        <w:rPr>
          <w:rFonts w:ascii="Times New Roman" w:eastAsia="Calibri" w:hAnsi="Times New Roman" w:cs="Times New Roman"/>
          <w:sz w:val="12"/>
          <w:szCs w:val="12"/>
        </w:rPr>
        <w:t xml:space="preserve"> тыс. рублей, в том числе:</w:t>
      </w:r>
    </w:p>
    <w:p w:rsidR="00C85E8D" w:rsidRPr="00C85E8D" w:rsidRDefault="00C85E8D" w:rsidP="00C85E8D">
      <w:pPr>
        <w:tabs>
          <w:tab w:val="left" w:pos="284"/>
        </w:tabs>
        <w:spacing w:after="0" w:line="240" w:lineRule="auto"/>
        <w:jc w:val="both"/>
        <w:rPr>
          <w:rFonts w:ascii="Times New Roman" w:eastAsia="Calibri" w:hAnsi="Times New Roman" w:cs="Times New Roman"/>
          <w:sz w:val="12"/>
          <w:szCs w:val="12"/>
        </w:rPr>
      </w:pPr>
      <w:r w:rsidRPr="00C85E8D">
        <w:rPr>
          <w:rFonts w:ascii="Times New Roman" w:eastAsia="Calibri" w:hAnsi="Times New Roman" w:cs="Times New Roman"/>
          <w:sz w:val="12"/>
          <w:szCs w:val="12"/>
        </w:rPr>
        <w:t xml:space="preserve">- средств местного бюджета – </w:t>
      </w:r>
      <w:r w:rsidRPr="00C85E8D">
        <w:rPr>
          <w:rFonts w:ascii="Times New Roman" w:eastAsia="Calibri" w:hAnsi="Times New Roman" w:cs="Times New Roman"/>
          <w:b/>
          <w:sz w:val="12"/>
          <w:szCs w:val="12"/>
        </w:rPr>
        <w:t>4102,25189</w:t>
      </w:r>
      <w:r w:rsidRPr="00C85E8D">
        <w:rPr>
          <w:rFonts w:ascii="Times New Roman" w:eastAsia="Calibri" w:hAnsi="Times New Roman" w:cs="Times New Roman"/>
          <w:sz w:val="12"/>
          <w:szCs w:val="12"/>
        </w:rPr>
        <w:t xml:space="preserve"> тыс.рублей</w:t>
      </w:r>
    </w:p>
    <w:p w:rsidR="00C85E8D" w:rsidRPr="00C85E8D" w:rsidRDefault="00C85E8D" w:rsidP="00C85E8D">
      <w:pPr>
        <w:tabs>
          <w:tab w:val="left" w:pos="284"/>
        </w:tabs>
        <w:spacing w:after="0" w:line="240" w:lineRule="auto"/>
        <w:jc w:val="both"/>
        <w:rPr>
          <w:rFonts w:ascii="Times New Roman" w:eastAsia="Calibri" w:hAnsi="Times New Roman" w:cs="Times New Roman"/>
          <w:sz w:val="12"/>
          <w:szCs w:val="12"/>
        </w:rPr>
      </w:pPr>
      <w:r w:rsidRPr="00C85E8D">
        <w:rPr>
          <w:rFonts w:ascii="Times New Roman" w:eastAsia="Calibri" w:hAnsi="Times New Roman" w:cs="Times New Roman"/>
          <w:sz w:val="12"/>
          <w:szCs w:val="12"/>
        </w:rPr>
        <w:t>2022 г. – 1246,94606 тыс.рублей;</w:t>
      </w:r>
    </w:p>
    <w:p w:rsidR="00C85E8D" w:rsidRPr="00C85E8D" w:rsidRDefault="00C85E8D" w:rsidP="00C85E8D">
      <w:pPr>
        <w:tabs>
          <w:tab w:val="left" w:pos="284"/>
        </w:tabs>
        <w:spacing w:after="0" w:line="240" w:lineRule="auto"/>
        <w:jc w:val="both"/>
        <w:rPr>
          <w:rFonts w:ascii="Times New Roman" w:eastAsia="Calibri" w:hAnsi="Times New Roman" w:cs="Times New Roman"/>
          <w:sz w:val="12"/>
          <w:szCs w:val="12"/>
        </w:rPr>
      </w:pPr>
      <w:r w:rsidRPr="00C85E8D">
        <w:rPr>
          <w:rFonts w:ascii="Times New Roman" w:eastAsia="Calibri" w:hAnsi="Times New Roman" w:cs="Times New Roman"/>
          <w:sz w:val="12"/>
          <w:szCs w:val="12"/>
        </w:rPr>
        <w:t>2023г. – 1748,061 тыс.рублей;</w:t>
      </w:r>
    </w:p>
    <w:p w:rsidR="00C85E8D" w:rsidRPr="00C85E8D" w:rsidRDefault="00C85E8D" w:rsidP="00C85E8D">
      <w:pPr>
        <w:tabs>
          <w:tab w:val="left" w:pos="284"/>
        </w:tabs>
        <w:spacing w:after="0" w:line="240" w:lineRule="auto"/>
        <w:jc w:val="both"/>
        <w:rPr>
          <w:rFonts w:ascii="Times New Roman" w:eastAsia="Calibri" w:hAnsi="Times New Roman" w:cs="Times New Roman"/>
          <w:sz w:val="12"/>
          <w:szCs w:val="12"/>
        </w:rPr>
      </w:pPr>
      <w:r w:rsidRPr="00C85E8D">
        <w:rPr>
          <w:rFonts w:ascii="Times New Roman" w:eastAsia="Calibri" w:hAnsi="Times New Roman" w:cs="Times New Roman"/>
          <w:sz w:val="12"/>
          <w:szCs w:val="12"/>
        </w:rPr>
        <w:t>2024г. – 1107,24483 тыс.рублей.</w:t>
      </w:r>
    </w:p>
    <w:p w:rsidR="00C85E8D" w:rsidRPr="00C85E8D" w:rsidRDefault="00C85E8D" w:rsidP="00C85E8D">
      <w:pPr>
        <w:tabs>
          <w:tab w:val="left" w:pos="284"/>
        </w:tabs>
        <w:spacing w:after="0" w:line="240" w:lineRule="auto"/>
        <w:jc w:val="both"/>
        <w:rPr>
          <w:rFonts w:ascii="Times New Roman" w:eastAsia="Calibri" w:hAnsi="Times New Roman" w:cs="Times New Roman"/>
          <w:sz w:val="12"/>
          <w:szCs w:val="12"/>
        </w:rPr>
      </w:pPr>
      <w:r w:rsidRPr="00C85E8D">
        <w:rPr>
          <w:rFonts w:ascii="Times New Roman" w:eastAsia="Calibri" w:hAnsi="Times New Roman" w:cs="Times New Roman"/>
          <w:sz w:val="12"/>
          <w:szCs w:val="12"/>
        </w:rPr>
        <w:t>1.2.Раздел 4 Программы «Перечень программных мероприятий, предусмотренных для реализации целей и решения задач муниципальной программы» изложить в следующей редакции:</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38"/>
        <w:gridCol w:w="3968"/>
        <w:gridCol w:w="852"/>
        <w:gridCol w:w="852"/>
        <w:gridCol w:w="713"/>
      </w:tblGrid>
      <w:tr w:rsidR="00C85E8D" w:rsidRPr="00C85E8D" w:rsidTr="00C85E8D">
        <w:trPr>
          <w:cantSplit/>
          <w:trHeight w:val="20"/>
        </w:trPr>
        <w:tc>
          <w:tcPr>
            <w:tcW w:w="757" w:type="pct"/>
            <w:vMerge w:val="restart"/>
            <w:tcMar>
              <w:left w:w="0" w:type="dxa"/>
              <w:right w:w="0" w:type="dxa"/>
            </w:tcMar>
            <w:hideMark/>
          </w:tcPr>
          <w:p w:rsidR="00C85E8D" w:rsidRPr="00C85E8D" w:rsidRDefault="00C85E8D" w:rsidP="00C85E8D">
            <w:pPr>
              <w:tabs>
                <w:tab w:val="left" w:pos="284"/>
              </w:tabs>
              <w:spacing w:after="0" w:line="240" w:lineRule="auto"/>
              <w:jc w:val="both"/>
              <w:rPr>
                <w:rFonts w:ascii="Times New Roman" w:eastAsia="Calibri" w:hAnsi="Times New Roman" w:cs="Times New Roman"/>
                <w:sz w:val="12"/>
                <w:szCs w:val="12"/>
              </w:rPr>
            </w:pPr>
            <w:r w:rsidRPr="00C85E8D">
              <w:rPr>
                <w:rFonts w:ascii="Times New Roman" w:eastAsia="Calibri" w:hAnsi="Times New Roman" w:cs="Times New Roman"/>
                <w:sz w:val="12"/>
                <w:szCs w:val="12"/>
              </w:rPr>
              <w:t>Наименование бюджета</w:t>
            </w:r>
          </w:p>
        </w:tc>
        <w:tc>
          <w:tcPr>
            <w:tcW w:w="2637" w:type="pct"/>
            <w:vMerge w:val="restart"/>
            <w:tcMar>
              <w:left w:w="0" w:type="dxa"/>
              <w:right w:w="0" w:type="dxa"/>
            </w:tcMar>
            <w:hideMark/>
          </w:tcPr>
          <w:p w:rsidR="00C85E8D" w:rsidRPr="00C85E8D" w:rsidRDefault="00C85E8D" w:rsidP="00C85E8D">
            <w:pPr>
              <w:tabs>
                <w:tab w:val="left" w:pos="284"/>
              </w:tabs>
              <w:spacing w:after="0" w:line="240" w:lineRule="auto"/>
              <w:jc w:val="both"/>
              <w:rPr>
                <w:rFonts w:ascii="Times New Roman" w:eastAsia="Calibri" w:hAnsi="Times New Roman" w:cs="Times New Roman"/>
                <w:sz w:val="12"/>
                <w:szCs w:val="12"/>
              </w:rPr>
            </w:pPr>
            <w:r w:rsidRPr="00C85E8D">
              <w:rPr>
                <w:rFonts w:ascii="Times New Roman" w:eastAsia="Calibri" w:hAnsi="Times New Roman" w:cs="Times New Roman"/>
                <w:sz w:val="12"/>
                <w:szCs w:val="12"/>
              </w:rPr>
              <w:t>Наименование мероприятий</w:t>
            </w:r>
          </w:p>
        </w:tc>
        <w:tc>
          <w:tcPr>
            <w:tcW w:w="1606" w:type="pct"/>
            <w:gridSpan w:val="3"/>
            <w:tcMar>
              <w:left w:w="0" w:type="dxa"/>
              <w:right w:w="0" w:type="dxa"/>
            </w:tcMar>
            <w:hideMark/>
          </w:tcPr>
          <w:p w:rsidR="00C85E8D" w:rsidRPr="00C85E8D" w:rsidRDefault="00C85E8D" w:rsidP="00C85E8D">
            <w:pPr>
              <w:tabs>
                <w:tab w:val="left" w:pos="284"/>
              </w:tabs>
              <w:spacing w:after="0" w:line="240" w:lineRule="auto"/>
              <w:jc w:val="both"/>
              <w:rPr>
                <w:rFonts w:ascii="Times New Roman" w:eastAsia="Calibri" w:hAnsi="Times New Roman" w:cs="Times New Roman"/>
                <w:sz w:val="12"/>
                <w:szCs w:val="12"/>
              </w:rPr>
            </w:pPr>
            <w:r w:rsidRPr="00C85E8D">
              <w:rPr>
                <w:rFonts w:ascii="Times New Roman" w:eastAsia="Calibri" w:hAnsi="Times New Roman" w:cs="Times New Roman"/>
                <w:sz w:val="12"/>
                <w:szCs w:val="12"/>
              </w:rPr>
              <w:t>Затраты на реализацию мероприятий, рублей</w:t>
            </w:r>
          </w:p>
        </w:tc>
      </w:tr>
      <w:tr w:rsidR="00C85E8D" w:rsidRPr="00C85E8D" w:rsidTr="00C85E8D">
        <w:trPr>
          <w:cantSplit/>
          <w:trHeight w:val="20"/>
        </w:trPr>
        <w:tc>
          <w:tcPr>
            <w:tcW w:w="757" w:type="pct"/>
            <w:vMerge/>
            <w:tcMar>
              <w:left w:w="0" w:type="dxa"/>
              <w:right w:w="0" w:type="dxa"/>
            </w:tcMar>
            <w:hideMark/>
          </w:tcPr>
          <w:p w:rsidR="00C85E8D" w:rsidRPr="00C85E8D" w:rsidRDefault="00C85E8D" w:rsidP="00C85E8D">
            <w:pPr>
              <w:tabs>
                <w:tab w:val="left" w:pos="284"/>
              </w:tabs>
              <w:spacing w:after="0" w:line="240" w:lineRule="auto"/>
              <w:jc w:val="both"/>
              <w:rPr>
                <w:rFonts w:ascii="Times New Roman" w:eastAsia="Calibri" w:hAnsi="Times New Roman" w:cs="Times New Roman"/>
                <w:sz w:val="12"/>
                <w:szCs w:val="12"/>
              </w:rPr>
            </w:pPr>
          </w:p>
        </w:tc>
        <w:tc>
          <w:tcPr>
            <w:tcW w:w="2637" w:type="pct"/>
            <w:vMerge/>
            <w:tcMar>
              <w:left w:w="0" w:type="dxa"/>
              <w:right w:w="0" w:type="dxa"/>
            </w:tcMar>
            <w:hideMark/>
          </w:tcPr>
          <w:p w:rsidR="00C85E8D" w:rsidRPr="00C85E8D" w:rsidRDefault="00C85E8D" w:rsidP="00C85E8D">
            <w:pPr>
              <w:tabs>
                <w:tab w:val="left" w:pos="284"/>
              </w:tabs>
              <w:spacing w:after="0" w:line="240" w:lineRule="auto"/>
              <w:jc w:val="both"/>
              <w:rPr>
                <w:rFonts w:ascii="Times New Roman" w:eastAsia="Calibri" w:hAnsi="Times New Roman" w:cs="Times New Roman"/>
                <w:sz w:val="12"/>
                <w:szCs w:val="12"/>
              </w:rPr>
            </w:pPr>
          </w:p>
        </w:tc>
        <w:tc>
          <w:tcPr>
            <w:tcW w:w="566" w:type="pct"/>
            <w:tcMar>
              <w:left w:w="0" w:type="dxa"/>
              <w:right w:w="0" w:type="dxa"/>
            </w:tcMar>
            <w:hideMark/>
          </w:tcPr>
          <w:p w:rsidR="00C85E8D" w:rsidRPr="00C85E8D" w:rsidRDefault="00C85E8D" w:rsidP="00C85E8D">
            <w:pPr>
              <w:tabs>
                <w:tab w:val="left" w:pos="284"/>
              </w:tabs>
              <w:spacing w:after="0" w:line="240" w:lineRule="auto"/>
              <w:jc w:val="both"/>
              <w:rPr>
                <w:rFonts w:ascii="Times New Roman" w:eastAsia="Calibri" w:hAnsi="Times New Roman" w:cs="Times New Roman"/>
                <w:sz w:val="12"/>
                <w:szCs w:val="12"/>
              </w:rPr>
            </w:pPr>
            <w:r w:rsidRPr="00C85E8D">
              <w:rPr>
                <w:rFonts w:ascii="Times New Roman" w:eastAsia="Calibri" w:hAnsi="Times New Roman" w:cs="Times New Roman"/>
                <w:sz w:val="12"/>
                <w:szCs w:val="12"/>
              </w:rPr>
              <w:t>2022 год</w:t>
            </w:r>
          </w:p>
        </w:tc>
        <w:tc>
          <w:tcPr>
            <w:tcW w:w="566" w:type="pct"/>
            <w:tcMar>
              <w:left w:w="0" w:type="dxa"/>
              <w:right w:w="0" w:type="dxa"/>
            </w:tcMar>
          </w:tcPr>
          <w:p w:rsidR="00C85E8D" w:rsidRPr="00C85E8D" w:rsidRDefault="00C85E8D" w:rsidP="00C85E8D">
            <w:pPr>
              <w:tabs>
                <w:tab w:val="left" w:pos="284"/>
              </w:tabs>
              <w:spacing w:after="0" w:line="240" w:lineRule="auto"/>
              <w:jc w:val="both"/>
              <w:rPr>
                <w:rFonts w:ascii="Times New Roman" w:eastAsia="Calibri" w:hAnsi="Times New Roman" w:cs="Times New Roman"/>
                <w:sz w:val="12"/>
                <w:szCs w:val="12"/>
              </w:rPr>
            </w:pPr>
            <w:r w:rsidRPr="00C85E8D">
              <w:rPr>
                <w:rFonts w:ascii="Times New Roman" w:eastAsia="Calibri" w:hAnsi="Times New Roman" w:cs="Times New Roman"/>
                <w:sz w:val="12"/>
                <w:szCs w:val="12"/>
              </w:rPr>
              <w:t>2023 год</w:t>
            </w:r>
          </w:p>
        </w:tc>
        <w:tc>
          <w:tcPr>
            <w:tcW w:w="473" w:type="pct"/>
            <w:tcMar>
              <w:left w:w="0" w:type="dxa"/>
              <w:right w:w="0" w:type="dxa"/>
            </w:tcMar>
          </w:tcPr>
          <w:p w:rsidR="00C85E8D" w:rsidRPr="00C85E8D" w:rsidRDefault="00C85E8D" w:rsidP="00C85E8D">
            <w:pPr>
              <w:tabs>
                <w:tab w:val="left" w:pos="284"/>
              </w:tabs>
              <w:spacing w:after="0" w:line="240" w:lineRule="auto"/>
              <w:jc w:val="both"/>
              <w:rPr>
                <w:rFonts w:ascii="Times New Roman" w:eastAsia="Calibri" w:hAnsi="Times New Roman" w:cs="Times New Roman"/>
                <w:sz w:val="12"/>
                <w:szCs w:val="12"/>
              </w:rPr>
            </w:pPr>
            <w:r w:rsidRPr="00C85E8D">
              <w:rPr>
                <w:rFonts w:ascii="Times New Roman" w:eastAsia="Calibri" w:hAnsi="Times New Roman" w:cs="Times New Roman"/>
                <w:sz w:val="12"/>
                <w:szCs w:val="12"/>
              </w:rPr>
              <w:t>2024 год</w:t>
            </w:r>
          </w:p>
        </w:tc>
      </w:tr>
      <w:tr w:rsidR="00C85E8D" w:rsidRPr="00C85E8D" w:rsidTr="00C85E8D">
        <w:trPr>
          <w:cantSplit/>
          <w:trHeight w:val="20"/>
        </w:trPr>
        <w:tc>
          <w:tcPr>
            <w:tcW w:w="757" w:type="pct"/>
            <w:vMerge w:val="restart"/>
            <w:tcMar>
              <w:left w:w="0" w:type="dxa"/>
              <w:right w:w="0" w:type="dxa"/>
            </w:tcMar>
            <w:hideMark/>
          </w:tcPr>
          <w:p w:rsidR="00C85E8D" w:rsidRPr="00C85E8D" w:rsidRDefault="00C85E8D" w:rsidP="00C85E8D">
            <w:pPr>
              <w:tabs>
                <w:tab w:val="left" w:pos="284"/>
              </w:tabs>
              <w:spacing w:after="0" w:line="240" w:lineRule="auto"/>
              <w:jc w:val="both"/>
              <w:rPr>
                <w:rFonts w:ascii="Times New Roman" w:eastAsia="Calibri" w:hAnsi="Times New Roman" w:cs="Times New Roman"/>
                <w:sz w:val="12"/>
                <w:szCs w:val="12"/>
              </w:rPr>
            </w:pPr>
            <w:r w:rsidRPr="00C85E8D">
              <w:rPr>
                <w:rFonts w:ascii="Times New Roman" w:eastAsia="Calibri" w:hAnsi="Times New Roman" w:cs="Times New Roman"/>
                <w:sz w:val="12"/>
                <w:szCs w:val="12"/>
              </w:rPr>
              <w:t>Местный бюджет</w:t>
            </w:r>
          </w:p>
        </w:tc>
        <w:tc>
          <w:tcPr>
            <w:tcW w:w="2637" w:type="pct"/>
            <w:tcMar>
              <w:left w:w="0" w:type="dxa"/>
              <w:right w:w="0" w:type="dxa"/>
            </w:tcMar>
            <w:hideMark/>
          </w:tcPr>
          <w:p w:rsidR="00C85E8D" w:rsidRPr="00C85E8D" w:rsidRDefault="00C85E8D" w:rsidP="00C85E8D">
            <w:pPr>
              <w:tabs>
                <w:tab w:val="left" w:pos="284"/>
              </w:tabs>
              <w:spacing w:after="0" w:line="240" w:lineRule="auto"/>
              <w:jc w:val="both"/>
              <w:rPr>
                <w:rFonts w:ascii="Times New Roman" w:eastAsia="Calibri" w:hAnsi="Times New Roman" w:cs="Times New Roman"/>
                <w:sz w:val="12"/>
                <w:szCs w:val="12"/>
              </w:rPr>
            </w:pPr>
            <w:r w:rsidRPr="00C85E8D">
              <w:rPr>
                <w:rFonts w:ascii="Times New Roman" w:eastAsia="Calibri" w:hAnsi="Times New Roman" w:cs="Times New Roman"/>
                <w:sz w:val="12"/>
                <w:szCs w:val="12"/>
              </w:rPr>
              <w:t>Электроэнергия и ТО уличного освещения</w:t>
            </w:r>
          </w:p>
        </w:tc>
        <w:tc>
          <w:tcPr>
            <w:tcW w:w="566" w:type="pct"/>
            <w:tcMar>
              <w:left w:w="0" w:type="dxa"/>
              <w:right w:w="0" w:type="dxa"/>
            </w:tcMar>
          </w:tcPr>
          <w:p w:rsidR="00C85E8D" w:rsidRPr="00C85E8D" w:rsidRDefault="00C85E8D" w:rsidP="00C85E8D">
            <w:pPr>
              <w:tabs>
                <w:tab w:val="left" w:pos="284"/>
              </w:tabs>
              <w:spacing w:after="0" w:line="240" w:lineRule="auto"/>
              <w:jc w:val="both"/>
              <w:rPr>
                <w:rFonts w:ascii="Times New Roman" w:eastAsia="Calibri" w:hAnsi="Times New Roman" w:cs="Times New Roman"/>
                <w:sz w:val="12"/>
                <w:szCs w:val="12"/>
              </w:rPr>
            </w:pPr>
            <w:r w:rsidRPr="00C85E8D">
              <w:rPr>
                <w:rFonts w:ascii="Times New Roman" w:eastAsia="Calibri" w:hAnsi="Times New Roman" w:cs="Times New Roman"/>
                <w:sz w:val="12"/>
                <w:szCs w:val="12"/>
              </w:rPr>
              <w:t>889,14772</w:t>
            </w:r>
          </w:p>
        </w:tc>
        <w:tc>
          <w:tcPr>
            <w:tcW w:w="566" w:type="pct"/>
            <w:tcMar>
              <w:left w:w="0" w:type="dxa"/>
              <w:right w:w="0" w:type="dxa"/>
            </w:tcMar>
          </w:tcPr>
          <w:p w:rsidR="00C85E8D" w:rsidRPr="00C85E8D" w:rsidRDefault="00C85E8D" w:rsidP="00C85E8D">
            <w:pPr>
              <w:tabs>
                <w:tab w:val="left" w:pos="284"/>
              </w:tabs>
              <w:spacing w:after="0" w:line="240" w:lineRule="auto"/>
              <w:jc w:val="both"/>
              <w:rPr>
                <w:rFonts w:ascii="Times New Roman" w:eastAsia="Calibri" w:hAnsi="Times New Roman" w:cs="Times New Roman"/>
                <w:sz w:val="12"/>
                <w:szCs w:val="12"/>
              </w:rPr>
            </w:pPr>
            <w:r w:rsidRPr="00C85E8D">
              <w:rPr>
                <w:rFonts w:ascii="Times New Roman" w:eastAsia="Calibri" w:hAnsi="Times New Roman" w:cs="Times New Roman"/>
                <w:sz w:val="12"/>
                <w:szCs w:val="12"/>
              </w:rPr>
              <w:t>1027,49707</w:t>
            </w:r>
          </w:p>
        </w:tc>
        <w:tc>
          <w:tcPr>
            <w:tcW w:w="473" w:type="pct"/>
            <w:tcMar>
              <w:left w:w="0" w:type="dxa"/>
              <w:right w:w="0" w:type="dxa"/>
            </w:tcMar>
          </w:tcPr>
          <w:p w:rsidR="00C85E8D" w:rsidRPr="00C85E8D" w:rsidRDefault="00C85E8D" w:rsidP="00C85E8D">
            <w:pPr>
              <w:tabs>
                <w:tab w:val="left" w:pos="284"/>
              </w:tabs>
              <w:spacing w:after="0" w:line="240" w:lineRule="auto"/>
              <w:jc w:val="both"/>
              <w:rPr>
                <w:rFonts w:ascii="Times New Roman" w:eastAsia="Calibri" w:hAnsi="Times New Roman" w:cs="Times New Roman"/>
                <w:sz w:val="12"/>
                <w:szCs w:val="12"/>
              </w:rPr>
            </w:pPr>
            <w:r w:rsidRPr="00C85E8D">
              <w:rPr>
                <w:rFonts w:ascii="Times New Roman" w:eastAsia="Calibri" w:hAnsi="Times New Roman" w:cs="Times New Roman"/>
                <w:sz w:val="12"/>
                <w:szCs w:val="12"/>
              </w:rPr>
              <w:t>1107,24483</w:t>
            </w:r>
          </w:p>
        </w:tc>
      </w:tr>
      <w:tr w:rsidR="00C85E8D" w:rsidRPr="00C85E8D" w:rsidTr="00C85E8D">
        <w:trPr>
          <w:cantSplit/>
          <w:trHeight w:val="20"/>
        </w:trPr>
        <w:tc>
          <w:tcPr>
            <w:tcW w:w="757" w:type="pct"/>
            <w:vMerge/>
            <w:tcMar>
              <w:left w:w="0" w:type="dxa"/>
              <w:right w:w="0" w:type="dxa"/>
            </w:tcMar>
            <w:hideMark/>
          </w:tcPr>
          <w:p w:rsidR="00C85E8D" w:rsidRPr="00C85E8D" w:rsidRDefault="00C85E8D" w:rsidP="00C85E8D">
            <w:pPr>
              <w:tabs>
                <w:tab w:val="left" w:pos="284"/>
              </w:tabs>
              <w:spacing w:after="0" w:line="240" w:lineRule="auto"/>
              <w:jc w:val="both"/>
              <w:rPr>
                <w:rFonts w:ascii="Times New Roman" w:eastAsia="Calibri" w:hAnsi="Times New Roman" w:cs="Times New Roman"/>
                <w:sz w:val="12"/>
                <w:szCs w:val="12"/>
              </w:rPr>
            </w:pPr>
          </w:p>
        </w:tc>
        <w:tc>
          <w:tcPr>
            <w:tcW w:w="2637" w:type="pct"/>
            <w:tcMar>
              <w:left w:w="0" w:type="dxa"/>
              <w:right w:w="0" w:type="dxa"/>
            </w:tcMar>
            <w:hideMark/>
          </w:tcPr>
          <w:p w:rsidR="00C85E8D" w:rsidRPr="00C85E8D" w:rsidRDefault="00C85E8D" w:rsidP="00C85E8D">
            <w:pPr>
              <w:tabs>
                <w:tab w:val="left" w:pos="284"/>
              </w:tabs>
              <w:spacing w:after="0" w:line="240" w:lineRule="auto"/>
              <w:jc w:val="both"/>
              <w:rPr>
                <w:rFonts w:ascii="Times New Roman" w:eastAsia="Calibri" w:hAnsi="Times New Roman" w:cs="Times New Roman"/>
                <w:sz w:val="12"/>
                <w:szCs w:val="12"/>
              </w:rPr>
            </w:pPr>
            <w:r w:rsidRPr="00C85E8D">
              <w:rPr>
                <w:rFonts w:ascii="Times New Roman" w:eastAsia="Calibri" w:hAnsi="Times New Roman" w:cs="Times New Roman"/>
                <w:sz w:val="12"/>
                <w:szCs w:val="12"/>
              </w:rPr>
              <w:t xml:space="preserve">Трудоустройство безработных, несовершеннолетних </w:t>
            </w:r>
          </w:p>
        </w:tc>
        <w:tc>
          <w:tcPr>
            <w:tcW w:w="566" w:type="pct"/>
            <w:tcMar>
              <w:left w:w="0" w:type="dxa"/>
              <w:right w:w="0" w:type="dxa"/>
            </w:tcMar>
          </w:tcPr>
          <w:p w:rsidR="00C85E8D" w:rsidRPr="00C85E8D" w:rsidRDefault="00C85E8D" w:rsidP="00C85E8D">
            <w:pPr>
              <w:tabs>
                <w:tab w:val="left" w:pos="284"/>
              </w:tabs>
              <w:spacing w:after="0" w:line="240" w:lineRule="auto"/>
              <w:jc w:val="both"/>
              <w:rPr>
                <w:rFonts w:ascii="Times New Roman" w:eastAsia="Calibri" w:hAnsi="Times New Roman" w:cs="Times New Roman"/>
                <w:sz w:val="12"/>
                <w:szCs w:val="12"/>
              </w:rPr>
            </w:pPr>
            <w:r w:rsidRPr="00C85E8D">
              <w:rPr>
                <w:rFonts w:ascii="Times New Roman" w:eastAsia="Calibri" w:hAnsi="Times New Roman" w:cs="Times New Roman"/>
                <w:sz w:val="12"/>
                <w:szCs w:val="12"/>
              </w:rPr>
              <w:t>227,00000</w:t>
            </w:r>
          </w:p>
        </w:tc>
        <w:tc>
          <w:tcPr>
            <w:tcW w:w="566" w:type="pct"/>
            <w:tcMar>
              <w:left w:w="0" w:type="dxa"/>
              <w:right w:w="0" w:type="dxa"/>
            </w:tcMar>
          </w:tcPr>
          <w:p w:rsidR="00C85E8D" w:rsidRPr="00C85E8D" w:rsidRDefault="00C85E8D" w:rsidP="00C85E8D">
            <w:pPr>
              <w:tabs>
                <w:tab w:val="left" w:pos="284"/>
              </w:tabs>
              <w:spacing w:after="0" w:line="240" w:lineRule="auto"/>
              <w:jc w:val="both"/>
              <w:rPr>
                <w:rFonts w:ascii="Times New Roman" w:eastAsia="Calibri" w:hAnsi="Times New Roman" w:cs="Times New Roman"/>
                <w:sz w:val="12"/>
                <w:szCs w:val="12"/>
              </w:rPr>
            </w:pPr>
            <w:r w:rsidRPr="00C85E8D">
              <w:rPr>
                <w:rFonts w:ascii="Times New Roman" w:eastAsia="Calibri" w:hAnsi="Times New Roman" w:cs="Times New Roman"/>
                <w:sz w:val="12"/>
                <w:szCs w:val="12"/>
              </w:rPr>
              <w:t>227,000</w:t>
            </w:r>
          </w:p>
        </w:tc>
        <w:tc>
          <w:tcPr>
            <w:tcW w:w="473" w:type="pct"/>
            <w:tcMar>
              <w:left w:w="0" w:type="dxa"/>
              <w:right w:w="0" w:type="dxa"/>
            </w:tcMar>
          </w:tcPr>
          <w:p w:rsidR="00C85E8D" w:rsidRPr="00C85E8D" w:rsidRDefault="00C85E8D" w:rsidP="00C85E8D">
            <w:pPr>
              <w:tabs>
                <w:tab w:val="left" w:pos="284"/>
              </w:tabs>
              <w:spacing w:after="0" w:line="240" w:lineRule="auto"/>
              <w:jc w:val="both"/>
              <w:rPr>
                <w:rFonts w:ascii="Times New Roman" w:eastAsia="Calibri" w:hAnsi="Times New Roman" w:cs="Times New Roman"/>
                <w:sz w:val="12"/>
                <w:szCs w:val="12"/>
              </w:rPr>
            </w:pPr>
            <w:r w:rsidRPr="00C85E8D">
              <w:rPr>
                <w:rFonts w:ascii="Times New Roman" w:eastAsia="Calibri" w:hAnsi="Times New Roman" w:cs="Times New Roman"/>
                <w:sz w:val="12"/>
                <w:szCs w:val="12"/>
              </w:rPr>
              <w:t>0,00</w:t>
            </w:r>
          </w:p>
        </w:tc>
      </w:tr>
      <w:tr w:rsidR="00C85E8D" w:rsidRPr="00C85E8D" w:rsidTr="00C85E8D">
        <w:trPr>
          <w:cantSplit/>
          <w:trHeight w:val="20"/>
        </w:trPr>
        <w:tc>
          <w:tcPr>
            <w:tcW w:w="757" w:type="pct"/>
            <w:vMerge/>
            <w:tcMar>
              <w:left w:w="0" w:type="dxa"/>
              <w:right w:w="0" w:type="dxa"/>
            </w:tcMar>
            <w:hideMark/>
          </w:tcPr>
          <w:p w:rsidR="00C85E8D" w:rsidRPr="00C85E8D" w:rsidRDefault="00C85E8D" w:rsidP="00C85E8D">
            <w:pPr>
              <w:tabs>
                <w:tab w:val="left" w:pos="284"/>
              </w:tabs>
              <w:spacing w:after="0" w:line="240" w:lineRule="auto"/>
              <w:jc w:val="both"/>
              <w:rPr>
                <w:rFonts w:ascii="Times New Roman" w:eastAsia="Calibri" w:hAnsi="Times New Roman" w:cs="Times New Roman"/>
                <w:sz w:val="12"/>
                <w:szCs w:val="12"/>
              </w:rPr>
            </w:pPr>
          </w:p>
        </w:tc>
        <w:tc>
          <w:tcPr>
            <w:tcW w:w="2637" w:type="pct"/>
            <w:tcMar>
              <w:left w:w="0" w:type="dxa"/>
              <w:right w:w="0" w:type="dxa"/>
            </w:tcMar>
            <w:hideMark/>
          </w:tcPr>
          <w:p w:rsidR="00C85E8D" w:rsidRPr="00C85E8D" w:rsidRDefault="00C85E8D" w:rsidP="00C85E8D">
            <w:pPr>
              <w:tabs>
                <w:tab w:val="left" w:pos="284"/>
              </w:tabs>
              <w:spacing w:after="0" w:line="240" w:lineRule="auto"/>
              <w:jc w:val="both"/>
              <w:rPr>
                <w:rFonts w:ascii="Times New Roman" w:eastAsia="Calibri" w:hAnsi="Times New Roman" w:cs="Times New Roman"/>
                <w:sz w:val="12"/>
                <w:szCs w:val="12"/>
              </w:rPr>
            </w:pPr>
            <w:r w:rsidRPr="00C85E8D">
              <w:rPr>
                <w:rFonts w:ascii="Times New Roman" w:eastAsia="Calibri" w:hAnsi="Times New Roman" w:cs="Times New Roman"/>
                <w:sz w:val="12"/>
                <w:szCs w:val="12"/>
              </w:rPr>
              <w:t>Улучшение санитарно-эпидемиологического состояния территории</w:t>
            </w:r>
          </w:p>
        </w:tc>
        <w:tc>
          <w:tcPr>
            <w:tcW w:w="566" w:type="pct"/>
            <w:tcMar>
              <w:left w:w="0" w:type="dxa"/>
              <w:right w:w="0" w:type="dxa"/>
            </w:tcMar>
          </w:tcPr>
          <w:p w:rsidR="00C85E8D" w:rsidRPr="00C85E8D" w:rsidRDefault="00C85E8D" w:rsidP="00C85E8D">
            <w:pPr>
              <w:tabs>
                <w:tab w:val="left" w:pos="284"/>
              </w:tabs>
              <w:spacing w:after="0" w:line="240" w:lineRule="auto"/>
              <w:jc w:val="both"/>
              <w:rPr>
                <w:rFonts w:ascii="Times New Roman" w:eastAsia="Calibri" w:hAnsi="Times New Roman" w:cs="Times New Roman"/>
                <w:sz w:val="12"/>
                <w:szCs w:val="12"/>
              </w:rPr>
            </w:pPr>
            <w:r w:rsidRPr="00C85E8D">
              <w:rPr>
                <w:rFonts w:ascii="Times New Roman" w:eastAsia="Calibri" w:hAnsi="Times New Roman" w:cs="Times New Roman"/>
                <w:sz w:val="12"/>
                <w:szCs w:val="12"/>
              </w:rPr>
              <w:t>13,93334</w:t>
            </w:r>
          </w:p>
        </w:tc>
        <w:tc>
          <w:tcPr>
            <w:tcW w:w="566" w:type="pct"/>
            <w:tcMar>
              <w:left w:w="0" w:type="dxa"/>
              <w:right w:w="0" w:type="dxa"/>
            </w:tcMar>
          </w:tcPr>
          <w:p w:rsidR="00C85E8D" w:rsidRPr="00C85E8D" w:rsidRDefault="00C85E8D" w:rsidP="00C85E8D">
            <w:pPr>
              <w:tabs>
                <w:tab w:val="left" w:pos="284"/>
              </w:tabs>
              <w:spacing w:after="0" w:line="240" w:lineRule="auto"/>
              <w:jc w:val="both"/>
              <w:rPr>
                <w:rFonts w:ascii="Times New Roman" w:eastAsia="Calibri" w:hAnsi="Times New Roman" w:cs="Times New Roman"/>
                <w:sz w:val="12"/>
                <w:szCs w:val="12"/>
              </w:rPr>
            </w:pPr>
            <w:r w:rsidRPr="00C85E8D">
              <w:rPr>
                <w:rFonts w:ascii="Times New Roman" w:eastAsia="Calibri" w:hAnsi="Times New Roman" w:cs="Times New Roman"/>
                <w:sz w:val="12"/>
                <w:szCs w:val="12"/>
              </w:rPr>
              <w:t>14,20000</w:t>
            </w:r>
          </w:p>
        </w:tc>
        <w:tc>
          <w:tcPr>
            <w:tcW w:w="473" w:type="pct"/>
            <w:tcMar>
              <w:left w:w="0" w:type="dxa"/>
              <w:right w:w="0" w:type="dxa"/>
            </w:tcMar>
          </w:tcPr>
          <w:p w:rsidR="00C85E8D" w:rsidRPr="00C85E8D" w:rsidRDefault="00C85E8D" w:rsidP="00C85E8D">
            <w:pPr>
              <w:tabs>
                <w:tab w:val="left" w:pos="284"/>
              </w:tabs>
              <w:spacing w:after="0" w:line="240" w:lineRule="auto"/>
              <w:jc w:val="both"/>
              <w:rPr>
                <w:rFonts w:ascii="Times New Roman" w:eastAsia="Calibri" w:hAnsi="Times New Roman" w:cs="Times New Roman"/>
                <w:sz w:val="12"/>
                <w:szCs w:val="12"/>
              </w:rPr>
            </w:pPr>
            <w:r w:rsidRPr="00C85E8D">
              <w:rPr>
                <w:rFonts w:ascii="Times New Roman" w:eastAsia="Calibri" w:hAnsi="Times New Roman" w:cs="Times New Roman"/>
                <w:sz w:val="12"/>
                <w:szCs w:val="12"/>
              </w:rPr>
              <w:t>0,00</w:t>
            </w:r>
          </w:p>
        </w:tc>
      </w:tr>
      <w:tr w:rsidR="00C85E8D" w:rsidRPr="00C85E8D" w:rsidTr="00C85E8D">
        <w:trPr>
          <w:cantSplit/>
          <w:trHeight w:val="20"/>
        </w:trPr>
        <w:tc>
          <w:tcPr>
            <w:tcW w:w="757" w:type="pct"/>
            <w:vMerge/>
            <w:tcMar>
              <w:left w:w="0" w:type="dxa"/>
              <w:right w:w="0" w:type="dxa"/>
            </w:tcMar>
          </w:tcPr>
          <w:p w:rsidR="00C85E8D" w:rsidRPr="00C85E8D" w:rsidRDefault="00C85E8D" w:rsidP="00C85E8D">
            <w:pPr>
              <w:tabs>
                <w:tab w:val="left" w:pos="284"/>
              </w:tabs>
              <w:spacing w:after="0" w:line="240" w:lineRule="auto"/>
              <w:jc w:val="both"/>
              <w:rPr>
                <w:rFonts w:ascii="Times New Roman" w:eastAsia="Calibri" w:hAnsi="Times New Roman" w:cs="Times New Roman"/>
                <w:sz w:val="12"/>
                <w:szCs w:val="12"/>
              </w:rPr>
            </w:pPr>
          </w:p>
        </w:tc>
        <w:tc>
          <w:tcPr>
            <w:tcW w:w="2637" w:type="pct"/>
            <w:tcMar>
              <w:left w:w="0" w:type="dxa"/>
              <w:right w:w="0" w:type="dxa"/>
            </w:tcMar>
          </w:tcPr>
          <w:p w:rsidR="00C85E8D" w:rsidRPr="00C85E8D" w:rsidRDefault="00C85E8D" w:rsidP="00C85E8D">
            <w:pPr>
              <w:tabs>
                <w:tab w:val="left" w:pos="284"/>
              </w:tabs>
              <w:spacing w:after="0" w:line="240" w:lineRule="auto"/>
              <w:jc w:val="both"/>
              <w:rPr>
                <w:rFonts w:ascii="Times New Roman" w:eastAsia="Calibri" w:hAnsi="Times New Roman" w:cs="Times New Roman"/>
                <w:sz w:val="12"/>
                <w:szCs w:val="12"/>
              </w:rPr>
            </w:pPr>
            <w:r w:rsidRPr="00C85E8D">
              <w:rPr>
                <w:rFonts w:ascii="Times New Roman" w:eastAsia="Calibri" w:hAnsi="Times New Roman" w:cs="Times New Roman"/>
                <w:sz w:val="12"/>
                <w:szCs w:val="12"/>
              </w:rPr>
              <w:t>Прочие мероприятия</w:t>
            </w:r>
          </w:p>
        </w:tc>
        <w:tc>
          <w:tcPr>
            <w:tcW w:w="566" w:type="pct"/>
            <w:tcMar>
              <w:left w:w="0" w:type="dxa"/>
              <w:right w:w="0" w:type="dxa"/>
            </w:tcMar>
          </w:tcPr>
          <w:p w:rsidR="00C85E8D" w:rsidRPr="00C85E8D" w:rsidRDefault="00C85E8D" w:rsidP="00C85E8D">
            <w:pPr>
              <w:tabs>
                <w:tab w:val="left" w:pos="284"/>
              </w:tabs>
              <w:spacing w:after="0" w:line="240" w:lineRule="auto"/>
              <w:jc w:val="both"/>
              <w:rPr>
                <w:rFonts w:ascii="Times New Roman" w:eastAsia="Calibri" w:hAnsi="Times New Roman" w:cs="Times New Roman"/>
                <w:sz w:val="12"/>
                <w:szCs w:val="12"/>
              </w:rPr>
            </w:pPr>
            <w:r w:rsidRPr="00C85E8D">
              <w:rPr>
                <w:rFonts w:ascii="Times New Roman" w:eastAsia="Calibri" w:hAnsi="Times New Roman" w:cs="Times New Roman"/>
                <w:sz w:val="12"/>
                <w:szCs w:val="12"/>
              </w:rPr>
              <w:t>116,86500</w:t>
            </w:r>
          </w:p>
        </w:tc>
        <w:tc>
          <w:tcPr>
            <w:tcW w:w="566" w:type="pct"/>
            <w:tcMar>
              <w:left w:w="0" w:type="dxa"/>
              <w:right w:w="0" w:type="dxa"/>
            </w:tcMar>
          </w:tcPr>
          <w:p w:rsidR="00C85E8D" w:rsidRPr="00C85E8D" w:rsidRDefault="00C85E8D" w:rsidP="00C85E8D">
            <w:pPr>
              <w:tabs>
                <w:tab w:val="left" w:pos="284"/>
              </w:tabs>
              <w:spacing w:after="0" w:line="240" w:lineRule="auto"/>
              <w:jc w:val="both"/>
              <w:rPr>
                <w:rFonts w:ascii="Times New Roman" w:eastAsia="Calibri" w:hAnsi="Times New Roman" w:cs="Times New Roman"/>
                <w:sz w:val="12"/>
                <w:szCs w:val="12"/>
              </w:rPr>
            </w:pPr>
            <w:r w:rsidRPr="00C85E8D">
              <w:rPr>
                <w:rFonts w:ascii="Times New Roman" w:eastAsia="Calibri" w:hAnsi="Times New Roman" w:cs="Times New Roman"/>
                <w:sz w:val="12"/>
                <w:szCs w:val="12"/>
              </w:rPr>
              <w:t>435,10393</w:t>
            </w:r>
          </w:p>
        </w:tc>
        <w:tc>
          <w:tcPr>
            <w:tcW w:w="473" w:type="pct"/>
            <w:tcMar>
              <w:left w:w="0" w:type="dxa"/>
              <w:right w:w="0" w:type="dxa"/>
            </w:tcMar>
          </w:tcPr>
          <w:p w:rsidR="00C85E8D" w:rsidRPr="00C85E8D" w:rsidRDefault="00C85E8D" w:rsidP="00C85E8D">
            <w:pPr>
              <w:tabs>
                <w:tab w:val="left" w:pos="284"/>
              </w:tabs>
              <w:spacing w:after="0" w:line="240" w:lineRule="auto"/>
              <w:jc w:val="both"/>
              <w:rPr>
                <w:rFonts w:ascii="Times New Roman" w:eastAsia="Calibri" w:hAnsi="Times New Roman" w:cs="Times New Roman"/>
                <w:sz w:val="12"/>
                <w:szCs w:val="12"/>
              </w:rPr>
            </w:pPr>
            <w:r w:rsidRPr="00C85E8D">
              <w:rPr>
                <w:rFonts w:ascii="Times New Roman" w:eastAsia="Calibri" w:hAnsi="Times New Roman" w:cs="Times New Roman"/>
                <w:sz w:val="12"/>
                <w:szCs w:val="12"/>
              </w:rPr>
              <w:t>0,00</w:t>
            </w:r>
          </w:p>
        </w:tc>
      </w:tr>
      <w:tr w:rsidR="00C85E8D" w:rsidRPr="00C85E8D" w:rsidTr="00C85E8D">
        <w:trPr>
          <w:cantSplit/>
          <w:trHeight w:val="20"/>
        </w:trPr>
        <w:tc>
          <w:tcPr>
            <w:tcW w:w="757" w:type="pct"/>
            <w:vMerge/>
            <w:tcMar>
              <w:left w:w="0" w:type="dxa"/>
              <w:right w:w="0" w:type="dxa"/>
            </w:tcMar>
            <w:hideMark/>
          </w:tcPr>
          <w:p w:rsidR="00C85E8D" w:rsidRPr="00C85E8D" w:rsidRDefault="00C85E8D" w:rsidP="00C85E8D">
            <w:pPr>
              <w:tabs>
                <w:tab w:val="left" w:pos="284"/>
              </w:tabs>
              <w:spacing w:after="0" w:line="240" w:lineRule="auto"/>
              <w:jc w:val="both"/>
              <w:rPr>
                <w:rFonts w:ascii="Times New Roman" w:eastAsia="Calibri" w:hAnsi="Times New Roman" w:cs="Times New Roman"/>
                <w:sz w:val="12"/>
                <w:szCs w:val="12"/>
              </w:rPr>
            </w:pPr>
          </w:p>
        </w:tc>
        <w:tc>
          <w:tcPr>
            <w:tcW w:w="2637" w:type="pct"/>
            <w:tcMar>
              <w:left w:w="0" w:type="dxa"/>
              <w:right w:w="0" w:type="dxa"/>
            </w:tcMar>
            <w:hideMark/>
          </w:tcPr>
          <w:p w:rsidR="00C85E8D" w:rsidRPr="00C85E8D" w:rsidRDefault="00C85E8D" w:rsidP="00C85E8D">
            <w:pPr>
              <w:tabs>
                <w:tab w:val="left" w:pos="284"/>
              </w:tabs>
              <w:spacing w:after="0" w:line="240" w:lineRule="auto"/>
              <w:jc w:val="both"/>
              <w:rPr>
                <w:rFonts w:ascii="Times New Roman" w:eastAsia="Calibri" w:hAnsi="Times New Roman" w:cs="Times New Roman"/>
                <w:sz w:val="12"/>
                <w:szCs w:val="12"/>
              </w:rPr>
            </w:pPr>
            <w:r w:rsidRPr="00C85E8D">
              <w:rPr>
                <w:rFonts w:ascii="Times New Roman" w:eastAsia="Calibri" w:hAnsi="Times New Roman" w:cs="Times New Roman"/>
                <w:sz w:val="12"/>
                <w:szCs w:val="12"/>
              </w:rPr>
              <w:t>ИТОГО</w:t>
            </w:r>
          </w:p>
        </w:tc>
        <w:tc>
          <w:tcPr>
            <w:tcW w:w="566" w:type="pct"/>
            <w:tcMar>
              <w:left w:w="0" w:type="dxa"/>
              <w:right w:w="0" w:type="dxa"/>
            </w:tcMar>
          </w:tcPr>
          <w:p w:rsidR="00C85E8D" w:rsidRPr="00C85E8D" w:rsidRDefault="00C85E8D" w:rsidP="00C85E8D">
            <w:pPr>
              <w:tabs>
                <w:tab w:val="left" w:pos="284"/>
              </w:tabs>
              <w:spacing w:after="0" w:line="240" w:lineRule="auto"/>
              <w:jc w:val="both"/>
              <w:rPr>
                <w:rFonts w:ascii="Times New Roman" w:eastAsia="Calibri" w:hAnsi="Times New Roman" w:cs="Times New Roman"/>
                <w:sz w:val="12"/>
                <w:szCs w:val="12"/>
              </w:rPr>
            </w:pPr>
            <w:r w:rsidRPr="00C85E8D">
              <w:rPr>
                <w:rFonts w:ascii="Times New Roman" w:eastAsia="Calibri" w:hAnsi="Times New Roman" w:cs="Times New Roman"/>
                <w:sz w:val="12"/>
                <w:szCs w:val="12"/>
              </w:rPr>
              <w:t>1246,94606</w:t>
            </w:r>
          </w:p>
        </w:tc>
        <w:tc>
          <w:tcPr>
            <w:tcW w:w="566" w:type="pct"/>
            <w:tcMar>
              <w:left w:w="0" w:type="dxa"/>
              <w:right w:w="0" w:type="dxa"/>
            </w:tcMar>
          </w:tcPr>
          <w:p w:rsidR="00C85E8D" w:rsidRPr="00C85E8D" w:rsidRDefault="00C85E8D" w:rsidP="00C85E8D">
            <w:pPr>
              <w:tabs>
                <w:tab w:val="left" w:pos="284"/>
              </w:tabs>
              <w:spacing w:after="0" w:line="240" w:lineRule="auto"/>
              <w:jc w:val="both"/>
              <w:rPr>
                <w:rFonts w:ascii="Times New Roman" w:eastAsia="Calibri" w:hAnsi="Times New Roman" w:cs="Times New Roman"/>
                <w:sz w:val="12"/>
                <w:szCs w:val="12"/>
              </w:rPr>
            </w:pPr>
            <w:r w:rsidRPr="00C85E8D">
              <w:rPr>
                <w:rFonts w:ascii="Times New Roman" w:eastAsia="Calibri" w:hAnsi="Times New Roman" w:cs="Times New Roman"/>
                <w:sz w:val="12"/>
                <w:szCs w:val="12"/>
              </w:rPr>
              <w:t>1748,061</w:t>
            </w:r>
          </w:p>
        </w:tc>
        <w:tc>
          <w:tcPr>
            <w:tcW w:w="473" w:type="pct"/>
            <w:tcMar>
              <w:left w:w="0" w:type="dxa"/>
              <w:right w:w="0" w:type="dxa"/>
            </w:tcMar>
          </w:tcPr>
          <w:p w:rsidR="00C85E8D" w:rsidRPr="00C85E8D" w:rsidRDefault="00C85E8D" w:rsidP="00C85E8D">
            <w:pPr>
              <w:tabs>
                <w:tab w:val="left" w:pos="284"/>
              </w:tabs>
              <w:spacing w:after="0" w:line="240" w:lineRule="auto"/>
              <w:jc w:val="both"/>
              <w:rPr>
                <w:rFonts w:ascii="Times New Roman" w:eastAsia="Calibri" w:hAnsi="Times New Roman" w:cs="Times New Roman"/>
                <w:sz w:val="12"/>
                <w:szCs w:val="12"/>
              </w:rPr>
            </w:pPr>
            <w:r w:rsidRPr="00C85E8D">
              <w:rPr>
                <w:rFonts w:ascii="Times New Roman" w:eastAsia="Calibri" w:hAnsi="Times New Roman" w:cs="Times New Roman"/>
                <w:sz w:val="12"/>
                <w:szCs w:val="12"/>
              </w:rPr>
              <w:t>1107,24483</w:t>
            </w:r>
          </w:p>
        </w:tc>
      </w:tr>
      <w:tr w:rsidR="00C85E8D" w:rsidRPr="00C85E8D" w:rsidTr="00C85E8D">
        <w:trPr>
          <w:cantSplit/>
          <w:trHeight w:val="20"/>
        </w:trPr>
        <w:tc>
          <w:tcPr>
            <w:tcW w:w="757" w:type="pct"/>
            <w:vMerge w:val="restart"/>
            <w:tcMar>
              <w:left w:w="0" w:type="dxa"/>
              <w:right w:w="0" w:type="dxa"/>
            </w:tcMar>
            <w:hideMark/>
          </w:tcPr>
          <w:p w:rsidR="00C85E8D" w:rsidRPr="00C85E8D" w:rsidRDefault="00C85E8D" w:rsidP="00C85E8D">
            <w:pPr>
              <w:tabs>
                <w:tab w:val="left" w:pos="284"/>
              </w:tabs>
              <w:spacing w:after="0" w:line="240" w:lineRule="auto"/>
              <w:jc w:val="both"/>
              <w:rPr>
                <w:rFonts w:ascii="Times New Roman" w:eastAsia="Calibri" w:hAnsi="Times New Roman" w:cs="Times New Roman"/>
                <w:sz w:val="12"/>
                <w:szCs w:val="12"/>
              </w:rPr>
            </w:pPr>
            <w:r w:rsidRPr="00C85E8D">
              <w:rPr>
                <w:rFonts w:ascii="Times New Roman" w:eastAsia="Calibri" w:hAnsi="Times New Roman" w:cs="Times New Roman"/>
                <w:sz w:val="12"/>
                <w:szCs w:val="12"/>
              </w:rPr>
              <w:t>Внебюджетные средства бюджет</w:t>
            </w:r>
          </w:p>
        </w:tc>
        <w:tc>
          <w:tcPr>
            <w:tcW w:w="2637" w:type="pct"/>
            <w:tcMar>
              <w:left w:w="0" w:type="dxa"/>
              <w:right w:w="0" w:type="dxa"/>
            </w:tcMar>
            <w:hideMark/>
          </w:tcPr>
          <w:p w:rsidR="00C85E8D" w:rsidRPr="00C85E8D" w:rsidRDefault="00C85E8D" w:rsidP="00C85E8D">
            <w:pPr>
              <w:tabs>
                <w:tab w:val="left" w:pos="284"/>
              </w:tabs>
              <w:spacing w:after="0" w:line="240" w:lineRule="auto"/>
              <w:jc w:val="both"/>
              <w:rPr>
                <w:rFonts w:ascii="Times New Roman" w:eastAsia="Calibri" w:hAnsi="Times New Roman" w:cs="Times New Roman"/>
                <w:sz w:val="12"/>
                <w:szCs w:val="12"/>
              </w:rPr>
            </w:pPr>
            <w:r w:rsidRPr="00C85E8D">
              <w:rPr>
                <w:rFonts w:ascii="Times New Roman" w:eastAsia="Calibri" w:hAnsi="Times New Roman" w:cs="Times New Roman"/>
                <w:sz w:val="12"/>
                <w:szCs w:val="12"/>
              </w:rPr>
              <w:t>Прочие мероприятия</w:t>
            </w:r>
          </w:p>
        </w:tc>
        <w:tc>
          <w:tcPr>
            <w:tcW w:w="566" w:type="pct"/>
            <w:tcMar>
              <w:left w:w="0" w:type="dxa"/>
              <w:right w:w="0" w:type="dxa"/>
            </w:tcMar>
          </w:tcPr>
          <w:p w:rsidR="00C85E8D" w:rsidRPr="00C85E8D" w:rsidRDefault="00C85E8D" w:rsidP="00C85E8D">
            <w:pPr>
              <w:tabs>
                <w:tab w:val="left" w:pos="284"/>
              </w:tabs>
              <w:spacing w:after="0" w:line="240" w:lineRule="auto"/>
              <w:jc w:val="both"/>
              <w:rPr>
                <w:rFonts w:ascii="Times New Roman" w:eastAsia="Calibri" w:hAnsi="Times New Roman" w:cs="Times New Roman"/>
                <w:sz w:val="12"/>
                <w:szCs w:val="12"/>
              </w:rPr>
            </w:pPr>
            <w:r w:rsidRPr="00C85E8D">
              <w:rPr>
                <w:rFonts w:ascii="Times New Roman" w:eastAsia="Calibri" w:hAnsi="Times New Roman" w:cs="Times New Roman"/>
                <w:sz w:val="12"/>
                <w:szCs w:val="12"/>
              </w:rPr>
              <w:t>0,00</w:t>
            </w:r>
          </w:p>
        </w:tc>
        <w:tc>
          <w:tcPr>
            <w:tcW w:w="566" w:type="pct"/>
            <w:tcMar>
              <w:left w:w="0" w:type="dxa"/>
              <w:right w:w="0" w:type="dxa"/>
            </w:tcMar>
          </w:tcPr>
          <w:p w:rsidR="00C85E8D" w:rsidRPr="00C85E8D" w:rsidRDefault="00C85E8D" w:rsidP="00C85E8D">
            <w:pPr>
              <w:tabs>
                <w:tab w:val="left" w:pos="284"/>
              </w:tabs>
              <w:spacing w:after="0" w:line="240" w:lineRule="auto"/>
              <w:jc w:val="both"/>
              <w:rPr>
                <w:rFonts w:ascii="Times New Roman" w:eastAsia="Calibri" w:hAnsi="Times New Roman" w:cs="Times New Roman"/>
                <w:sz w:val="12"/>
                <w:szCs w:val="12"/>
              </w:rPr>
            </w:pPr>
            <w:r w:rsidRPr="00C85E8D">
              <w:rPr>
                <w:rFonts w:ascii="Times New Roman" w:eastAsia="Calibri" w:hAnsi="Times New Roman" w:cs="Times New Roman"/>
                <w:sz w:val="12"/>
                <w:szCs w:val="12"/>
              </w:rPr>
              <w:t>0,00</w:t>
            </w:r>
          </w:p>
        </w:tc>
        <w:tc>
          <w:tcPr>
            <w:tcW w:w="473" w:type="pct"/>
            <w:tcMar>
              <w:left w:w="0" w:type="dxa"/>
              <w:right w:w="0" w:type="dxa"/>
            </w:tcMar>
          </w:tcPr>
          <w:p w:rsidR="00C85E8D" w:rsidRPr="00C85E8D" w:rsidRDefault="00C85E8D" w:rsidP="00C85E8D">
            <w:pPr>
              <w:tabs>
                <w:tab w:val="left" w:pos="284"/>
              </w:tabs>
              <w:spacing w:after="0" w:line="240" w:lineRule="auto"/>
              <w:jc w:val="both"/>
              <w:rPr>
                <w:rFonts w:ascii="Times New Roman" w:eastAsia="Calibri" w:hAnsi="Times New Roman" w:cs="Times New Roman"/>
                <w:sz w:val="12"/>
                <w:szCs w:val="12"/>
              </w:rPr>
            </w:pPr>
            <w:r w:rsidRPr="00C85E8D">
              <w:rPr>
                <w:rFonts w:ascii="Times New Roman" w:eastAsia="Calibri" w:hAnsi="Times New Roman" w:cs="Times New Roman"/>
                <w:sz w:val="12"/>
                <w:szCs w:val="12"/>
              </w:rPr>
              <w:t>0,0</w:t>
            </w:r>
          </w:p>
        </w:tc>
      </w:tr>
      <w:tr w:rsidR="00C85E8D" w:rsidRPr="00C85E8D" w:rsidTr="00C85E8D">
        <w:trPr>
          <w:cantSplit/>
          <w:trHeight w:val="20"/>
        </w:trPr>
        <w:tc>
          <w:tcPr>
            <w:tcW w:w="757" w:type="pct"/>
            <w:vMerge/>
            <w:tcMar>
              <w:left w:w="0" w:type="dxa"/>
              <w:right w:w="0" w:type="dxa"/>
            </w:tcMar>
            <w:hideMark/>
          </w:tcPr>
          <w:p w:rsidR="00C85E8D" w:rsidRPr="00C85E8D" w:rsidRDefault="00C85E8D" w:rsidP="00C85E8D">
            <w:pPr>
              <w:tabs>
                <w:tab w:val="left" w:pos="284"/>
              </w:tabs>
              <w:spacing w:after="0" w:line="240" w:lineRule="auto"/>
              <w:jc w:val="both"/>
              <w:rPr>
                <w:rFonts w:ascii="Times New Roman" w:eastAsia="Calibri" w:hAnsi="Times New Roman" w:cs="Times New Roman"/>
                <w:sz w:val="12"/>
                <w:szCs w:val="12"/>
              </w:rPr>
            </w:pPr>
          </w:p>
        </w:tc>
        <w:tc>
          <w:tcPr>
            <w:tcW w:w="2637" w:type="pct"/>
            <w:tcMar>
              <w:left w:w="0" w:type="dxa"/>
              <w:right w:w="0" w:type="dxa"/>
            </w:tcMar>
            <w:hideMark/>
          </w:tcPr>
          <w:p w:rsidR="00C85E8D" w:rsidRPr="00C85E8D" w:rsidRDefault="00C85E8D" w:rsidP="00C85E8D">
            <w:pPr>
              <w:tabs>
                <w:tab w:val="left" w:pos="284"/>
              </w:tabs>
              <w:spacing w:after="0" w:line="240" w:lineRule="auto"/>
              <w:jc w:val="both"/>
              <w:rPr>
                <w:rFonts w:ascii="Times New Roman" w:eastAsia="Calibri" w:hAnsi="Times New Roman" w:cs="Times New Roman"/>
                <w:sz w:val="12"/>
                <w:szCs w:val="12"/>
              </w:rPr>
            </w:pPr>
            <w:r w:rsidRPr="00C85E8D">
              <w:rPr>
                <w:rFonts w:ascii="Times New Roman" w:eastAsia="Calibri" w:hAnsi="Times New Roman" w:cs="Times New Roman"/>
                <w:sz w:val="12"/>
                <w:szCs w:val="12"/>
              </w:rPr>
              <w:t>ИТОГО</w:t>
            </w:r>
          </w:p>
        </w:tc>
        <w:tc>
          <w:tcPr>
            <w:tcW w:w="566" w:type="pct"/>
            <w:tcMar>
              <w:left w:w="0" w:type="dxa"/>
              <w:right w:w="0" w:type="dxa"/>
            </w:tcMar>
          </w:tcPr>
          <w:p w:rsidR="00C85E8D" w:rsidRPr="00C85E8D" w:rsidRDefault="00C85E8D" w:rsidP="00C85E8D">
            <w:pPr>
              <w:tabs>
                <w:tab w:val="left" w:pos="284"/>
              </w:tabs>
              <w:spacing w:after="0" w:line="240" w:lineRule="auto"/>
              <w:jc w:val="both"/>
              <w:rPr>
                <w:rFonts w:ascii="Times New Roman" w:eastAsia="Calibri" w:hAnsi="Times New Roman" w:cs="Times New Roman"/>
                <w:sz w:val="12"/>
                <w:szCs w:val="12"/>
              </w:rPr>
            </w:pPr>
            <w:r w:rsidRPr="00C85E8D">
              <w:rPr>
                <w:rFonts w:ascii="Times New Roman" w:eastAsia="Calibri" w:hAnsi="Times New Roman" w:cs="Times New Roman"/>
                <w:sz w:val="12"/>
                <w:szCs w:val="12"/>
              </w:rPr>
              <w:t>0,00</w:t>
            </w:r>
          </w:p>
        </w:tc>
        <w:tc>
          <w:tcPr>
            <w:tcW w:w="566" w:type="pct"/>
            <w:tcMar>
              <w:left w:w="0" w:type="dxa"/>
              <w:right w:w="0" w:type="dxa"/>
            </w:tcMar>
          </w:tcPr>
          <w:p w:rsidR="00C85E8D" w:rsidRPr="00C85E8D" w:rsidRDefault="00C85E8D" w:rsidP="00C85E8D">
            <w:pPr>
              <w:tabs>
                <w:tab w:val="left" w:pos="284"/>
              </w:tabs>
              <w:spacing w:after="0" w:line="240" w:lineRule="auto"/>
              <w:jc w:val="both"/>
              <w:rPr>
                <w:rFonts w:ascii="Times New Roman" w:eastAsia="Calibri" w:hAnsi="Times New Roman" w:cs="Times New Roman"/>
                <w:sz w:val="12"/>
                <w:szCs w:val="12"/>
              </w:rPr>
            </w:pPr>
            <w:r w:rsidRPr="00C85E8D">
              <w:rPr>
                <w:rFonts w:ascii="Times New Roman" w:eastAsia="Calibri" w:hAnsi="Times New Roman" w:cs="Times New Roman"/>
                <w:sz w:val="12"/>
                <w:szCs w:val="12"/>
              </w:rPr>
              <w:t>0,00</w:t>
            </w:r>
          </w:p>
        </w:tc>
        <w:tc>
          <w:tcPr>
            <w:tcW w:w="473" w:type="pct"/>
            <w:tcMar>
              <w:left w:w="0" w:type="dxa"/>
              <w:right w:w="0" w:type="dxa"/>
            </w:tcMar>
          </w:tcPr>
          <w:p w:rsidR="00C85E8D" w:rsidRPr="00C85E8D" w:rsidRDefault="00C85E8D" w:rsidP="00C85E8D">
            <w:pPr>
              <w:tabs>
                <w:tab w:val="left" w:pos="284"/>
              </w:tabs>
              <w:spacing w:after="0" w:line="240" w:lineRule="auto"/>
              <w:jc w:val="both"/>
              <w:rPr>
                <w:rFonts w:ascii="Times New Roman" w:eastAsia="Calibri" w:hAnsi="Times New Roman" w:cs="Times New Roman"/>
                <w:sz w:val="12"/>
                <w:szCs w:val="12"/>
              </w:rPr>
            </w:pPr>
            <w:r w:rsidRPr="00C85E8D">
              <w:rPr>
                <w:rFonts w:ascii="Times New Roman" w:eastAsia="Calibri" w:hAnsi="Times New Roman" w:cs="Times New Roman"/>
                <w:sz w:val="12"/>
                <w:szCs w:val="12"/>
              </w:rPr>
              <w:t>0,00</w:t>
            </w:r>
          </w:p>
        </w:tc>
      </w:tr>
      <w:tr w:rsidR="00C85E8D" w:rsidRPr="00C85E8D" w:rsidTr="00C85E8D">
        <w:trPr>
          <w:cantSplit/>
          <w:trHeight w:val="20"/>
        </w:trPr>
        <w:tc>
          <w:tcPr>
            <w:tcW w:w="3394" w:type="pct"/>
            <w:gridSpan w:val="2"/>
            <w:tcMar>
              <w:left w:w="0" w:type="dxa"/>
              <w:right w:w="0" w:type="dxa"/>
            </w:tcMar>
            <w:hideMark/>
          </w:tcPr>
          <w:p w:rsidR="00C85E8D" w:rsidRPr="00C85E8D" w:rsidRDefault="00C85E8D" w:rsidP="00C85E8D">
            <w:pPr>
              <w:tabs>
                <w:tab w:val="left" w:pos="284"/>
              </w:tabs>
              <w:spacing w:after="0" w:line="240" w:lineRule="auto"/>
              <w:rPr>
                <w:rFonts w:ascii="Times New Roman" w:eastAsia="Calibri" w:hAnsi="Times New Roman" w:cs="Times New Roman"/>
                <w:sz w:val="12"/>
                <w:szCs w:val="12"/>
              </w:rPr>
            </w:pPr>
            <w:r w:rsidRPr="00C85E8D">
              <w:rPr>
                <w:rFonts w:ascii="Times New Roman" w:eastAsia="Calibri" w:hAnsi="Times New Roman" w:cs="Times New Roman"/>
                <w:sz w:val="12"/>
                <w:szCs w:val="12"/>
              </w:rPr>
              <w:t>ВСЕГО</w:t>
            </w:r>
          </w:p>
        </w:tc>
        <w:tc>
          <w:tcPr>
            <w:tcW w:w="566" w:type="pct"/>
            <w:tcMar>
              <w:left w:w="0" w:type="dxa"/>
              <w:right w:w="0" w:type="dxa"/>
            </w:tcMar>
          </w:tcPr>
          <w:p w:rsidR="00C85E8D" w:rsidRPr="00C85E8D" w:rsidRDefault="00C85E8D" w:rsidP="00C85E8D">
            <w:pPr>
              <w:tabs>
                <w:tab w:val="left" w:pos="284"/>
              </w:tabs>
              <w:spacing w:after="0" w:line="240" w:lineRule="auto"/>
              <w:jc w:val="both"/>
              <w:rPr>
                <w:rFonts w:ascii="Times New Roman" w:eastAsia="Calibri" w:hAnsi="Times New Roman" w:cs="Times New Roman"/>
                <w:sz w:val="12"/>
                <w:szCs w:val="12"/>
              </w:rPr>
            </w:pPr>
            <w:r w:rsidRPr="00C85E8D">
              <w:rPr>
                <w:rFonts w:ascii="Times New Roman" w:eastAsia="Calibri" w:hAnsi="Times New Roman" w:cs="Times New Roman"/>
                <w:sz w:val="12"/>
                <w:szCs w:val="12"/>
              </w:rPr>
              <w:t>1246,94606</w:t>
            </w:r>
          </w:p>
        </w:tc>
        <w:tc>
          <w:tcPr>
            <w:tcW w:w="566" w:type="pct"/>
            <w:tcMar>
              <w:left w:w="0" w:type="dxa"/>
              <w:right w:w="0" w:type="dxa"/>
            </w:tcMar>
          </w:tcPr>
          <w:p w:rsidR="00C85E8D" w:rsidRPr="00C85E8D" w:rsidRDefault="00C85E8D" w:rsidP="00C85E8D">
            <w:pPr>
              <w:tabs>
                <w:tab w:val="left" w:pos="284"/>
              </w:tabs>
              <w:spacing w:after="0" w:line="240" w:lineRule="auto"/>
              <w:jc w:val="both"/>
              <w:rPr>
                <w:rFonts w:ascii="Times New Roman" w:eastAsia="Calibri" w:hAnsi="Times New Roman" w:cs="Times New Roman"/>
                <w:sz w:val="12"/>
                <w:szCs w:val="12"/>
              </w:rPr>
            </w:pPr>
            <w:r w:rsidRPr="00C85E8D">
              <w:rPr>
                <w:rFonts w:ascii="Times New Roman" w:eastAsia="Calibri" w:hAnsi="Times New Roman" w:cs="Times New Roman"/>
                <w:sz w:val="12"/>
                <w:szCs w:val="12"/>
              </w:rPr>
              <w:t>1748,061</w:t>
            </w:r>
          </w:p>
        </w:tc>
        <w:tc>
          <w:tcPr>
            <w:tcW w:w="473" w:type="pct"/>
            <w:tcMar>
              <w:left w:w="0" w:type="dxa"/>
              <w:right w:w="0" w:type="dxa"/>
            </w:tcMar>
          </w:tcPr>
          <w:p w:rsidR="00C85E8D" w:rsidRPr="00C85E8D" w:rsidRDefault="00C85E8D" w:rsidP="00C85E8D">
            <w:pPr>
              <w:tabs>
                <w:tab w:val="left" w:pos="284"/>
              </w:tabs>
              <w:spacing w:after="0" w:line="240" w:lineRule="auto"/>
              <w:jc w:val="both"/>
              <w:rPr>
                <w:rFonts w:ascii="Times New Roman" w:eastAsia="Calibri" w:hAnsi="Times New Roman" w:cs="Times New Roman"/>
                <w:sz w:val="12"/>
                <w:szCs w:val="12"/>
              </w:rPr>
            </w:pPr>
            <w:r w:rsidRPr="00C85E8D">
              <w:rPr>
                <w:rFonts w:ascii="Times New Roman" w:eastAsia="Calibri" w:hAnsi="Times New Roman" w:cs="Times New Roman"/>
                <w:sz w:val="12"/>
                <w:szCs w:val="12"/>
              </w:rPr>
              <w:t>1107,24483</w:t>
            </w:r>
          </w:p>
        </w:tc>
      </w:tr>
    </w:tbl>
    <w:p w:rsidR="00C85E8D" w:rsidRPr="00C85E8D" w:rsidRDefault="00C85E8D" w:rsidP="00C85E8D">
      <w:pPr>
        <w:tabs>
          <w:tab w:val="left" w:pos="284"/>
        </w:tabs>
        <w:spacing w:after="0" w:line="240" w:lineRule="auto"/>
        <w:ind w:firstLine="284"/>
        <w:jc w:val="both"/>
        <w:rPr>
          <w:rFonts w:ascii="Times New Roman" w:eastAsia="Calibri" w:hAnsi="Times New Roman" w:cs="Times New Roman"/>
          <w:sz w:val="12"/>
          <w:szCs w:val="12"/>
        </w:rPr>
      </w:pPr>
      <w:r w:rsidRPr="00C85E8D">
        <w:rPr>
          <w:rFonts w:ascii="Times New Roman" w:eastAsia="Calibri" w:hAnsi="Times New Roman" w:cs="Times New Roman"/>
          <w:sz w:val="12"/>
          <w:szCs w:val="12"/>
        </w:rPr>
        <w:t>1.3.Раздел 5 Программы «Обоснование ресурсного обеспечения Программы» изложить в следующей редакции:</w:t>
      </w:r>
    </w:p>
    <w:p w:rsidR="00C85E8D" w:rsidRPr="00C85E8D" w:rsidRDefault="00C85E8D" w:rsidP="00C85E8D">
      <w:pPr>
        <w:tabs>
          <w:tab w:val="left" w:pos="284"/>
        </w:tabs>
        <w:spacing w:after="0" w:line="240" w:lineRule="auto"/>
        <w:ind w:firstLine="284"/>
        <w:jc w:val="both"/>
        <w:rPr>
          <w:rFonts w:ascii="Times New Roman" w:eastAsia="Calibri" w:hAnsi="Times New Roman" w:cs="Times New Roman"/>
          <w:sz w:val="12"/>
          <w:szCs w:val="12"/>
        </w:rPr>
      </w:pPr>
      <w:r w:rsidRPr="00C85E8D">
        <w:rPr>
          <w:rFonts w:ascii="Times New Roman" w:eastAsia="Calibri" w:hAnsi="Times New Roman" w:cs="Times New Roman"/>
          <w:sz w:val="12"/>
          <w:szCs w:val="12"/>
        </w:rPr>
        <w:t>Источником финансирования Программы являются средства бюджета сельского поселения Черновка муниципального района Сергиевский.</w:t>
      </w:r>
    </w:p>
    <w:p w:rsidR="00C85E8D" w:rsidRPr="00C85E8D" w:rsidRDefault="00C85E8D" w:rsidP="00C85E8D">
      <w:pPr>
        <w:tabs>
          <w:tab w:val="left" w:pos="284"/>
        </w:tabs>
        <w:spacing w:after="0" w:line="240" w:lineRule="auto"/>
        <w:ind w:firstLine="284"/>
        <w:jc w:val="both"/>
        <w:rPr>
          <w:rFonts w:ascii="Times New Roman" w:eastAsia="Calibri" w:hAnsi="Times New Roman" w:cs="Times New Roman"/>
          <w:sz w:val="12"/>
          <w:szCs w:val="12"/>
        </w:rPr>
      </w:pPr>
      <w:r w:rsidRPr="00C85E8D">
        <w:rPr>
          <w:rFonts w:ascii="Times New Roman" w:eastAsia="Calibri" w:hAnsi="Times New Roman" w:cs="Times New Roman"/>
          <w:sz w:val="12"/>
          <w:szCs w:val="12"/>
        </w:rPr>
        <w:t>Общий объем финансирования на реализацию Программы составляет</w:t>
      </w:r>
    </w:p>
    <w:p w:rsidR="00C85E8D" w:rsidRPr="00C85E8D" w:rsidRDefault="00C85E8D" w:rsidP="00C85E8D">
      <w:pPr>
        <w:tabs>
          <w:tab w:val="left" w:pos="284"/>
        </w:tabs>
        <w:spacing w:after="0" w:line="240" w:lineRule="auto"/>
        <w:ind w:firstLine="284"/>
        <w:jc w:val="both"/>
        <w:rPr>
          <w:rFonts w:ascii="Times New Roman" w:eastAsia="Calibri" w:hAnsi="Times New Roman" w:cs="Times New Roman"/>
          <w:sz w:val="12"/>
          <w:szCs w:val="12"/>
        </w:rPr>
      </w:pPr>
      <w:r w:rsidRPr="00C85E8D">
        <w:rPr>
          <w:rFonts w:ascii="Times New Roman" w:eastAsia="Calibri" w:hAnsi="Times New Roman" w:cs="Times New Roman"/>
          <w:sz w:val="12"/>
          <w:szCs w:val="12"/>
        </w:rPr>
        <w:t>4102,25189 тыс. рублей, в том числе по годам:</w:t>
      </w:r>
    </w:p>
    <w:p w:rsidR="00C85E8D" w:rsidRPr="00C85E8D" w:rsidRDefault="00C85E8D" w:rsidP="00C85E8D">
      <w:pPr>
        <w:tabs>
          <w:tab w:val="left" w:pos="284"/>
        </w:tabs>
        <w:spacing w:after="0" w:line="240" w:lineRule="auto"/>
        <w:ind w:firstLine="284"/>
        <w:jc w:val="both"/>
        <w:rPr>
          <w:rFonts w:ascii="Times New Roman" w:eastAsia="Calibri" w:hAnsi="Times New Roman" w:cs="Times New Roman"/>
          <w:sz w:val="12"/>
          <w:szCs w:val="12"/>
        </w:rPr>
      </w:pPr>
      <w:r w:rsidRPr="00C85E8D">
        <w:rPr>
          <w:rFonts w:ascii="Times New Roman" w:eastAsia="Calibri" w:hAnsi="Times New Roman" w:cs="Times New Roman"/>
          <w:sz w:val="12"/>
          <w:szCs w:val="12"/>
        </w:rPr>
        <w:t>2022г. – 1246,94606</w:t>
      </w:r>
      <w:r>
        <w:rPr>
          <w:rFonts w:ascii="Times New Roman" w:eastAsia="Calibri" w:hAnsi="Times New Roman" w:cs="Times New Roman"/>
          <w:sz w:val="12"/>
          <w:szCs w:val="12"/>
        </w:rPr>
        <w:t xml:space="preserve"> </w:t>
      </w:r>
      <w:r w:rsidRPr="00C85E8D">
        <w:rPr>
          <w:rFonts w:ascii="Times New Roman" w:eastAsia="Calibri" w:hAnsi="Times New Roman" w:cs="Times New Roman"/>
          <w:sz w:val="12"/>
          <w:szCs w:val="12"/>
        </w:rPr>
        <w:t>тыс.рублей;</w:t>
      </w:r>
    </w:p>
    <w:p w:rsidR="00C85E8D" w:rsidRPr="00C85E8D" w:rsidRDefault="00C85E8D" w:rsidP="00C85E8D">
      <w:pPr>
        <w:tabs>
          <w:tab w:val="left" w:pos="284"/>
        </w:tabs>
        <w:spacing w:after="0" w:line="240" w:lineRule="auto"/>
        <w:ind w:firstLine="284"/>
        <w:jc w:val="both"/>
        <w:rPr>
          <w:rFonts w:ascii="Times New Roman" w:eastAsia="Calibri" w:hAnsi="Times New Roman" w:cs="Times New Roman"/>
          <w:sz w:val="12"/>
          <w:szCs w:val="12"/>
        </w:rPr>
      </w:pPr>
      <w:r w:rsidRPr="00C85E8D">
        <w:rPr>
          <w:rFonts w:ascii="Times New Roman" w:eastAsia="Calibri" w:hAnsi="Times New Roman" w:cs="Times New Roman"/>
          <w:sz w:val="12"/>
          <w:szCs w:val="12"/>
        </w:rPr>
        <w:t>2023г. – 1748,061</w:t>
      </w:r>
      <w:r>
        <w:rPr>
          <w:rFonts w:ascii="Times New Roman" w:eastAsia="Calibri" w:hAnsi="Times New Roman" w:cs="Times New Roman"/>
          <w:sz w:val="12"/>
          <w:szCs w:val="12"/>
        </w:rPr>
        <w:t xml:space="preserve"> </w:t>
      </w:r>
      <w:r w:rsidRPr="00C85E8D">
        <w:rPr>
          <w:rFonts w:ascii="Times New Roman" w:eastAsia="Calibri" w:hAnsi="Times New Roman" w:cs="Times New Roman"/>
          <w:sz w:val="12"/>
          <w:szCs w:val="12"/>
        </w:rPr>
        <w:t>тыс.рублей;</w:t>
      </w:r>
    </w:p>
    <w:p w:rsidR="00C85E8D" w:rsidRPr="00C85E8D" w:rsidRDefault="00C85E8D" w:rsidP="00C85E8D">
      <w:pPr>
        <w:tabs>
          <w:tab w:val="left" w:pos="284"/>
        </w:tabs>
        <w:spacing w:after="0" w:line="240" w:lineRule="auto"/>
        <w:ind w:firstLine="284"/>
        <w:jc w:val="both"/>
        <w:rPr>
          <w:rFonts w:ascii="Times New Roman" w:eastAsia="Calibri" w:hAnsi="Times New Roman" w:cs="Times New Roman"/>
          <w:sz w:val="12"/>
          <w:szCs w:val="12"/>
        </w:rPr>
      </w:pPr>
      <w:r w:rsidRPr="00C85E8D">
        <w:rPr>
          <w:rFonts w:ascii="Times New Roman" w:eastAsia="Calibri" w:hAnsi="Times New Roman" w:cs="Times New Roman"/>
          <w:sz w:val="12"/>
          <w:szCs w:val="12"/>
        </w:rPr>
        <w:t>2024г. – 1107,24483 тыс.рублей.</w:t>
      </w:r>
    </w:p>
    <w:p w:rsidR="00C85E8D" w:rsidRPr="00C85E8D" w:rsidRDefault="00C85E8D" w:rsidP="00C85E8D">
      <w:pPr>
        <w:tabs>
          <w:tab w:val="left" w:pos="284"/>
        </w:tabs>
        <w:spacing w:after="0" w:line="240" w:lineRule="auto"/>
        <w:ind w:firstLine="284"/>
        <w:jc w:val="both"/>
        <w:rPr>
          <w:rFonts w:ascii="Times New Roman" w:eastAsia="Calibri" w:hAnsi="Times New Roman" w:cs="Times New Roman"/>
          <w:sz w:val="12"/>
          <w:szCs w:val="12"/>
        </w:rPr>
      </w:pPr>
      <w:r w:rsidRPr="00C85E8D">
        <w:rPr>
          <w:rFonts w:ascii="Times New Roman" w:eastAsia="Calibri" w:hAnsi="Times New Roman" w:cs="Times New Roman"/>
          <w:sz w:val="12"/>
          <w:szCs w:val="12"/>
        </w:rPr>
        <w:t>Объемы финансирования Программы по мероприятиям и годам подлежат уточнению при формировании бюджета сельского поселения Черновка на соответствующий финансовый год.</w:t>
      </w:r>
    </w:p>
    <w:p w:rsidR="00C85E8D" w:rsidRPr="00C85E8D" w:rsidRDefault="00C85E8D" w:rsidP="00C85E8D">
      <w:pPr>
        <w:tabs>
          <w:tab w:val="left" w:pos="284"/>
        </w:tabs>
        <w:spacing w:after="0" w:line="240" w:lineRule="auto"/>
        <w:ind w:firstLine="284"/>
        <w:jc w:val="both"/>
        <w:rPr>
          <w:rFonts w:ascii="Times New Roman" w:eastAsia="Calibri" w:hAnsi="Times New Roman" w:cs="Times New Roman"/>
          <w:sz w:val="12"/>
          <w:szCs w:val="12"/>
        </w:rPr>
      </w:pPr>
      <w:r w:rsidRPr="00C85E8D">
        <w:rPr>
          <w:rFonts w:ascii="Times New Roman" w:eastAsia="Calibri" w:hAnsi="Times New Roman" w:cs="Times New Roman"/>
          <w:sz w:val="12"/>
          <w:szCs w:val="12"/>
        </w:rPr>
        <w:t>2.Опубликовать настоящее Постановление в газете «Сергиевский вестник».</w:t>
      </w:r>
    </w:p>
    <w:p w:rsidR="00C85E8D" w:rsidRPr="00C85E8D" w:rsidRDefault="00C85E8D" w:rsidP="00C85E8D">
      <w:pPr>
        <w:tabs>
          <w:tab w:val="left" w:pos="284"/>
        </w:tabs>
        <w:spacing w:after="0" w:line="240" w:lineRule="auto"/>
        <w:ind w:firstLine="284"/>
        <w:jc w:val="both"/>
        <w:rPr>
          <w:rFonts w:ascii="Times New Roman" w:eastAsia="Calibri" w:hAnsi="Times New Roman" w:cs="Times New Roman"/>
          <w:sz w:val="12"/>
          <w:szCs w:val="12"/>
        </w:rPr>
      </w:pPr>
      <w:r w:rsidRPr="00C85E8D">
        <w:rPr>
          <w:rFonts w:ascii="Times New Roman" w:eastAsia="Calibri" w:hAnsi="Times New Roman" w:cs="Times New Roman"/>
          <w:sz w:val="12"/>
          <w:szCs w:val="12"/>
        </w:rPr>
        <w:t>3.Настоящее Постановление вступает в силу со дня его официального опубликования.</w:t>
      </w:r>
    </w:p>
    <w:p w:rsidR="00C85E8D" w:rsidRPr="00C85E8D" w:rsidRDefault="00C85E8D" w:rsidP="00C85E8D">
      <w:pPr>
        <w:tabs>
          <w:tab w:val="left" w:pos="284"/>
        </w:tabs>
        <w:spacing w:after="0" w:line="240" w:lineRule="auto"/>
        <w:jc w:val="right"/>
        <w:rPr>
          <w:rFonts w:ascii="Times New Roman" w:eastAsia="Calibri" w:hAnsi="Times New Roman" w:cs="Times New Roman"/>
          <w:bCs/>
          <w:sz w:val="12"/>
          <w:szCs w:val="12"/>
        </w:rPr>
      </w:pPr>
      <w:r w:rsidRPr="00C85E8D">
        <w:rPr>
          <w:rFonts w:ascii="Times New Roman" w:eastAsia="Calibri" w:hAnsi="Times New Roman" w:cs="Times New Roman"/>
          <w:bCs/>
          <w:sz w:val="12"/>
          <w:szCs w:val="12"/>
        </w:rPr>
        <w:t>Глава сельского поселения Черновка</w:t>
      </w:r>
    </w:p>
    <w:p w:rsidR="00C85E8D" w:rsidRDefault="00C85E8D" w:rsidP="00C85E8D">
      <w:pPr>
        <w:tabs>
          <w:tab w:val="left" w:pos="284"/>
        </w:tabs>
        <w:spacing w:after="0" w:line="240" w:lineRule="auto"/>
        <w:jc w:val="right"/>
        <w:rPr>
          <w:rFonts w:ascii="Times New Roman" w:eastAsia="Calibri" w:hAnsi="Times New Roman" w:cs="Times New Roman"/>
          <w:bCs/>
          <w:sz w:val="12"/>
          <w:szCs w:val="12"/>
        </w:rPr>
      </w:pPr>
      <w:r w:rsidRPr="00C85E8D">
        <w:rPr>
          <w:rFonts w:ascii="Times New Roman" w:eastAsia="Calibri" w:hAnsi="Times New Roman" w:cs="Times New Roman"/>
          <w:bCs/>
          <w:sz w:val="12"/>
          <w:szCs w:val="12"/>
        </w:rPr>
        <w:t>муниципального района Сергиевский</w:t>
      </w:r>
    </w:p>
    <w:p w:rsidR="00C85E8D" w:rsidRPr="00C85E8D" w:rsidRDefault="00C85E8D" w:rsidP="00C85E8D">
      <w:pPr>
        <w:tabs>
          <w:tab w:val="left" w:pos="284"/>
        </w:tabs>
        <w:spacing w:after="0" w:line="240" w:lineRule="auto"/>
        <w:jc w:val="right"/>
        <w:rPr>
          <w:rFonts w:ascii="Times New Roman" w:eastAsia="Calibri" w:hAnsi="Times New Roman" w:cs="Times New Roman"/>
          <w:sz w:val="12"/>
          <w:szCs w:val="12"/>
        </w:rPr>
      </w:pPr>
      <w:r w:rsidRPr="00C85E8D">
        <w:rPr>
          <w:rFonts w:ascii="Times New Roman" w:eastAsia="Calibri" w:hAnsi="Times New Roman" w:cs="Times New Roman"/>
          <w:sz w:val="12"/>
          <w:szCs w:val="12"/>
        </w:rPr>
        <w:t>С.А.Белов</w:t>
      </w:r>
    </w:p>
    <w:p w:rsidR="00C85E8D" w:rsidRPr="003C5A4A" w:rsidRDefault="00C85E8D" w:rsidP="00C85E8D">
      <w:pPr>
        <w:tabs>
          <w:tab w:val="left" w:pos="284"/>
          <w:tab w:val="left" w:pos="3828"/>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АДМИНИСТРАЦИЯ</w:t>
      </w:r>
    </w:p>
    <w:p w:rsidR="00C85E8D" w:rsidRPr="003C5A4A" w:rsidRDefault="00C85E8D" w:rsidP="00C85E8D">
      <w:pPr>
        <w:tabs>
          <w:tab w:val="left" w:pos="284"/>
          <w:tab w:val="left" w:pos="3828"/>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 xml:space="preserve">СЕЛЬСКОГО ПОСЕЛЕНИЯ </w:t>
      </w:r>
      <w:r>
        <w:rPr>
          <w:rFonts w:ascii="Times New Roman" w:eastAsia="Calibri" w:hAnsi="Times New Roman" w:cs="Times New Roman"/>
          <w:b/>
          <w:sz w:val="12"/>
          <w:szCs w:val="12"/>
        </w:rPr>
        <w:t>ЧЕРНОВКА</w:t>
      </w:r>
    </w:p>
    <w:p w:rsidR="00C85E8D" w:rsidRPr="003C5A4A" w:rsidRDefault="00C85E8D" w:rsidP="00C85E8D">
      <w:pPr>
        <w:tabs>
          <w:tab w:val="left" w:pos="284"/>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МУНИЦИПАЛЬНОГО РАЙОНА СЕРГИЕВСКИЙ</w:t>
      </w:r>
    </w:p>
    <w:p w:rsidR="00C85E8D" w:rsidRPr="003C5A4A" w:rsidRDefault="00C85E8D" w:rsidP="00C85E8D">
      <w:pPr>
        <w:tabs>
          <w:tab w:val="left" w:pos="284"/>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САМАРСКОЙ ОБЛАСТИ</w:t>
      </w:r>
    </w:p>
    <w:p w:rsidR="00C85E8D" w:rsidRPr="003C5A4A" w:rsidRDefault="00C85E8D" w:rsidP="00C85E8D">
      <w:pPr>
        <w:tabs>
          <w:tab w:val="left" w:pos="284"/>
        </w:tabs>
        <w:spacing w:after="0" w:line="240" w:lineRule="auto"/>
        <w:jc w:val="center"/>
        <w:rPr>
          <w:rFonts w:ascii="Times New Roman" w:eastAsia="Calibri" w:hAnsi="Times New Roman" w:cs="Times New Roman"/>
          <w:sz w:val="12"/>
          <w:szCs w:val="12"/>
        </w:rPr>
      </w:pPr>
    </w:p>
    <w:p w:rsidR="00C85E8D" w:rsidRPr="003C5A4A" w:rsidRDefault="00C85E8D" w:rsidP="00C85E8D">
      <w:pPr>
        <w:tabs>
          <w:tab w:val="left" w:pos="284"/>
        </w:tabs>
        <w:spacing w:after="0" w:line="240" w:lineRule="auto"/>
        <w:jc w:val="center"/>
        <w:rPr>
          <w:rFonts w:ascii="Times New Roman" w:eastAsia="Calibri" w:hAnsi="Times New Roman" w:cs="Times New Roman"/>
          <w:sz w:val="12"/>
          <w:szCs w:val="12"/>
        </w:rPr>
      </w:pPr>
      <w:r w:rsidRPr="003C5A4A">
        <w:rPr>
          <w:rFonts w:ascii="Times New Roman" w:eastAsia="Calibri" w:hAnsi="Times New Roman" w:cs="Times New Roman"/>
          <w:sz w:val="12"/>
          <w:szCs w:val="12"/>
        </w:rPr>
        <w:t>ПОСТАНОВЛЕНИЕ</w:t>
      </w:r>
    </w:p>
    <w:p w:rsidR="00C85E8D" w:rsidRPr="003C5A4A" w:rsidRDefault="00C85E8D" w:rsidP="00C85E8D">
      <w:pPr>
        <w:tabs>
          <w:tab w:val="left" w:pos="284"/>
        </w:tabs>
        <w:spacing w:after="0" w:line="240" w:lineRule="auto"/>
        <w:jc w:val="both"/>
        <w:rPr>
          <w:rFonts w:ascii="Times New Roman" w:eastAsia="Calibri" w:hAnsi="Times New Roman" w:cs="Times New Roman"/>
          <w:sz w:val="12"/>
          <w:szCs w:val="12"/>
        </w:rPr>
      </w:pPr>
      <w:r w:rsidRPr="003C5A4A">
        <w:rPr>
          <w:rFonts w:ascii="Times New Roman" w:eastAsia="Calibri" w:hAnsi="Times New Roman" w:cs="Times New Roman"/>
          <w:sz w:val="12"/>
          <w:szCs w:val="12"/>
        </w:rPr>
        <w:t>1</w:t>
      </w:r>
      <w:r>
        <w:rPr>
          <w:rFonts w:ascii="Times New Roman" w:eastAsia="Calibri" w:hAnsi="Times New Roman" w:cs="Times New Roman"/>
          <w:sz w:val="12"/>
          <w:szCs w:val="12"/>
        </w:rPr>
        <w:t>2</w:t>
      </w:r>
      <w:r w:rsidRPr="003C5A4A">
        <w:rPr>
          <w:rFonts w:ascii="Times New Roman" w:eastAsia="Calibri" w:hAnsi="Times New Roman" w:cs="Times New Roman"/>
          <w:sz w:val="12"/>
          <w:szCs w:val="12"/>
        </w:rPr>
        <w:t xml:space="preserve"> о</w:t>
      </w:r>
      <w:r>
        <w:rPr>
          <w:rFonts w:ascii="Times New Roman" w:eastAsia="Calibri" w:hAnsi="Times New Roman" w:cs="Times New Roman"/>
          <w:sz w:val="12"/>
          <w:szCs w:val="12"/>
        </w:rPr>
        <w:t>кт</w:t>
      </w:r>
      <w:r w:rsidRPr="003C5A4A">
        <w:rPr>
          <w:rFonts w:ascii="Times New Roman" w:eastAsia="Calibri" w:hAnsi="Times New Roman" w:cs="Times New Roman"/>
          <w:sz w:val="12"/>
          <w:szCs w:val="12"/>
        </w:rPr>
        <w:t xml:space="preserve">ября 2023г.                                                                                                                                                                                       </w:t>
      </w:r>
      <w:r>
        <w:rPr>
          <w:rFonts w:ascii="Times New Roman" w:eastAsia="Calibri" w:hAnsi="Times New Roman" w:cs="Times New Roman"/>
          <w:sz w:val="12"/>
          <w:szCs w:val="12"/>
        </w:rPr>
        <w:t xml:space="preserve">                             №35</w:t>
      </w:r>
    </w:p>
    <w:p w:rsidR="00C85E8D" w:rsidRDefault="00C85E8D" w:rsidP="00C85E8D">
      <w:pPr>
        <w:tabs>
          <w:tab w:val="left" w:pos="284"/>
        </w:tabs>
        <w:spacing w:after="0" w:line="240" w:lineRule="auto"/>
        <w:jc w:val="center"/>
        <w:rPr>
          <w:rFonts w:ascii="Times New Roman" w:eastAsia="Calibri" w:hAnsi="Times New Roman" w:cs="Times New Roman"/>
          <w:b/>
          <w:sz w:val="12"/>
          <w:szCs w:val="12"/>
        </w:rPr>
      </w:pPr>
      <w:r w:rsidRPr="00C85E8D">
        <w:rPr>
          <w:rFonts w:ascii="Times New Roman" w:eastAsia="Calibri" w:hAnsi="Times New Roman" w:cs="Times New Roman"/>
          <w:b/>
          <w:bCs/>
          <w:sz w:val="12"/>
          <w:szCs w:val="12"/>
        </w:rPr>
        <w:t xml:space="preserve">О внесении изменений в Приложение к постановлению администрации сельского поселения </w:t>
      </w:r>
      <w:r w:rsidRPr="00C85E8D">
        <w:rPr>
          <w:rFonts w:ascii="Times New Roman" w:eastAsia="Calibri" w:hAnsi="Times New Roman" w:cs="Times New Roman"/>
          <w:b/>
          <w:sz w:val="12"/>
          <w:szCs w:val="12"/>
        </w:rPr>
        <w:t>Черновка</w:t>
      </w:r>
    </w:p>
    <w:p w:rsidR="00271F73" w:rsidRDefault="00C85E8D" w:rsidP="00C85E8D">
      <w:pPr>
        <w:tabs>
          <w:tab w:val="left" w:pos="284"/>
        </w:tabs>
        <w:spacing w:after="0" w:line="240" w:lineRule="auto"/>
        <w:jc w:val="center"/>
        <w:rPr>
          <w:rFonts w:ascii="Times New Roman" w:eastAsia="Calibri" w:hAnsi="Times New Roman" w:cs="Times New Roman"/>
          <w:b/>
          <w:bCs/>
          <w:sz w:val="12"/>
          <w:szCs w:val="12"/>
        </w:rPr>
      </w:pPr>
      <w:r w:rsidRPr="00C85E8D">
        <w:rPr>
          <w:rFonts w:ascii="Times New Roman" w:eastAsia="Calibri" w:hAnsi="Times New Roman" w:cs="Times New Roman"/>
          <w:b/>
          <w:sz w:val="12"/>
          <w:szCs w:val="12"/>
        </w:rPr>
        <w:t xml:space="preserve"> </w:t>
      </w:r>
      <w:r w:rsidRPr="00C85E8D">
        <w:rPr>
          <w:rFonts w:ascii="Times New Roman" w:eastAsia="Calibri" w:hAnsi="Times New Roman" w:cs="Times New Roman"/>
          <w:b/>
          <w:bCs/>
          <w:sz w:val="12"/>
          <w:szCs w:val="12"/>
        </w:rPr>
        <w:t>муниципального района Сергиевский №72 от 30.12.2021г. «Об утверждении муниципальной программы «Защита населения</w:t>
      </w:r>
    </w:p>
    <w:p w:rsidR="00271F73" w:rsidRDefault="00C85E8D" w:rsidP="00C85E8D">
      <w:pPr>
        <w:tabs>
          <w:tab w:val="left" w:pos="284"/>
        </w:tabs>
        <w:spacing w:after="0" w:line="240" w:lineRule="auto"/>
        <w:jc w:val="center"/>
        <w:rPr>
          <w:rFonts w:ascii="Times New Roman" w:eastAsia="Calibri" w:hAnsi="Times New Roman" w:cs="Times New Roman"/>
          <w:b/>
          <w:bCs/>
          <w:sz w:val="12"/>
          <w:szCs w:val="12"/>
        </w:rPr>
      </w:pPr>
      <w:r w:rsidRPr="00C85E8D">
        <w:rPr>
          <w:rFonts w:ascii="Times New Roman" w:eastAsia="Calibri" w:hAnsi="Times New Roman" w:cs="Times New Roman"/>
          <w:b/>
          <w:bCs/>
          <w:sz w:val="12"/>
          <w:szCs w:val="12"/>
        </w:rPr>
        <w:t xml:space="preserve"> и территории от чрезвычайных ситуаций природного и техногенного характера, обеспечение пожарной безопасности</w:t>
      </w:r>
    </w:p>
    <w:p w:rsidR="00271F73" w:rsidRDefault="00C85E8D" w:rsidP="00C85E8D">
      <w:pPr>
        <w:tabs>
          <w:tab w:val="left" w:pos="284"/>
        </w:tabs>
        <w:spacing w:after="0" w:line="240" w:lineRule="auto"/>
        <w:jc w:val="center"/>
        <w:rPr>
          <w:rFonts w:ascii="Times New Roman" w:eastAsia="Calibri" w:hAnsi="Times New Roman" w:cs="Times New Roman"/>
          <w:b/>
          <w:sz w:val="12"/>
          <w:szCs w:val="12"/>
        </w:rPr>
      </w:pPr>
      <w:r w:rsidRPr="00C85E8D">
        <w:rPr>
          <w:rFonts w:ascii="Times New Roman" w:eastAsia="Calibri" w:hAnsi="Times New Roman" w:cs="Times New Roman"/>
          <w:b/>
          <w:bCs/>
          <w:sz w:val="12"/>
          <w:szCs w:val="12"/>
        </w:rPr>
        <w:t xml:space="preserve"> и создание условий для деятельности народной дружины на территории сельского поселения </w:t>
      </w:r>
      <w:r w:rsidRPr="00C85E8D">
        <w:rPr>
          <w:rFonts w:ascii="Times New Roman" w:eastAsia="Calibri" w:hAnsi="Times New Roman" w:cs="Times New Roman"/>
          <w:b/>
          <w:sz w:val="12"/>
          <w:szCs w:val="12"/>
        </w:rPr>
        <w:t>Черновка</w:t>
      </w:r>
    </w:p>
    <w:p w:rsidR="00C85E8D" w:rsidRPr="00C85E8D" w:rsidRDefault="00C85E8D" w:rsidP="00C85E8D">
      <w:pPr>
        <w:tabs>
          <w:tab w:val="left" w:pos="284"/>
        </w:tabs>
        <w:spacing w:after="0" w:line="240" w:lineRule="auto"/>
        <w:jc w:val="center"/>
        <w:rPr>
          <w:rFonts w:ascii="Times New Roman" w:eastAsia="Calibri" w:hAnsi="Times New Roman" w:cs="Times New Roman"/>
          <w:sz w:val="12"/>
          <w:szCs w:val="12"/>
        </w:rPr>
      </w:pPr>
      <w:r w:rsidRPr="00C85E8D">
        <w:rPr>
          <w:rFonts w:ascii="Times New Roman" w:eastAsia="Calibri" w:hAnsi="Times New Roman" w:cs="Times New Roman"/>
          <w:b/>
          <w:sz w:val="12"/>
          <w:szCs w:val="12"/>
        </w:rPr>
        <w:t xml:space="preserve"> </w:t>
      </w:r>
      <w:r w:rsidRPr="00C85E8D">
        <w:rPr>
          <w:rFonts w:ascii="Times New Roman" w:eastAsia="Calibri" w:hAnsi="Times New Roman" w:cs="Times New Roman"/>
          <w:b/>
          <w:bCs/>
          <w:sz w:val="12"/>
          <w:szCs w:val="12"/>
        </w:rPr>
        <w:t>муниципального района Сергиевский» на 2022-2024гг.</w:t>
      </w:r>
    </w:p>
    <w:p w:rsidR="00C85E8D" w:rsidRPr="00C85E8D" w:rsidRDefault="00C85E8D" w:rsidP="00271F73">
      <w:pPr>
        <w:tabs>
          <w:tab w:val="left" w:pos="284"/>
        </w:tabs>
        <w:spacing w:after="0" w:line="240" w:lineRule="auto"/>
        <w:jc w:val="both"/>
        <w:rPr>
          <w:rFonts w:ascii="Times New Roman" w:eastAsia="Calibri" w:hAnsi="Times New Roman" w:cs="Times New Roman"/>
          <w:sz w:val="12"/>
          <w:szCs w:val="12"/>
        </w:rPr>
      </w:pPr>
    </w:p>
    <w:p w:rsidR="00C85E8D" w:rsidRPr="002D5531" w:rsidRDefault="00271F73" w:rsidP="002D5531">
      <w:pPr>
        <w:tabs>
          <w:tab w:val="left" w:pos="426"/>
        </w:tabs>
        <w:spacing w:after="0" w:line="240" w:lineRule="auto"/>
        <w:ind w:firstLine="284"/>
        <w:jc w:val="both"/>
        <w:rPr>
          <w:rFonts w:ascii="Times New Roman" w:eastAsia="Calibri" w:hAnsi="Times New Roman" w:cs="Times New Roman"/>
          <w:sz w:val="12"/>
          <w:szCs w:val="12"/>
        </w:rPr>
      </w:pPr>
      <w:r w:rsidRPr="00271F73">
        <w:rPr>
          <w:rFonts w:ascii="Times New Roman" w:eastAsia="Calibri" w:hAnsi="Times New Roman" w:cs="Times New Roman"/>
          <w:sz w:val="12"/>
          <w:szCs w:val="12"/>
        </w:rPr>
        <w:t>1</w:t>
      </w:r>
      <w:r w:rsidRPr="002D5531">
        <w:rPr>
          <w:rFonts w:ascii="Times New Roman" w:eastAsia="Calibri" w:hAnsi="Times New Roman" w:cs="Times New Roman"/>
          <w:sz w:val="12"/>
          <w:szCs w:val="12"/>
        </w:rPr>
        <w:t xml:space="preserve">. </w:t>
      </w:r>
      <w:r w:rsidR="00C85E8D" w:rsidRPr="002D5531">
        <w:rPr>
          <w:rFonts w:ascii="Times New Roman" w:eastAsia="Calibri" w:hAnsi="Times New Roman" w:cs="Times New Roman"/>
          <w:sz w:val="12"/>
          <w:szCs w:val="12"/>
        </w:rPr>
        <w:t>В соответствии с Федеральным законом от 06.10.2003 № 131-ФЗ «Об общих принципах организации местного самоуправления в Российской Федерации» и Уставом сельского поселения Черновка, в целях уточнения объемов финансирования проводимых программных мероприятий, Администрация сельского поселения Черновка муниципального района Сергиевский</w:t>
      </w:r>
    </w:p>
    <w:p w:rsidR="00C85E8D" w:rsidRPr="002D5531" w:rsidRDefault="00C85E8D" w:rsidP="002D5531">
      <w:pPr>
        <w:tabs>
          <w:tab w:val="left" w:pos="426"/>
        </w:tabs>
        <w:spacing w:after="0" w:line="240" w:lineRule="auto"/>
        <w:ind w:firstLine="284"/>
        <w:jc w:val="both"/>
        <w:rPr>
          <w:rFonts w:ascii="Times New Roman" w:eastAsia="Calibri" w:hAnsi="Times New Roman" w:cs="Times New Roman"/>
          <w:sz w:val="12"/>
          <w:szCs w:val="12"/>
          <w:lang w:val="x-none"/>
        </w:rPr>
      </w:pPr>
      <w:r w:rsidRPr="002D5531">
        <w:rPr>
          <w:rFonts w:ascii="Times New Roman" w:eastAsia="Calibri" w:hAnsi="Times New Roman" w:cs="Times New Roman"/>
          <w:b/>
          <w:sz w:val="12"/>
          <w:szCs w:val="12"/>
          <w:lang w:val="x-none"/>
        </w:rPr>
        <w:t>ПОСТАНОВЛЯЕТ</w:t>
      </w:r>
      <w:r w:rsidRPr="002D5531">
        <w:rPr>
          <w:rFonts w:ascii="Times New Roman" w:eastAsia="Calibri" w:hAnsi="Times New Roman" w:cs="Times New Roman"/>
          <w:sz w:val="12"/>
          <w:szCs w:val="12"/>
          <w:lang w:val="x-none"/>
        </w:rPr>
        <w:t>:</w:t>
      </w:r>
    </w:p>
    <w:p w:rsidR="00C85E8D" w:rsidRPr="002D5531" w:rsidRDefault="00C85E8D" w:rsidP="002D5531">
      <w:pPr>
        <w:tabs>
          <w:tab w:val="left" w:pos="426"/>
        </w:tabs>
        <w:spacing w:after="0" w:line="240" w:lineRule="auto"/>
        <w:ind w:firstLine="284"/>
        <w:jc w:val="both"/>
        <w:rPr>
          <w:rFonts w:ascii="Times New Roman" w:eastAsia="Calibri" w:hAnsi="Times New Roman" w:cs="Times New Roman"/>
          <w:sz w:val="12"/>
          <w:szCs w:val="12"/>
        </w:rPr>
      </w:pPr>
      <w:r w:rsidRPr="002D5531">
        <w:rPr>
          <w:rFonts w:ascii="Times New Roman" w:eastAsia="Calibri" w:hAnsi="Times New Roman" w:cs="Times New Roman"/>
          <w:sz w:val="12"/>
          <w:szCs w:val="12"/>
        </w:rPr>
        <w:t>1.Внести изменения в Приложение к постановлению Администрации сельского поселения Черновка муниципального района Сергиевский №72 от 30.12.2021г. «Об утверждении муниципальной программы «Защита населения и территории от чрезвычайных ситуаций природного и техногенного характера, обеспечение пожарной безопасности и создание условий для деятельности народной дружины на территории сельского поселения Черновка муниципального района Сергиевский» на 2022-2024гг. (далее - Программа) следующего содержания:</w:t>
      </w:r>
    </w:p>
    <w:p w:rsidR="00C85E8D" w:rsidRPr="002D5531" w:rsidRDefault="00C85E8D" w:rsidP="002D5531">
      <w:pPr>
        <w:tabs>
          <w:tab w:val="left" w:pos="426"/>
        </w:tabs>
        <w:spacing w:after="0" w:line="240" w:lineRule="auto"/>
        <w:ind w:firstLine="284"/>
        <w:jc w:val="both"/>
        <w:rPr>
          <w:rFonts w:ascii="Times New Roman" w:eastAsia="Calibri" w:hAnsi="Times New Roman" w:cs="Times New Roman"/>
          <w:sz w:val="12"/>
          <w:szCs w:val="12"/>
        </w:rPr>
      </w:pPr>
      <w:r w:rsidRPr="002D5531">
        <w:rPr>
          <w:rFonts w:ascii="Times New Roman" w:eastAsia="Calibri" w:hAnsi="Times New Roman" w:cs="Times New Roman"/>
          <w:sz w:val="12"/>
          <w:szCs w:val="12"/>
        </w:rPr>
        <w:t>1.1. В Паспорте Программы позицию «Объем и источники финансирования Программы» изложить в следующей редакции:</w:t>
      </w:r>
    </w:p>
    <w:p w:rsidR="00C85E8D" w:rsidRPr="002D5531" w:rsidRDefault="00C85E8D" w:rsidP="002D5531">
      <w:pPr>
        <w:tabs>
          <w:tab w:val="left" w:pos="426"/>
        </w:tabs>
        <w:spacing w:after="0" w:line="240" w:lineRule="auto"/>
        <w:ind w:firstLine="284"/>
        <w:jc w:val="both"/>
        <w:rPr>
          <w:rFonts w:ascii="Times New Roman" w:eastAsia="Calibri" w:hAnsi="Times New Roman" w:cs="Times New Roman"/>
          <w:bCs/>
          <w:sz w:val="12"/>
          <w:szCs w:val="12"/>
        </w:rPr>
      </w:pPr>
      <w:r w:rsidRPr="002D5531">
        <w:rPr>
          <w:rFonts w:ascii="Times New Roman" w:eastAsia="Calibri" w:hAnsi="Times New Roman" w:cs="Times New Roman"/>
          <w:bCs/>
          <w:sz w:val="12"/>
          <w:szCs w:val="12"/>
        </w:rPr>
        <w:t>Прогнозируемые общие затраты на реализацию мероприятий программы составляют 913,96036 тыс. рублей,</w:t>
      </w:r>
    </w:p>
    <w:p w:rsidR="00C85E8D" w:rsidRPr="002D5531" w:rsidRDefault="00C85E8D" w:rsidP="002D5531">
      <w:pPr>
        <w:tabs>
          <w:tab w:val="left" w:pos="426"/>
        </w:tabs>
        <w:spacing w:after="0" w:line="240" w:lineRule="auto"/>
        <w:ind w:firstLine="284"/>
        <w:jc w:val="both"/>
        <w:rPr>
          <w:rFonts w:ascii="Times New Roman" w:eastAsia="Calibri" w:hAnsi="Times New Roman" w:cs="Times New Roman"/>
          <w:bCs/>
          <w:sz w:val="12"/>
          <w:szCs w:val="12"/>
        </w:rPr>
      </w:pPr>
      <w:r w:rsidRPr="002D5531">
        <w:rPr>
          <w:rFonts w:ascii="Times New Roman" w:eastAsia="Calibri" w:hAnsi="Times New Roman" w:cs="Times New Roman"/>
          <w:bCs/>
          <w:sz w:val="12"/>
          <w:szCs w:val="12"/>
        </w:rPr>
        <w:t>в том числе по годам:</w:t>
      </w:r>
    </w:p>
    <w:p w:rsidR="00C85E8D" w:rsidRPr="002D5531" w:rsidRDefault="00C85E8D" w:rsidP="002D5531">
      <w:pPr>
        <w:tabs>
          <w:tab w:val="left" w:pos="426"/>
        </w:tabs>
        <w:spacing w:after="0" w:line="240" w:lineRule="auto"/>
        <w:ind w:firstLine="284"/>
        <w:jc w:val="both"/>
        <w:rPr>
          <w:rFonts w:ascii="Times New Roman" w:eastAsia="Calibri" w:hAnsi="Times New Roman" w:cs="Times New Roman"/>
          <w:bCs/>
          <w:sz w:val="12"/>
          <w:szCs w:val="12"/>
        </w:rPr>
      </w:pPr>
      <w:r w:rsidRPr="002D5531">
        <w:rPr>
          <w:rFonts w:ascii="Times New Roman" w:eastAsia="Calibri" w:hAnsi="Times New Roman" w:cs="Times New Roman"/>
          <w:bCs/>
          <w:sz w:val="12"/>
          <w:szCs w:val="12"/>
        </w:rPr>
        <w:t>2022 год – 219,22372 тыс.рублей;</w:t>
      </w:r>
    </w:p>
    <w:p w:rsidR="00C85E8D" w:rsidRPr="002D5531" w:rsidRDefault="00C85E8D" w:rsidP="002D5531">
      <w:pPr>
        <w:tabs>
          <w:tab w:val="left" w:pos="426"/>
        </w:tabs>
        <w:spacing w:after="0" w:line="240" w:lineRule="auto"/>
        <w:ind w:firstLine="284"/>
        <w:jc w:val="both"/>
        <w:rPr>
          <w:rFonts w:ascii="Times New Roman" w:eastAsia="Calibri" w:hAnsi="Times New Roman" w:cs="Times New Roman"/>
          <w:bCs/>
          <w:sz w:val="12"/>
          <w:szCs w:val="12"/>
        </w:rPr>
      </w:pPr>
      <w:r w:rsidRPr="002D5531">
        <w:rPr>
          <w:rFonts w:ascii="Times New Roman" w:eastAsia="Calibri" w:hAnsi="Times New Roman" w:cs="Times New Roman"/>
          <w:bCs/>
          <w:sz w:val="12"/>
          <w:szCs w:val="12"/>
        </w:rPr>
        <w:t>2023 год – 621,23264 тыс.рублей;</w:t>
      </w:r>
    </w:p>
    <w:p w:rsidR="00C85E8D" w:rsidRPr="002D5531" w:rsidRDefault="00C85E8D" w:rsidP="002D5531">
      <w:pPr>
        <w:tabs>
          <w:tab w:val="left" w:pos="426"/>
        </w:tabs>
        <w:spacing w:after="0" w:line="240" w:lineRule="auto"/>
        <w:ind w:firstLine="284"/>
        <w:jc w:val="both"/>
        <w:rPr>
          <w:rFonts w:ascii="Times New Roman" w:eastAsia="Calibri" w:hAnsi="Times New Roman" w:cs="Times New Roman"/>
          <w:bCs/>
          <w:sz w:val="12"/>
          <w:szCs w:val="12"/>
        </w:rPr>
      </w:pPr>
      <w:r w:rsidRPr="002D5531">
        <w:rPr>
          <w:rFonts w:ascii="Times New Roman" w:eastAsia="Calibri" w:hAnsi="Times New Roman" w:cs="Times New Roman"/>
          <w:bCs/>
          <w:sz w:val="12"/>
          <w:szCs w:val="12"/>
        </w:rPr>
        <w:t>2024 год – 73,504 тыс.рублей.</w:t>
      </w:r>
    </w:p>
    <w:p w:rsidR="00C85E8D" w:rsidRPr="002D5531" w:rsidRDefault="00C85E8D" w:rsidP="002D5531">
      <w:pPr>
        <w:tabs>
          <w:tab w:val="left" w:pos="426"/>
        </w:tabs>
        <w:spacing w:after="0" w:line="240" w:lineRule="auto"/>
        <w:ind w:firstLine="284"/>
        <w:jc w:val="both"/>
        <w:rPr>
          <w:rFonts w:ascii="Times New Roman" w:eastAsia="Calibri" w:hAnsi="Times New Roman" w:cs="Times New Roman"/>
          <w:bCs/>
          <w:sz w:val="12"/>
          <w:szCs w:val="12"/>
        </w:rPr>
      </w:pPr>
      <w:r w:rsidRPr="002D5531">
        <w:rPr>
          <w:rFonts w:ascii="Times New Roman" w:eastAsia="Calibri" w:hAnsi="Times New Roman" w:cs="Times New Roman"/>
          <w:bCs/>
          <w:sz w:val="12"/>
          <w:szCs w:val="12"/>
        </w:rPr>
        <w:t>1.2. Раздел 4 Программы «Срок реализации Программы и источники финансирования» абзац 3 изложить в следующей редакции:</w:t>
      </w:r>
    </w:p>
    <w:p w:rsidR="00C85E8D" w:rsidRPr="002D5531" w:rsidRDefault="00C85E8D" w:rsidP="002D5531">
      <w:pPr>
        <w:tabs>
          <w:tab w:val="left" w:pos="426"/>
        </w:tabs>
        <w:spacing w:after="0" w:line="240" w:lineRule="auto"/>
        <w:ind w:firstLine="284"/>
        <w:jc w:val="both"/>
        <w:rPr>
          <w:rFonts w:ascii="Times New Roman" w:eastAsia="Calibri" w:hAnsi="Times New Roman" w:cs="Times New Roman"/>
          <w:bCs/>
          <w:sz w:val="12"/>
          <w:szCs w:val="12"/>
        </w:rPr>
      </w:pPr>
      <w:r w:rsidRPr="002D5531">
        <w:rPr>
          <w:rFonts w:ascii="Times New Roman" w:eastAsia="Calibri" w:hAnsi="Times New Roman" w:cs="Times New Roman"/>
          <w:bCs/>
          <w:sz w:val="12"/>
          <w:szCs w:val="12"/>
        </w:rPr>
        <w:t>Общий объем финансирования на реализацию Программы составляет 913,96036 тыс. рублей, в том числе по годам:</w:t>
      </w:r>
    </w:p>
    <w:p w:rsidR="00C85E8D" w:rsidRPr="002D5531" w:rsidRDefault="00C85E8D" w:rsidP="002D5531">
      <w:pPr>
        <w:tabs>
          <w:tab w:val="left" w:pos="426"/>
        </w:tabs>
        <w:spacing w:after="0" w:line="240" w:lineRule="auto"/>
        <w:ind w:firstLine="284"/>
        <w:jc w:val="both"/>
        <w:rPr>
          <w:rFonts w:ascii="Times New Roman" w:eastAsia="Calibri" w:hAnsi="Times New Roman" w:cs="Times New Roman"/>
          <w:bCs/>
          <w:sz w:val="12"/>
          <w:szCs w:val="12"/>
        </w:rPr>
      </w:pPr>
      <w:r w:rsidRPr="002D5531">
        <w:rPr>
          <w:rFonts w:ascii="Times New Roman" w:eastAsia="Calibri" w:hAnsi="Times New Roman" w:cs="Times New Roman"/>
          <w:bCs/>
          <w:sz w:val="12"/>
          <w:szCs w:val="12"/>
        </w:rPr>
        <w:t>- на 2022 год – 219,22372 тыс. рублей;</w:t>
      </w:r>
    </w:p>
    <w:p w:rsidR="00C85E8D" w:rsidRPr="002D5531" w:rsidRDefault="00C85E8D" w:rsidP="002D5531">
      <w:pPr>
        <w:tabs>
          <w:tab w:val="left" w:pos="426"/>
        </w:tabs>
        <w:spacing w:after="0" w:line="240" w:lineRule="auto"/>
        <w:ind w:firstLine="284"/>
        <w:jc w:val="both"/>
        <w:rPr>
          <w:rFonts w:ascii="Times New Roman" w:eastAsia="Calibri" w:hAnsi="Times New Roman" w:cs="Times New Roman"/>
          <w:bCs/>
          <w:sz w:val="12"/>
          <w:szCs w:val="12"/>
        </w:rPr>
      </w:pPr>
      <w:r w:rsidRPr="002D5531">
        <w:rPr>
          <w:rFonts w:ascii="Times New Roman" w:eastAsia="Calibri" w:hAnsi="Times New Roman" w:cs="Times New Roman"/>
          <w:bCs/>
          <w:sz w:val="12"/>
          <w:szCs w:val="12"/>
        </w:rPr>
        <w:t>- на 2023 год – 621,23264 тыс. рублей;</w:t>
      </w:r>
    </w:p>
    <w:p w:rsidR="00C85E8D" w:rsidRPr="002D5531" w:rsidRDefault="00C85E8D" w:rsidP="002D5531">
      <w:pPr>
        <w:tabs>
          <w:tab w:val="left" w:pos="426"/>
        </w:tabs>
        <w:spacing w:after="0" w:line="240" w:lineRule="auto"/>
        <w:ind w:firstLine="284"/>
        <w:jc w:val="both"/>
        <w:rPr>
          <w:rFonts w:ascii="Times New Roman" w:eastAsia="Calibri" w:hAnsi="Times New Roman" w:cs="Times New Roman"/>
          <w:bCs/>
          <w:sz w:val="12"/>
          <w:szCs w:val="12"/>
        </w:rPr>
      </w:pPr>
      <w:r w:rsidRPr="002D5531">
        <w:rPr>
          <w:rFonts w:ascii="Times New Roman" w:eastAsia="Calibri" w:hAnsi="Times New Roman" w:cs="Times New Roman"/>
          <w:bCs/>
          <w:sz w:val="12"/>
          <w:szCs w:val="12"/>
        </w:rPr>
        <w:t>- на 2024 год – 73,50400 тыс. рублей</w:t>
      </w:r>
    </w:p>
    <w:p w:rsidR="00C85E8D" w:rsidRPr="002D5531" w:rsidRDefault="00C85E8D" w:rsidP="002D5531">
      <w:pPr>
        <w:tabs>
          <w:tab w:val="left" w:pos="426"/>
        </w:tabs>
        <w:spacing w:after="0" w:line="240" w:lineRule="auto"/>
        <w:ind w:firstLine="284"/>
        <w:jc w:val="both"/>
        <w:rPr>
          <w:rFonts w:ascii="Times New Roman" w:eastAsia="Calibri" w:hAnsi="Times New Roman" w:cs="Times New Roman"/>
          <w:sz w:val="12"/>
          <w:szCs w:val="12"/>
        </w:rPr>
      </w:pPr>
      <w:r w:rsidRPr="002D5531">
        <w:rPr>
          <w:rFonts w:ascii="Times New Roman" w:eastAsia="Calibri" w:hAnsi="Times New Roman" w:cs="Times New Roman"/>
          <w:sz w:val="12"/>
          <w:szCs w:val="12"/>
        </w:rPr>
        <w:t>1.3. Раздел 5 Программы «Перечень программных мероприятий» изложить в следующей редакции:</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966"/>
        <w:gridCol w:w="849"/>
        <w:gridCol w:w="852"/>
        <w:gridCol w:w="856"/>
      </w:tblGrid>
      <w:tr w:rsidR="00C85E8D" w:rsidRPr="00C85E8D" w:rsidTr="002D5531">
        <w:trPr>
          <w:cantSplit/>
          <w:trHeight w:val="20"/>
        </w:trPr>
        <w:tc>
          <w:tcPr>
            <w:tcW w:w="3301" w:type="pct"/>
            <w:vMerge w:val="restart"/>
            <w:tcBorders>
              <w:top w:val="single" w:sz="4" w:space="0" w:color="000000"/>
              <w:left w:val="single" w:sz="4" w:space="0" w:color="000000"/>
              <w:bottom w:val="single" w:sz="4" w:space="0" w:color="000000"/>
              <w:right w:val="single" w:sz="4" w:space="0" w:color="000000"/>
            </w:tcBorders>
            <w:tcMar>
              <w:left w:w="0" w:type="dxa"/>
              <w:right w:w="0" w:type="dxa"/>
            </w:tcMar>
            <w:hideMark/>
          </w:tcPr>
          <w:p w:rsidR="00C85E8D" w:rsidRPr="002D5531" w:rsidRDefault="00C85E8D" w:rsidP="002D5531">
            <w:pPr>
              <w:tabs>
                <w:tab w:val="left" w:pos="284"/>
              </w:tabs>
              <w:spacing w:after="0" w:line="240" w:lineRule="auto"/>
              <w:rPr>
                <w:rFonts w:ascii="Times New Roman" w:eastAsia="Calibri" w:hAnsi="Times New Roman" w:cs="Times New Roman"/>
                <w:bCs/>
                <w:sz w:val="12"/>
                <w:szCs w:val="12"/>
              </w:rPr>
            </w:pPr>
            <w:r w:rsidRPr="002D5531">
              <w:rPr>
                <w:rFonts w:ascii="Times New Roman" w:eastAsia="Calibri" w:hAnsi="Times New Roman" w:cs="Times New Roman"/>
                <w:bCs/>
                <w:sz w:val="12"/>
                <w:szCs w:val="12"/>
              </w:rPr>
              <w:t>Наименование мероприятий</w:t>
            </w:r>
          </w:p>
        </w:tc>
        <w:tc>
          <w:tcPr>
            <w:tcW w:w="1699" w:type="pct"/>
            <w:gridSpan w:val="3"/>
            <w:tcBorders>
              <w:top w:val="single" w:sz="4" w:space="0" w:color="000000"/>
              <w:left w:val="single" w:sz="4" w:space="0" w:color="000000"/>
              <w:bottom w:val="single" w:sz="4" w:space="0" w:color="000000"/>
              <w:right w:val="single" w:sz="4" w:space="0" w:color="000000"/>
            </w:tcBorders>
            <w:tcMar>
              <w:left w:w="0" w:type="dxa"/>
              <w:right w:w="0" w:type="dxa"/>
            </w:tcMar>
            <w:hideMark/>
          </w:tcPr>
          <w:p w:rsidR="00C85E8D" w:rsidRPr="002D5531" w:rsidRDefault="00C85E8D" w:rsidP="002D5531">
            <w:pPr>
              <w:tabs>
                <w:tab w:val="left" w:pos="284"/>
              </w:tabs>
              <w:spacing w:after="0" w:line="240" w:lineRule="auto"/>
              <w:rPr>
                <w:rFonts w:ascii="Times New Roman" w:eastAsia="Calibri" w:hAnsi="Times New Roman" w:cs="Times New Roman"/>
                <w:bCs/>
                <w:sz w:val="12"/>
                <w:szCs w:val="12"/>
              </w:rPr>
            </w:pPr>
            <w:r w:rsidRPr="002D5531">
              <w:rPr>
                <w:rFonts w:ascii="Times New Roman" w:eastAsia="Calibri" w:hAnsi="Times New Roman" w:cs="Times New Roman"/>
                <w:bCs/>
                <w:sz w:val="12"/>
                <w:szCs w:val="12"/>
              </w:rPr>
              <w:t>Сельское поселение Черновка</w:t>
            </w:r>
          </w:p>
        </w:tc>
      </w:tr>
      <w:tr w:rsidR="00C85E8D" w:rsidRPr="00C85E8D" w:rsidTr="002D5531">
        <w:trPr>
          <w:cantSplit/>
          <w:trHeight w:val="20"/>
        </w:trPr>
        <w:tc>
          <w:tcPr>
            <w:tcW w:w="3301" w:type="pct"/>
            <w:vMerge/>
            <w:tcBorders>
              <w:top w:val="single" w:sz="4" w:space="0" w:color="000000"/>
              <w:left w:val="single" w:sz="4" w:space="0" w:color="000000"/>
              <w:bottom w:val="single" w:sz="4" w:space="0" w:color="000000"/>
              <w:right w:val="single" w:sz="4" w:space="0" w:color="000000"/>
            </w:tcBorders>
            <w:tcMar>
              <w:left w:w="0" w:type="dxa"/>
              <w:right w:w="0" w:type="dxa"/>
            </w:tcMar>
            <w:hideMark/>
          </w:tcPr>
          <w:p w:rsidR="00C85E8D" w:rsidRPr="002D5531" w:rsidRDefault="00C85E8D" w:rsidP="002D5531">
            <w:pPr>
              <w:tabs>
                <w:tab w:val="left" w:pos="284"/>
              </w:tabs>
              <w:spacing w:after="0" w:line="240" w:lineRule="auto"/>
              <w:rPr>
                <w:rFonts w:ascii="Times New Roman" w:eastAsia="Calibri" w:hAnsi="Times New Roman" w:cs="Times New Roman"/>
                <w:bCs/>
                <w:sz w:val="12"/>
                <w:szCs w:val="12"/>
              </w:rPr>
            </w:pPr>
          </w:p>
        </w:tc>
        <w:tc>
          <w:tcPr>
            <w:tcW w:w="564" w:type="pct"/>
            <w:tcBorders>
              <w:top w:val="single" w:sz="4" w:space="0" w:color="000000"/>
              <w:left w:val="single" w:sz="4" w:space="0" w:color="000000"/>
              <w:bottom w:val="single" w:sz="4" w:space="0" w:color="000000"/>
              <w:right w:val="single" w:sz="4" w:space="0" w:color="000000"/>
            </w:tcBorders>
            <w:tcMar>
              <w:left w:w="0" w:type="dxa"/>
              <w:right w:w="0" w:type="dxa"/>
            </w:tcMar>
            <w:hideMark/>
          </w:tcPr>
          <w:p w:rsidR="00C85E8D" w:rsidRPr="002D5531" w:rsidRDefault="00C85E8D" w:rsidP="002D5531">
            <w:pPr>
              <w:tabs>
                <w:tab w:val="left" w:pos="284"/>
              </w:tabs>
              <w:spacing w:after="0" w:line="240" w:lineRule="auto"/>
              <w:rPr>
                <w:rFonts w:ascii="Times New Roman" w:eastAsia="Calibri" w:hAnsi="Times New Roman" w:cs="Times New Roman"/>
                <w:bCs/>
                <w:sz w:val="12"/>
                <w:szCs w:val="12"/>
              </w:rPr>
            </w:pPr>
            <w:r w:rsidRPr="002D5531">
              <w:rPr>
                <w:rFonts w:ascii="Times New Roman" w:eastAsia="Calibri" w:hAnsi="Times New Roman" w:cs="Times New Roman"/>
                <w:bCs/>
                <w:sz w:val="12"/>
                <w:szCs w:val="12"/>
              </w:rPr>
              <w:t>Затраты на 2022 год, тыс.рублей</w:t>
            </w:r>
          </w:p>
        </w:tc>
        <w:tc>
          <w:tcPr>
            <w:tcW w:w="566" w:type="pct"/>
            <w:tcBorders>
              <w:top w:val="single" w:sz="4" w:space="0" w:color="000000"/>
              <w:left w:val="single" w:sz="4" w:space="0" w:color="000000"/>
              <w:bottom w:val="single" w:sz="4" w:space="0" w:color="000000"/>
              <w:right w:val="single" w:sz="4" w:space="0" w:color="000000"/>
            </w:tcBorders>
            <w:tcMar>
              <w:left w:w="0" w:type="dxa"/>
              <w:right w:w="0" w:type="dxa"/>
            </w:tcMar>
            <w:hideMark/>
          </w:tcPr>
          <w:p w:rsidR="00C85E8D" w:rsidRPr="002D5531" w:rsidRDefault="00C85E8D" w:rsidP="002D5531">
            <w:pPr>
              <w:tabs>
                <w:tab w:val="left" w:pos="284"/>
              </w:tabs>
              <w:spacing w:after="0" w:line="240" w:lineRule="auto"/>
              <w:rPr>
                <w:rFonts w:ascii="Times New Roman" w:eastAsia="Calibri" w:hAnsi="Times New Roman" w:cs="Times New Roman"/>
                <w:bCs/>
                <w:sz w:val="12"/>
                <w:szCs w:val="12"/>
              </w:rPr>
            </w:pPr>
            <w:r w:rsidRPr="002D5531">
              <w:rPr>
                <w:rFonts w:ascii="Times New Roman" w:eastAsia="Calibri" w:hAnsi="Times New Roman" w:cs="Times New Roman"/>
                <w:bCs/>
                <w:sz w:val="12"/>
                <w:szCs w:val="12"/>
              </w:rPr>
              <w:t>Затраты на 2023 год, тыс.рублей</w:t>
            </w:r>
          </w:p>
        </w:tc>
        <w:tc>
          <w:tcPr>
            <w:tcW w:w="568" w:type="pct"/>
            <w:tcBorders>
              <w:top w:val="single" w:sz="4" w:space="0" w:color="000000"/>
              <w:left w:val="single" w:sz="4" w:space="0" w:color="000000"/>
              <w:bottom w:val="single" w:sz="4" w:space="0" w:color="000000"/>
              <w:right w:val="single" w:sz="4" w:space="0" w:color="000000"/>
            </w:tcBorders>
            <w:tcMar>
              <w:left w:w="0" w:type="dxa"/>
              <w:right w:w="0" w:type="dxa"/>
            </w:tcMar>
            <w:hideMark/>
          </w:tcPr>
          <w:p w:rsidR="00C85E8D" w:rsidRPr="002D5531" w:rsidRDefault="00C85E8D" w:rsidP="002D5531">
            <w:pPr>
              <w:tabs>
                <w:tab w:val="left" w:pos="284"/>
              </w:tabs>
              <w:spacing w:after="0" w:line="240" w:lineRule="auto"/>
              <w:rPr>
                <w:rFonts w:ascii="Times New Roman" w:eastAsia="Calibri" w:hAnsi="Times New Roman" w:cs="Times New Roman"/>
                <w:bCs/>
                <w:sz w:val="12"/>
                <w:szCs w:val="12"/>
              </w:rPr>
            </w:pPr>
            <w:r w:rsidRPr="002D5531">
              <w:rPr>
                <w:rFonts w:ascii="Times New Roman" w:eastAsia="Calibri" w:hAnsi="Times New Roman" w:cs="Times New Roman"/>
                <w:bCs/>
                <w:sz w:val="12"/>
                <w:szCs w:val="12"/>
              </w:rPr>
              <w:t>Затраты на 2024 год, тыс.рублей</w:t>
            </w:r>
          </w:p>
        </w:tc>
      </w:tr>
      <w:tr w:rsidR="00C85E8D" w:rsidRPr="00C85E8D" w:rsidTr="002D5531">
        <w:trPr>
          <w:cantSplit/>
          <w:trHeight w:val="20"/>
        </w:trPr>
        <w:tc>
          <w:tcPr>
            <w:tcW w:w="3301" w:type="pct"/>
            <w:tcBorders>
              <w:top w:val="single" w:sz="4" w:space="0" w:color="000000"/>
              <w:left w:val="single" w:sz="4" w:space="0" w:color="000000"/>
              <w:bottom w:val="single" w:sz="4" w:space="0" w:color="000000"/>
              <w:right w:val="single" w:sz="4" w:space="0" w:color="000000"/>
            </w:tcBorders>
            <w:tcMar>
              <w:left w:w="0" w:type="dxa"/>
              <w:right w:w="0" w:type="dxa"/>
            </w:tcMar>
            <w:hideMark/>
          </w:tcPr>
          <w:p w:rsidR="00C85E8D" w:rsidRPr="002D5531" w:rsidRDefault="00C85E8D" w:rsidP="002D5531">
            <w:pPr>
              <w:tabs>
                <w:tab w:val="left" w:pos="284"/>
              </w:tabs>
              <w:spacing w:after="0" w:line="240" w:lineRule="auto"/>
              <w:rPr>
                <w:rFonts w:ascii="Times New Roman" w:eastAsia="Calibri" w:hAnsi="Times New Roman" w:cs="Times New Roman"/>
                <w:bCs/>
                <w:sz w:val="12"/>
                <w:szCs w:val="12"/>
              </w:rPr>
            </w:pPr>
            <w:r w:rsidRPr="002D5531">
              <w:rPr>
                <w:rFonts w:ascii="Times New Roman" w:eastAsia="Calibri" w:hAnsi="Times New Roman" w:cs="Times New Roman"/>
                <w:bCs/>
                <w:sz w:val="12"/>
                <w:szCs w:val="12"/>
              </w:rPr>
              <w:t>Мероприятия в области гражданской обороны, предупреждения и ликвидации чрезвычайных ситуаций природного и техногенного характера</w:t>
            </w:r>
          </w:p>
        </w:tc>
        <w:tc>
          <w:tcPr>
            <w:tcW w:w="564" w:type="pct"/>
            <w:tcBorders>
              <w:top w:val="single" w:sz="4" w:space="0" w:color="000000"/>
              <w:left w:val="single" w:sz="4" w:space="0" w:color="000000"/>
              <w:bottom w:val="single" w:sz="4" w:space="0" w:color="000000"/>
              <w:right w:val="single" w:sz="4" w:space="0" w:color="000000"/>
            </w:tcBorders>
            <w:tcMar>
              <w:left w:w="0" w:type="dxa"/>
              <w:right w:w="0" w:type="dxa"/>
            </w:tcMar>
            <w:hideMark/>
          </w:tcPr>
          <w:p w:rsidR="00C85E8D" w:rsidRPr="002D5531" w:rsidRDefault="00C85E8D" w:rsidP="002D5531">
            <w:pPr>
              <w:tabs>
                <w:tab w:val="left" w:pos="284"/>
              </w:tabs>
              <w:spacing w:after="0" w:line="240" w:lineRule="auto"/>
              <w:rPr>
                <w:rFonts w:ascii="Times New Roman" w:eastAsia="Calibri" w:hAnsi="Times New Roman" w:cs="Times New Roman"/>
                <w:sz w:val="12"/>
                <w:szCs w:val="12"/>
              </w:rPr>
            </w:pPr>
            <w:r w:rsidRPr="002D5531">
              <w:rPr>
                <w:rFonts w:ascii="Times New Roman" w:eastAsia="Calibri" w:hAnsi="Times New Roman" w:cs="Times New Roman"/>
                <w:sz w:val="12"/>
                <w:szCs w:val="12"/>
              </w:rPr>
              <w:t>0,00</w:t>
            </w:r>
          </w:p>
        </w:tc>
        <w:tc>
          <w:tcPr>
            <w:tcW w:w="566" w:type="pct"/>
            <w:tcBorders>
              <w:top w:val="single" w:sz="4" w:space="0" w:color="000000"/>
              <w:left w:val="single" w:sz="4" w:space="0" w:color="000000"/>
              <w:bottom w:val="single" w:sz="4" w:space="0" w:color="000000"/>
              <w:right w:val="single" w:sz="4" w:space="0" w:color="000000"/>
            </w:tcBorders>
            <w:tcMar>
              <w:left w:w="0" w:type="dxa"/>
              <w:right w:w="0" w:type="dxa"/>
            </w:tcMar>
            <w:hideMark/>
          </w:tcPr>
          <w:p w:rsidR="00C85E8D" w:rsidRPr="002D5531" w:rsidRDefault="00C85E8D" w:rsidP="002D5531">
            <w:pPr>
              <w:tabs>
                <w:tab w:val="left" w:pos="284"/>
              </w:tabs>
              <w:spacing w:after="0" w:line="240" w:lineRule="auto"/>
              <w:rPr>
                <w:rFonts w:ascii="Times New Roman" w:eastAsia="Calibri" w:hAnsi="Times New Roman" w:cs="Times New Roman"/>
                <w:sz w:val="12"/>
                <w:szCs w:val="12"/>
              </w:rPr>
            </w:pPr>
            <w:r w:rsidRPr="002D5531">
              <w:rPr>
                <w:rFonts w:ascii="Times New Roman" w:eastAsia="Calibri" w:hAnsi="Times New Roman" w:cs="Times New Roman"/>
                <w:sz w:val="12"/>
                <w:szCs w:val="12"/>
              </w:rPr>
              <w:t>249,99392</w:t>
            </w:r>
          </w:p>
        </w:tc>
        <w:tc>
          <w:tcPr>
            <w:tcW w:w="568" w:type="pct"/>
            <w:tcBorders>
              <w:top w:val="single" w:sz="4" w:space="0" w:color="000000"/>
              <w:left w:val="single" w:sz="4" w:space="0" w:color="000000"/>
              <w:bottom w:val="single" w:sz="4" w:space="0" w:color="000000"/>
              <w:right w:val="single" w:sz="4" w:space="0" w:color="000000"/>
            </w:tcBorders>
            <w:tcMar>
              <w:left w:w="0" w:type="dxa"/>
              <w:right w:w="0" w:type="dxa"/>
            </w:tcMar>
            <w:hideMark/>
          </w:tcPr>
          <w:p w:rsidR="00C85E8D" w:rsidRPr="002D5531" w:rsidRDefault="00C85E8D" w:rsidP="002D5531">
            <w:pPr>
              <w:tabs>
                <w:tab w:val="left" w:pos="284"/>
              </w:tabs>
              <w:spacing w:after="0" w:line="240" w:lineRule="auto"/>
              <w:rPr>
                <w:rFonts w:ascii="Times New Roman" w:eastAsia="Calibri" w:hAnsi="Times New Roman" w:cs="Times New Roman"/>
                <w:sz w:val="12"/>
                <w:szCs w:val="12"/>
              </w:rPr>
            </w:pPr>
            <w:r w:rsidRPr="002D5531">
              <w:rPr>
                <w:rFonts w:ascii="Times New Roman" w:eastAsia="Calibri" w:hAnsi="Times New Roman" w:cs="Times New Roman"/>
                <w:sz w:val="12"/>
                <w:szCs w:val="12"/>
              </w:rPr>
              <w:t>0,00000</w:t>
            </w:r>
          </w:p>
        </w:tc>
      </w:tr>
      <w:tr w:rsidR="00C85E8D" w:rsidRPr="00C85E8D" w:rsidTr="002D5531">
        <w:trPr>
          <w:cantSplit/>
          <w:trHeight w:val="20"/>
        </w:trPr>
        <w:tc>
          <w:tcPr>
            <w:tcW w:w="3301" w:type="pct"/>
            <w:tcBorders>
              <w:top w:val="single" w:sz="4" w:space="0" w:color="000000"/>
              <w:left w:val="single" w:sz="4" w:space="0" w:color="000000"/>
              <w:bottom w:val="single" w:sz="4" w:space="0" w:color="000000"/>
              <w:right w:val="single" w:sz="4" w:space="0" w:color="000000"/>
            </w:tcBorders>
            <w:tcMar>
              <w:left w:w="0" w:type="dxa"/>
              <w:right w:w="0" w:type="dxa"/>
            </w:tcMar>
            <w:hideMark/>
          </w:tcPr>
          <w:p w:rsidR="00C85E8D" w:rsidRPr="002D5531" w:rsidRDefault="00C85E8D" w:rsidP="002D5531">
            <w:pPr>
              <w:tabs>
                <w:tab w:val="left" w:pos="284"/>
              </w:tabs>
              <w:spacing w:after="0" w:line="240" w:lineRule="auto"/>
              <w:rPr>
                <w:rFonts w:ascii="Times New Roman" w:eastAsia="Calibri" w:hAnsi="Times New Roman" w:cs="Times New Roman"/>
                <w:bCs/>
                <w:sz w:val="12"/>
                <w:szCs w:val="12"/>
              </w:rPr>
            </w:pPr>
            <w:r w:rsidRPr="002D5531">
              <w:rPr>
                <w:rFonts w:ascii="Times New Roman" w:eastAsia="Calibri" w:hAnsi="Times New Roman" w:cs="Times New Roman"/>
                <w:bCs/>
                <w:sz w:val="12"/>
                <w:szCs w:val="12"/>
              </w:rPr>
              <w:t>Создание муниципальной пожарной охраны в сельском поселении</w:t>
            </w:r>
          </w:p>
        </w:tc>
        <w:tc>
          <w:tcPr>
            <w:tcW w:w="564" w:type="pct"/>
            <w:tcBorders>
              <w:top w:val="single" w:sz="4" w:space="0" w:color="000000"/>
              <w:left w:val="single" w:sz="4" w:space="0" w:color="000000"/>
              <w:bottom w:val="single" w:sz="4" w:space="0" w:color="000000"/>
              <w:right w:val="single" w:sz="4" w:space="0" w:color="000000"/>
            </w:tcBorders>
            <w:tcMar>
              <w:left w:w="0" w:type="dxa"/>
              <w:right w:w="0" w:type="dxa"/>
            </w:tcMar>
            <w:hideMark/>
          </w:tcPr>
          <w:p w:rsidR="00C85E8D" w:rsidRPr="002D5531" w:rsidRDefault="00C85E8D" w:rsidP="002D5531">
            <w:pPr>
              <w:tabs>
                <w:tab w:val="left" w:pos="284"/>
              </w:tabs>
              <w:spacing w:after="0" w:line="240" w:lineRule="auto"/>
              <w:rPr>
                <w:rFonts w:ascii="Times New Roman" w:eastAsia="Calibri" w:hAnsi="Times New Roman" w:cs="Times New Roman"/>
                <w:sz w:val="12"/>
                <w:szCs w:val="12"/>
              </w:rPr>
            </w:pPr>
            <w:r w:rsidRPr="002D5531">
              <w:rPr>
                <w:rFonts w:ascii="Times New Roman" w:eastAsia="Calibri" w:hAnsi="Times New Roman" w:cs="Times New Roman"/>
                <w:sz w:val="12"/>
                <w:szCs w:val="12"/>
              </w:rPr>
              <w:t>219,22372</w:t>
            </w:r>
          </w:p>
        </w:tc>
        <w:tc>
          <w:tcPr>
            <w:tcW w:w="566" w:type="pct"/>
            <w:tcBorders>
              <w:top w:val="single" w:sz="4" w:space="0" w:color="000000"/>
              <w:left w:val="single" w:sz="4" w:space="0" w:color="000000"/>
              <w:bottom w:val="single" w:sz="4" w:space="0" w:color="000000"/>
              <w:right w:val="single" w:sz="4" w:space="0" w:color="000000"/>
            </w:tcBorders>
            <w:tcMar>
              <w:left w:w="0" w:type="dxa"/>
              <w:right w:w="0" w:type="dxa"/>
            </w:tcMar>
            <w:hideMark/>
          </w:tcPr>
          <w:p w:rsidR="00C85E8D" w:rsidRPr="002D5531" w:rsidRDefault="00C85E8D" w:rsidP="002D5531">
            <w:pPr>
              <w:tabs>
                <w:tab w:val="left" w:pos="284"/>
              </w:tabs>
              <w:spacing w:after="0" w:line="240" w:lineRule="auto"/>
              <w:rPr>
                <w:rFonts w:ascii="Times New Roman" w:eastAsia="Calibri" w:hAnsi="Times New Roman" w:cs="Times New Roman"/>
                <w:sz w:val="12"/>
                <w:szCs w:val="12"/>
              </w:rPr>
            </w:pPr>
            <w:r w:rsidRPr="002D5531">
              <w:rPr>
                <w:rFonts w:ascii="Times New Roman" w:eastAsia="Calibri" w:hAnsi="Times New Roman" w:cs="Times New Roman"/>
                <w:sz w:val="12"/>
                <w:szCs w:val="12"/>
              </w:rPr>
              <w:t>371,23872</w:t>
            </w:r>
          </w:p>
        </w:tc>
        <w:tc>
          <w:tcPr>
            <w:tcW w:w="568" w:type="pct"/>
            <w:tcBorders>
              <w:top w:val="single" w:sz="4" w:space="0" w:color="000000"/>
              <w:left w:val="single" w:sz="4" w:space="0" w:color="000000"/>
              <w:bottom w:val="single" w:sz="4" w:space="0" w:color="000000"/>
              <w:right w:val="single" w:sz="4" w:space="0" w:color="000000"/>
            </w:tcBorders>
            <w:tcMar>
              <w:left w:w="0" w:type="dxa"/>
              <w:right w:w="0" w:type="dxa"/>
            </w:tcMar>
            <w:hideMark/>
          </w:tcPr>
          <w:p w:rsidR="00C85E8D" w:rsidRPr="002D5531" w:rsidRDefault="00C85E8D" w:rsidP="002D5531">
            <w:pPr>
              <w:tabs>
                <w:tab w:val="left" w:pos="284"/>
              </w:tabs>
              <w:spacing w:after="0" w:line="240" w:lineRule="auto"/>
              <w:rPr>
                <w:rFonts w:ascii="Times New Roman" w:eastAsia="Calibri" w:hAnsi="Times New Roman" w:cs="Times New Roman"/>
                <w:sz w:val="12"/>
                <w:szCs w:val="12"/>
              </w:rPr>
            </w:pPr>
            <w:r w:rsidRPr="002D5531">
              <w:rPr>
                <w:rFonts w:ascii="Times New Roman" w:eastAsia="Calibri" w:hAnsi="Times New Roman" w:cs="Times New Roman"/>
                <w:sz w:val="12"/>
                <w:szCs w:val="12"/>
              </w:rPr>
              <w:t>73,50400</w:t>
            </w:r>
          </w:p>
        </w:tc>
      </w:tr>
      <w:tr w:rsidR="00C85E8D" w:rsidRPr="00C85E8D" w:rsidTr="002D5531">
        <w:trPr>
          <w:cantSplit/>
          <w:trHeight w:val="20"/>
        </w:trPr>
        <w:tc>
          <w:tcPr>
            <w:tcW w:w="3301" w:type="pct"/>
            <w:tcBorders>
              <w:top w:val="single" w:sz="4" w:space="0" w:color="000000"/>
              <w:left w:val="single" w:sz="4" w:space="0" w:color="000000"/>
              <w:bottom w:val="single" w:sz="4" w:space="0" w:color="000000"/>
              <w:right w:val="single" w:sz="4" w:space="0" w:color="000000"/>
            </w:tcBorders>
            <w:tcMar>
              <w:left w:w="0" w:type="dxa"/>
              <w:right w:w="0" w:type="dxa"/>
            </w:tcMar>
            <w:hideMark/>
          </w:tcPr>
          <w:p w:rsidR="00C85E8D" w:rsidRPr="002D5531" w:rsidRDefault="00C85E8D" w:rsidP="002D5531">
            <w:pPr>
              <w:tabs>
                <w:tab w:val="left" w:pos="284"/>
              </w:tabs>
              <w:spacing w:after="0" w:line="240" w:lineRule="auto"/>
              <w:rPr>
                <w:rFonts w:ascii="Times New Roman" w:eastAsia="Calibri" w:hAnsi="Times New Roman" w:cs="Times New Roman"/>
                <w:bCs/>
                <w:sz w:val="12"/>
                <w:szCs w:val="12"/>
              </w:rPr>
            </w:pPr>
            <w:r w:rsidRPr="002D5531">
              <w:rPr>
                <w:rFonts w:ascii="Times New Roman" w:eastAsia="Calibri" w:hAnsi="Times New Roman" w:cs="Times New Roman"/>
                <w:bCs/>
                <w:sz w:val="12"/>
                <w:szCs w:val="12"/>
              </w:rPr>
              <w:t>ИТОГО</w:t>
            </w:r>
          </w:p>
        </w:tc>
        <w:tc>
          <w:tcPr>
            <w:tcW w:w="564" w:type="pct"/>
            <w:tcBorders>
              <w:top w:val="single" w:sz="4" w:space="0" w:color="000000"/>
              <w:left w:val="single" w:sz="4" w:space="0" w:color="000000"/>
              <w:bottom w:val="single" w:sz="4" w:space="0" w:color="000000"/>
              <w:right w:val="single" w:sz="4" w:space="0" w:color="000000"/>
            </w:tcBorders>
            <w:tcMar>
              <w:left w:w="0" w:type="dxa"/>
              <w:right w:w="0" w:type="dxa"/>
            </w:tcMar>
            <w:hideMark/>
          </w:tcPr>
          <w:p w:rsidR="00C85E8D" w:rsidRPr="002D5531" w:rsidRDefault="00C85E8D" w:rsidP="002D5531">
            <w:pPr>
              <w:tabs>
                <w:tab w:val="left" w:pos="284"/>
              </w:tabs>
              <w:spacing w:after="0" w:line="240" w:lineRule="auto"/>
              <w:rPr>
                <w:rFonts w:ascii="Times New Roman" w:eastAsia="Calibri" w:hAnsi="Times New Roman" w:cs="Times New Roman"/>
                <w:sz w:val="12"/>
                <w:szCs w:val="12"/>
              </w:rPr>
            </w:pPr>
            <w:r w:rsidRPr="002D5531">
              <w:rPr>
                <w:rFonts w:ascii="Times New Roman" w:eastAsia="Calibri" w:hAnsi="Times New Roman" w:cs="Times New Roman"/>
                <w:sz w:val="12"/>
                <w:szCs w:val="12"/>
              </w:rPr>
              <w:t>219,22372</w:t>
            </w:r>
          </w:p>
        </w:tc>
        <w:tc>
          <w:tcPr>
            <w:tcW w:w="566" w:type="pct"/>
            <w:tcBorders>
              <w:top w:val="single" w:sz="4" w:space="0" w:color="000000"/>
              <w:left w:val="single" w:sz="4" w:space="0" w:color="000000"/>
              <w:bottom w:val="single" w:sz="4" w:space="0" w:color="000000"/>
              <w:right w:val="single" w:sz="4" w:space="0" w:color="000000"/>
            </w:tcBorders>
            <w:tcMar>
              <w:left w:w="0" w:type="dxa"/>
              <w:right w:w="0" w:type="dxa"/>
            </w:tcMar>
          </w:tcPr>
          <w:p w:rsidR="00C85E8D" w:rsidRPr="002D5531" w:rsidRDefault="00C85E8D" w:rsidP="002D5531">
            <w:pPr>
              <w:tabs>
                <w:tab w:val="left" w:pos="284"/>
              </w:tabs>
              <w:spacing w:after="0" w:line="240" w:lineRule="auto"/>
              <w:rPr>
                <w:rFonts w:ascii="Times New Roman" w:eastAsia="Calibri" w:hAnsi="Times New Roman" w:cs="Times New Roman"/>
                <w:sz w:val="12"/>
                <w:szCs w:val="12"/>
              </w:rPr>
            </w:pPr>
            <w:r w:rsidRPr="002D5531">
              <w:rPr>
                <w:rFonts w:ascii="Times New Roman" w:eastAsia="Calibri" w:hAnsi="Times New Roman" w:cs="Times New Roman"/>
                <w:sz w:val="12"/>
                <w:szCs w:val="12"/>
              </w:rPr>
              <w:t>621,23264</w:t>
            </w:r>
          </w:p>
        </w:tc>
        <w:tc>
          <w:tcPr>
            <w:tcW w:w="568" w:type="pct"/>
            <w:tcBorders>
              <w:top w:val="single" w:sz="4" w:space="0" w:color="000000"/>
              <w:left w:val="single" w:sz="4" w:space="0" w:color="000000"/>
              <w:bottom w:val="single" w:sz="4" w:space="0" w:color="000000"/>
              <w:right w:val="single" w:sz="4" w:space="0" w:color="000000"/>
            </w:tcBorders>
            <w:tcMar>
              <w:left w:w="0" w:type="dxa"/>
              <w:right w:w="0" w:type="dxa"/>
            </w:tcMar>
          </w:tcPr>
          <w:p w:rsidR="00C85E8D" w:rsidRPr="002D5531" w:rsidRDefault="00C85E8D" w:rsidP="002D5531">
            <w:pPr>
              <w:tabs>
                <w:tab w:val="left" w:pos="284"/>
              </w:tabs>
              <w:spacing w:after="0" w:line="240" w:lineRule="auto"/>
              <w:rPr>
                <w:rFonts w:ascii="Times New Roman" w:eastAsia="Calibri" w:hAnsi="Times New Roman" w:cs="Times New Roman"/>
                <w:sz w:val="12"/>
                <w:szCs w:val="12"/>
              </w:rPr>
            </w:pPr>
            <w:r w:rsidRPr="002D5531">
              <w:rPr>
                <w:rFonts w:ascii="Times New Roman" w:eastAsia="Calibri" w:hAnsi="Times New Roman" w:cs="Times New Roman"/>
                <w:sz w:val="12"/>
                <w:szCs w:val="12"/>
              </w:rPr>
              <w:t>73,50400</w:t>
            </w:r>
          </w:p>
        </w:tc>
      </w:tr>
    </w:tbl>
    <w:p w:rsidR="00C85E8D" w:rsidRPr="00C85E8D" w:rsidRDefault="00C85E8D" w:rsidP="002D5531">
      <w:pPr>
        <w:tabs>
          <w:tab w:val="left" w:pos="284"/>
        </w:tabs>
        <w:spacing w:after="0" w:line="240" w:lineRule="auto"/>
        <w:ind w:firstLine="284"/>
        <w:jc w:val="both"/>
        <w:rPr>
          <w:rFonts w:ascii="Times New Roman" w:eastAsia="Calibri" w:hAnsi="Times New Roman" w:cs="Times New Roman"/>
          <w:sz w:val="12"/>
          <w:szCs w:val="12"/>
        </w:rPr>
      </w:pPr>
      <w:r w:rsidRPr="00C85E8D">
        <w:rPr>
          <w:rFonts w:ascii="Times New Roman" w:eastAsia="Calibri" w:hAnsi="Times New Roman" w:cs="Times New Roman"/>
          <w:sz w:val="12"/>
          <w:szCs w:val="12"/>
        </w:rPr>
        <w:t>2.Опубликовать настоящее Постановление в газете «Сергиевский вестник».</w:t>
      </w:r>
    </w:p>
    <w:p w:rsidR="00C85E8D" w:rsidRPr="00C85E8D" w:rsidRDefault="00C85E8D" w:rsidP="002D5531">
      <w:pPr>
        <w:tabs>
          <w:tab w:val="left" w:pos="284"/>
        </w:tabs>
        <w:spacing w:after="0" w:line="240" w:lineRule="auto"/>
        <w:ind w:firstLine="284"/>
        <w:jc w:val="both"/>
        <w:rPr>
          <w:rFonts w:ascii="Times New Roman" w:eastAsia="Calibri" w:hAnsi="Times New Roman" w:cs="Times New Roman"/>
          <w:sz w:val="12"/>
          <w:szCs w:val="12"/>
        </w:rPr>
      </w:pPr>
      <w:r w:rsidRPr="00C85E8D">
        <w:rPr>
          <w:rFonts w:ascii="Times New Roman" w:eastAsia="Calibri" w:hAnsi="Times New Roman" w:cs="Times New Roman"/>
          <w:sz w:val="12"/>
          <w:szCs w:val="12"/>
        </w:rPr>
        <w:t>3.Настоящее Постановление вступает в силу со дня его официального опубликования.</w:t>
      </w:r>
    </w:p>
    <w:p w:rsidR="00C85E8D" w:rsidRPr="00C85E8D" w:rsidRDefault="00C85E8D" w:rsidP="002D5531">
      <w:pPr>
        <w:tabs>
          <w:tab w:val="left" w:pos="284"/>
        </w:tabs>
        <w:spacing w:after="0" w:line="240" w:lineRule="auto"/>
        <w:jc w:val="right"/>
        <w:rPr>
          <w:rFonts w:ascii="Times New Roman" w:eastAsia="Calibri" w:hAnsi="Times New Roman" w:cs="Times New Roman"/>
          <w:bCs/>
          <w:sz w:val="12"/>
          <w:szCs w:val="12"/>
        </w:rPr>
      </w:pPr>
      <w:r w:rsidRPr="00C85E8D">
        <w:rPr>
          <w:rFonts w:ascii="Times New Roman" w:eastAsia="Calibri" w:hAnsi="Times New Roman" w:cs="Times New Roman"/>
          <w:bCs/>
          <w:sz w:val="12"/>
          <w:szCs w:val="12"/>
        </w:rPr>
        <w:t xml:space="preserve">Глава сельского поселения </w:t>
      </w:r>
      <w:r w:rsidRPr="00C85E8D">
        <w:rPr>
          <w:rFonts w:ascii="Times New Roman" w:eastAsia="Calibri" w:hAnsi="Times New Roman" w:cs="Times New Roman"/>
          <w:sz w:val="12"/>
          <w:szCs w:val="12"/>
        </w:rPr>
        <w:t>Черновка</w:t>
      </w:r>
    </w:p>
    <w:p w:rsidR="00C85E8D" w:rsidRPr="00C85E8D" w:rsidRDefault="00C85E8D" w:rsidP="002D5531">
      <w:pPr>
        <w:tabs>
          <w:tab w:val="left" w:pos="284"/>
        </w:tabs>
        <w:spacing w:after="0" w:line="240" w:lineRule="auto"/>
        <w:jc w:val="right"/>
        <w:rPr>
          <w:rFonts w:ascii="Times New Roman" w:eastAsia="Calibri" w:hAnsi="Times New Roman" w:cs="Times New Roman"/>
          <w:sz w:val="12"/>
          <w:szCs w:val="12"/>
        </w:rPr>
      </w:pPr>
      <w:r w:rsidRPr="00C85E8D">
        <w:rPr>
          <w:rFonts w:ascii="Times New Roman" w:eastAsia="Calibri" w:hAnsi="Times New Roman" w:cs="Times New Roman"/>
          <w:bCs/>
          <w:sz w:val="12"/>
          <w:szCs w:val="12"/>
        </w:rPr>
        <w:t>муниципального района Сергиевский</w:t>
      </w:r>
    </w:p>
    <w:p w:rsidR="002D5531" w:rsidRPr="00C85E8D" w:rsidRDefault="002D5531" w:rsidP="002D5531">
      <w:pPr>
        <w:tabs>
          <w:tab w:val="left" w:pos="284"/>
        </w:tabs>
        <w:spacing w:after="0" w:line="240" w:lineRule="auto"/>
        <w:jc w:val="right"/>
        <w:rPr>
          <w:rFonts w:ascii="Times New Roman" w:eastAsia="Calibri" w:hAnsi="Times New Roman" w:cs="Times New Roman"/>
          <w:sz w:val="12"/>
          <w:szCs w:val="12"/>
        </w:rPr>
      </w:pPr>
      <w:r w:rsidRPr="00C85E8D">
        <w:rPr>
          <w:rFonts w:ascii="Times New Roman" w:eastAsia="Calibri" w:hAnsi="Times New Roman" w:cs="Times New Roman"/>
          <w:sz w:val="12"/>
          <w:szCs w:val="12"/>
        </w:rPr>
        <w:t>С.А.Белов</w:t>
      </w:r>
    </w:p>
    <w:p w:rsidR="0024262F" w:rsidRDefault="0024262F" w:rsidP="002D5531">
      <w:pPr>
        <w:tabs>
          <w:tab w:val="left" w:pos="284"/>
          <w:tab w:val="left" w:pos="3828"/>
        </w:tabs>
        <w:spacing w:after="0" w:line="240" w:lineRule="auto"/>
        <w:jc w:val="center"/>
        <w:rPr>
          <w:rFonts w:ascii="Times New Roman" w:eastAsia="Calibri" w:hAnsi="Times New Roman" w:cs="Times New Roman"/>
          <w:b/>
          <w:sz w:val="12"/>
          <w:szCs w:val="12"/>
        </w:rPr>
      </w:pPr>
    </w:p>
    <w:p w:rsidR="002D5531" w:rsidRPr="003C5A4A" w:rsidRDefault="002D5531" w:rsidP="002D5531">
      <w:pPr>
        <w:tabs>
          <w:tab w:val="left" w:pos="284"/>
          <w:tab w:val="left" w:pos="3828"/>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АДМИНИСТРАЦИЯ</w:t>
      </w:r>
    </w:p>
    <w:p w:rsidR="002D5531" w:rsidRPr="003C5A4A" w:rsidRDefault="002D5531" w:rsidP="002D5531">
      <w:pPr>
        <w:tabs>
          <w:tab w:val="left" w:pos="284"/>
          <w:tab w:val="left" w:pos="3828"/>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 xml:space="preserve">СЕЛЬСКОГО ПОСЕЛЕНИЯ </w:t>
      </w:r>
      <w:r>
        <w:rPr>
          <w:rFonts w:ascii="Times New Roman" w:eastAsia="Calibri" w:hAnsi="Times New Roman" w:cs="Times New Roman"/>
          <w:b/>
          <w:sz w:val="12"/>
          <w:szCs w:val="12"/>
        </w:rPr>
        <w:t>ЧЕРНОВКА</w:t>
      </w:r>
    </w:p>
    <w:p w:rsidR="002D5531" w:rsidRPr="003C5A4A" w:rsidRDefault="002D5531" w:rsidP="002D5531">
      <w:pPr>
        <w:tabs>
          <w:tab w:val="left" w:pos="284"/>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МУНИЦИПАЛЬНОГО РАЙОНА СЕРГИЕВСКИЙ</w:t>
      </w:r>
    </w:p>
    <w:p w:rsidR="002D5531" w:rsidRPr="003C5A4A" w:rsidRDefault="002D5531" w:rsidP="002D5531">
      <w:pPr>
        <w:tabs>
          <w:tab w:val="left" w:pos="284"/>
        </w:tabs>
        <w:spacing w:after="0" w:line="240" w:lineRule="auto"/>
        <w:jc w:val="center"/>
        <w:rPr>
          <w:rFonts w:ascii="Times New Roman" w:eastAsia="Calibri" w:hAnsi="Times New Roman" w:cs="Times New Roman"/>
          <w:b/>
          <w:sz w:val="12"/>
          <w:szCs w:val="12"/>
        </w:rPr>
      </w:pPr>
      <w:r w:rsidRPr="003C5A4A">
        <w:rPr>
          <w:rFonts w:ascii="Times New Roman" w:eastAsia="Calibri" w:hAnsi="Times New Roman" w:cs="Times New Roman"/>
          <w:b/>
          <w:sz w:val="12"/>
          <w:szCs w:val="12"/>
        </w:rPr>
        <w:t>САМАРСКОЙ ОБЛАСТИ</w:t>
      </w:r>
    </w:p>
    <w:p w:rsidR="002D5531" w:rsidRPr="003C5A4A" w:rsidRDefault="002D5531" w:rsidP="002D5531">
      <w:pPr>
        <w:tabs>
          <w:tab w:val="left" w:pos="284"/>
        </w:tabs>
        <w:spacing w:after="0" w:line="240" w:lineRule="auto"/>
        <w:jc w:val="center"/>
        <w:rPr>
          <w:rFonts w:ascii="Times New Roman" w:eastAsia="Calibri" w:hAnsi="Times New Roman" w:cs="Times New Roman"/>
          <w:sz w:val="12"/>
          <w:szCs w:val="12"/>
        </w:rPr>
      </w:pPr>
    </w:p>
    <w:p w:rsidR="002D5531" w:rsidRPr="003C5A4A" w:rsidRDefault="002D5531" w:rsidP="002D5531">
      <w:pPr>
        <w:tabs>
          <w:tab w:val="left" w:pos="284"/>
        </w:tabs>
        <w:spacing w:after="0" w:line="240" w:lineRule="auto"/>
        <w:jc w:val="center"/>
        <w:rPr>
          <w:rFonts w:ascii="Times New Roman" w:eastAsia="Calibri" w:hAnsi="Times New Roman" w:cs="Times New Roman"/>
          <w:sz w:val="12"/>
          <w:szCs w:val="12"/>
        </w:rPr>
      </w:pPr>
      <w:r w:rsidRPr="003C5A4A">
        <w:rPr>
          <w:rFonts w:ascii="Times New Roman" w:eastAsia="Calibri" w:hAnsi="Times New Roman" w:cs="Times New Roman"/>
          <w:sz w:val="12"/>
          <w:szCs w:val="12"/>
        </w:rPr>
        <w:t>ПОСТАНОВЛЕНИЕ</w:t>
      </w:r>
    </w:p>
    <w:p w:rsidR="002D5531" w:rsidRPr="003C5A4A" w:rsidRDefault="002D5531" w:rsidP="002D5531">
      <w:pPr>
        <w:tabs>
          <w:tab w:val="left" w:pos="284"/>
        </w:tabs>
        <w:spacing w:after="0" w:line="240" w:lineRule="auto"/>
        <w:jc w:val="both"/>
        <w:rPr>
          <w:rFonts w:ascii="Times New Roman" w:eastAsia="Calibri" w:hAnsi="Times New Roman" w:cs="Times New Roman"/>
          <w:sz w:val="12"/>
          <w:szCs w:val="12"/>
        </w:rPr>
      </w:pPr>
      <w:r w:rsidRPr="003C5A4A">
        <w:rPr>
          <w:rFonts w:ascii="Times New Roman" w:eastAsia="Calibri" w:hAnsi="Times New Roman" w:cs="Times New Roman"/>
          <w:sz w:val="12"/>
          <w:szCs w:val="12"/>
        </w:rPr>
        <w:t>1</w:t>
      </w:r>
      <w:r>
        <w:rPr>
          <w:rFonts w:ascii="Times New Roman" w:eastAsia="Calibri" w:hAnsi="Times New Roman" w:cs="Times New Roman"/>
          <w:sz w:val="12"/>
          <w:szCs w:val="12"/>
        </w:rPr>
        <w:t>2</w:t>
      </w:r>
      <w:r w:rsidRPr="003C5A4A">
        <w:rPr>
          <w:rFonts w:ascii="Times New Roman" w:eastAsia="Calibri" w:hAnsi="Times New Roman" w:cs="Times New Roman"/>
          <w:sz w:val="12"/>
          <w:szCs w:val="12"/>
        </w:rPr>
        <w:t xml:space="preserve"> о</w:t>
      </w:r>
      <w:r>
        <w:rPr>
          <w:rFonts w:ascii="Times New Roman" w:eastAsia="Calibri" w:hAnsi="Times New Roman" w:cs="Times New Roman"/>
          <w:sz w:val="12"/>
          <w:szCs w:val="12"/>
        </w:rPr>
        <w:t>кт</w:t>
      </w:r>
      <w:r w:rsidRPr="003C5A4A">
        <w:rPr>
          <w:rFonts w:ascii="Times New Roman" w:eastAsia="Calibri" w:hAnsi="Times New Roman" w:cs="Times New Roman"/>
          <w:sz w:val="12"/>
          <w:szCs w:val="12"/>
        </w:rPr>
        <w:t xml:space="preserve">ября 2023г.                                                                                                                                                                                       </w:t>
      </w:r>
      <w:r>
        <w:rPr>
          <w:rFonts w:ascii="Times New Roman" w:eastAsia="Calibri" w:hAnsi="Times New Roman" w:cs="Times New Roman"/>
          <w:sz w:val="12"/>
          <w:szCs w:val="12"/>
        </w:rPr>
        <w:t xml:space="preserve">                             №36</w:t>
      </w:r>
    </w:p>
    <w:p w:rsidR="002D5531" w:rsidRDefault="002D5531" w:rsidP="002D5531">
      <w:pPr>
        <w:tabs>
          <w:tab w:val="left" w:pos="284"/>
        </w:tabs>
        <w:spacing w:after="0" w:line="240" w:lineRule="auto"/>
        <w:jc w:val="center"/>
        <w:rPr>
          <w:rFonts w:ascii="Times New Roman" w:eastAsia="Calibri" w:hAnsi="Times New Roman" w:cs="Times New Roman"/>
          <w:b/>
          <w:sz w:val="12"/>
          <w:szCs w:val="12"/>
        </w:rPr>
      </w:pPr>
      <w:r w:rsidRPr="002D5531">
        <w:rPr>
          <w:rFonts w:ascii="Times New Roman" w:eastAsia="Calibri" w:hAnsi="Times New Roman" w:cs="Times New Roman"/>
          <w:b/>
          <w:bCs/>
          <w:sz w:val="12"/>
          <w:szCs w:val="12"/>
        </w:rPr>
        <w:t xml:space="preserve">О внесении изменений в Приложение к постановлению администрации сельского поселения </w:t>
      </w:r>
      <w:r w:rsidRPr="002D5531">
        <w:rPr>
          <w:rFonts w:ascii="Times New Roman" w:eastAsia="Calibri" w:hAnsi="Times New Roman" w:cs="Times New Roman"/>
          <w:b/>
          <w:sz w:val="12"/>
          <w:szCs w:val="12"/>
        </w:rPr>
        <w:t>Черновка</w:t>
      </w:r>
    </w:p>
    <w:p w:rsidR="002D5531" w:rsidRPr="002D5531" w:rsidRDefault="002D5531" w:rsidP="002D5531">
      <w:pPr>
        <w:tabs>
          <w:tab w:val="left" w:pos="284"/>
        </w:tabs>
        <w:spacing w:after="0" w:line="240" w:lineRule="auto"/>
        <w:jc w:val="center"/>
        <w:rPr>
          <w:rFonts w:ascii="Times New Roman" w:eastAsia="Calibri" w:hAnsi="Times New Roman" w:cs="Times New Roman"/>
          <w:sz w:val="12"/>
          <w:szCs w:val="12"/>
        </w:rPr>
      </w:pPr>
      <w:r w:rsidRPr="002D5531">
        <w:rPr>
          <w:rFonts w:ascii="Times New Roman" w:eastAsia="Calibri" w:hAnsi="Times New Roman" w:cs="Times New Roman"/>
          <w:b/>
          <w:sz w:val="12"/>
          <w:szCs w:val="12"/>
        </w:rPr>
        <w:lastRenderedPageBreak/>
        <w:t xml:space="preserve"> </w:t>
      </w:r>
      <w:r w:rsidRPr="002D5531">
        <w:rPr>
          <w:rFonts w:ascii="Times New Roman" w:eastAsia="Calibri" w:hAnsi="Times New Roman" w:cs="Times New Roman"/>
          <w:b/>
          <w:bCs/>
          <w:sz w:val="12"/>
          <w:szCs w:val="12"/>
        </w:rPr>
        <w:t xml:space="preserve">муниципального района Сергиевский №76 от 30.12.2021г. «Об утверждении муниципальной программы «Развитие физической культуры и спорта на территории сельского поселения </w:t>
      </w:r>
      <w:r w:rsidRPr="002D5531">
        <w:rPr>
          <w:rFonts w:ascii="Times New Roman" w:eastAsia="Calibri" w:hAnsi="Times New Roman" w:cs="Times New Roman"/>
          <w:b/>
          <w:sz w:val="12"/>
          <w:szCs w:val="12"/>
        </w:rPr>
        <w:t xml:space="preserve">Черновка </w:t>
      </w:r>
      <w:r w:rsidRPr="002D5531">
        <w:rPr>
          <w:rFonts w:ascii="Times New Roman" w:eastAsia="Calibri" w:hAnsi="Times New Roman" w:cs="Times New Roman"/>
          <w:b/>
          <w:bCs/>
          <w:sz w:val="12"/>
          <w:szCs w:val="12"/>
        </w:rPr>
        <w:t>муниципального района Сергиевский» на 2022-2024гг.</w:t>
      </w:r>
    </w:p>
    <w:p w:rsidR="002D5531" w:rsidRPr="002D5531" w:rsidRDefault="002D5531" w:rsidP="002D5531">
      <w:pPr>
        <w:tabs>
          <w:tab w:val="left" w:pos="284"/>
        </w:tabs>
        <w:spacing w:after="0" w:line="240" w:lineRule="auto"/>
        <w:jc w:val="both"/>
        <w:rPr>
          <w:rFonts w:ascii="Times New Roman" w:eastAsia="Calibri" w:hAnsi="Times New Roman" w:cs="Times New Roman"/>
          <w:sz w:val="12"/>
          <w:szCs w:val="12"/>
        </w:rPr>
      </w:pPr>
    </w:p>
    <w:p w:rsidR="002D5531" w:rsidRPr="002D5531" w:rsidRDefault="002D5531" w:rsidP="002D5531">
      <w:pPr>
        <w:tabs>
          <w:tab w:val="left" w:pos="284"/>
        </w:tabs>
        <w:spacing w:after="0" w:line="240" w:lineRule="auto"/>
        <w:ind w:firstLine="284"/>
        <w:jc w:val="both"/>
        <w:rPr>
          <w:rFonts w:ascii="Times New Roman" w:eastAsia="Calibri" w:hAnsi="Times New Roman" w:cs="Times New Roman"/>
          <w:sz w:val="12"/>
          <w:szCs w:val="12"/>
          <w:lang w:val="x-none"/>
        </w:rPr>
      </w:pPr>
      <w:r w:rsidRPr="002D5531">
        <w:rPr>
          <w:rFonts w:ascii="Times New Roman" w:eastAsia="Calibri" w:hAnsi="Times New Roman" w:cs="Times New Roman"/>
          <w:sz w:val="12"/>
          <w:szCs w:val="12"/>
          <w:lang w:val="x-none"/>
        </w:rPr>
        <w:t>В соответствии с Бюджетным кодексом Российской Федерации, Федеральным законом Российской Федерации от 06.10.2003 № 131-ФЗ «Об общих принципах организации местного самоуправления в Российской Федерации» и Уставом сельского поселения Черновка муниципального района Сергиевский Самарской области, в целях уточнения объемов финансирования проводимых программных мероприятий, Администрация сельского поселения Черновка муниципального района Сергиевский</w:t>
      </w:r>
    </w:p>
    <w:p w:rsidR="002D5531" w:rsidRPr="002D5531" w:rsidRDefault="002D5531" w:rsidP="002D5531">
      <w:pPr>
        <w:tabs>
          <w:tab w:val="left" w:pos="284"/>
        </w:tabs>
        <w:spacing w:after="0" w:line="240" w:lineRule="auto"/>
        <w:ind w:firstLine="284"/>
        <w:jc w:val="both"/>
        <w:rPr>
          <w:rFonts w:ascii="Times New Roman" w:eastAsia="Calibri" w:hAnsi="Times New Roman" w:cs="Times New Roman"/>
          <w:b/>
          <w:sz w:val="12"/>
          <w:szCs w:val="12"/>
          <w:lang w:val="x-none"/>
        </w:rPr>
      </w:pPr>
      <w:r w:rsidRPr="002D5531">
        <w:rPr>
          <w:rFonts w:ascii="Times New Roman" w:eastAsia="Calibri" w:hAnsi="Times New Roman" w:cs="Times New Roman"/>
          <w:b/>
          <w:sz w:val="12"/>
          <w:szCs w:val="12"/>
          <w:lang w:val="x-none"/>
        </w:rPr>
        <w:t>ПОСТАНОВЛЯЕТ:</w:t>
      </w:r>
    </w:p>
    <w:p w:rsidR="002D5531" w:rsidRPr="002D5531" w:rsidRDefault="002D5531" w:rsidP="002D5531">
      <w:pPr>
        <w:tabs>
          <w:tab w:val="left" w:pos="284"/>
        </w:tabs>
        <w:spacing w:after="0" w:line="240" w:lineRule="auto"/>
        <w:ind w:firstLine="284"/>
        <w:jc w:val="both"/>
        <w:rPr>
          <w:rFonts w:ascii="Times New Roman" w:eastAsia="Calibri" w:hAnsi="Times New Roman" w:cs="Times New Roman"/>
          <w:sz w:val="12"/>
          <w:szCs w:val="12"/>
        </w:rPr>
      </w:pPr>
      <w:r w:rsidRPr="002D5531">
        <w:rPr>
          <w:rFonts w:ascii="Times New Roman" w:eastAsia="Calibri" w:hAnsi="Times New Roman" w:cs="Times New Roman"/>
          <w:sz w:val="12"/>
          <w:szCs w:val="12"/>
        </w:rPr>
        <w:t>1.Внести изменения в Приложение к постановлению администрации сельского поселения Черновка муниципального района Сергиевский №76 от 30.12.2021г. «Об утверждении муниципальной программы «Развитие физической культуры и спорта на территории сельского поселения Черновка муниципального района Сергиевский» на 2022-2024гг. (Далее - Программа) следующего содержания:</w:t>
      </w:r>
    </w:p>
    <w:p w:rsidR="002D5531" w:rsidRDefault="002D5531" w:rsidP="002D5531">
      <w:pPr>
        <w:tabs>
          <w:tab w:val="left" w:pos="284"/>
        </w:tabs>
        <w:spacing w:after="0" w:line="240" w:lineRule="auto"/>
        <w:ind w:firstLine="284"/>
        <w:jc w:val="both"/>
        <w:rPr>
          <w:rFonts w:ascii="Times New Roman" w:eastAsia="Calibri" w:hAnsi="Times New Roman" w:cs="Times New Roman"/>
          <w:sz w:val="12"/>
          <w:szCs w:val="12"/>
        </w:rPr>
      </w:pPr>
      <w:r w:rsidRPr="002D5531">
        <w:rPr>
          <w:rFonts w:ascii="Times New Roman" w:eastAsia="Calibri" w:hAnsi="Times New Roman" w:cs="Times New Roman"/>
          <w:sz w:val="12"/>
          <w:szCs w:val="12"/>
        </w:rPr>
        <w:t>1.1.В паспорте Программы позицию «Объем финансирования» изложить в следующей редакции:</w:t>
      </w:r>
    </w:p>
    <w:p w:rsidR="0024262F" w:rsidRPr="002D5531" w:rsidRDefault="0024262F" w:rsidP="002D5531">
      <w:pPr>
        <w:tabs>
          <w:tab w:val="left" w:pos="284"/>
        </w:tabs>
        <w:spacing w:after="0" w:line="240" w:lineRule="auto"/>
        <w:ind w:firstLine="284"/>
        <w:jc w:val="both"/>
        <w:rPr>
          <w:rFonts w:ascii="Times New Roman" w:eastAsia="Calibri" w:hAnsi="Times New Roman" w:cs="Times New Roman"/>
          <w:sz w:val="12"/>
          <w:szCs w:val="12"/>
        </w:rPr>
      </w:pPr>
    </w:p>
    <w:tbl>
      <w:tblPr>
        <w:tblStyle w:val="af1"/>
        <w:tblW w:w="4860" w:type="pct"/>
        <w:tblInd w:w="108" w:type="dxa"/>
        <w:tblLook w:val="04A0" w:firstRow="1" w:lastRow="0" w:firstColumn="1" w:lastColumn="0" w:noHBand="0" w:noVBand="1"/>
      </w:tblPr>
      <w:tblGrid>
        <w:gridCol w:w="1673"/>
        <w:gridCol w:w="2722"/>
        <w:gridCol w:w="993"/>
        <w:gridCol w:w="850"/>
        <w:gridCol w:w="709"/>
        <w:gridCol w:w="566"/>
      </w:tblGrid>
      <w:tr w:rsidR="002D5531" w:rsidRPr="002D5531" w:rsidTr="002D5531">
        <w:tc>
          <w:tcPr>
            <w:tcW w:w="1113" w:type="pct"/>
            <w:vMerge w:val="restart"/>
          </w:tcPr>
          <w:p w:rsidR="002D5531" w:rsidRPr="002D5531" w:rsidRDefault="002D5531" w:rsidP="002D5531">
            <w:pPr>
              <w:tabs>
                <w:tab w:val="left" w:pos="284"/>
              </w:tabs>
              <w:rPr>
                <w:rFonts w:ascii="Times New Roman" w:eastAsia="Calibri" w:hAnsi="Times New Roman" w:cs="Times New Roman"/>
                <w:sz w:val="12"/>
                <w:szCs w:val="12"/>
              </w:rPr>
            </w:pPr>
            <w:r w:rsidRPr="002D5531">
              <w:rPr>
                <w:rFonts w:ascii="Times New Roman" w:eastAsia="Calibri" w:hAnsi="Times New Roman" w:cs="Times New Roman"/>
                <w:sz w:val="12"/>
                <w:szCs w:val="12"/>
              </w:rPr>
              <w:t>Объемы финансирования</w:t>
            </w:r>
          </w:p>
          <w:p w:rsidR="002D5531" w:rsidRPr="002D5531" w:rsidRDefault="002D5531" w:rsidP="002D5531">
            <w:pPr>
              <w:tabs>
                <w:tab w:val="left" w:pos="284"/>
              </w:tabs>
              <w:rPr>
                <w:rFonts w:ascii="Times New Roman" w:eastAsia="Calibri" w:hAnsi="Times New Roman" w:cs="Times New Roman"/>
                <w:sz w:val="12"/>
                <w:szCs w:val="12"/>
              </w:rPr>
            </w:pPr>
          </w:p>
        </w:tc>
        <w:tc>
          <w:tcPr>
            <w:tcW w:w="1811" w:type="pct"/>
            <w:hideMark/>
          </w:tcPr>
          <w:p w:rsidR="002D5531" w:rsidRPr="002D5531" w:rsidRDefault="002D5531" w:rsidP="002D5531">
            <w:pPr>
              <w:tabs>
                <w:tab w:val="left" w:pos="284"/>
              </w:tabs>
              <w:rPr>
                <w:rFonts w:ascii="Times New Roman" w:eastAsia="Calibri" w:hAnsi="Times New Roman" w:cs="Times New Roman"/>
                <w:sz w:val="12"/>
                <w:szCs w:val="12"/>
              </w:rPr>
            </w:pPr>
            <w:r w:rsidRPr="002D5531">
              <w:rPr>
                <w:rFonts w:ascii="Times New Roman" w:eastAsia="Calibri" w:hAnsi="Times New Roman" w:cs="Times New Roman"/>
                <w:sz w:val="12"/>
                <w:szCs w:val="12"/>
              </w:rPr>
              <w:t>Объем финансирования</w:t>
            </w:r>
          </w:p>
        </w:tc>
        <w:tc>
          <w:tcPr>
            <w:tcW w:w="660" w:type="pct"/>
            <w:hideMark/>
          </w:tcPr>
          <w:p w:rsidR="002D5531" w:rsidRPr="002D5531" w:rsidRDefault="002D5531" w:rsidP="002D5531">
            <w:pPr>
              <w:tabs>
                <w:tab w:val="left" w:pos="284"/>
              </w:tabs>
              <w:rPr>
                <w:rFonts w:ascii="Times New Roman" w:eastAsia="Calibri" w:hAnsi="Times New Roman" w:cs="Times New Roman"/>
                <w:sz w:val="12"/>
                <w:szCs w:val="12"/>
              </w:rPr>
            </w:pPr>
            <w:r w:rsidRPr="002D5531">
              <w:rPr>
                <w:rFonts w:ascii="Times New Roman" w:eastAsia="Calibri" w:hAnsi="Times New Roman" w:cs="Times New Roman"/>
                <w:sz w:val="12"/>
                <w:szCs w:val="12"/>
              </w:rPr>
              <w:t>2022г.</w:t>
            </w:r>
          </w:p>
        </w:tc>
        <w:tc>
          <w:tcPr>
            <w:tcW w:w="566" w:type="pct"/>
            <w:hideMark/>
          </w:tcPr>
          <w:p w:rsidR="002D5531" w:rsidRPr="002D5531" w:rsidRDefault="002D5531" w:rsidP="002D5531">
            <w:pPr>
              <w:tabs>
                <w:tab w:val="left" w:pos="284"/>
              </w:tabs>
              <w:rPr>
                <w:rFonts w:ascii="Times New Roman" w:eastAsia="Calibri" w:hAnsi="Times New Roman" w:cs="Times New Roman"/>
                <w:sz w:val="12"/>
                <w:szCs w:val="12"/>
              </w:rPr>
            </w:pPr>
            <w:r w:rsidRPr="002D5531">
              <w:rPr>
                <w:rFonts w:ascii="Times New Roman" w:eastAsia="Calibri" w:hAnsi="Times New Roman" w:cs="Times New Roman"/>
                <w:sz w:val="12"/>
                <w:szCs w:val="12"/>
              </w:rPr>
              <w:t>2023г.</w:t>
            </w:r>
          </w:p>
        </w:tc>
        <w:tc>
          <w:tcPr>
            <w:tcW w:w="472" w:type="pct"/>
            <w:hideMark/>
          </w:tcPr>
          <w:p w:rsidR="002D5531" w:rsidRPr="002D5531" w:rsidRDefault="002D5531" w:rsidP="002D5531">
            <w:pPr>
              <w:tabs>
                <w:tab w:val="left" w:pos="284"/>
              </w:tabs>
              <w:rPr>
                <w:rFonts w:ascii="Times New Roman" w:eastAsia="Calibri" w:hAnsi="Times New Roman" w:cs="Times New Roman"/>
                <w:sz w:val="12"/>
                <w:szCs w:val="12"/>
              </w:rPr>
            </w:pPr>
            <w:r w:rsidRPr="002D5531">
              <w:rPr>
                <w:rFonts w:ascii="Times New Roman" w:eastAsia="Calibri" w:hAnsi="Times New Roman" w:cs="Times New Roman"/>
                <w:sz w:val="12"/>
                <w:szCs w:val="12"/>
              </w:rPr>
              <w:t>2024г.</w:t>
            </w:r>
          </w:p>
        </w:tc>
        <w:tc>
          <w:tcPr>
            <w:tcW w:w="377" w:type="pct"/>
            <w:hideMark/>
          </w:tcPr>
          <w:p w:rsidR="002D5531" w:rsidRPr="002D5531" w:rsidRDefault="002D5531" w:rsidP="002D5531">
            <w:pPr>
              <w:tabs>
                <w:tab w:val="left" w:pos="284"/>
              </w:tabs>
              <w:rPr>
                <w:rFonts w:ascii="Times New Roman" w:eastAsia="Calibri" w:hAnsi="Times New Roman" w:cs="Times New Roman"/>
                <w:sz w:val="12"/>
                <w:szCs w:val="12"/>
              </w:rPr>
            </w:pPr>
            <w:r w:rsidRPr="002D5531">
              <w:rPr>
                <w:rFonts w:ascii="Times New Roman" w:eastAsia="Calibri" w:hAnsi="Times New Roman" w:cs="Times New Roman"/>
                <w:sz w:val="12"/>
                <w:szCs w:val="12"/>
              </w:rPr>
              <w:t>всего</w:t>
            </w:r>
          </w:p>
        </w:tc>
      </w:tr>
      <w:tr w:rsidR="002D5531" w:rsidRPr="002D5531" w:rsidTr="002D5531">
        <w:tc>
          <w:tcPr>
            <w:tcW w:w="1113" w:type="pct"/>
            <w:vMerge/>
            <w:hideMark/>
          </w:tcPr>
          <w:p w:rsidR="002D5531" w:rsidRPr="002D5531" w:rsidRDefault="002D5531" w:rsidP="002D5531">
            <w:pPr>
              <w:tabs>
                <w:tab w:val="left" w:pos="284"/>
              </w:tabs>
              <w:rPr>
                <w:rFonts w:ascii="Times New Roman" w:eastAsia="Calibri" w:hAnsi="Times New Roman" w:cs="Times New Roman"/>
                <w:sz w:val="12"/>
                <w:szCs w:val="12"/>
              </w:rPr>
            </w:pPr>
          </w:p>
        </w:tc>
        <w:tc>
          <w:tcPr>
            <w:tcW w:w="1811" w:type="pct"/>
            <w:hideMark/>
          </w:tcPr>
          <w:p w:rsidR="002D5531" w:rsidRPr="002D5531" w:rsidRDefault="002D5531" w:rsidP="002D5531">
            <w:pPr>
              <w:tabs>
                <w:tab w:val="left" w:pos="284"/>
              </w:tabs>
              <w:rPr>
                <w:rFonts w:ascii="Times New Roman" w:eastAsia="Calibri" w:hAnsi="Times New Roman" w:cs="Times New Roman"/>
                <w:sz w:val="12"/>
                <w:szCs w:val="12"/>
              </w:rPr>
            </w:pPr>
            <w:r w:rsidRPr="002D5531">
              <w:rPr>
                <w:rFonts w:ascii="Times New Roman" w:eastAsia="Calibri" w:hAnsi="Times New Roman" w:cs="Times New Roman"/>
                <w:sz w:val="12"/>
                <w:szCs w:val="12"/>
              </w:rPr>
              <w:t>Местный бюджет района, тыс. руб.</w:t>
            </w:r>
          </w:p>
        </w:tc>
        <w:tc>
          <w:tcPr>
            <w:tcW w:w="660" w:type="pct"/>
          </w:tcPr>
          <w:p w:rsidR="002D5531" w:rsidRPr="002D5531" w:rsidRDefault="002D5531" w:rsidP="002D5531">
            <w:pPr>
              <w:tabs>
                <w:tab w:val="left" w:pos="284"/>
              </w:tabs>
              <w:rPr>
                <w:rFonts w:ascii="Times New Roman" w:eastAsia="Calibri" w:hAnsi="Times New Roman" w:cs="Times New Roman"/>
                <w:sz w:val="12"/>
                <w:szCs w:val="12"/>
              </w:rPr>
            </w:pPr>
            <w:r w:rsidRPr="002D5531">
              <w:rPr>
                <w:rFonts w:ascii="Times New Roman" w:eastAsia="Calibri" w:hAnsi="Times New Roman" w:cs="Times New Roman"/>
                <w:sz w:val="12"/>
                <w:szCs w:val="12"/>
              </w:rPr>
              <w:t>58,46550</w:t>
            </w:r>
          </w:p>
        </w:tc>
        <w:tc>
          <w:tcPr>
            <w:tcW w:w="566" w:type="pct"/>
            <w:hideMark/>
          </w:tcPr>
          <w:p w:rsidR="002D5531" w:rsidRPr="002D5531" w:rsidRDefault="002D5531" w:rsidP="002D5531">
            <w:pPr>
              <w:tabs>
                <w:tab w:val="left" w:pos="284"/>
              </w:tabs>
              <w:rPr>
                <w:rFonts w:ascii="Times New Roman" w:eastAsia="Calibri" w:hAnsi="Times New Roman" w:cs="Times New Roman"/>
                <w:sz w:val="12"/>
                <w:szCs w:val="12"/>
              </w:rPr>
            </w:pPr>
            <w:r w:rsidRPr="002D5531">
              <w:rPr>
                <w:rFonts w:ascii="Times New Roman" w:eastAsia="Calibri" w:hAnsi="Times New Roman" w:cs="Times New Roman"/>
                <w:sz w:val="12"/>
                <w:szCs w:val="12"/>
              </w:rPr>
              <w:t>7,09250</w:t>
            </w:r>
          </w:p>
        </w:tc>
        <w:tc>
          <w:tcPr>
            <w:tcW w:w="472" w:type="pct"/>
            <w:hideMark/>
          </w:tcPr>
          <w:p w:rsidR="002D5531" w:rsidRPr="002D5531" w:rsidRDefault="002D5531" w:rsidP="002D5531">
            <w:pPr>
              <w:tabs>
                <w:tab w:val="left" w:pos="284"/>
              </w:tabs>
              <w:rPr>
                <w:rFonts w:ascii="Times New Roman" w:eastAsia="Calibri" w:hAnsi="Times New Roman" w:cs="Times New Roman"/>
                <w:sz w:val="12"/>
                <w:szCs w:val="12"/>
              </w:rPr>
            </w:pPr>
            <w:r w:rsidRPr="002D5531">
              <w:rPr>
                <w:rFonts w:ascii="Times New Roman" w:eastAsia="Calibri" w:hAnsi="Times New Roman" w:cs="Times New Roman"/>
                <w:sz w:val="12"/>
                <w:szCs w:val="12"/>
              </w:rPr>
              <w:t>0,00</w:t>
            </w:r>
          </w:p>
        </w:tc>
        <w:tc>
          <w:tcPr>
            <w:tcW w:w="377" w:type="pct"/>
            <w:hideMark/>
          </w:tcPr>
          <w:p w:rsidR="002D5531" w:rsidRPr="002D5531" w:rsidRDefault="002D5531" w:rsidP="002D5531">
            <w:pPr>
              <w:tabs>
                <w:tab w:val="left" w:pos="284"/>
              </w:tabs>
              <w:rPr>
                <w:rFonts w:ascii="Times New Roman" w:eastAsia="Calibri" w:hAnsi="Times New Roman" w:cs="Times New Roman"/>
                <w:sz w:val="12"/>
                <w:szCs w:val="12"/>
              </w:rPr>
            </w:pPr>
            <w:r w:rsidRPr="002D5531">
              <w:rPr>
                <w:rFonts w:ascii="Times New Roman" w:eastAsia="Calibri" w:hAnsi="Times New Roman" w:cs="Times New Roman"/>
                <w:sz w:val="12"/>
                <w:szCs w:val="12"/>
              </w:rPr>
              <w:t>65,558</w:t>
            </w:r>
          </w:p>
        </w:tc>
      </w:tr>
      <w:tr w:rsidR="002D5531" w:rsidRPr="002D5531" w:rsidTr="002D5531">
        <w:tc>
          <w:tcPr>
            <w:tcW w:w="1113" w:type="pct"/>
            <w:vMerge/>
            <w:hideMark/>
          </w:tcPr>
          <w:p w:rsidR="002D5531" w:rsidRPr="002D5531" w:rsidRDefault="002D5531" w:rsidP="002D5531">
            <w:pPr>
              <w:tabs>
                <w:tab w:val="left" w:pos="284"/>
              </w:tabs>
              <w:rPr>
                <w:rFonts w:ascii="Times New Roman" w:eastAsia="Calibri" w:hAnsi="Times New Roman" w:cs="Times New Roman"/>
                <w:sz w:val="12"/>
                <w:szCs w:val="12"/>
              </w:rPr>
            </w:pPr>
          </w:p>
        </w:tc>
        <w:tc>
          <w:tcPr>
            <w:tcW w:w="1811" w:type="pct"/>
            <w:hideMark/>
          </w:tcPr>
          <w:p w:rsidR="002D5531" w:rsidRPr="002D5531" w:rsidRDefault="002D5531" w:rsidP="002D5531">
            <w:pPr>
              <w:tabs>
                <w:tab w:val="left" w:pos="284"/>
              </w:tabs>
              <w:rPr>
                <w:rFonts w:ascii="Times New Roman" w:eastAsia="Calibri" w:hAnsi="Times New Roman" w:cs="Times New Roman"/>
                <w:sz w:val="12"/>
                <w:szCs w:val="12"/>
              </w:rPr>
            </w:pPr>
            <w:r w:rsidRPr="002D5531">
              <w:rPr>
                <w:rFonts w:ascii="Times New Roman" w:eastAsia="Calibri" w:hAnsi="Times New Roman" w:cs="Times New Roman"/>
                <w:sz w:val="12"/>
                <w:szCs w:val="12"/>
              </w:rPr>
              <w:t>Всего по годам, тыс. руб.</w:t>
            </w:r>
          </w:p>
        </w:tc>
        <w:tc>
          <w:tcPr>
            <w:tcW w:w="660" w:type="pct"/>
            <w:hideMark/>
          </w:tcPr>
          <w:p w:rsidR="002D5531" w:rsidRPr="002D5531" w:rsidRDefault="002D5531" w:rsidP="002D5531">
            <w:pPr>
              <w:tabs>
                <w:tab w:val="left" w:pos="284"/>
              </w:tabs>
              <w:rPr>
                <w:rFonts w:ascii="Times New Roman" w:eastAsia="Calibri" w:hAnsi="Times New Roman" w:cs="Times New Roman"/>
                <w:sz w:val="12"/>
                <w:szCs w:val="12"/>
              </w:rPr>
            </w:pPr>
            <w:r w:rsidRPr="002D5531">
              <w:rPr>
                <w:rFonts w:ascii="Times New Roman" w:eastAsia="Calibri" w:hAnsi="Times New Roman" w:cs="Times New Roman"/>
                <w:sz w:val="12"/>
                <w:szCs w:val="12"/>
              </w:rPr>
              <w:t>58,46550</w:t>
            </w:r>
          </w:p>
        </w:tc>
        <w:tc>
          <w:tcPr>
            <w:tcW w:w="566" w:type="pct"/>
            <w:hideMark/>
          </w:tcPr>
          <w:p w:rsidR="002D5531" w:rsidRPr="002D5531" w:rsidRDefault="002D5531" w:rsidP="002D5531">
            <w:pPr>
              <w:tabs>
                <w:tab w:val="left" w:pos="284"/>
              </w:tabs>
              <w:rPr>
                <w:rFonts w:ascii="Times New Roman" w:eastAsia="Calibri" w:hAnsi="Times New Roman" w:cs="Times New Roman"/>
                <w:sz w:val="12"/>
                <w:szCs w:val="12"/>
              </w:rPr>
            </w:pPr>
            <w:r w:rsidRPr="002D5531">
              <w:rPr>
                <w:rFonts w:ascii="Times New Roman" w:eastAsia="Calibri" w:hAnsi="Times New Roman" w:cs="Times New Roman"/>
                <w:sz w:val="12"/>
                <w:szCs w:val="12"/>
              </w:rPr>
              <w:t>7,09250</w:t>
            </w:r>
          </w:p>
        </w:tc>
        <w:tc>
          <w:tcPr>
            <w:tcW w:w="472" w:type="pct"/>
            <w:hideMark/>
          </w:tcPr>
          <w:p w:rsidR="002D5531" w:rsidRPr="002D5531" w:rsidRDefault="002D5531" w:rsidP="002D5531">
            <w:pPr>
              <w:tabs>
                <w:tab w:val="left" w:pos="284"/>
              </w:tabs>
              <w:rPr>
                <w:rFonts w:ascii="Times New Roman" w:eastAsia="Calibri" w:hAnsi="Times New Roman" w:cs="Times New Roman"/>
                <w:sz w:val="12"/>
                <w:szCs w:val="12"/>
              </w:rPr>
            </w:pPr>
            <w:r w:rsidRPr="002D5531">
              <w:rPr>
                <w:rFonts w:ascii="Times New Roman" w:eastAsia="Calibri" w:hAnsi="Times New Roman" w:cs="Times New Roman"/>
                <w:sz w:val="12"/>
                <w:szCs w:val="12"/>
              </w:rPr>
              <w:t>0,00</w:t>
            </w:r>
          </w:p>
        </w:tc>
        <w:tc>
          <w:tcPr>
            <w:tcW w:w="377" w:type="pct"/>
            <w:hideMark/>
          </w:tcPr>
          <w:p w:rsidR="002D5531" w:rsidRPr="002D5531" w:rsidRDefault="002D5531" w:rsidP="002D5531">
            <w:pPr>
              <w:tabs>
                <w:tab w:val="left" w:pos="284"/>
              </w:tabs>
              <w:rPr>
                <w:rFonts w:ascii="Times New Roman" w:eastAsia="Calibri" w:hAnsi="Times New Roman" w:cs="Times New Roman"/>
                <w:sz w:val="12"/>
                <w:szCs w:val="12"/>
              </w:rPr>
            </w:pPr>
            <w:r w:rsidRPr="002D5531">
              <w:rPr>
                <w:rFonts w:ascii="Times New Roman" w:eastAsia="Calibri" w:hAnsi="Times New Roman" w:cs="Times New Roman"/>
                <w:sz w:val="12"/>
                <w:szCs w:val="12"/>
              </w:rPr>
              <w:t>65,558</w:t>
            </w:r>
          </w:p>
        </w:tc>
      </w:tr>
    </w:tbl>
    <w:p w:rsidR="0024262F" w:rsidRDefault="0024262F" w:rsidP="002D5531">
      <w:pPr>
        <w:tabs>
          <w:tab w:val="left" w:pos="284"/>
        </w:tabs>
        <w:spacing w:after="0" w:line="240" w:lineRule="auto"/>
        <w:ind w:firstLine="284"/>
        <w:jc w:val="both"/>
        <w:rPr>
          <w:rFonts w:ascii="Times New Roman" w:eastAsia="Calibri" w:hAnsi="Times New Roman" w:cs="Times New Roman"/>
          <w:sz w:val="12"/>
          <w:szCs w:val="12"/>
        </w:rPr>
      </w:pPr>
    </w:p>
    <w:p w:rsidR="002D5531" w:rsidRPr="002D5531" w:rsidRDefault="002D5531" w:rsidP="002D5531">
      <w:pPr>
        <w:tabs>
          <w:tab w:val="left" w:pos="284"/>
        </w:tabs>
        <w:spacing w:after="0" w:line="240" w:lineRule="auto"/>
        <w:ind w:firstLine="284"/>
        <w:jc w:val="both"/>
        <w:rPr>
          <w:rFonts w:ascii="Times New Roman" w:eastAsia="Calibri" w:hAnsi="Times New Roman" w:cs="Times New Roman"/>
          <w:sz w:val="12"/>
          <w:szCs w:val="12"/>
        </w:rPr>
      </w:pPr>
      <w:r w:rsidRPr="002D5531">
        <w:rPr>
          <w:rFonts w:ascii="Times New Roman" w:eastAsia="Calibri" w:hAnsi="Times New Roman" w:cs="Times New Roman"/>
          <w:sz w:val="12"/>
          <w:szCs w:val="12"/>
        </w:rPr>
        <w:t>1.2.В разделе 5 Программы позицию «Перечень программных мероприятий» изложить в следующей редакции:</w:t>
      </w:r>
    </w:p>
    <w:tbl>
      <w:tblPr>
        <w:tblW w:w="5000" w:type="pct"/>
        <w:tblLook w:val="0000" w:firstRow="0" w:lastRow="0" w:firstColumn="0" w:lastColumn="0" w:noHBand="0" w:noVBand="0"/>
      </w:tblPr>
      <w:tblGrid>
        <w:gridCol w:w="433"/>
        <w:gridCol w:w="2833"/>
        <w:gridCol w:w="850"/>
        <w:gridCol w:w="992"/>
        <w:gridCol w:w="814"/>
        <w:gridCol w:w="1601"/>
      </w:tblGrid>
      <w:tr w:rsidR="002D5531" w:rsidRPr="002D5531" w:rsidTr="002D5531">
        <w:trPr>
          <w:trHeight w:val="20"/>
        </w:trPr>
        <w:tc>
          <w:tcPr>
            <w:tcW w:w="288" w:type="pct"/>
            <w:vMerge w:val="restart"/>
            <w:tcBorders>
              <w:top w:val="single" w:sz="4" w:space="0" w:color="000000"/>
              <w:left w:val="single" w:sz="4" w:space="0" w:color="000000"/>
              <w:bottom w:val="single" w:sz="4" w:space="0" w:color="000000"/>
            </w:tcBorders>
            <w:shd w:val="clear" w:color="auto" w:fill="auto"/>
            <w:tcMar>
              <w:left w:w="0" w:type="dxa"/>
              <w:right w:w="0" w:type="dxa"/>
            </w:tcMar>
          </w:tcPr>
          <w:p w:rsidR="002D5531" w:rsidRPr="002D5531" w:rsidRDefault="002D5531" w:rsidP="002D5531">
            <w:pPr>
              <w:tabs>
                <w:tab w:val="left" w:pos="284"/>
              </w:tabs>
              <w:spacing w:after="0" w:line="240" w:lineRule="auto"/>
              <w:rPr>
                <w:rFonts w:ascii="Times New Roman" w:eastAsia="Calibri" w:hAnsi="Times New Roman" w:cs="Times New Roman"/>
                <w:sz w:val="12"/>
                <w:szCs w:val="12"/>
              </w:rPr>
            </w:pPr>
            <w:r w:rsidRPr="002D5531">
              <w:rPr>
                <w:rFonts w:ascii="Times New Roman" w:eastAsia="Calibri" w:hAnsi="Times New Roman" w:cs="Times New Roman"/>
                <w:sz w:val="12"/>
                <w:szCs w:val="12"/>
              </w:rPr>
              <w:t>№ п/п</w:t>
            </w:r>
          </w:p>
        </w:tc>
        <w:tc>
          <w:tcPr>
            <w:tcW w:w="1883" w:type="pct"/>
            <w:vMerge w:val="restart"/>
            <w:tcBorders>
              <w:top w:val="single" w:sz="4" w:space="0" w:color="000000"/>
              <w:left w:val="single" w:sz="4" w:space="0" w:color="000000"/>
              <w:bottom w:val="single" w:sz="4" w:space="0" w:color="000000"/>
            </w:tcBorders>
            <w:shd w:val="clear" w:color="auto" w:fill="auto"/>
            <w:tcMar>
              <w:left w:w="0" w:type="dxa"/>
              <w:right w:w="0" w:type="dxa"/>
            </w:tcMar>
          </w:tcPr>
          <w:p w:rsidR="002D5531" w:rsidRPr="002D5531" w:rsidRDefault="002D5531" w:rsidP="002D5531">
            <w:pPr>
              <w:tabs>
                <w:tab w:val="left" w:pos="284"/>
              </w:tabs>
              <w:spacing w:after="0" w:line="240" w:lineRule="auto"/>
              <w:rPr>
                <w:rFonts w:ascii="Times New Roman" w:eastAsia="Calibri" w:hAnsi="Times New Roman" w:cs="Times New Roman"/>
                <w:sz w:val="12"/>
                <w:szCs w:val="12"/>
              </w:rPr>
            </w:pPr>
            <w:r w:rsidRPr="002D5531">
              <w:rPr>
                <w:rFonts w:ascii="Times New Roman" w:eastAsia="Calibri" w:hAnsi="Times New Roman" w:cs="Times New Roman"/>
                <w:sz w:val="12"/>
                <w:szCs w:val="12"/>
              </w:rPr>
              <w:t>Наименование мероприятия</w:t>
            </w:r>
          </w:p>
        </w:tc>
        <w:tc>
          <w:tcPr>
            <w:tcW w:w="1765" w:type="pct"/>
            <w:gridSpan w:val="3"/>
            <w:tcBorders>
              <w:top w:val="single" w:sz="4" w:space="0" w:color="000000"/>
              <w:left w:val="single" w:sz="4" w:space="0" w:color="000000"/>
              <w:bottom w:val="single" w:sz="4" w:space="0" w:color="000000"/>
            </w:tcBorders>
            <w:shd w:val="clear" w:color="auto" w:fill="auto"/>
            <w:tcMar>
              <w:left w:w="0" w:type="dxa"/>
              <w:right w:w="0" w:type="dxa"/>
            </w:tcMar>
          </w:tcPr>
          <w:p w:rsidR="002D5531" w:rsidRPr="002D5531" w:rsidRDefault="002D5531" w:rsidP="002D5531">
            <w:pPr>
              <w:tabs>
                <w:tab w:val="left" w:pos="284"/>
              </w:tabs>
              <w:spacing w:after="0" w:line="240" w:lineRule="auto"/>
              <w:rPr>
                <w:rFonts w:ascii="Times New Roman" w:eastAsia="Calibri" w:hAnsi="Times New Roman" w:cs="Times New Roman"/>
                <w:sz w:val="12"/>
                <w:szCs w:val="12"/>
              </w:rPr>
            </w:pPr>
            <w:r w:rsidRPr="002D5531">
              <w:rPr>
                <w:rFonts w:ascii="Times New Roman" w:eastAsia="Calibri" w:hAnsi="Times New Roman" w:cs="Times New Roman"/>
                <w:sz w:val="12"/>
                <w:szCs w:val="12"/>
              </w:rPr>
              <w:t>Планируемый объем финансирования, тыс.рублей</w:t>
            </w:r>
          </w:p>
        </w:tc>
        <w:tc>
          <w:tcPr>
            <w:tcW w:w="1064" w:type="pct"/>
            <w:tcBorders>
              <w:top w:val="single" w:sz="4" w:space="0" w:color="000000"/>
              <w:left w:val="single" w:sz="4" w:space="0" w:color="000000"/>
              <w:bottom w:val="single" w:sz="4" w:space="0" w:color="000000"/>
              <w:right w:val="single" w:sz="4" w:space="0" w:color="000000"/>
            </w:tcBorders>
            <w:shd w:val="clear" w:color="auto" w:fill="auto"/>
            <w:tcMar>
              <w:left w:w="0" w:type="dxa"/>
              <w:right w:w="0" w:type="dxa"/>
            </w:tcMar>
          </w:tcPr>
          <w:p w:rsidR="002D5531" w:rsidRPr="002D5531" w:rsidRDefault="002D5531" w:rsidP="002D5531">
            <w:pPr>
              <w:tabs>
                <w:tab w:val="left" w:pos="284"/>
              </w:tabs>
              <w:spacing w:after="0" w:line="240" w:lineRule="auto"/>
              <w:rPr>
                <w:rFonts w:ascii="Times New Roman" w:eastAsia="Calibri" w:hAnsi="Times New Roman" w:cs="Times New Roman"/>
                <w:sz w:val="12"/>
                <w:szCs w:val="12"/>
              </w:rPr>
            </w:pPr>
            <w:r w:rsidRPr="002D5531">
              <w:rPr>
                <w:rFonts w:ascii="Times New Roman" w:eastAsia="Calibri" w:hAnsi="Times New Roman" w:cs="Times New Roman"/>
                <w:sz w:val="12"/>
                <w:szCs w:val="12"/>
              </w:rPr>
              <w:t>Исполнитель мероприятия</w:t>
            </w:r>
          </w:p>
        </w:tc>
      </w:tr>
      <w:tr w:rsidR="002D5531" w:rsidRPr="002D5531" w:rsidTr="002D5531">
        <w:trPr>
          <w:trHeight w:val="20"/>
        </w:trPr>
        <w:tc>
          <w:tcPr>
            <w:tcW w:w="288" w:type="pct"/>
            <w:vMerge/>
            <w:tcBorders>
              <w:top w:val="single" w:sz="4" w:space="0" w:color="000000"/>
              <w:left w:val="single" w:sz="4" w:space="0" w:color="000000"/>
              <w:bottom w:val="single" w:sz="4" w:space="0" w:color="000000"/>
            </w:tcBorders>
            <w:shd w:val="clear" w:color="auto" w:fill="auto"/>
            <w:tcMar>
              <w:left w:w="0" w:type="dxa"/>
              <w:right w:w="0" w:type="dxa"/>
            </w:tcMar>
          </w:tcPr>
          <w:p w:rsidR="002D5531" w:rsidRPr="002D5531" w:rsidRDefault="002D5531" w:rsidP="002D5531">
            <w:pPr>
              <w:tabs>
                <w:tab w:val="left" w:pos="284"/>
              </w:tabs>
              <w:spacing w:after="0" w:line="240" w:lineRule="auto"/>
              <w:rPr>
                <w:rFonts w:ascii="Times New Roman" w:eastAsia="Calibri" w:hAnsi="Times New Roman" w:cs="Times New Roman"/>
                <w:sz w:val="12"/>
                <w:szCs w:val="12"/>
              </w:rPr>
            </w:pPr>
          </w:p>
        </w:tc>
        <w:tc>
          <w:tcPr>
            <w:tcW w:w="1883" w:type="pct"/>
            <w:vMerge/>
            <w:tcBorders>
              <w:top w:val="single" w:sz="4" w:space="0" w:color="000000"/>
              <w:left w:val="single" w:sz="4" w:space="0" w:color="000000"/>
              <w:bottom w:val="single" w:sz="4" w:space="0" w:color="000000"/>
            </w:tcBorders>
            <w:shd w:val="clear" w:color="auto" w:fill="auto"/>
            <w:tcMar>
              <w:left w:w="0" w:type="dxa"/>
              <w:right w:w="0" w:type="dxa"/>
            </w:tcMar>
          </w:tcPr>
          <w:p w:rsidR="002D5531" w:rsidRPr="002D5531" w:rsidRDefault="002D5531" w:rsidP="002D5531">
            <w:pPr>
              <w:tabs>
                <w:tab w:val="left" w:pos="284"/>
              </w:tabs>
              <w:spacing w:after="0" w:line="240" w:lineRule="auto"/>
              <w:rPr>
                <w:rFonts w:ascii="Times New Roman" w:eastAsia="Calibri" w:hAnsi="Times New Roman" w:cs="Times New Roman"/>
                <w:sz w:val="12"/>
                <w:szCs w:val="12"/>
              </w:rPr>
            </w:pPr>
          </w:p>
        </w:tc>
        <w:tc>
          <w:tcPr>
            <w:tcW w:w="565" w:type="pct"/>
            <w:tcBorders>
              <w:top w:val="single" w:sz="4" w:space="0" w:color="000000"/>
              <w:left w:val="single" w:sz="4" w:space="0" w:color="000000"/>
              <w:bottom w:val="single" w:sz="4" w:space="0" w:color="000000"/>
            </w:tcBorders>
            <w:shd w:val="clear" w:color="auto" w:fill="auto"/>
            <w:tcMar>
              <w:left w:w="0" w:type="dxa"/>
              <w:right w:w="0" w:type="dxa"/>
            </w:tcMar>
          </w:tcPr>
          <w:p w:rsidR="002D5531" w:rsidRPr="002D5531" w:rsidRDefault="002D5531" w:rsidP="002D5531">
            <w:pPr>
              <w:tabs>
                <w:tab w:val="left" w:pos="284"/>
              </w:tabs>
              <w:spacing w:after="0" w:line="240" w:lineRule="auto"/>
              <w:rPr>
                <w:rFonts w:ascii="Times New Roman" w:eastAsia="Calibri" w:hAnsi="Times New Roman" w:cs="Times New Roman"/>
                <w:sz w:val="12"/>
                <w:szCs w:val="12"/>
              </w:rPr>
            </w:pPr>
            <w:r w:rsidRPr="002D5531">
              <w:rPr>
                <w:rFonts w:ascii="Times New Roman" w:eastAsia="Calibri" w:hAnsi="Times New Roman" w:cs="Times New Roman"/>
                <w:sz w:val="12"/>
                <w:szCs w:val="12"/>
              </w:rPr>
              <w:t>2022</w:t>
            </w:r>
          </w:p>
        </w:tc>
        <w:tc>
          <w:tcPr>
            <w:tcW w:w="659" w:type="pct"/>
            <w:tcBorders>
              <w:top w:val="single" w:sz="4" w:space="0" w:color="000000"/>
              <w:left w:val="single" w:sz="4" w:space="0" w:color="000000"/>
              <w:bottom w:val="single" w:sz="4" w:space="0" w:color="000000"/>
            </w:tcBorders>
            <w:shd w:val="clear" w:color="auto" w:fill="auto"/>
            <w:tcMar>
              <w:left w:w="0" w:type="dxa"/>
              <w:right w:w="0" w:type="dxa"/>
            </w:tcMar>
          </w:tcPr>
          <w:p w:rsidR="002D5531" w:rsidRPr="002D5531" w:rsidRDefault="002D5531" w:rsidP="002D5531">
            <w:pPr>
              <w:tabs>
                <w:tab w:val="left" w:pos="284"/>
              </w:tabs>
              <w:spacing w:after="0" w:line="240" w:lineRule="auto"/>
              <w:rPr>
                <w:rFonts w:ascii="Times New Roman" w:eastAsia="Calibri" w:hAnsi="Times New Roman" w:cs="Times New Roman"/>
                <w:sz w:val="12"/>
                <w:szCs w:val="12"/>
              </w:rPr>
            </w:pPr>
            <w:r w:rsidRPr="002D5531">
              <w:rPr>
                <w:rFonts w:ascii="Times New Roman" w:eastAsia="Calibri" w:hAnsi="Times New Roman" w:cs="Times New Roman"/>
                <w:sz w:val="12"/>
                <w:szCs w:val="12"/>
              </w:rPr>
              <w:t>2023</w:t>
            </w:r>
          </w:p>
        </w:tc>
        <w:tc>
          <w:tcPr>
            <w:tcW w:w="541" w:type="pct"/>
            <w:tcBorders>
              <w:top w:val="single" w:sz="4" w:space="0" w:color="000000"/>
              <w:left w:val="single" w:sz="4" w:space="0" w:color="000000"/>
              <w:bottom w:val="single" w:sz="4" w:space="0" w:color="000000"/>
            </w:tcBorders>
            <w:shd w:val="clear" w:color="auto" w:fill="auto"/>
            <w:tcMar>
              <w:left w:w="0" w:type="dxa"/>
              <w:right w:w="0" w:type="dxa"/>
            </w:tcMar>
          </w:tcPr>
          <w:p w:rsidR="002D5531" w:rsidRPr="002D5531" w:rsidRDefault="002D5531" w:rsidP="002D5531">
            <w:pPr>
              <w:tabs>
                <w:tab w:val="left" w:pos="284"/>
              </w:tabs>
              <w:spacing w:after="0" w:line="240" w:lineRule="auto"/>
              <w:rPr>
                <w:rFonts w:ascii="Times New Roman" w:eastAsia="Calibri" w:hAnsi="Times New Roman" w:cs="Times New Roman"/>
                <w:sz w:val="12"/>
                <w:szCs w:val="12"/>
              </w:rPr>
            </w:pPr>
            <w:r w:rsidRPr="002D5531">
              <w:rPr>
                <w:rFonts w:ascii="Times New Roman" w:eastAsia="Calibri" w:hAnsi="Times New Roman" w:cs="Times New Roman"/>
                <w:sz w:val="12"/>
                <w:szCs w:val="12"/>
              </w:rPr>
              <w:t>2024</w:t>
            </w:r>
          </w:p>
        </w:tc>
        <w:tc>
          <w:tcPr>
            <w:tcW w:w="1064" w:type="pct"/>
            <w:tcBorders>
              <w:top w:val="single" w:sz="4" w:space="0" w:color="000000"/>
              <w:left w:val="single" w:sz="4" w:space="0" w:color="000000"/>
              <w:bottom w:val="single" w:sz="4" w:space="0" w:color="000000"/>
              <w:right w:val="single" w:sz="4" w:space="0" w:color="000000"/>
            </w:tcBorders>
            <w:shd w:val="clear" w:color="auto" w:fill="auto"/>
            <w:tcMar>
              <w:left w:w="0" w:type="dxa"/>
              <w:right w:w="0" w:type="dxa"/>
            </w:tcMar>
          </w:tcPr>
          <w:p w:rsidR="002D5531" w:rsidRPr="002D5531" w:rsidRDefault="002D5531" w:rsidP="002D5531">
            <w:pPr>
              <w:tabs>
                <w:tab w:val="left" w:pos="284"/>
              </w:tabs>
              <w:spacing w:after="0" w:line="240" w:lineRule="auto"/>
              <w:rPr>
                <w:rFonts w:ascii="Times New Roman" w:eastAsia="Calibri" w:hAnsi="Times New Roman" w:cs="Times New Roman"/>
                <w:sz w:val="12"/>
                <w:szCs w:val="12"/>
              </w:rPr>
            </w:pPr>
          </w:p>
        </w:tc>
      </w:tr>
      <w:tr w:rsidR="002D5531" w:rsidRPr="002D5531" w:rsidTr="002D5531">
        <w:trPr>
          <w:trHeight w:val="20"/>
        </w:trPr>
        <w:tc>
          <w:tcPr>
            <w:tcW w:w="288" w:type="pct"/>
            <w:tcBorders>
              <w:top w:val="single" w:sz="4" w:space="0" w:color="000000"/>
              <w:left w:val="single" w:sz="4" w:space="0" w:color="000000"/>
              <w:bottom w:val="single" w:sz="4" w:space="0" w:color="000000"/>
            </w:tcBorders>
            <w:shd w:val="clear" w:color="auto" w:fill="auto"/>
            <w:tcMar>
              <w:left w:w="0" w:type="dxa"/>
              <w:right w:w="0" w:type="dxa"/>
            </w:tcMar>
          </w:tcPr>
          <w:p w:rsidR="002D5531" w:rsidRPr="002D5531" w:rsidRDefault="002D5531" w:rsidP="002D5531">
            <w:pPr>
              <w:tabs>
                <w:tab w:val="left" w:pos="284"/>
              </w:tabs>
              <w:spacing w:after="0" w:line="240" w:lineRule="auto"/>
              <w:rPr>
                <w:rFonts w:ascii="Times New Roman" w:eastAsia="Calibri" w:hAnsi="Times New Roman" w:cs="Times New Roman"/>
                <w:sz w:val="12"/>
                <w:szCs w:val="12"/>
              </w:rPr>
            </w:pPr>
            <w:r w:rsidRPr="002D5531">
              <w:rPr>
                <w:rFonts w:ascii="Times New Roman" w:eastAsia="Calibri" w:hAnsi="Times New Roman" w:cs="Times New Roman"/>
                <w:sz w:val="12"/>
                <w:szCs w:val="12"/>
              </w:rPr>
              <w:t>1</w:t>
            </w:r>
          </w:p>
        </w:tc>
        <w:tc>
          <w:tcPr>
            <w:tcW w:w="1883" w:type="pct"/>
            <w:tcBorders>
              <w:top w:val="single" w:sz="4" w:space="0" w:color="000000"/>
              <w:left w:val="single" w:sz="4" w:space="0" w:color="000000"/>
              <w:bottom w:val="single" w:sz="4" w:space="0" w:color="000000"/>
            </w:tcBorders>
            <w:shd w:val="clear" w:color="auto" w:fill="auto"/>
            <w:tcMar>
              <w:left w:w="0" w:type="dxa"/>
              <w:right w:w="0" w:type="dxa"/>
            </w:tcMar>
          </w:tcPr>
          <w:p w:rsidR="002D5531" w:rsidRPr="002D5531" w:rsidRDefault="002D5531" w:rsidP="002D5531">
            <w:pPr>
              <w:tabs>
                <w:tab w:val="left" w:pos="284"/>
              </w:tabs>
              <w:spacing w:after="0" w:line="240" w:lineRule="auto"/>
              <w:rPr>
                <w:rFonts w:ascii="Times New Roman" w:eastAsia="Calibri" w:hAnsi="Times New Roman" w:cs="Times New Roman"/>
                <w:sz w:val="12"/>
                <w:szCs w:val="12"/>
              </w:rPr>
            </w:pPr>
            <w:r w:rsidRPr="002D5531">
              <w:rPr>
                <w:rFonts w:ascii="Times New Roman" w:eastAsia="Calibri" w:hAnsi="Times New Roman" w:cs="Times New Roman"/>
                <w:sz w:val="12"/>
                <w:szCs w:val="12"/>
              </w:rPr>
              <w:t>Организация и проведение спортивных и спортивно-массовых мероприятий и участие в них</w:t>
            </w:r>
          </w:p>
        </w:tc>
        <w:tc>
          <w:tcPr>
            <w:tcW w:w="565" w:type="pct"/>
            <w:tcBorders>
              <w:top w:val="single" w:sz="4" w:space="0" w:color="000000"/>
              <w:left w:val="single" w:sz="4" w:space="0" w:color="000000"/>
              <w:bottom w:val="single" w:sz="4" w:space="0" w:color="000000"/>
            </w:tcBorders>
            <w:shd w:val="clear" w:color="auto" w:fill="auto"/>
            <w:tcMar>
              <w:left w:w="0" w:type="dxa"/>
              <w:right w:w="0" w:type="dxa"/>
            </w:tcMar>
          </w:tcPr>
          <w:p w:rsidR="002D5531" w:rsidRPr="002D5531" w:rsidRDefault="002D5531" w:rsidP="002D5531">
            <w:pPr>
              <w:tabs>
                <w:tab w:val="left" w:pos="284"/>
              </w:tabs>
              <w:spacing w:after="0" w:line="240" w:lineRule="auto"/>
              <w:rPr>
                <w:rFonts w:ascii="Times New Roman" w:eastAsia="Calibri" w:hAnsi="Times New Roman" w:cs="Times New Roman"/>
                <w:sz w:val="12"/>
                <w:szCs w:val="12"/>
              </w:rPr>
            </w:pPr>
            <w:r w:rsidRPr="002D5531">
              <w:rPr>
                <w:rFonts w:ascii="Times New Roman" w:eastAsia="Calibri" w:hAnsi="Times New Roman" w:cs="Times New Roman"/>
                <w:sz w:val="12"/>
                <w:szCs w:val="12"/>
              </w:rPr>
              <w:t>58,46550</w:t>
            </w:r>
          </w:p>
        </w:tc>
        <w:tc>
          <w:tcPr>
            <w:tcW w:w="659" w:type="pct"/>
            <w:tcBorders>
              <w:top w:val="single" w:sz="4" w:space="0" w:color="000000"/>
              <w:left w:val="single" w:sz="4" w:space="0" w:color="000000"/>
              <w:bottom w:val="single" w:sz="4" w:space="0" w:color="000000"/>
            </w:tcBorders>
            <w:shd w:val="clear" w:color="auto" w:fill="auto"/>
            <w:tcMar>
              <w:left w:w="0" w:type="dxa"/>
              <w:right w:w="0" w:type="dxa"/>
            </w:tcMar>
          </w:tcPr>
          <w:p w:rsidR="002D5531" w:rsidRPr="002D5531" w:rsidRDefault="002D5531" w:rsidP="002D5531">
            <w:pPr>
              <w:tabs>
                <w:tab w:val="left" w:pos="284"/>
              </w:tabs>
              <w:spacing w:after="0" w:line="240" w:lineRule="auto"/>
              <w:rPr>
                <w:rFonts w:ascii="Times New Roman" w:eastAsia="Calibri" w:hAnsi="Times New Roman" w:cs="Times New Roman"/>
                <w:sz w:val="12"/>
                <w:szCs w:val="12"/>
              </w:rPr>
            </w:pPr>
            <w:r w:rsidRPr="002D5531">
              <w:rPr>
                <w:rFonts w:ascii="Times New Roman" w:eastAsia="Calibri" w:hAnsi="Times New Roman" w:cs="Times New Roman"/>
                <w:sz w:val="12"/>
                <w:szCs w:val="12"/>
              </w:rPr>
              <w:t>7,09250</w:t>
            </w:r>
          </w:p>
        </w:tc>
        <w:tc>
          <w:tcPr>
            <w:tcW w:w="541" w:type="pct"/>
            <w:tcBorders>
              <w:top w:val="single" w:sz="4" w:space="0" w:color="000000"/>
              <w:left w:val="single" w:sz="4" w:space="0" w:color="000000"/>
              <w:bottom w:val="single" w:sz="4" w:space="0" w:color="000000"/>
            </w:tcBorders>
            <w:shd w:val="clear" w:color="auto" w:fill="auto"/>
            <w:tcMar>
              <w:left w:w="0" w:type="dxa"/>
              <w:right w:w="0" w:type="dxa"/>
            </w:tcMar>
          </w:tcPr>
          <w:p w:rsidR="002D5531" w:rsidRPr="002D5531" w:rsidRDefault="002D5531" w:rsidP="002D5531">
            <w:pPr>
              <w:tabs>
                <w:tab w:val="left" w:pos="284"/>
              </w:tabs>
              <w:spacing w:after="0" w:line="240" w:lineRule="auto"/>
              <w:rPr>
                <w:rFonts w:ascii="Times New Roman" w:eastAsia="Calibri" w:hAnsi="Times New Roman" w:cs="Times New Roman"/>
                <w:sz w:val="12"/>
                <w:szCs w:val="12"/>
              </w:rPr>
            </w:pPr>
            <w:r w:rsidRPr="002D5531">
              <w:rPr>
                <w:rFonts w:ascii="Times New Roman" w:eastAsia="Calibri" w:hAnsi="Times New Roman" w:cs="Times New Roman"/>
                <w:sz w:val="12"/>
                <w:szCs w:val="12"/>
              </w:rPr>
              <w:t xml:space="preserve">0,00 </w:t>
            </w:r>
          </w:p>
        </w:tc>
        <w:tc>
          <w:tcPr>
            <w:tcW w:w="1064" w:type="pct"/>
            <w:tcBorders>
              <w:top w:val="single" w:sz="4" w:space="0" w:color="000000"/>
              <w:left w:val="single" w:sz="4" w:space="0" w:color="000000"/>
              <w:bottom w:val="single" w:sz="4" w:space="0" w:color="000000"/>
              <w:right w:val="single" w:sz="4" w:space="0" w:color="000000"/>
            </w:tcBorders>
            <w:shd w:val="clear" w:color="auto" w:fill="auto"/>
            <w:tcMar>
              <w:left w:w="0" w:type="dxa"/>
              <w:right w:w="0" w:type="dxa"/>
            </w:tcMar>
          </w:tcPr>
          <w:p w:rsidR="002D5531" w:rsidRPr="002D5531" w:rsidRDefault="002D5531" w:rsidP="002D5531">
            <w:pPr>
              <w:tabs>
                <w:tab w:val="left" w:pos="284"/>
              </w:tabs>
              <w:spacing w:after="0" w:line="240" w:lineRule="auto"/>
              <w:rPr>
                <w:rFonts w:ascii="Times New Roman" w:eastAsia="Calibri" w:hAnsi="Times New Roman" w:cs="Times New Roman"/>
                <w:sz w:val="12"/>
                <w:szCs w:val="12"/>
              </w:rPr>
            </w:pPr>
            <w:r w:rsidRPr="002D5531">
              <w:rPr>
                <w:rFonts w:ascii="Times New Roman" w:eastAsia="Calibri" w:hAnsi="Times New Roman" w:cs="Times New Roman"/>
                <w:sz w:val="12"/>
                <w:szCs w:val="12"/>
              </w:rPr>
              <w:t>Администрация сельского поселения Черновка</w:t>
            </w:r>
          </w:p>
        </w:tc>
      </w:tr>
      <w:tr w:rsidR="002D5531" w:rsidRPr="002D5531" w:rsidTr="002D5531">
        <w:trPr>
          <w:trHeight w:val="20"/>
        </w:trPr>
        <w:tc>
          <w:tcPr>
            <w:tcW w:w="288" w:type="pct"/>
            <w:tcBorders>
              <w:top w:val="single" w:sz="4" w:space="0" w:color="000000"/>
              <w:left w:val="single" w:sz="4" w:space="0" w:color="000000"/>
              <w:bottom w:val="single" w:sz="4" w:space="0" w:color="000000"/>
            </w:tcBorders>
            <w:shd w:val="clear" w:color="auto" w:fill="auto"/>
            <w:tcMar>
              <w:left w:w="0" w:type="dxa"/>
              <w:right w:w="0" w:type="dxa"/>
            </w:tcMar>
          </w:tcPr>
          <w:p w:rsidR="002D5531" w:rsidRPr="002D5531" w:rsidRDefault="002D5531" w:rsidP="002D5531">
            <w:pPr>
              <w:tabs>
                <w:tab w:val="left" w:pos="284"/>
              </w:tabs>
              <w:spacing w:after="0" w:line="240" w:lineRule="auto"/>
              <w:rPr>
                <w:rFonts w:ascii="Times New Roman" w:eastAsia="Calibri" w:hAnsi="Times New Roman" w:cs="Times New Roman"/>
                <w:sz w:val="12"/>
                <w:szCs w:val="12"/>
              </w:rPr>
            </w:pPr>
          </w:p>
        </w:tc>
        <w:tc>
          <w:tcPr>
            <w:tcW w:w="1883" w:type="pct"/>
            <w:tcBorders>
              <w:top w:val="single" w:sz="4" w:space="0" w:color="000000"/>
              <w:left w:val="single" w:sz="4" w:space="0" w:color="000000"/>
              <w:bottom w:val="single" w:sz="4" w:space="0" w:color="000000"/>
            </w:tcBorders>
            <w:shd w:val="clear" w:color="auto" w:fill="auto"/>
            <w:tcMar>
              <w:left w:w="0" w:type="dxa"/>
              <w:right w:w="0" w:type="dxa"/>
            </w:tcMar>
          </w:tcPr>
          <w:p w:rsidR="002D5531" w:rsidRPr="002D5531" w:rsidRDefault="002D5531" w:rsidP="002D5531">
            <w:pPr>
              <w:tabs>
                <w:tab w:val="left" w:pos="284"/>
              </w:tabs>
              <w:spacing w:after="0" w:line="240" w:lineRule="auto"/>
              <w:rPr>
                <w:rFonts w:ascii="Times New Roman" w:eastAsia="Calibri" w:hAnsi="Times New Roman" w:cs="Times New Roman"/>
                <w:sz w:val="12"/>
                <w:szCs w:val="12"/>
              </w:rPr>
            </w:pPr>
            <w:r w:rsidRPr="002D5531">
              <w:rPr>
                <w:rFonts w:ascii="Times New Roman" w:eastAsia="Calibri" w:hAnsi="Times New Roman" w:cs="Times New Roman"/>
                <w:sz w:val="12"/>
                <w:szCs w:val="12"/>
              </w:rPr>
              <w:t>Всего:</w:t>
            </w:r>
          </w:p>
        </w:tc>
        <w:tc>
          <w:tcPr>
            <w:tcW w:w="565" w:type="pct"/>
            <w:tcBorders>
              <w:top w:val="single" w:sz="4" w:space="0" w:color="000000"/>
              <w:left w:val="single" w:sz="4" w:space="0" w:color="000000"/>
              <w:bottom w:val="single" w:sz="4" w:space="0" w:color="000000"/>
            </w:tcBorders>
            <w:shd w:val="clear" w:color="auto" w:fill="auto"/>
            <w:tcMar>
              <w:left w:w="0" w:type="dxa"/>
              <w:right w:w="0" w:type="dxa"/>
            </w:tcMar>
          </w:tcPr>
          <w:p w:rsidR="002D5531" w:rsidRPr="002D5531" w:rsidRDefault="002D5531" w:rsidP="002D5531">
            <w:pPr>
              <w:tabs>
                <w:tab w:val="left" w:pos="284"/>
              </w:tabs>
              <w:spacing w:after="0" w:line="240" w:lineRule="auto"/>
              <w:rPr>
                <w:rFonts w:ascii="Times New Roman" w:eastAsia="Calibri" w:hAnsi="Times New Roman" w:cs="Times New Roman"/>
                <w:sz w:val="12"/>
                <w:szCs w:val="12"/>
              </w:rPr>
            </w:pPr>
            <w:r w:rsidRPr="002D5531">
              <w:rPr>
                <w:rFonts w:ascii="Times New Roman" w:eastAsia="Calibri" w:hAnsi="Times New Roman" w:cs="Times New Roman"/>
                <w:sz w:val="12"/>
                <w:szCs w:val="12"/>
              </w:rPr>
              <w:t>58,46550</w:t>
            </w:r>
          </w:p>
        </w:tc>
        <w:tc>
          <w:tcPr>
            <w:tcW w:w="659" w:type="pct"/>
            <w:tcBorders>
              <w:top w:val="single" w:sz="4" w:space="0" w:color="000000"/>
              <w:left w:val="single" w:sz="4" w:space="0" w:color="000000"/>
              <w:bottom w:val="single" w:sz="4" w:space="0" w:color="000000"/>
            </w:tcBorders>
            <w:shd w:val="clear" w:color="auto" w:fill="auto"/>
            <w:tcMar>
              <w:left w:w="0" w:type="dxa"/>
              <w:right w:w="0" w:type="dxa"/>
            </w:tcMar>
          </w:tcPr>
          <w:p w:rsidR="002D5531" w:rsidRPr="002D5531" w:rsidRDefault="002D5531" w:rsidP="002D5531">
            <w:pPr>
              <w:tabs>
                <w:tab w:val="left" w:pos="284"/>
              </w:tabs>
              <w:spacing w:after="0" w:line="240" w:lineRule="auto"/>
              <w:rPr>
                <w:rFonts w:ascii="Times New Roman" w:eastAsia="Calibri" w:hAnsi="Times New Roman" w:cs="Times New Roman"/>
                <w:sz w:val="12"/>
                <w:szCs w:val="12"/>
              </w:rPr>
            </w:pPr>
            <w:r w:rsidRPr="002D5531">
              <w:rPr>
                <w:rFonts w:ascii="Times New Roman" w:eastAsia="Calibri" w:hAnsi="Times New Roman" w:cs="Times New Roman"/>
                <w:sz w:val="12"/>
                <w:szCs w:val="12"/>
              </w:rPr>
              <w:t>7,09250</w:t>
            </w:r>
          </w:p>
        </w:tc>
        <w:tc>
          <w:tcPr>
            <w:tcW w:w="541" w:type="pct"/>
            <w:tcBorders>
              <w:top w:val="single" w:sz="4" w:space="0" w:color="000000"/>
              <w:left w:val="single" w:sz="4" w:space="0" w:color="000000"/>
              <w:bottom w:val="single" w:sz="4" w:space="0" w:color="000000"/>
            </w:tcBorders>
            <w:shd w:val="clear" w:color="auto" w:fill="auto"/>
            <w:tcMar>
              <w:left w:w="0" w:type="dxa"/>
              <w:right w:w="0" w:type="dxa"/>
            </w:tcMar>
          </w:tcPr>
          <w:p w:rsidR="002D5531" w:rsidRPr="002D5531" w:rsidRDefault="002D5531" w:rsidP="002D5531">
            <w:pPr>
              <w:tabs>
                <w:tab w:val="left" w:pos="284"/>
              </w:tabs>
              <w:spacing w:after="0" w:line="240" w:lineRule="auto"/>
              <w:rPr>
                <w:rFonts w:ascii="Times New Roman" w:eastAsia="Calibri" w:hAnsi="Times New Roman" w:cs="Times New Roman"/>
                <w:sz w:val="12"/>
                <w:szCs w:val="12"/>
              </w:rPr>
            </w:pPr>
            <w:r w:rsidRPr="002D5531">
              <w:rPr>
                <w:rFonts w:ascii="Times New Roman" w:eastAsia="Calibri" w:hAnsi="Times New Roman" w:cs="Times New Roman"/>
                <w:sz w:val="12"/>
                <w:szCs w:val="12"/>
              </w:rPr>
              <w:t>0,00</w:t>
            </w:r>
          </w:p>
        </w:tc>
        <w:tc>
          <w:tcPr>
            <w:tcW w:w="1064" w:type="pct"/>
            <w:tcBorders>
              <w:top w:val="single" w:sz="4" w:space="0" w:color="000000"/>
              <w:left w:val="single" w:sz="4" w:space="0" w:color="000000"/>
              <w:bottom w:val="single" w:sz="4" w:space="0" w:color="000000"/>
              <w:right w:val="single" w:sz="4" w:space="0" w:color="000000"/>
            </w:tcBorders>
            <w:shd w:val="clear" w:color="auto" w:fill="auto"/>
            <w:tcMar>
              <w:left w:w="0" w:type="dxa"/>
              <w:right w:w="0" w:type="dxa"/>
            </w:tcMar>
          </w:tcPr>
          <w:p w:rsidR="002D5531" w:rsidRPr="002D5531" w:rsidRDefault="002D5531" w:rsidP="002D5531">
            <w:pPr>
              <w:tabs>
                <w:tab w:val="left" w:pos="284"/>
              </w:tabs>
              <w:spacing w:after="0" w:line="240" w:lineRule="auto"/>
              <w:rPr>
                <w:rFonts w:ascii="Times New Roman" w:eastAsia="Calibri" w:hAnsi="Times New Roman" w:cs="Times New Roman"/>
                <w:sz w:val="12"/>
                <w:szCs w:val="12"/>
              </w:rPr>
            </w:pPr>
          </w:p>
        </w:tc>
      </w:tr>
    </w:tbl>
    <w:p w:rsidR="0024262F" w:rsidRDefault="0024262F" w:rsidP="002D5531">
      <w:pPr>
        <w:tabs>
          <w:tab w:val="left" w:pos="284"/>
        </w:tabs>
        <w:spacing w:after="0" w:line="240" w:lineRule="auto"/>
        <w:ind w:firstLine="284"/>
        <w:jc w:val="both"/>
        <w:rPr>
          <w:rFonts w:ascii="Times New Roman" w:eastAsia="Calibri" w:hAnsi="Times New Roman" w:cs="Times New Roman"/>
          <w:sz w:val="12"/>
          <w:szCs w:val="12"/>
        </w:rPr>
      </w:pPr>
    </w:p>
    <w:p w:rsidR="002D5531" w:rsidRPr="002D5531" w:rsidRDefault="002D5531" w:rsidP="002D5531">
      <w:pPr>
        <w:tabs>
          <w:tab w:val="left" w:pos="284"/>
        </w:tabs>
        <w:spacing w:after="0" w:line="240" w:lineRule="auto"/>
        <w:ind w:firstLine="284"/>
        <w:jc w:val="both"/>
        <w:rPr>
          <w:rFonts w:ascii="Times New Roman" w:eastAsia="Calibri" w:hAnsi="Times New Roman" w:cs="Times New Roman"/>
          <w:sz w:val="12"/>
          <w:szCs w:val="12"/>
        </w:rPr>
      </w:pPr>
      <w:r w:rsidRPr="002D5531">
        <w:rPr>
          <w:rFonts w:ascii="Times New Roman" w:eastAsia="Calibri" w:hAnsi="Times New Roman" w:cs="Times New Roman"/>
          <w:sz w:val="12"/>
          <w:szCs w:val="12"/>
        </w:rPr>
        <w:t>1.3.В разделе 6 Программы позицию «Финансовое обеспечение Программы» изложить в следующей редакции:</w:t>
      </w:r>
    </w:p>
    <w:p w:rsidR="002D5531" w:rsidRPr="002D5531" w:rsidRDefault="002D5531" w:rsidP="002D5531">
      <w:pPr>
        <w:tabs>
          <w:tab w:val="left" w:pos="284"/>
        </w:tabs>
        <w:spacing w:after="0" w:line="240" w:lineRule="auto"/>
        <w:ind w:firstLine="284"/>
        <w:jc w:val="both"/>
        <w:rPr>
          <w:rFonts w:ascii="Times New Roman" w:eastAsia="Calibri" w:hAnsi="Times New Roman" w:cs="Times New Roman"/>
          <w:sz w:val="12"/>
          <w:szCs w:val="12"/>
        </w:rPr>
      </w:pPr>
      <w:r w:rsidRPr="002D5531">
        <w:rPr>
          <w:rFonts w:ascii="Times New Roman" w:eastAsia="Calibri" w:hAnsi="Times New Roman" w:cs="Times New Roman"/>
          <w:sz w:val="12"/>
          <w:szCs w:val="12"/>
        </w:rPr>
        <w:t>Объем и источники финансирования мероприятий Программы:</w:t>
      </w:r>
    </w:p>
    <w:p w:rsidR="002D5531" w:rsidRPr="002D5531" w:rsidRDefault="002D5531" w:rsidP="002D5531">
      <w:pPr>
        <w:tabs>
          <w:tab w:val="left" w:pos="284"/>
        </w:tabs>
        <w:spacing w:after="0" w:line="240" w:lineRule="auto"/>
        <w:ind w:firstLine="284"/>
        <w:jc w:val="both"/>
        <w:rPr>
          <w:rFonts w:ascii="Times New Roman" w:eastAsia="Calibri" w:hAnsi="Times New Roman" w:cs="Times New Roman"/>
          <w:b/>
          <w:sz w:val="12"/>
          <w:szCs w:val="12"/>
        </w:rPr>
      </w:pPr>
      <w:r w:rsidRPr="002D5531">
        <w:rPr>
          <w:rFonts w:ascii="Times New Roman" w:eastAsia="Calibri" w:hAnsi="Times New Roman" w:cs="Times New Roman"/>
          <w:sz w:val="12"/>
          <w:szCs w:val="12"/>
        </w:rPr>
        <w:t xml:space="preserve">Средства местного бюджета -  </w:t>
      </w:r>
      <w:r w:rsidRPr="002D5531">
        <w:rPr>
          <w:rFonts w:ascii="Times New Roman" w:eastAsia="Calibri" w:hAnsi="Times New Roman" w:cs="Times New Roman"/>
          <w:b/>
          <w:sz w:val="12"/>
          <w:szCs w:val="12"/>
        </w:rPr>
        <w:t xml:space="preserve">65,558 </w:t>
      </w:r>
      <w:r w:rsidRPr="002D5531">
        <w:rPr>
          <w:rFonts w:ascii="Times New Roman" w:eastAsia="Calibri" w:hAnsi="Times New Roman" w:cs="Times New Roman"/>
          <w:sz w:val="12"/>
          <w:szCs w:val="12"/>
        </w:rPr>
        <w:t>тыс. рублей:</w:t>
      </w:r>
    </w:p>
    <w:p w:rsidR="002D5531" w:rsidRPr="002D5531" w:rsidRDefault="002D5531" w:rsidP="002D5531">
      <w:pPr>
        <w:tabs>
          <w:tab w:val="left" w:pos="284"/>
        </w:tabs>
        <w:spacing w:after="0" w:line="240" w:lineRule="auto"/>
        <w:ind w:firstLine="284"/>
        <w:jc w:val="both"/>
        <w:rPr>
          <w:rFonts w:ascii="Times New Roman" w:eastAsia="Calibri" w:hAnsi="Times New Roman" w:cs="Times New Roman"/>
          <w:sz w:val="12"/>
          <w:szCs w:val="12"/>
        </w:rPr>
      </w:pPr>
      <w:r w:rsidRPr="002D5531">
        <w:rPr>
          <w:rFonts w:ascii="Times New Roman" w:eastAsia="Calibri" w:hAnsi="Times New Roman" w:cs="Times New Roman"/>
          <w:sz w:val="12"/>
          <w:szCs w:val="12"/>
        </w:rPr>
        <w:t>2022 год – 58,46550 тыс. рублей;</w:t>
      </w:r>
    </w:p>
    <w:p w:rsidR="002D5531" w:rsidRPr="002D5531" w:rsidRDefault="002D5531" w:rsidP="002D5531">
      <w:pPr>
        <w:tabs>
          <w:tab w:val="left" w:pos="284"/>
        </w:tabs>
        <w:spacing w:after="0" w:line="240" w:lineRule="auto"/>
        <w:ind w:firstLine="284"/>
        <w:jc w:val="both"/>
        <w:rPr>
          <w:rFonts w:ascii="Times New Roman" w:eastAsia="Calibri" w:hAnsi="Times New Roman" w:cs="Times New Roman"/>
          <w:sz w:val="12"/>
          <w:szCs w:val="12"/>
        </w:rPr>
      </w:pPr>
      <w:r w:rsidRPr="002D5531">
        <w:rPr>
          <w:rFonts w:ascii="Times New Roman" w:eastAsia="Calibri" w:hAnsi="Times New Roman" w:cs="Times New Roman"/>
          <w:sz w:val="12"/>
          <w:szCs w:val="12"/>
        </w:rPr>
        <w:t>2023 год – 7,09250 тыс. рублей;</w:t>
      </w:r>
    </w:p>
    <w:p w:rsidR="002D5531" w:rsidRPr="002D5531" w:rsidRDefault="002D5531" w:rsidP="002D5531">
      <w:pPr>
        <w:tabs>
          <w:tab w:val="left" w:pos="284"/>
        </w:tabs>
        <w:spacing w:after="0" w:line="240" w:lineRule="auto"/>
        <w:ind w:firstLine="284"/>
        <w:jc w:val="both"/>
        <w:rPr>
          <w:rFonts w:ascii="Times New Roman" w:eastAsia="Calibri" w:hAnsi="Times New Roman" w:cs="Times New Roman"/>
          <w:sz w:val="12"/>
          <w:szCs w:val="12"/>
        </w:rPr>
      </w:pPr>
      <w:r w:rsidRPr="002D5531">
        <w:rPr>
          <w:rFonts w:ascii="Times New Roman" w:eastAsia="Calibri" w:hAnsi="Times New Roman" w:cs="Times New Roman"/>
          <w:sz w:val="12"/>
          <w:szCs w:val="12"/>
        </w:rPr>
        <w:t>2024 год – 0,00 тыс. рублей.</w:t>
      </w:r>
    </w:p>
    <w:p w:rsidR="002D5531" w:rsidRPr="002D5531" w:rsidRDefault="002D5531" w:rsidP="002D5531">
      <w:pPr>
        <w:tabs>
          <w:tab w:val="left" w:pos="284"/>
        </w:tabs>
        <w:spacing w:after="0" w:line="240" w:lineRule="auto"/>
        <w:ind w:firstLine="284"/>
        <w:jc w:val="both"/>
        <w:rPr>
          <w:rFonts w:ascii="Times New Roman" w:eastAsia="Calibri" w:hAnsi="Times New Roman" w:cs="Times New Roman"/>
          <w:sz w:val="12"/>
          <w:szCs w:val="12"/>
        </w:rPr>
      </w:pPr>
      <w:r w:rsidRPr="002D5531">
        <w:rPr>
          <w:rFonts w:ascii="Times New Roman" w:eastAsia="Calibri" w:hAnsi="Times New Roman" w:cs="Times New Roman"/>
          <w:sz w:val="12"/>
          <w:szCs w:val="12"/>
        </w:rPr>
        <w:t>2.Опубликовать настоящее Постановление в газете «Сергиевский вестник».</w:t>
      </w:r>
    </w:p>
    <w:p w:rsidR="002D5531" w:rsidRPr="002D5531" w:rsidRDefault="002D5531" w:rsidP="002D5531">
      <w:pPr>
        <w:tabs>
          <w:tab w:val="left" w:pos="284"/>
        </w:tabs>
        <w:spacing w:after="0" w:line="240" w:lineRule="auto"/>
        <w:ind w:firstLine="284"/>
        <w:jc w:val="both"/>
        <w:rPr>
          <w:rFonts w:ascii="Times New Roman" w:eastAsia="Calibri" w:hAnsi="Times New Roman" w:cs="Times New Roman"/>
          <w:sz w:val="12"/>
          <w:szCs w:val="12"/>
        </w:rPr>
      </w:pPr>
      <w:r w:rsidRPr="002D5531">
        <w:rPr>
          <w:rFonts w:ascii="Times New Roman" w:eastAsia="Calibri" w:hAnsi="Times New Roman" w:cs="Times New Roman"/>
          <w:sz w:val="12"/>
          <w:szCs w:val="12"/>
        </w:rPr>
        <w:t>3. Настоящее Постановление вступает в силу со дня его официального опубликования.</w:t>
      </w:r>
    </w:p>
    <w:p w:rsidR="0024262F" w:rsidRDefault="0024262F" w:rsidP="002D5531">
      <w:pPr>
        <w:tabs>
          <w:tab w:val="left" w:pos="284"/>
        </w:tabs>
        <w:spacing w:after="0" w:line="240" w:lineRule="auto"/>
        <w:jc w:val="right"/>
        <w:rPr>
          <w:rFonts w:ascii="Times New Roman" w:eastAsia="Calibri" w:hAnsi="Times New Roman" w:cs="Times New Roman"/>
          <w:bCs/>
          <w:sz w:val="12"/>
          <w:szCs w:val="12"/>
        </w:rPr>
      </w:pPr>
    </w:p>
    <w:p w:rsidR="002D5531" w:rsidRPr="002D5531" w:rsidRDefault="002D5531" w:rsidP="002D5531">
      <w:pPr>
        <w:tabs>
          <w:tab w:val="left" w:pos="284"/>
        </w:tabs>
        <w:spacing w:after="0" w:line="240" w:lineRule="auto"/>
        <w:jc w:val="right"/>
        <w:rPr>
          <w:rFonts w:ascii="Times New Roman" w:eastAsia="Calibri" w:hAnsi="Times New Roman" w:cs="Times New Roman"/>
          <w:bCs/>
          <w:sz w:val="12"/>
          <w:szCs w:val="12"/>
        </w:rPr>
      </w:pPr>
      <w:r w:rsidRPr="002D5531">
        <w:rPr>
          <w:rFonts w:ascii="Times New Roman" w:eastAsia="Calibri" w:hAnsi="Times New Roman" w:cs="Times New Roman"/>
          <w:bCs/>
          <w:sz w:val="12"/>
          <w:szCs w:val="12"/>
        </w:rPr>
        <w:t>Глава сельского поселения Черновка</w:t>
      </w:r>
    </w:p>
    <w:p w:rsidR="002D5531" w:rsidRDefault="002D5531" w:rsidP="002D5531">
      <w:pPr>
        <w:tabs>
          <w:tab w:val="left" w:pos="284"/>
        </w:tabs>
        <w:spacing w:after="0" w:line="240" w:lineRule="auto"/>
        <w:jc w:val="right"/>
        <w:rPr>
          <w:rFonts w:ascii="Times New Roman" w:eastAsia="Calibri" w:hAnsi="Times New Roman" w:cs="Times New Roman"/>
          <w:bCs/>
          <w:sz w:val="12"/>
          <w:szCs w:val="12"/>
        </w:rPr>
      </w:pPr>
      <w:r w:rsidRPr="002D5531">
        <w:rPr>
          <w:rFonts w:ascii="Times New Roman" w:eastAsia="Calibri" w:hAnsi="Times New Roman" w:cs="Times New Roman"/>
          <w:bCs/>
          <w:sz w:val="12"/>
          <w:szCs w:val="12"/>
        </w:rPr>
        <w:t>муниципального района Сергиевский</w:t>
      </w:r>
    </w:p>
    <w:p w:rsidR="002D5531" w:rsidRPr="002D5531" w:rsidRDefault="002D5531" w:rsidP="002D5531">
      <w:pPr>
        <w:tabs>
          <w:tab w:val="left" w:pos="284"/>
        </w:tabs>
        <w:spacing w:after="0" w:line="240" w:lineRule="auto"/>
        <w:jc w:val="right"/>
        <w:rPr>
          <w:rFonts w:ascii="Times New Roman" w:eastAsia="Calibri" w:hAnsi="Times New Roman" w:cs="Times New Roman"/>
          <w:sz w:val="12"/>
          <w:szCs w:val="12"/>
        </w:rPr>
      </w:pPr>
      <w:r w:rsidRPr="002D5531">
        <w:rPr>
          <w:rFonts w:ascii="Times New Roman" w:eastAsia="Calibri" w:hAnsi="Times New Roman" w:cs="Times New Roman"/>
          <w:bCs/>
          <w:sz w:val="12"/>
          <w:szCs w:val="12"/>
        </w:rPr>
        <w:t>С.А.</w:t>
      </w:r>
      <w:r w:rsidRPr="002D5531">
        <w:rPr>
          <w:rFonts w:ascii="Times New Roman" w:eastAsia="Calibri" w:hAnsi="Times New Roman" w:cs="Times New Roman"/>
          <w:sz w:val="12"/>
          <w:szCs w:val="12"/>
        </w:rPr>
        <w:t>Белов</w:t>
      </w:r>
    </w:p>
    <w:p w:rsidR="002D5531" w:rsidRDefault="002D5531" w:rsidP="002D5531">
      <w:pPr>
        <w:tabs>
          <w:tab w:val="left" w:pos="284"/>
        </w:tabs>
        <w:spacing w:after="0" w:line="240" w:lineRule="auto"/>
        <w:jc w:val="both"/>
        <w:rPr>
          <w:rFonts w:ascii="Times New Roman" w:eastAsia="Calibri" w:hAnsi="Times New Roman" w:cs="Times New Roman"/>
          <w:sz w:val="12"/>
          <w:szCs w:val="12"/>
        </w:rPr>
      </w:pPr>
    </w:p>
    <w:p w:rsidR="0024262F" w:rsidRPr="002D5531" w:rsidRDefault="0024262F" w:rsidP="002D5531">
      <w:pPr>
        <w:tabs>
          <w:tab w:val="left" w:pos="284"/>
        </w:tabs>
        <w:spacing w:after="0" w:line="240" w:lineRule="auto"/>
        <w:jc w:val="both"/>
        <w:rPr>
          <w:rFonts w:ascii="Times New Roman" w:eastAsia="Calibri" w:hAnsi="Times New Roman" w:cs="Times New Roman"/>
          <w:sz w:val="12"/>
          <w:szCs w:val="12"/>
        </w:rPr>
      </w:pPr>
    </w:p>
    <w:p w:rsidR="00CC75E5" w:rsidRPr="00DC70AF" w:rsidRDefault="00CC75E5" w:rsidP="00CC75E5">
      <w:pPr>
        <w:tabs>
          <w:tab w:val="left" w:pos="284"/>
          <w:tab w:val="left" w:pos="3828"/>
        </w:tabs>
        <w:spacing w:after="0" w:line="240" w:lineRule="auto"/>
        <w:jc w:val="center"/>
        <w:rPr>
          <w:rFonts w:ascii="Times New Roman" w:eastAsia="Calibri" w:hAnsi="Times New Roman" w:cs="Times New Roman"/>
          <w:b/>
          <w:sz w:val="12"/>
          <w:szCs w:val="12"/>
        </w:rPr>
      </w:pPr>
      <w:r w:rsidRPr="00DC70AF">
        <w:rPr>
          <w:rFonts w:ascii="Times New Roman" w:eastAsia="Calibri" w:hAnsi="Times New Roman" w:cs="Times New Roman"/>
          <w:b/>
          <w:sz w:val="12"/>
          <w:szCs w:val="12"/>
        </w:rPr>
        <w:t>АДМИНИСТРАЦИЯ</w:t>
      </w:r>
    </w:p>
    <w:p w:rsidR="00CC75E5" w:rsidRPr="00DC70AF" w:rsidRDefault="00CC75E5" w:rsidP="00CC75E5">
      <w:pPr>
        <w:tabs>
          <w:tab w:val="left" w:pos="284"/>
        </w:tabs>
        <w:spacing w:after="0" w:line="240" w:lineRule="auto"/>
        <w:jc w:val="center"/>
        <w:rPr>
          <w:rFonts w:ascii="Times New Roman" w:eastAsia="Calibri" w:hAnsi="Times New Roman" w:cs="Times New Roman"/>
          <w:b/>
          <w:sz w:val="12"/>
          <w:szCs w:val="12"/>
        </w:rPr>
      </w:pPr>
      <w:r w:rsidRPr="00DC70AF">
        <w:rPr>
          <w:rFonts w:ascii="Times New Roman" w:eastAsia="Calibri" w:hAnsi="Times New Roman" w:cs="Times New Roman"/>
          <w:b/>
          <w:sz w:val="12"/>
          <w:szCs w:val="12"/>
        </w:rPr>
        <w:t>МУНИЦИПАЛЬНОГО РАЙОНА СЕРГИЕВСКИЙ</w:t>
      </w:r>
    </w:p>
    <w:p w:rsidR="00CC75E5" w:rsidRPr="00DC70AF" w:rsidRDefault="00CC75E5" w:rsidP="00CC75E5">
      <w:pPr>
        <w:tabs>
          <w:tab w:val="left" w:pos="284"/>
        </w:tabs>
        <w:spacing w:after="0" w:line="240" w:lineRule="auto"/>
        <w:jc w:val="center"/>
        <w:rPr>
          <w:rFonts w:ascii="Times New Roman" w:eastAsia="Calibri" w:hAnsi="Times New Roman" w:cs="Times New Roman"/>
          <w:b/>
          <w:sz w:val="12"/>
          <w:szCs w:val="12"/>
        </w:rPr>
      </w:pPr>
      <w:r w:rsidRPr="00DC70AF">
        <w:rPr>
          <w:rFonts w:ascii="Times New Roman" w:eastAsia="Calibri" w:hAnsi="Times New Roman" w:cs="Times New Roman"/>
          <w:b/>
          <w:sz w:val="12"/>
          <w:szCs w:val="12"/>
        </w:rPr>
        <w:t>САМАРСКОЙ ОБЛАСТИ</w:t>
      </w:r>
    </w:p>
    <w:p w:rsidR="00CC75E5" w:rsidRPr="00DC70AF" w:rsidRDefault="00CC75E5" w:rsidP="00CC75E5">
      <w:pPr>
        <w:tabs>
          <w:tab w:val="left" w:pos="284"/>
        </w:tabs>
        <w:spacing w:after="0" w:line="240" w:lineRule="auto"/>
        <w:jc w:val="center"/>
        <w:rPr>
          <w:rFonts w:ascii="Times New Roman" w:eastAsia="Calibri" w:hAnsi="Times New Roman" w:cs="Times New Roman"/>
          <w:sz w:val="12"/>
          <w:szCs w:val="12"/>
        </w:rPr>
      </w:pPr>
    </w:p>
    <w:p w:rsidR="00CC75E5" w:rsidRPr="00DC70AF" w:rsidRDefault="00CC75E5" w:rsidP="00CC75E5">
      <w:pPr>
        <w:tabs>
          <w:tab w:val="left" w:pos="284"/>
        </w:tabs>
        <w:spacing w:after="0" w:line="240" w:lineRule="auto"/>
        <w:jc w:val="center"/>
        <w:rPr>
          <w:rFonts w:ascii="Times New Roman" w:eastAsia="Calibri" w:hAnsi="Times New Roman" w:cs="Times New Roman"/>
          <w:sz w:val="12"/>
          <w:szCs w:val="12"/>
        </w:rPr>
      </w:pPr>
      <w:r w:rsidRPr="00DC70AF">
        <w:rPr>
          <w:rFonts w:ascii="Times New Roman" w:eastAsia="Calibri" w:hAnsi="Times New Roman" w:cs="Times New Roman"/>
          <w:sz w:val="12"/>
          <w:szCs w:val="12"/>
        </w:rPr>
        <w:t>ПОСТАНОВЛЕНИЕ</w:t>
      </w:r>
    </w:p>
    <w:p w:rsidR="00CC75E5" w:rsidRPr="00DC70AF" w:rsidRDefault="00CC75E5" w:rsidP="00CC75E5">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12</w:t>
      </w:r>
      <w:r w:rsidRPr="00DC70AF">
        <w:rPr>
          <w:rFonts w:ascii="Times New Roman" w:eastAsia="Calibri" w:hAnsi="Times New Roman" w:cs="Times New Roman"/>
          <w:sz w:val="12"/>
          <w:szCs w:val="12"/>
        </w:rPr>
        <w:t xml:space="preserve"> о</w:t>
      </w:r>
      <w:r>
        <w:rPr>
          <w:rFonts w:ascii="Times New Roman" w:eastAsia="Calibri" w:hAnsi="Times New Roman" w:cs="Times New Roman"/>
          <w:sz w:val="12"/>
          <w:szCs w:val="12"/>
        </w:rPr>
        <w:t>кт</w:t>
      </w:r>
      <w:r w:rsidRPr="00DC70AF">
        <w:rPr>
          <w:rFonts w:ascii="Times New Roman" w:eastAsia="Calibri" w:hAnsi="Times New Roman" w:cs="Times New Roman"/>
          <w:sz w:val="12"/>
          <w:szCs w:val="12"/>
        </w:rPr>
        <w:t>ября 2023г.                                                                                                                                                                                                                №11</w:t>
      </w:r>
      <w:r>
        <w:rPr>
          <w:rFonts w:ascii="Times New Roman" w:eastAsia="Calibri" w:hAnsi="Times New Roman" w:cs="Times New Roman"/>
          <w:sz w:val="12"/>
          <w:szCs w:val="12"/>
        </w:rPr>
        <w:t>17</w:t>
      </w:r>
    </w:p>
    <w:p w:rsidR="00CC75E5" w:rsidRDefault="00CC75E5" w:rsidP="00CC75E5">
      <w:pPr>
        <w:tabs>
          <w:tab w:val="left" w:pos="284"/>
        </w:tabs>
        <w:spacing w:after="0" w:line="240" w:lineRule="auto"/>
        <w:jc w:val="center"/>
        <w:rPr>
          <w:rFonts w:ascii="Times New Roman" w:eastAsia="Calibri" w:hAnsi="Times New Roman" w:cs="Times New Roman"/>
          <w:b/>
          <w:bCs/>
          <w:sz w:val="12"/>
          <w:szCs w:val="12"/>
        </w:rPr>
      </w:pPr>
      <w:r w:rsidRPr="00CC75E5">
        <w:rPr>
          <w:rFonts w:ascii="Times New Roman" w:eastAsia="Calibri" w:hAnsi="Times New Roman" w:cs="Times New Roman"/>
          <w:b/>
          <w:bCs/>
          <w:sz w:val="12"/>
          <w:szCs w:val="12"/>
        </w:rPr>
        <w:t>Об утверждении вносимых изменений в проект планировки территории и проект межевания территории объекта:</w:t>
      </w:r>
    </w:p>
    <w:p w:rsidR="00CC75E5" w:rsidRDefault="00CC75E5" w:rsidP="00CC75E5">
      <w:pPr>
        <w:tabs>
          <w:tab w:val="left" w:pos="284"/>
        </w:tabs>
        <w:spacing w:after="0" w:line="240" w:lineRule="auto"/>
        <w:jc w:val="center"/>
        <w:rPr>
          <w:rFonts w:ascii="Times New Roman" w:eastAsia="Calibri" w:hAnsi="Times New Roman" w:cs="Times New Roman"/>
          <w:b/>
          <w:sz w:val="12"/>
          <w:szCs w:val="12"/>
        </w:rPr>
      </w:pPr>
      <w:r w:rsidRPr="00CC75E5">
        <w:rPr>
          <w:rFonts w:ascii="Times New Roman" w:eastAsia="Calibri" w:hAnsi="Times New Roman" w:cs="Times New Roman"/>
          <w:b/>
          <w:sz w:val="12"/>
          <w:szCs w:val="12"/>
        </w:rPr>
        <w:t xml:space="preserve"> «Малоэтажная застройка в пос.Светлодольск муниципального района Сергиевский Самарской области» (система водоснабжения) </w:t>
      </w:r>
    </w:p>
    <w:p w:rsidR="00CC75E5" w:rsidRDefault="00CC75E5" w:rsidP="00CC75E5">
      <w:pPr>
        <w:tabs>
          <w:tab w:val="left" w:pos="284"/>
        </w:tabs>
        <w:spacing w:after="0" w:line="240" w:lineRule="auto"/>
        <w:jc w:val="center"/>
        <w:rPr>
          <w:rFonts w:ascii="Times New Roman" w:eastAsia="Calibri" w:hAnsi="Times New Roman" w:cs="Times New Roman"/>
          <w:b/>
          <w:sz w:val="12"/>
          <w:szCs w:val="12"/>
        </w:rPr>
      </w:pPr>
      <w:r w:rsidRPr="00CC75E5">
        <w:rPr>
          <w:rFonts w:ascii="Times New Roman" w:eastAsia="Calibri" w:hAnsi="Times New Roman" w:cs="Times New Roman"/>
          <w:b/>
          <w:sz w:val="12"/>
          <w:szCs w:val="12"/>
        </w:rPr>
        <w:t>в границах сельского поселения Светлодольск, сельского поселения Сергиевск, сельского поселения Сургут</w:t>
      </w:r>
    </w:p>
    <w:p w:rsidR="00CC75E5" w:rsidRPr="00CC75E5" w:rsidRDefault="00CC75E5" w:rsidP="00CC75E5">
      <w:pPr>
        <w:tabs>
          <w:tab w:val="left" w:pos="284"/>
        </w:tabs>
        <w:spacing w:after="0" w:line="240" w:lineRule="auto"/>
        <w:jc w:val="center"/>
        <w:rPr>
          <w:rFonts w:ascii="Times New Roman" w:eastAsia="Calibri" w:hAnsi="Times New Roman" w:cs="Times New Roman"/>
          <w:b/>
          <w:bCs/>
          <w:sz w:val="12"/>
          <w:szCs w:val="12"/>
        </w:rPr>
      </w:pPr>
      <w:r w:rsidRPr="00CC75E5">
        <w:rPr>
          <w:rFonts w:ascii="Times New Roman" w:eastAsia="Calibri" w:hAnsi="Times New Roman" w:cs="Times New Roman"/>
          <w:b/>
          <w:sz w:val="12"/>
          <w:szCs w:val="12"/>
        </w:rPr>
        <w:t xml:space="preserve"> и сельского поселения Серноводск муниципального района Сергиевский Самарской</w:t>
      </w:r>
    </w:p>
    <w:p w:rsidR="00CC75E5" w:rsidRPr="00CC75E5" w:rsidRDefault="00CC75E5" w:rsidP="00CC75E5">
      <w:pPr>
        <w:tabs>
          <w:tab w:val="left" w:pos="284"/>
        </w:tabs>
        <w:spacing w:after="0" w:line="240" w:lineRule="auto"/>
        <w:jc w:val="both"/>
        <w:rPr>
          <w:rFonts w:ascii="Times New Roman" w:eastAsia="Calibri" w:hAnsi="Times New Roman" w:cs="Times New Roman"/>
          <w:sz w:val="12"/>
          <w:szCs w:val="12"/>
        </w:rPr>
      </w:pPr>
    </w:p>
    <w:p w:rsidR="00CC75E5" w:rsidRPr="00CC75E5" w:rsidRDefault="00CC75E5" w:rsidP="00CC75E5">
      <w:pPr>
        <w:tabs>
          <w:tab w:val="left" w:pos="284"/>
        </w:tabs>
        <w:spacing w:after="0" w:line="240" w:lineRule="auto"/>
        <w:ind w:firstLine="284"/>
        <w:jc w:val="both"/>
        <w:rPr>
          <w:rFonts w:ascii="Times New Roman" w:eastAsia="Calibri" w:hAnsi="Times New Roman" w:cs="Times New Roman"/>
          <w:sz w:val="12"/>
          <w:szCs w:val="12"/>
        </w:rPr>
      </w:pPr>
      <w:r w:rsidRPr="00CC75E5">
        <w:rPr>
          <w:rFonts w:ascii="Times New Roman" w:eastAsia="Calibri" w:hAnsi="Times New Roman" w:cs="Times New Roman"/>
          <w:sz w:val="12"/>
          <w:szCs w:val="12"/>
        </w:rPr>
        <w:t>В соответствии со статьями 41 – 43, 45 Градостроительного кодекса Российской Федерации, учитывая Протокол публичных слушаний по внесению изменений в проект планировки территории и проект межевания территории, находящейся в границах сельского поселения Сергиевск, сельского поселения Сургут, сельского поселения Светлодольск и сельского поселения Серноводск муниципального района Сергиевский Самарской области от 08.10.2023 г.; Заключение о результатах публичных слушаний по внесению изменений в проект планировки территории и проект межевания территории от 11.10.2023 года; руководствуясь Федеральным законом от 06.10.2003 г. №131-ФЗ «Об общих принципах организации местного самоуправлении в РФ», Администрация муниципального района Сергиевский Самарской области</w:t>
      </w:r>
    </w:p>
    <w:p w:rsidR="00CC75E5" w:rsidRPr="00CC75E5" w:rsidRDefault="00CC75E5" w:rsidP="00CC75E5">
      <w:pPr>
        <w:tabs>
          <w:tab w:val="left" w:pos="284"/>
        </w:tabs>
        <w:spacing w:after="0" w:line="240" w:lineRule="auto"/>
        <w:ind w:firstLine="284"/>
        <w:jc w:val="both"/>
        <w:rPr>
          <w:rFonts w:ascii="Times New Roman" w:eastAsia="Calibri" w:hAnsi="Times New Roman" w:cs="Times New Roman"/>
          <w:b/>
          <w:sz w:val="12"/>
          <w:szCs w:val="12"/>
        </w:rPr>
      </w:pPr>
      <w:r w:rsidRPr="00CC75E5">
        <w:rPr>
          <w:rFonts w:ascii="Times New Roman" w:eastAsia="Calibri" w:hAnsi="Times New Roman" w:cs="Times New Roman"/>
          <w:b/>
          <w:sz w:val="12"/>
          <w:szCs w:val="12"/>
        </w:rPr>
        <w:t>ПОСТАНОВЛЯЕТ:</w:t>
      </w:r>
    </w:p>
    <w:p w:rsidR="00CC75E5" w:rsidRPr="00CC75E5" w:rsidRDefault="00CC75E5" w:rsidP="00CC75E5">
      <w:pPr>
        <w:tabs>
          <w:tab w:val="left" w:pos="284"/>
        </w:tabs>
        <w:spacing w:after="0" w:line="240" w:lineRule="auto"/>
        <w:ind w:firstLine="284"/>
        <w:jc w:val="both"/>
        <w:rPr>
          <w:rFonts w:ascii="Times New Roman" w:eastAsia="Calibri" w:hAnsi="Times New Roman" w:cs="Times New Roman"/>
          <w:sz w:val="12"/>
          <w:szCs w:val="12"/>
        </w:rPr>
      </w:pPr>
      <w:r w:rsidRPr="00CC75E5">
        <w:rPr>
          <w:rFonts w:ascii="Times New Roman" w:eastAsia="Calibri" w:hAnsi="Times New Roman" w:cs="Times New Roman"/>
          <w:sz w:val="12"/>
          <w:szCs w:val="12"/>
        </w:rPr>
        <w:t>1. Утвердить вносимые изменения в проект планировки территории и проект межевания территории объекта: «Малоэтажная застройка в пос.Светлодольск муниципального района Сергиевский Самарской области» (система водоснабжения) в границах сельского поселения Светлодольск, сельского поселения Сергиевск, сельского поселения Сургут и сельского поселения Серноводск муниципального района Сергиевский Самарской области (прилагаются).</w:t>
      </w:r>
    </w:p>
    <w:p w:rsidR="00CC75E5" w:rsidRPr="00CC75E5" w:rsidRDefault="00CC75E5" w:rsidP="00CC75E5">
      <w:pPr>
        <w:tabs>
          <w:tab w:val="left" w:pos="284"/>
        </w:tabs>
        <w:spacing w:after="0" w:line="240" w:lineRule="auto"/>
        <w:ind w:firstLine="284"/>
        <w:jc w:val="both"/>
        <w:rPr>
          <w:rFonts w:ascii="Times New Roman" w:eastAsia="Calibri" w:hAnsi="Times New Roman" w:cs="Times New Roman"/>
          <w:sz w:val="12"/>
          <w:szCs w:val="12"/>
        </w:rPr>
      </w:pPr>
      <w:r w:rsidRPr="00CC75E5">
        <w:rPr>
          <w:rFonts w:ascii="Times New Roman" w:eastAsia="Calibri" w:hAnsi="Times New Roman" w:cs="Times New Roman"/>
          <w:sz w:val="12"/>
          <w:szCs w:val="12"/>
        </w:rPr>
        <w:t xml:space="preserve">2. Опубликовать настоящее Постановление в газете «Сергиевский вестник» и разместить на официальном сайте Администрации муниципального района Сергиевский по адресу: </w:t>
      </w:r>
      <w:hyperlink r:id="rId13" w:history="1">
        <w:r w:rsidRPr="00CC75E5">
          <w:rPr>
            <w:rStyle w:val="ae"/>
            <w:rFonts w:ascii="Times New Roman" w:eastAsia="Calibri" w:hAnsi="Times New Roman" w:cs="Times New Roman"/>
            <w:sz w:val="12"/>
            <w:szCs w:val="12"/>
          </w:rPr>
          <w:t>http://sergievsk.ru/</w:t>
        </w:r>
      </w:hyperlink>
      <w:r w:rsidRPr="00CC75E5">
        <w:rPr>
          <w:rFonts w:ascii="Times New Roman" w:eastAsia="Calibri" w:hAnsi="Times New Roman" w:cs="Times New Roman"/>
          <w:sz w:val="12"/>
          <w:szCs w:val="12"/>
        </w:rPr>
        <w:t>в информационно-телекоммуникационной сети Интернет.</w:t>
      </w:r>
    </w:p>
    <w:p w:rsidR="00CC75E5" w:rsidRPr="00CC75E5" w:rsidRDefault="00CC75E5" w:rsidP="00CC75E5">
      <w:pPr>
        <w:tabs>
          <w:tab w:val="left" w:pos="284"/>
        </w:tabs>
        <w:spacing w:after="0" w:line="240" w:lineRule="auto"/>
        <w:ind w:firstLine="284"/>
        <w:jc w:val="both"/>
        <w:rPr>
          <w:rFonts w:ascii="Times New Roman" w:eastAsia="Calibri" w:hAnsi="Times New Roman" w:cs="Times New Roman"/>
          <w:sz w:val="12"/>
          <w:szCs w:val="12"/>
        </w:rPr>
      </w:pPr>
      <w:r w:rsidRPr="00CC75E5">
        <w:rPr>
          <w:rFonts w:ascii="Times New Roman" w:eastAsia="Calibri" w:hAnsi="Times New Roman" w:cs="Times New Roman"/>
          <w:sz w:val="12"/>
          <w:szCs w:val="12"/>
        </w:rPr>
        <w:t>3. Настоящее Постановление вступает в силу со дня его официального опубликования.</w:t>
      </w:r>
    </w:p>
    <w:p w:rsidR="00CC75E5" w:rsidRPr="00CC75E5" w:rsidRDefault="00CC75E5" w:rsidP="00CC75E5">
      <w:pPr>
        <w:tabs>
          <w:tab w:val="left" w:pos="284"/>
        </w:tabs>
        <w:spacing w:after="0" w:line="240" w:lineRule="auto"/>
        <w:ind w:firstLine="284"/>
        <w:jc w:val="both"/>
        <w:rPr>
          <w:rFonts w:ascii="Times New Roman" w:eastAsia="Calibri" w:hAnsi="Times New Roman" w:cs="Times New Roman"/>
          <w:sz w:val="12"/>
          <w:szCs w:val="12"/>
        </w:rPr>
      </w:pPr>
      <w:r w:rsidRPr="00CC75E5">
        <w:rPr>
          <w:rFonts w:ascii="Times New Roman" w:eastAsia="Calibri" w:hAnsi="Times New Roman" w:cs="Times New Roman"/>
          <w:sz w:val="12"/>
          <w:szCs w:val="12"/>
        </w:rPr>
        <w:t>4. Контроль за выполнением настоящего Постановления оставлю за собой.</w:t>
      </w:r>
    </w:p>
    <w:p w:rsidR="00CC75E5" w:rsidRPr="00CC75E5" w:rsidRDefault="00CC75E5" w:rsidP="00CC75E5">
      <w:pPr>
        <w:tabs>
          <w:tab w:val="left" w:pos="284"/>
        </w:tabs>
        <w:spacing w:after="0" w:line="240" w:lineRule="auto"/>
        <w:jc w:val="right"/>
        <w:rPr>
          <w:rFonts w:ascii="Times New Roman" w:eastAsia="Calibri" w:hAnsi="Times New Roman" w:cs="Times New Roman"/>
          <w:sz w:val="12"/>
          <w:szCs w:val="12"/>
        </w:rPr>
      </w:pPr>
      <w:r w:rsidRPr="00CC75E5">
        <w:rPr>
          <w:rFonts w:ascii="Times New Roman" w:eastAsia="Calibri" w:hAnsi="Times New Roman" w:cs="Times New Roman"/>
          <w:sz w:val="12"/>
          <w:szCs w:val="12"/>
        </w:rPr>
        <w:t>Глава муниципального</w:t>
      </w:r>
      <w:r>
        <w:rPr>
          <w:rFonts w:ascii="Times New Roman" w:eastAsia="Calibri" w:hAnsi="Times New Roman" w:cs="Times New Roman"/>
          <w:sz w:val="12"/>
          <w:szCs w:val="12"/>
        </w:rPr>
        <w:t xml:space="preserve"> </w:t>
      </w:r>
      <w:r w:rsidRPr="00CC75E5">
        <w:rPr>
          <w:rFonts w:ascii="Times New Roman" w:eastAsia="Calibri" w:hAnsi="Times New Roman" w:cs="Times New Roman"/>
          <w:sz w:val="12"/>
          <w:szCs w:val="12"/>
        </w:rPr>
        <w:t>района Сергиевский</w:t>
      </w:r>
    </w:p>
    <w:p w:rsidR="00CC75E5" w:rsidRDefault="00CC75E5" w:rsidP="00CC75E5">
      <w:pPr>
        <w:tabs>
          <w:tab w:val="left" w:pos="284"/>
        </w:tabs>
        <w:spacing w:after="0" w:line="240" w:lineRule="auto"/>
        <w:jc w:val="right"/>
        <w:rPr>
          <w:rFonts w:ascii="Times New Roman" w:eastAsia="Calibri" w:hAnsi="Times New Roman" w:cs="Times New Roman"/>
          <w:sz w:val="12"/>
          <w:szCs w:val="12"/>
        </w:rPr>
      </w:pPr>
      <w:r w:rsidRPr="00CC75E5">
        <w:rPr>
          <w:rFonts w:ascii="Times New Roman" w:eastAsia="Calibri" w:hAnsi="Times New Roman" w:cs="Times New Roman"/>
          <w:sz w:val="12"/>
          <w:szCs w:val="12"/>
        </w:rPr>
        <w:t>А.И. Екамасов</w:t>
      </w:r>
    </w:p>
    <w:p w:rsidR="00CC75E5" w:rsidRPr="00CC75E5" w:rsidRDefault="00CC75E5" w:rsidP="00CC75E5">
      <w:pPr>
        <w:tabs>
          <w:tab w:val="left" w:pos="284"/>
        </w:tabs>
        <w:spacing w:after="0" w:line="240" w:lineRule="auto"/>
        <w:jc w:val="both"/>
        <w:rPr>
          <w:rFonts w:ascii="Times New Roman" w:eastAsia="Calibri" w:hAnsi="Times New Roman" w:cs="Times New Roman"/>
          <w:sz w:val="12"/>
          <w:szCs w:val="12"/>
        </w:rPr>
      </w:pPr>
    </w:p>
    <w:p w:rsidR="00CC75E5" w:rsidRPr="00CC75E5" w:rsidRDefault="00CC75E5" w:rsidP="00CC75E5">
      <w:pPr>
        <w:tabs>
          <w:tab w:val="left" w:pos="284"/>
        </w:tabs>
        <w:spacing w:after="0" w:line="240" w:lineRule="auto"/>
        <w:jc w:val="both"/>
        <w:rPr>
          <w:rFonts w:ascii="Times New Roman" w:eastAsia="Calibri" w:hAnsi="Times New Roman" w:cs="Times New Roman"/>
          <w:sz w:val="12"/>
          <w:szCs w:val="12"/>
        </w:rPr>
      </w:pPr>
    </w:p>
    <w:p w:rsidR="00A317EF" w:rsidRDefault="00A317EF" w:rsidP="006D4521">
      <w:pPr>
        <w:tabs>
          <w:tab w:val="left" w:pos="284"/>
        </w:tabs>
        <w:spacing w:after="0" w:line="240" w:lineRule="auto"/>
        <w:jc w:val="both"/>
        <w:rPr>
          <w:rFonts w:ascii="Times New Roman" w:eastAsia="Calibri" w:hAnsi="Times New Roman" w:cs="Times New Roman"/>
          <w:sz w:val="12"/>
          <w:szCs w:val="12"/>
        </w:rPr>
      </w:pPr>
    </w:p>
    <w:p w:rsidR="00A317EF" w:rsidRDefault="00A317EF" w:rsidP="006D4521">
      <w:pPr>
        <w:tabs>
          <w:tab w:val="left" w:pos="284"/>
        </w:tabs>
        <w:spacing w:after="0" w:line="240" w:lineRule="auto"/>
        <w:jc w:val="both"/>
        <w:rPr>
          <w:rFonts w:ascii="Times New Roman" w:eastAsia="Calibri" w:hAnsi="Times New Roman" w:cs="Times New Roman"/>
          <w:sz w:val="12"/>
          <w:szCs w:val="12"/>
        </w:rPr>
      </w:pPr>
    </w:p>
    <w:p w:rsidR="00A317EF" w:rsidRDefault="00A317EF" w:rsidP="006D4521">
      <w:pPr>
        <w:tabs>
          <w:tab w:val="left" w:pos="284"/>
        </w:tabs>
        <w:spacing w:after="0" w:line="240" w:lineRule="auto"/>
        <w:jc w:val="both"/>
        <w:rPr>
          <w:rFonts w:ascii="Times New Roman" w:eastAsia="Calibri" w:hAnsi="Times New Roman" w:cs="Times New Roman"/>
          <w:sz w:val="12"/>
          <w:szCs w:val="12"/>
        </w:rPr>
      </w:pPr>
    </w:p>
    <w:p w:rsidR="00A317EF" w:rsidRDefault="00A317EF"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6F0C6B"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2228653" cy="3315694"/>
            <wp:effectExtent l="0" t="0" r="0" b="0"/>
            <wp:docPr id="7" name="Рисунок 7" descr="C:\Users\user\AppData\Local\Microsoft\Windows\Temporary Internet Files\Content.Word\2023-11-20_15-35-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Temporary Internet Files\Content.Word\2023-11-20_15-35-03.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51805" cy="3350138"/>
                    </a:xfrm>
                    <a:prstGeom prst="rect">
                      <a:avLst/>
                    </a:prstGeom>
                    <a:noFill/>
                    <a:ln>
                      <a:noFill/>
                    </a:ln>
                  </pic:spPr>
                </pic:pic>
              </a:graphicData>
            </a:graphic>
          </wp:inline>
        </w:drawing>
      </w:r>
      <w:r w:rsidR="00B06FF0">
        <w:rPr>
          <w:noProof/>
          <w:lang w:eastAsia="ru-RU"/>
        </w:rPr>
        <w:drawing>
          <wp:inline distT="0" distB="0" distL="0" distR="0">
            <wp:extent cx="2223360" cy="3310373"/>
            <wp:effectExtent l="0" t="0" r="0" b="0"/>
            <wp:docPr id="8" name="Рисунок 8" descr="C:\Users\user\AppData\Local\Microsoft\Windows\Temporary Internet Files\Content.Word\2023-11-20_15-36-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Microsoft\Windows\Temporary Internet Files\Content.Word\2023-11-20_15-36-23.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236703" cy="3330240"/>
                    </a:xfrm>
                    <a:prstGeom prst="rect">
                      <a:avLst/>
                    </a:prstGeom>
                    <a:noFill/>
                    <a:ln>
                      <a:noFill/>
                    </a:ln>
                  </pic:spPr>
                </pic:pic>
              </a:graphicData>
            </a:graphic>
          </wp:inline>
        </w:drawing>
      </w:r>
    </w:p>
    <w:p w:rsidR="00B70F37" w:rsidRDefault="00B06FF0" w:rsidP="00B06FF0">
      <w:pPr>
        <w:tabs>
          <w:tab w:val="left" w:pos="284"/>
        </w:tabs>
        <w:spacing w:after="0" w:line="240" w:lineRule="auto"/>
        <w:jc w:val="center"/>
        <w:rPr>
          <w:rFonts w:ascii="Times New Roman" w:eastAsia="Calibri" w:hAnsi="Times New Roman" w:cs="Times New Roman"/>
          <w:sz w:val="12"/>
          <w:szCs w:val="12"/>
        </w:rPr>
      </w:pPr>
      <w:r>
        <w:rPr>
          <w:noProof/>
          <w:lang w:eastAsia="ru-RU"/>
        </w:rPr>
        <w:drawing>
          <wp:inline distT="0" distB="0" distL="0" distR="0">
            <wp:extent cx="2870421" cy="1971040"/>
            <wp:effectExtent l="0" t="0" r="0" b="0"/>
            <wp:docPr id="9" name="Рисунок 9" descr="C:\Users\user\AppData\Local\Microsoft\Windows\Temporary Internet Files\Content.Word\2023-11-20_15-39-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AppData\Local\Microsoft\Windows\Temporary Internet Files\Content.Word\2023-11-20_15-39-02.png"/>
                    <pic:cNvPicPr>
                      <a:picLocks noChangeAspect="1" noChangeArrowheads="1"/>
                    </pic:cNvPicPr>
                  </pic:nvPicPr>
                  <pic:blipFill rotWithShape="1">
                    <a:blip r:embed="rId16">
                      <a:extLst>
                        <a:ext uri="{28A0092B-C50C-407E-A947-70E740481C1C}">
                          <a14:useLocalDpi xmlns:a14="http://schemas.microsoft.com/office/drawing/2010/main" val="0"/>
                        </a:ext>
                      </a:extLst>
                    </a:blip>
                    <a:srcRect l="1864" t="1829" r="2005" b="52824"/>
                    <a:stretch/>
                  </pic:blipFill>
                  <pic:spPr bwMode="auto">
                    <a:xfrm>
                      <a:off x="0" y="0"/>
                      <a:ext cx="2890453" cy="1984795"/>
                    </a:xfrm>
                    <a:prstGeom prst="rect">
                      <a:avLst/>
                    </a:prstGeom>
                    <a:noFill/>
                    <a:ln>
                      <a:noFill/>
                    </a:ln>
                    <a:extLst>
                      <a:ext uri="{53640926-AAD7-44D8-BBD7-CCE9431645EC}">
                        <a14:shadowObscured xmlns:a14="http://schemas.microsoft.com/office/drawing/2010/main"/>
                      </a:ext>
                    </a:extLst>
                  </pic:spPr>
                </pic:pic>
              </a:graphicData>
            </a:graphic>
          </wp:inline>
        </w:drawing>
      </w:r>
    </w:p>
    <w:p w:rsidR="00B06FF0" w:rsidRPr="00B06FF0" w:rsidRDefault="00B06FF0" w:rsidP="00B06FF0">
      <w:pPr>
        <w:tabs>
          <w:tab w:val="left" w:pos="284"/>
        </w:tabs>
        <w:spacing w:after="0" w:line="240" w:lineRule="auto"/>
        <w:jc w:val="center"/>
        <w:rPr>
          <w:rFonts w:ascii="Times New Roman" w:eastAsia="Calibri" w:hAnsi="Times New Roman" w:cs="Times New Roman"/>
          <w:b/>
          <w:bCs/>
          <w:sz w:val="12"/>
          <w:szCs w:val="12"/>
        </w:rPr>
      </w:pPr>
      <w:r w:rsidRPr="00B06FF0">
        <w:rPr>
          <w:rFonts w:ascii="Times New Roman" w:eastAsia="Calibri" w:hAnsi="Times New Roman" w:cs="Times New Roman"/>
          <w:b/>
          <w:bCs/>
          <w:sz w:val="12"/>
          <w:szCs w:val="12"/>
        </w:rPr>
        <w:t>Общая часть</w:t>
      </w:r>
    </w:p>
    <w:p w:rsidR="00B06FF0" w:rsidRPr="00B06FF0" w:rsidRDefault="00B06FF0" w:rsidP="00B06FF0">
      <w:pPr>
        <w:tabs>
          <w:tab w:val="left" w:pos="284"/>
        </w:tabs>
        <w:spacing w:after="0" w:line="240" w:lineRule="auto"/>
        <w:ind w:firstLine="284"/>
        <w:jc w:val="both"/>
        <w:rPr>
          <w:rFonts w:ascii="Times New Roman" w:eastAsia="Calibri" w:hAnsi="Times New Roman" w:cs="Times New Roman"/>
          <w:sz w:val="12"/>
          <w:szCs w:val="12"/>
        </w:rPr>
      </w:pPr>
      <w:r w:rsidRPr="00B06FF0">
        <w:rPr>
          <w:rFonts w:ascii="Times New Roman" w:eastAsia="Calibri" w:hAnsi="Times New Roman" w:cs="Times New Roman"/>
          <w:sz w:val="12"/>
          <w:szCs w:val="12"/>
        </w:rPr>
        <w:t>Данный проект является обязательным приложением к ранее утвержденной</w:t>
      </w:r>
      <w:r>
        <w:rPr>
          <w:rFonts w:ascii="Times New Roman" w:eastAsia="Calibri" w:hAnsi="Times New Roman" w:cs="Times New Roman"/>
          <w:sz w:val="12"/>
          <w:szCs w:val="12"/>
        </w:rPr>
        <w:t xml:space="preserve"> </w:t>
      </w:r>
      <w:r w:rsidRPr="00B06FF0">
        <w:rPr>
          <w:rFonts w:ascii="Times New Roman" w:eastAsia="Calibri" w:hAnsi="Times New Roman" w:cs="Times New Roman"/>
          <w:sz w:val="12"/>
          <w:szCs w:val="12"/>
        </w:rPr>
        <w:t>документации по планировке территории для размещения линейного объекта</w:t>
      </w:r>
      <w:r>
        <w:rPr>
          <w:rFonts w:ascii="Times New Roman" w:eastAsia="Calibri" w:hAnsi="Times New Roman" w:cs="Times New Roman"/>
          <w:sz w:val="12"/>
          <w:szCs w:val="12"/>
        </w:rPr>
        <w:t xml:space="preserve"> </w:t>
      </w:r>
      <w:r w:rsidRPr="00B06FF0">
        <w:rPr>
          <w:rFonts w:ascii="Times New Roman" w:eastAsia="Calibri" w:hAnsi="Times New Roman" w:cs="Times New Roman"/>
          <w:sz w:val="12"/>
          <w:szCs w:val="12"/>
        </w:rPr>
        <w:t>«Малоэтажная застройка пос. Светлодольск муниципального района Сергиевский</w:t>
      </w:r>
      <w:r>
        <w:rPr>
          <w:rFonts w:ascii="Times New Roman" w:eastAsia="Calibri" w:hAnsi="Times New Roman" w:cs="Times New Roman"/>
          <w:sz w:val="12"/>
          <w:szCs w:val="12"/>
        </w:rPr>
        <w:t xml:space="preserve"> </w:t>
      </w:r>
      <w:r w:rsidRPr="00B06FF0">
        <w:rPr>
          <w:rFonts w:ascii="Times New Roman" w:eastAsia="Calibri" w:hAnsi="Times New Roman" w:cs="Times New Roman"/>
          <w:sz w:val="12"/>
          <w:szCs w:val="12"/>
        </w:rPr>
        <w:t>Самарской области» (система водоснабжения).</w:t>
      </w:r>
    </w:p>
    <w:p w:rsidR="00B06FF0" w:rsidRPr="00B06FF0" w:rsidRDefault="00B06FF0" w:rsidP="00B06FF0">
      <w:pPr>
        <w:tabs>
          <w:tab w:val="left" w:pos="284"/>
        </w:tabs>
        <w:spacing w:after="0" w:line="240" w:lineRule="auto"/>
        <w:ind w:firstLine="284"/>
        <w:jc w:val="both"/>
        <w:rPr>
          <w:rFonts w:ascii="Times New Roman" w:eastAsia="Calibri" w:hAnsi="Times New Roman" w:cs="Times New Roman"/>
          <w:sz w:val="12"/>
          <w:szCs w:val="12"/>
        </w:rPr>
      </w:pPr>
      <w:r w:rsidRPr="00B06FF0">
        <w:rPr>
          <w:rFonts w:ascii="Times New Roman" w:eastAsia="Calibri" w:hAnsi="Times New Roman" w:cs="Times New Roman"/>
          <w:sz w:val="12"/>
          <w:szCs w:val="12"/>
        </w:rPr>
        <w:t>Данная документация по внесению изменений разработана 18.10.2023 г.</w:t>
      </w:r>
    </w:p>
    <w:p w:rsidR="00B06FF0" w:rsidRPr="00B06FF0" w:rsidRDefault="00B06FF0" w:rsidP="00B06FF0">
      <w:pPr>
        <w:tabs>
          <w:tab w:val="left" w:pos="284"/>
        </w:tabs>
        <w:spacing w:after="0" w:line="240" w:lineRule="auto"/>
        <w:ind w:firstLine="284"/>
        <w:jc w:val="both"/>
        <w:rPr>
          <w:rFonts w:ascii="Times New Roman" w:eastAsia="Calibri" w:hAnsi="Times New Roman" w:cs="Times New Roman"/>
          <w:sz w:val="12"/>
          <w:szCs w:val="12"/>
        </w:rPr>
      </w:pPr>
      <w:r w:rsidRPr="00B06FF0">
        <w:rPr>
          <w:rFonts w:ascii="Times New Roman" w:eastAsia="Calibri" w:hAnsi="Times New Roman" w:cs="Times New Roman"/>
          <w:sz w:val="12"/>
          <w:szCs w:val="12"/>
        </w:rPr>
        <w:t>В соответствии с п. 4 «а» Постановления Правительства Российской</w:t>
      </w:r>
      <w:r>
        <w:rPr>
          <w:rFonts w:ascii="Times New Roman" w:eastAsia="Calibri" w:hAnsi="Times New Roman" w:cs="Times New Roman"/>
          <w:sz w:val="12"/>
          <w:szCs w:val="12"/>
        </w:rPr>
        <w:t xml:space="preserve"> </w:t>
      </w:r>
      <w:r w:rsidRPr="00B06FF0">
        <w:rPr>
          <w:rFonts w:ascii="Times New Roman" w:eastAsia="Calibri" w:hAnsi="Times New Roman" w:cs="Times New Roman"/>
          <w:sz w:val="12"/>
          <w:szCs w:val="12"/>
        </w:rPr>
        <w:t>Федерации от 2 апреля 2022 г №575 «Об особенностях подготовки, согласования,</w:t>
      </w:r>
      <w:r>
        <w:rPr>
          <w:rFonts w:ascii="Times New Roman" w:eastAsia="Calibri" w:hAnsi="Times New Roman" w:cs="Times New Roman"/>
          <w:sz w:val="12"/>
          <w:szCs w:val="12"/>
        </w:rPr>
        <w:t xml:space="preserve"> </w:t>
      </w:r>
      <w:r w:rsidRPr="00B06FF0">
        <w:rPr>
          <w:rFonts w:ascii="Times New Roman" w:eastAsia="Calibri" w:hAnsi="Times New Roman" w:cs="Times New Roman"/>
          <w:sz w:val="12"/>
          <w:szCs w:val="12"/>
        </w:rPr>
        <w:t>утверждения, продления сроков действия документации по планировке территории,</w:t>
      </w:r>
      <w:r>
        <w:rPr>
          <w:rFonts w:ascii="Times New Roman" w:eastAsia="Calibri" w:hAnsi="Times New Roman" w:cs="Times New Roman"/>
          <w:sz w:val="12"/>
          <w:szCs w:val="12"/>
        </w:rPr>
        <w:t xml:space="preserve"> </w:t>
      </w:r>
      <w:r w:rsidRPr="00B06FF0">
        <w:rPr>
          <w:rFonts w:ascii="Times New Roman" w:eastAsia="Calibri" w:hAnsi="Times New Roman" w:cs="Times New Roman"/>
          <w:sz w:val="12"/>
          <w:szCs w:val="12"/>
        </w:rPr>
        <w:t>градостроительных планов земельных участков, выдачи разрешений на</w:t>
      </w:r>
      <w:r>
        <w:rPr>
          <w:rFonts w:ascii="Times New Roman" w:eastAsia="Calibri" w:hAnsi="Times New Roman" w:cs="Times New Roman"/>
          <w:sz w:val="12"/>
          <w:szCs w:val="12"/>
        </w:rPr>
        <w:t xml:space="preserve"> </w:t>
      </w:r>
      <w:r w:rsidRPr="00B06FF0">
        <w:rPr>
          <w:rFonts w:ascii="Times New Roman" w:eastAsia="Calibri" w:hAnsi="Times New Roman" w:cs="Times New Roman"/>
          <w:sz w:val="12"/>
          <w:szCs w:val="12"/>
        </w:rPr>
        <w:t>строительство объектов капитального строительства, разрешений на ввод в</w:t>
      </w:r>
      <w:r>
        <w:rPr>
          <w:rFonts w:ascii="Times New Roman" w:eastAsia="Calibri" w:hAnsi="Times New Roman" w:cs="Times New Roman"/>
          <w:sz w:val="12"/>
          <w:szCs w:val="12"/>
        </w:rPr>
        <w:t xml:space="preserve"> </w:t>
      </w:r>
      <w:r w:rsidRPr="00B06FF0">
        <w:rPr>
          <w:rFonts w:ascii="Times New Roman" w:eastAsia="Calibri" w:hAnsi="Times New Roman" w:cs="Times New Roman"/>
          <w:sz w:val="12"/>
          <w:szCs w:val="12"/>
        </w:rPr>
        <w:t>эксплуатацию», в целях подготовки документации по планировке территории и</w:t>
      </w:r>
      <w:r>
        <w:rPr>
          <w:rFonts w:ascii="Times New Roman" w:eastAsia="Calibri" w:hAnsi="Times New Roman" w:cs="Times New Roman"/>
          <w:sz w:val="12"/>
          <w:szCs w:val="12"/>
        </w:rPr>
        <w:t xml:space="preserve"> </w:t>
      </w:r>
      <w:r w:rsidRPr="00B06FF0">
        <w:rPr>
          <w:rFonts w:ascii="Times New Roman" w:eastAsia="Calibri" w:hAnsi="Times New Roman" w:cs="Times New Roman"/>
          <w:sz w:val="12"/>
          <w:szCs w:val="12"/>
        </w:rPr>
        <w:t>внесения изменений в такую документацию принятие решения о подготовке</w:t>
      </w:r>
      <w:r>
        <w:rPr>
          <w:rFonts w:ascii="Times New Roman" w:eastAsia="Calibri" w:hAnsi="Times New Roman" w:cs="Times New Roman"/>
          <w:sz w:val="12"/>
          <w:szCs w:val="12"/>
        </w:rPr>
        <w:t xml:space="preserve"> </w:t>
      </w:r>
      <w:r w:rsidRPr="00B06FF0">
        <w:rPr>
          <w:rFonts w:ascii="Times New Roman" w:eastAsia="Calibri" w:hAnsi="Times New Roman" w:cs="Times New Roman"/>
          <w:sz w:val="12"/>
          <w:szCs w:val="12"/>
        </w:rPr>
        <w:t>документации по планировке территории и решения о подготовке изменений в</w:t>
      </w:r>
      <w:r>
        <w:rPr>
          <w:rFonts w:ascii="Times New Roman" w:eastAsia="Calibri" w:hAnsi="Times New Roman" w:cs="Times New Roman"/>
          <w:sz w:val="12"/>
          <w:szCs w:val="12"/>
        </w:rPr>
        <w:t xml:space="preserve"> </w:t>
      </w:r>
      <w:r w:rsidRPr="00B06FF0">
        <w:rPr>
          <w:rFonts w:ascii="Times New Roman" w:eastAsia="Calibri" w:hAnsi="Times New Roman" w:cs="Times New Roman"/>
          <w:sz w:val="12"/>
          <w:szCs w:val="12"/>
        </w:rPr>
        <w:t>документацию по планировке территории не требуется. Таким образом, принятия</w:t>
      </w:r>
      <w:r>
        <w:rPr>
          <w:rFonts w:ascii="Times New Roman" w:eastAsia="Calibri" w:hAnsi="Times New Roman" w:cs="Times New Roman"/>
          <w:sz w:val="12"/>
          <w:szCs w:val="12"/>
        </w:rPr>
        <w:t xml:space="preserve"> </w:t>
      </w:r>
      <w:r w:rsidRPr="00B06FF0">
        <w:rPr>
          <w:rFonts w:ascii="Times New Roman" w:eastAsia="Calibri" w:hAnsi="Times New Roman" w:cs="Times New Roman"/>
          <w:sz w:val="12"/>
          <w:szCs w:val="12"/>
        </w:rPr>
        <w:t>решения о внесении изменений в ранее разработанную документацию по</w:t>
      </w:r>
      <w:r>
        <w:rPr>
          <w:rFonts w:ascii="Times New Roman" w:eastAsia="Calibri" w:hAnsi="Times New Roman" w:cs="Times New Roman"/>
          <w:sz w:val="12"/>
          <w:szCs w:val="12"/>
        </w:rPr>
        <w:t xml:space="preserve"> </w:t>
      </w:r>
      <w:r w:rsidRPr="00B06FF0">
        <w:rPr>
          <w:rFonts w:ascii="Times New Roman" w:eastAsia="Calibri" w:hAnsi="Times New Roman" w:cs="Times New Roman"/>
          <w:sz w:val="12"/>
          <w:szCs w:val="12"/>
        </w:rPr>
        <w:t>планировке территории не требуется.</w:t>
      </w:r>
    </w:p>
    <w:p w:rsidR="00B06FF0" w:rsidRDefault="00B06FF0" w:rsidP="00B06FF0">
      <w:pPr>
        <w:tabs>
          <w:tab w:val="left" w:pos="284"/>
        </w:tabs>
        <w:spacing w:after="0" w:line="240" w:lineRule="auto"/>
        <w:ind w:firstLine="284"/>
        <w:jc w:val="both"/>
        <w:rPr>
          <w:rFonts w:ascii="Times New Roman" w:eastAsia="Calibri" w:hAnsi="Times New Roman" w:cs="Times New Roman"/>
          <w:sz w:val="12"/>
          <w:szCs w:val="12"/>
        </w:rPr>
      </w:pPr>
      <w:r w:rsidRPr="00B06FF0">
        <w:rPr>
          <w:rFonts w:ascii="Times New Roman" w:eastAsia="Calibri" w:hAnsi="Times New Roman" w:cs="Times New Roman"/>
          <w:sz w:val="12"/>
          <w:szCs w:val="12"/>
        </w:rPr>
        <w:t>В соответствии Градостроительному Кодексу ст. 45 п. 21, внесение</w:t>
      </w:r>
      <w:r>
        <w:rPr>
          <w:rFonts w:ascii="Times New Roman" w:eastAsia="Calibri" w:hAnsi="Times New Roman" w:cs="Times New Roman"/>
          <w:sz w:val="12"/>
          <w:szCs w:val="12"/>
        </w:rPr>
        <w:t xml:space="preserve"> </w:t>
      </w:r>
      <w:r w:rsidRPr="00B06FF0">
        <w:rPr>
          <w:rFonts w:ascii="Times New Roman" w:eastAsia="Calibri" w:hAnsi="Times New Roman" w:cs="Times New Roman"/>
          <w:sz w:val="12"/>
          <w:szCs w:val="12"/>
        </w:rPr>
        <w:t>изменений в документацию по планировке территории допускается путем</w:t>
      </w:r>
      <w:r>
        <w:rPr>
          <w:rFonts w:ascii="Times New Roman" w:eastAsia="Calibri" w:hAnsi="Times New Roman" w:cs="Times New Roman"/>
          <w:sz w:val="12"/>
          <w:szCs w:val="12"/>
        </w:rPr>
        <w:t xml:space="preserve"> </w:t>
      </w:r>
      <w:r w:rsidRPr="00B06FF0">
        <w:rPr>
          <w:rFonts w:ascii="Times New Roman" w:eastAsia="Calibri" w:hAnsi="Times New Roman" w:cs="Times New Roman"/>
          <w:sz w:val="12"/>
          <w:szCs w:val="12"/>
        </w:rPr>
        <w:t>утверждения ее отдельных частей с соблюдением требований об обязательном</w:t>
      </w:r>
      <w:r>
        <w:rPr>
          <w:rFonts w:ascii="Times New Roman" w:eastAsia="Calibri" w:hAnsi="Times New Roman" w:cs="Times New Roman"/>
          <w:sz w:val="12"/>
          <w:szCs w:val="12"/>
        </w:rPr>
        <w:t xml:space="preserve"> </w:t>
      </w:r>
      <w:r w:rsidRPr="00B06FF0">
        <w:rPr>
          <w:rFonts w:ascii="Times New Roman" w:eastAsia="Calibri" w:hAnsi="Times New Roman" w:cs="Times New Roman"/>
          <w:sz w:val="12"/>
          <w:szCs w:val="12"/>
        </w:rPr>
        <w:t>опубликовании такой документации в порядке, установленном законодательством.</w:t>
      </w:r>
      <w:r>
        <w:rPr>
          <w:rFonts w:ascii="Times New Roman" w:eastAsia="Calibri" w:hAnsi="Times New Roman" w:cs="Times New Roman"/>
          <w:sz w:val="12"/>
          <w:szCs w:val="12"/>
        </w:rPr>
        <w:t xml:space="preserve"> </w:t>
      </w:r>
      <w:r w:rsidRPr="00B06FF0">
        <w:rPr>
          <w:rFonts w:ascii="Times New Roman" w:eastAsia="Calibri" w:hAnsi="Times New Roman" w:cs="Times New Roman"/>
          <w:sz w:val="12"/>
          <w:szCs w:val="12"/>
        </w:rPr>
        <w:t>В указанном случае согласование документации по планировке территории</w:t>
      </w:r>
      <w:r>
        <w:rPr>
          <w:rFonts w:ascii="Times New Roman" w:eastAsia="Calibri" w:hAnsi="Times New Roman" w:cs="Times New Roman"/>
          <w:sz w:val="12"/>
          <w:szCs w:val="12"/>
        </w:rPr>
        <w:t xml:space="preserve"> </w:t>
      </w:r>
      <w:r w:rsidRPr="00B06FF0">
        <w:rPr>
          <w:rFonts w:ascii="Times New Roman" w:eastAsia="Calibri" w:hAnsi="Times New Roman" w:cs="Times New Roman"/>
          <w:sz w:val="12"/>
          <w:szCs w:val="12"/>
        </w:rPr>
        <w:t>осуществляется применительно к утверждаемым частям.</w:t>
      </w:r>
    </w:p>
    <w:p w:rsidR="00B06FF0" w:rsidRPr="00B06FF0" w:rsidRDefault="00B06FF0" w:rsidP="00B06FF0">
      <w:pPr>
        <w:tabs>
          <w:tab w:val="left" w:pos="284"/>
        </w:tabs>
        <w:spacing w:after="0" w:line="240" w:lineRule="auto"/>
        <w:ind w:firstLine="284"/>
        <w:jc w:val="both"/>
        <w:rPr>
          <w:rFonts w:ascii="Times New Roman" w:eastAsia="Calibri" w:hAnsi="Times New Roman" w:cs="Times New Roman"/>
          <w:sz w:val="12"/>
          <w:szCs w:val="12"/>
        </w:rPr>
      </w:pPr>
      <w:r w:rsidRPr="00B06FF0">
        <w:rPr>
          <w:rFonts w:ascii="Times New Roman" w:eastAsia="Calibri" w:hAnsi="Times New Roman" w:cs="Times New Roman"/>
          <w:sz w:val="12"/>
          <w:szCs w:val="12"/>
        </w:rPr>
        <w:lastRenderedPageBreak/>
        <w:t>Цель - внесение изменений в Основную часть проекта межевания</w:t>
      </w:r>
      <w:r>
        <w:rPr>
          <w:rFonts w:ascii="Times New Roman" w:eastAsia="Calibri" w:hAnsi="Times New Roman" w:cs="Times New Roman"/>
          <w:sz w:val="12"/>
          <w:szCs w:val="12"/>
        </w:rPr>
        <w:t xml:space="preserve"> </w:t>
      </w:r>
      <w:r w:rsidRPr="00B06FF0">
        <w:rPr>
          <w:rFonts w:ascii="Times New Roman" w:eastAsia="Calibri" w:hAnsi="Times New Roman" w:cs="Times New Roman"/>
          <w:sz w:val="12"/>
          <w:szCs w:val="12"/>
        </w:rPr>
        <w:t>территории в части изменения границ устанавливаемого публичного сервитута на</w:t>
      </w:r>
      <w:r>
        <w:rPr>
          <w:rFonts w:ascii="Times New Roman" w:eastAsia="Calibri" w:hAnsi="Times New Roman" w:cs="Times New Roman"/>
          <w:sz w:val="12"/>
          <w:szCs w:val="12"/>
        </w:rPr>
        <w:t xml:space="preserve"> </w:t>
      </w:r>
      <w:r w:rsidRPr="00B06FF0">
        <w:rPr>
          <w:rFonts w:ascii="Times New Roman" w:eastAsia="Calibri" w:hAnsi="Times New Roman" w:cs="Times New Roman"/>
          <w:sz w:val="12"/>
          <w:szCs w:val="12"/>
        </w:rPr>
        <w:t>землях и земельных участках для возможности дальнейшего беспрепятственного</w:t>
      </w:r>
      <w:r>
        <w:rPr>
          <w:rFonts w:ascii="Times New Roman" w:eastAsia="Calibri" w:hAnsi="Times New Roman" w:cs="Times New Roman"/>
          <w:sz w:val="12"/>
          <w:szCs w:val="12"/>
        </w:rPr>
        <w:t xml:space="preserve"> </w:t>
      </w:r>
      <w:r w:rsidRPr="00B06FF0">
        <w:rPr>
          <w:rFonts w:ascii="Times New Roman" w:eastAsia="Calibri" w:hAnsi="Times New Roman" w:cs="Times New Roman"/>
          <w:sz w:val="12"/>
          <w:szCs w:val="12"/>
        </w:rPr>
        <w:t>оформления данных зон для строительства и эксплуатации объекта.</w:t>
      </w:r>
    </w:p>
    <w:p w:rsidR="0024262F" w:rsidRDefault="00B06FF0" w:rsidP="00B06FF0">
      <w:pPr>
        <w:tabs>
          <w:tab w:val="left" w:pos="284"/>
        </w:tabs>
        <w:spacing w:after="0" w:line="240" w:lineRule="auto"/>
        <w:ind w:firstLine="284"/>
        <w:jc w:val="both"/>
        <w:rPr>
          <w:rFonts w:ascii="Times New Roman" w:eastAsia="Calibri" w:hAnsi="Times New Roman" w:cs="Times New Roman"/>
          <w:sz w:val="12"/>
          <w:szCs w:val="12"/>
        </w:rPr>
      </w:pPr>
      <w:r w:rsidRPr="00B06FF0">
        <w:rPr>
          <w:rFonts w:ascii="Times New Roman" w:eastAsia="Calibri" w:hAnsi="Times New Roman" w:cs="Times New Roman"/>
          <w:sz w:val="12"/>
          <w:szCs w:val="12"/>
        </w:rPr>
        <w:t>Проект внесения изменений разработан на основании Градостроительного</w:t>
      </w:r>
      <w:r>
        <w:rPr>
          <w:rFonts w:ascii="Times New Roman" w:eastAsia="Calibri" w:hAnsi="Times New Roman" w:cs="Times New Roman"/>
          <w:sz w:val="12"/>
          <w:szCs w:val="12"/>
        </w:rPr>
        <w:t xml:space="preserve"> </w:t>
      </w:r>
      <w:r w:rsidRPr="00B06FF0">
        <w:rPr>
          <w:rFonts w:ascii="Times New Roman" w:eastAsia="Calibri" w:hAnsi="Times New Roman" w:cs="Times New Roman"/>
          <w:sz w:val="12"/>
          <w:szCs w:val="12"/>
        </w:rPr>
        <w:t>законодательства РФ действующего на момент разработки проекта изменений.</w:t>
      </w:r>
    </w:p>
    <w:p w:rsidR="00B06FF0" w:rsidRDefault="00B06FF0" w:rsidP="00B06FF0">
      <w:pPr>
        <w:tabs>
          <w:tab w:val="left" w:pos="284"/>
        </w:tabs>
        <w:spacing w:after="0" w:line="240" w:lineRule="auto"/>
        <w:jc w:val="center"/>
        <w:rPr>
          <w:rFonts w:ascii="Times New Roman" w:eastAsia="Calibri" w:hAnsi="Times New Roman" w:cs="Times New Roman"/>
          <w:sz w:val="12"/>
          <w:szCs w:val="12"/>
        </w:rPr>
      </w:pPr>
      <w:r>
        <w:rPr>
          <w:noProof/>
          <w:lang w:eastAsia="ru-RU"/>
        </w:rPr>
        <w:drawing>
          <wp:inline distT="0" distB="0" distL="0" distR="0">
            <wp:extent cx="2878373" cy="1863592"/>
            <wp:effectExtent l="0" t="0" r="0" b="0"/>
            <wp:docPr id="10" name="Рисунок 1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AppData\Local\Microsoft\Windows\Temporary Internet Files\Content.Word\Новый рисунок.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94328" cy="1873922"/>
                    </a:xfrm>
                    <a:prstGeom prst="rect">
                      <a:avLst/>
                    </a:prstGeom>
                    <a:noFill/>
                    <a:ln>
                      <a:noFill/>
                    </a:ln>
                  </pic:spPr>
                </pic:pic>
              </a:graphicData>
            </a:graphic>
          </wp:inline>
        </w:drawing>
      </w:r>
    </w:p>
    <w:p w:rsidR="003F42E7" w:rsidRDefault="003F42E7" w:rsidP="00B06FF0">
      <w:pPr>
        <w:tabs>
          <w:tab w:val="left" w:pos="284"/>
        </w:tabs>
        <w:spacing w:after="0" w:line="240" w:lineRule="auto"/>
        <w:jc w:val="center"/>
        <w:rPr>
          <w:rFonts w:ascii="Times New Roman" w:eastAsia="Calibri" w:hAnsi="Times New Roman" w:cs="Times New Roman"/>
          <w:b/>
          <w:bCs/>
          <w:sz w:val="12"/>
          <w:szCs w:val="12"/>
        </w:rPr>
      </w:pPr>
    </w:p>
    <w:p w:rsidR="00B06FF0" w:rsidRPr="00B06FF0" w:rsidRDefault="00B06FF0" w:rsidP="00B06FF0">
      <w:pPr>
        <w:tabs>
          <w:tab w:val="left" w:pos="284"/>
        </w:tabs>
        <w:spacing w:after="0" w:line="240" w:lineRule="auto"/>
        <w:jc w:val="center"/>
        <w:rPr>
          <w:rFonts w:ascii="Times New Roman" w:eastAsia="Calibri" w:hAnsi="Times New Roman" w:cs="Times New Roman"/>
          <w:b/>
          <w:bCs/>
          <w:sz w:val="12"/>
          <w:szCs w:val="12"/>
        </w:rPr>
      </w:pPr>
      <w:r w:rsidRPr="00B06FF0">
        <w:rPr>
          <w:rFonts w:ascii="Times New Roman" w:eastAsia="Calibri" w:hAnsi="Times New Roman" w:cs="Times New Roman"/>
          <w:b/>
          <w:bCs/>
          <w:sz w:val="12"/>
          <w:szCs w:val="12"/>
        </w:rPr>
        <w:t>РАЗДЕЛ 5. ПРОЕКТ МЕЖЕВАНИЯ ТЕРРИТОРИИ.</w:t>
      </w:r>
    </w:p>
    <w:p w:rsidR="00B06FF0" w:rsidRPr="00B06FF0" w:rsidRDefault="00B06FF0" w:rsidP="00B06FF0">
      <w:pPr>
        <w:tabs>
          <w:tab w:val="left" w:pos="284"/>
        </w:tabs>
        <w:spacing w:after="0" w:line="240" w:lineRule="auto"/>
        <w:jc w:val="center"/>
        <w:rPr>
          <w:rFonts w:ascii="Times New Roman" w:eastAsia="Calibri" w:hAnsi="Times New Roman" w:cs="Times New Roman"/>
          <w:b/>
          <w:bCs/>
          <w:sz w:val="12"/>
          <w:szCs w:val="12"/>
        </w:rPr>
      </w:pPr>
      <w:r w:rsidRPr="00B06FF0">
        <w:rPr>
          <w:rFonts w:ascii="Times New Roman" w:eastAsia="Calibri" w:hAnsi="Times New Roman" w:cs="Times New Roman"/>
          <w:b/>
          <w:bCs/>
          <w:sz w:val="12"/>
          <w:szCs w:val="12"/>
        </w:rPr>
        <w:t>ГРАФИЧЕСКАЯ ЧАСТЬ</w:t>
      </w:r>
    </w:p>
    <w:p w:rsidR="00B06FF0" w:rsidRPr="00B06FF0" w:rsidRDefault="00B06FF0" w:rsidP="00B06FF0">
      <w:pPr>
        <w:tabs>
          <w:tab w:val="left" w:pos="284"/>
        </w:tabs>
        <w:spacing w:after="0" w:line="240" w:lineRule="auto"/>
        <w:jc w:val="center"/>
        <w:rPr>
          <w:rFonts w:ascii="Times New Roman" w:eastAsia="Calibri" w:hAnsi="Times New Roman" w:cs="Times New Roman"/>
          <w:b/>
          <w:bCs/>
          <w:sz w:val="12"/>
          <w:szCs w:val="12"/>
        </w:rPr>
      </w:pPr>
      <w:r w:rsidRPr="00B06FF0">
        <w:rPr>
          <w:rFonts w:ascii="Times New Roman" w:eastAsia="Calibri" w:hAnsi="Times New Roman" w:cs="Times New Roman"/>
          <w:b/>
          <w:bCs/>
          <w:sz w:val="12"/>
          <w:szCs w:val="12"/>
        </w:rPr>
        <w:t>ЧЕРТЕЖ МЕЖЕВАНИЯ ТЕРРИТОРИИ М 1:2000</w:t>
      </w:r>
    </w:p>
    <w:p w:rsidR="00B06FF0" w:rsidRDefault="00B06FF0" w:rsidP="00B06FF0">
      <w:pPr>
        <w:tabs>
          <w:tab w:val="left" w:pos="284"/>
        </w:tabs>
        <w:spacing w:after="0" w:line="240" w:lineRule="auto"/>
        <w:jc w:val="center"/>
        <w:rPr>
          <w:rFonts w:ascii="Times New Roman" w:eastAsia="Calibri" w:hAnsi="Times New Roman" w:cs="Times New Roman"/>
          <w:sz w:val="12"/>
          <w:szCs w:val="12"/>
        </w:rPr>
      </w:pPr>
      <w:r w:rsidRPr="00B06FF0">
        <w:rPr>
          <w:rFonts w:ascii="Times New Roman" w:eastAsia="Calibri" w:hAnsi="Times New Roman" w:cs="Times New Roman"/>
          <w:b/>
          <w:bCs/>
          <w:sz w:val="12"/>
          <w:szCs w:val="12"/>
        </w:rPr>
        <w:t>НОВАЯ РЕДАКЦИЯ</w:t>
      </w:r>
    </w:p>
    <w:p w:rsidR="00B06FF0" w:rsidRDefault="00B06FF0"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1470991" cy="2930297"/>
            <wp:effectExtent l="0" t="0" r="0" b="0"/>
            <wp:docPr id="11" name="Рисунок 1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AppData\Local\Microsoft\Windows\Temporary Internet Files\Content.Word\Новый рисунок.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98771" cy="2985637"/>
                    </a:xfrm>
                    <a:prstGeom prst="rect">
                      <a:avLst/>
                    </a:prstGeom>
                    <a:noFill/>
                    <a:ln>
                      <a:noFill/>
                    </a:ln>
                  </pic:spPr>
                </pic:pic>
              </a:graphicData>
            </a:graphic>
          </wp:inline>
        </w:drawing>
      </w:r>
      <w:r>
        <w:rPr>
          <w:noProof/>
          <w:lang w:eastAsia="ru-RU"/>
        </w:rPr>
        <w:drawing>
          <wp:inline distT="0" distB="0" distL="0" distR="0">
            <wp:extent cx="1478842" cy="2931104"/>
            <wp:effectExtent l="0" t="0" r="0" b="0"/>
            <wp:docPr id="12" name="Рисунок 1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AppData\Local\Microsoft\Windows\Temporary Internet Files\Content.Word\Новый рисунок.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510430" cy="2993712"/>
                    </a:xfrm>
                    <a:prstGeom prst="rect">
                      <a:avLst/>
                    </a:prstGeom>
                    <a:noFill/>
                    <a:ln>
                      <a:noFill/>
                    </a:ln>
                  </pic:spPr>
                </pic:pic>
              </a:graphicData>
            </a:graphic>
          </wp:inline>
        </w:drawing>
      </w:r>
      <w:r>
        <w:rPr>
          <w:noProof/>
          <w:lang w:eastAsia="ru-RU"/>
        </w:rPr>
        <w:drawing>
          <wp:inline distT="0" distB="0" distL="0" distR="0">
            <wp:extent cx="1506408" cy="2981822"/>
            <wp:effectExtent l="0" t="0" r="0" b="0"/>
            <wp:docPr id="13" name="Рисунок 1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AppData\Local\Microsoft\Windows\Temporary Internet Files\Content.Word\Новый рисунок.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14908" cy="2998648"/>
                    </a:xfrm>
                    <a:prstGeom prst="rect">
                      <a:avLst/>
                    </a:prstGeom>
                    <a:noFill/>
                    <a:ln>
                      <a:noFill/>
                    </a:ln>
                  </pic:spPr>
                </pic:pic>
              </a:graphicData>
            </a:graphic>
          </wp:inline>
        </w:drawing>
      </w:r>
    </w:p>
    <w:p w:rsidR="00B06FF0" w:rsidRDefault="003F42E7"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374989"/>
            <wp:effectExtent l="0" t="0" r="0" b="0"/>
            <wp:docPr id="14" name="Рисунок 1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AppData\Local\Microsoft\Windows\Temporary Internet Files\Content.Word\Новый рисунок.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770755" cy="3374989"/>
                    </a:xfrm>
                    <a:prstGeom prst="rect">
                      <a:avLst/>
                    </a:prstGeom>
                    <a:noFill/>
                    <a:ln>
                      <a:noFill/>
                    </a:ln>
                  </pic:spPr>
                </pic:pic>
              </a:graphicData>
            </a:graphic>
          </wp:inline>
        </w:drawing>
      </w:r>
    </w:p>
    <w:p w:rsidR="003F42E7" w:rsidRPr="003F42E7" w:rsidRDefault="003F42E7" w:rsidP="003F42E7">
      <w:pPr>
        <w:tabs>
          <w:tab w:val="left" w:pos="284"/>
        </w:tabs>
        <w:spacing w:after="0" w:line="240" w:lineRule="auto"/>
        <w:jc w:val="center"/>
        <w:rPr>
          <w:rFonts w:ascii="Times New Roman" w:eastAsia="Calibri" w:hAnsi="Times New Roman" w:cs="Times New Roman"/>
          <w:b/>
          <w:sz w:val="12"/>
          <w:szCs w:val="12"/>
        </w:rPr>
      </w:pPr>
      <w:r w:rsidRPr="003F42E7">
        <w:rPr>
          <w:rFonts w:ascii="Times New Roman" w:eastAsia="Calibri" w:hAnsi="Times New Roman" w:cs="Times New Roman"/>
          <w:b/>
          <w:sz w:val="12"/>
          <w:szCs w:val="12"/>
        </w:rPr>
        <w:t>РАЗДЕЛ 6. ПРОЕКТ МЕЖЕВАНИЯ ТЕРРИТОРИИ. ТЕКСТОВАЯ ЧАСТЬ</w:t>
      </w:r>
    </w:p>
    <w:p w:rsidR="00B06FF0" w:rsidRPr="003F42E7" w:rsidRDefault="003F42E7" w:rsidP="003F42E7">
      <w:pPr>
        <w:tabs>
          <w:tab w:val="left" w:pos="284"/>
        </w:tabs>
        <w:spacing w:after="0" w:line="240" w:lineRule="auto"/>
        <w:jc w:val="center"/>
        <w:rPr>
          <w:rFonts w:ascii="Times New Roman" w:eastAsia="Calibri" w:hAnsi="Times New Roman" w:cs="Times New Roman"/>
          <w:b/>
          <w:sz w:val="12"/>
          <w:szCs w:val="12"/>
        </w:rPr>
      </w:pPr>
      <w:r w:rsidRPr="003F42E7">
        <w:rPr>
          <w:rFonts w:ascii="Times New Roman" w:eastAsia="Calibri" w:hAnsi="Times New Roman" w:cs="Times New Roman"/>
          <w:b/>
          <w:sz w:val="12"/>
          <w:szCs w:val="12"/>
        </w:rPr>
        <w:t>НОВАЯ РЕДАКЦИЯ</w:t>
      </w:r>
    </w:p>
    <w:p w:rsidR="00B06FF0" w:rsidRDefault="003F42E7" w:rsidP="003F42E7">
      <w:pPr>
        <w:tabs>
          <w:tab w:val="left" w:pos="284"/>
        </w:tabs>
        <w:spacing w:after="0" w:line="240" w:lineRule="auto"/>
        <w:jc w:val="center"/>
        <w:rPr>
          <w:rFonts w:ascii="Times New Roman" w:eastAsia="Calibri" w:hAnsi="Times New Roman" w:cs="Times New Roman"/>
          <w:sz w:val="12"/>
          <w:szCs w:val="12"/>
        </w:rPr>
      </w:pPr>
      <w:r>
        <w:rPr>
          <w:noProof/>
          <w:lang w:eastAsia="ru-RU"/>
        </w:rPr>
        <w:drawing>
          <wp:inline distT="0" distB="0" distL="0" distR="0">
            <wp:extent cx="4537904" cy="2997642"/>
            <wp:effectExtent l="0" t="0" r="0" b="0"/>
            <wp:docPr id="15" name="Рисунок 1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AppData\Local\Microsoft\Windows\Temporary Internet Files\Content.Word\Новый рисунок.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553332" cy="3007834"/>
                    </a:xfrm>
                    <a:prstGeom prst="rect">
                      <a:avLst/>
                    </a:prstGeom>
                    <a:noFill/>
                    <a:ln>
                      <a:noFill/>
                    </a:ln>
                  </pic:spPr>
                </pic:pic>
              </a:graphicData>
            </a:graphic>
          </wp:inline>
        </w:drawing>
      </w:r>
    </w:p>
    <w:p w:rsidR="00B06FF0" w:rsidRDefault="003F42E7"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256401"/>
            <wp:effectExtent l="0" t="0" r="0" b="0"/>
            <wp:docPr id="16" name="Рисунок 1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AppData\Local\Microsoft\Windows\Temporary Internet Files\Content.Word\Новый рисунок.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770755" cy="3256401"/>
                    </a:xfrm>
                    <a:prstGeom prst="rect">
                      <a:avLst/>
                    </a:prstGeom>
                    <a:noFill/>
                    <a:ln>
                      <a:noFill/>
                    </a:ln>
                  </pic:spPr>
                </pic:pic>
              </a:graphicData>
            </a:graphic>
          </wp:inline>
        </w:drawing>
      </w:r>
    </w:p>
    <w:p w:rsidR="00B06FF0" w:rsidRDefault="003F42E7"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44561"/>
            <wp:effectExtent l="0" t="0" r="0" b="0"/>
            <wp:docPr id="17" name="Рисунок 1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AppData\Local\Microsoft\Windows\Temporary Internet Files\Content.Word\Новый рисунок.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770755" cy="3344561"/>
                    </a:xfrm>
                    <a:prstGeom prst="rect">
                      <a:avLst/>
                    </a:prstGeom>
                    <a:noFill/>
                    <a:ln>
                      <a:noFill/>
                    </a:ln>
                  </pic:spPr>
                </pic:pic>
              </a:graphicData>
            </a:graphic>
          </wp:inline>
        </w:drawing>
      </w:r>
    </w:p>
    <w:p w:rsidR="00B06FF0" w:rsidRDefault="003F42E7"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2374589"/>
            <wp:effectExtent l="0" t="0" r="0" b="0"/>
            <wp:docPr id="18" name="Рисунок 1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AppData\Local\Microsoft\Windows\Temporary Internet Files\Content.Word\Новый рисунок.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770755" cy="2374589"/>
                    </a:xfrm>
                    <a:prstGeom prst="rect">
                      <a:avLst/>
                    </a:prstGeom>
                    <a:noFill/>
                    <a:ln>
                      <a:noFill/>
                    </a:ln>
                  </pic:spPr>
                </pic:pic>
              </a:graphicData>
            </a:graphic>
          </wp:inline>
        </w:drawing>
      </w:r>
    </w:p>
    <w:p w:rsidR="00B06FF0" w:rsidRDefault="003F42E7"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2298400" cy="3634023"/>
            <wp:effectExtent l="0" t="0" r="0" b="0"/>
            <wp:docPr id="19" name="Рисунок 1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AppData\Local\Microsoft\Windows\Temporary Internet Files\Content.Word\Новый рисунок.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307763" cy="3648827"/>
                    </a:xfrm>
                    <a:prstGeom prst="rect">
                      <a:avLst/>
                    </a:prstGeom>
                    <a:noFill/>
                    <a:ln>
                      <a:noFill/>
                    </a:ln>
                  </pic:spPr>
                </pic:pic>
              </a:graphicData>
            </a:graphic>
          </wp:inline>
        </w:drawing>
      </w:r>
      <w:r>
        <w:rPr>
          <w:noProof/>
          <w:lang w:eastAsia="ru-RU"/>
        </w:rPr>
        <w:drawing>
          <wp:inline distT="0" distB="0" distL="0" distR="0">
            <wp:extent cx="2350494" cy="3610003"/>
            <wp:effectExtent l="0" t="0" r="0" b="0"/>
            <wp:docPr id="20" name="Рисунок 2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AppData\Local\Microsoft\Windows\Temporary Internet Files\Content.Word\Новый рисунок.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361993" cy="3627663"/>
                    </a:xfrm>
                    <a:prstGeom prst="rect">
                      <a:avLst/>
                    </a:prstGeom>
                    <a:noFill/>
                    <a:ln>
                      <a:noFill/>
                    </a:ln>
                  </pic:spPr>
                </pic:pic>
              </a:graphicData>
            </a:graphic>
          </wp:inline>
        </w:drawing>
      </w:r>
    </w:p>
    <w:p w:rsidR="00B06FF0" w:rsidRDefault="00B06FF0" w:rsidP="006D4521">
      <w:pPr>
        <w:tabs>
          <w:tab w:val="left" w:pos="284"/>
        </w:tabs>
        <w:spacing w:after="0" w:line="240" w:lineRule="auto"/>
        <w:jc w:val="both"/>
        <w:rPr>
          <w:rFonts w:ascii="Times New Roman" w:eastAsia="Calibri" w:hAnsi="Times New Roman" w:cs="Times New Roman"/>
          <w:sz w:val="12"/>
          <w:szCs w:val="12"/>
        </w:rPr>
      </w:pPr>
    </w:p>
    <w:p w:rsidR="00B06FF0" w:rsidRDefault="00B06FF0" w:rsidP="006D4521">
      <w:pPr>
        <w:tabs>
          <w:tab w:val="left" w:pos="284"/>
        </w:tabs>
        <w:spacing w:after="0" w:line="240" w:lineRule="auto"/>
        <w:jc w:val="both"/>
        <w:rPr>
          <w:rFonts w:ascii="Times New Roman" w:eastAsia="Calibri" w:hAnsi="Times New Roman" w:cs="Times New Roman"/>
          <w:sz w:val="12"/>
          <w:szCs w:val="12"/>
        </w:rPr>
      </w:pPr>
    </w:p>
    <w:p w:rsidR="00B06FF0" w:rsidRDefault="00B06FF0" w:rsidP="006D4521">
      <w:pPr>
        <w:tabs>
          <w:tab w:val="left" w:pos="284"/>
        </w:tabs>
        <w:spacing w:after="0" w:line="240" w:lineRule="auto"/>
        <w:jc w:val="both"/>
        <w:rPr>
          <w:rFonts w:ascii="Times New Roman" w:eastAsia="Calibri" w:hAnsi="Times New Roman" w:cs="Times New Roman"/>
          <w:sz w:val="12"/>
          <w:szCs w:val="12"/>
        </w:rPr>
      </w:pPr>
    </w:p>
    <w:p w:rsidR="00B06FF0" w:rsidRDefault="00B06FF0" w:rsidP="006D4521">
      <w:pPr>
        <w:tabs>
          <w:tab w:val="left" w:pos="284"/>
        </w:tabs>
        <w:spacing w:after="0" w:line="240" w:lineRule="auto"/>
        <w:jc w:val="both"/>
        <w:rPr>
          <w:rFonts w:ascii="Times New Roman" w:eastAsia="Calibri" w:hAnsi="Times New Roman" w:cs="Times New Roman"/>
          <w:sz w:val="12"/>
          <w:szCs w:val="12"/>
        </w:rPr>
      </w:pPr>
    </w:p>
    <w:p w:rsidR="00B06FF0" w:rsidRDefault="00B06FF0" w:rsidP="006D4521">
      <w:pPr>
        <w:tabs>
          <w:tab w:val="left" w:pos="284"/>
        </w:tabs>
        <w:spacing w:after="0" w:line="240" w:lineRule="auto"/>
        <w:jc w:val="both"/>
        <w:rPr>
          <w:rFonts w:ascii="Times New Roman" w:eastAsia="Calibri" w:hAnsi="Times New Roman" w:cs="Times New Roman"/>
          <w:sz w:val="12"/>
          <w:szCs w:val="12"/>
        </w:rPr>
      </w:pPr>
    </w:p>
    <w:p w:rsidR="00B06FF0" w:rsidRDefault="00B06FF0" w:rsidP="006D4521">
      <w:pPr>
        <w:tabs>
          <w:tab w:val="left" w:pos="284"/>
        </w:tabs>
        <w:spacing w:after="0" w:line="240" w:lineRule="auto"/>
        <w:jc w:val="both"/>
        <w:rPr>
          <w:rFonts w:ascii="Times New Roman" w:eastAsia="Calibri" w:hAnsi="Times New Roman" w:cs="Times New Roman"/>
          <w:sz w:val="12"/>
          <w:szCs w:val="12"/>
        </w:rPr>
      </w:pPr>
    </w:p>
    <w:p w:rsidR="00B06FF0" w:rsidRDefault="003F42E7"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2099144" cy="3234242"/>
            <wp:effectExtent l="0" t="0" r="0" b="0"/>
            <wp:docPr id="21" name="Рисунок 2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AppData\Local\Microsoft\Windows\Temporary Internet Files\Content.Word\Новый рисунок.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105412" cy="3243900"/>
                    </a:xfrm>
                    <a:prstGeom prst="rect">
                      <a:avLst/>
                    </a:prstGeom>
                    <a:noFill/>
                    <a:ln>
                      <a:noFill/>
                    </a:ln>
                  </pic:spPr>
                </pic:pic>
              </a:graphicData>
            </a:graphic>
          </wp:inline>
        </w:drawing>
      </w:r>
      <w:r>
        <w:rPr>
          <w:noProof/>
          <w:lang w:eastAsia="ru-RU"/>
        </w:rPr>
        <w:drawing>
          <wp:inline distT="0" distB="0" distL="0" distR="0">
            <wp:extent cx="2108252" cy="3227031"/>
            <wp:effectExtent l="0" t="0" r="0" b="0"/>
            <wp:docPr id="22" name="Рисунок 2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AppData\Local\Microsoft\Windows\Temporary Internet Files\Content.Word\Новый рисунок.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115493" cy="3238115"/>
                    </a:xfrm>
                    <a:prstGeom prst="rect">
                      <a:avLst/>
                    </a:prstGeom>
                    <a:noFill/>
                    <a:ln>
                      <a:noFill/>
                    </a:ln>
                  </pic:spPr>
                </pic:pic>
              </a:graphicData>
            </a:graphic>
          </wp:inline>
        </w:drawing>
      </w:r>
    </w:p>
    <w:p w:rsidR="00B06FF0" w:rsidRDefault="003F42E7"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2046326" cy="3135513"/>
            <wp:effectExtent l="0" t="0" r="0" b="0"/>
            <wp:docPr id="23" name="Рисунок 2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AppData\Local\Microsoft\Windows\Temporary Internet Files\Content.Word\Новый рисунок.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053182" cy="3146019"/>
                    </a:xfrm>
                    <a:prstGeom prst="rect">
                      <a:avLst/>
                    </a:prstGeom>
                    <a:noFill/>
                    <a:ln>
                      <a:noFill/>
                    </a:ln>
                  </pic:spPr>
                </pic:pic>
              </a:graphicData>
            </a:graphic>
          </wp:inline>
        </w:drawing>
      </w:r>
      <w:r>
        <w:rPr>
          <w:noProof/>
          <w:lang w:eastAsia="ru-RU"/>
        </w:rPr>
        <w:drawing>
          <wp:inline distT="0" distB="0" distL="0" distR="0">
            <wp:extent cx="2059388" cy="3138904"/>
            <wp:effectExtent l="0" t="0" r="0" b="0"/>
            <wp:docPr id="24" name="Рисунок 2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AppData\Local\Microsoft\Windows\Temporary Internet Files\Content.Word\Новый рисунок.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064132" cy="3146135"/>
                    </a:xfrm>
                    <a:prstGeom prst="rect">
                      <a:avLst/>
                    </a:prstGeom>
                    <a:noFill/>
                    <a:ln>
                      <a:noFill/>
                    </a:ln>
                  </pic:spPr>
                </pic:pic>
              </a:graphicData>
            </a:graphic>
          </wp:inline>
        </w:drawing>
      </w:r>
    </w:p>
    <w:p w:rsidR="00B06FF0" w:rsidRDefault="00B06FF0" w:rsidP="006D4521">
      <w:pPr>
        <w:tabs>
          <w:tab w:val="left" w:pos="284"/>
        </w:tabs>
        <w:spacing w:after="0" w:line="240" w:lineRule="auto"/>
        <w:jc w:val="both"/>
        <w:rPr>
          <w:rFonts w:ascii="Times New Roman" w:eastAsia="Calibri" w:hAnsi="Times New Roman" w:cs="Times New Roman"/>
          <w:sz w:val="12"/>
          <w:szCs w:val="12"/>
        </w:rPr>
      </w:pPr>
    </w:p>
    <w:p w:rsidR="00B06FF0" w:rsidRDefault="00B06FF0" w:rsidP="006D4521">
      <w:pPr>
        <w:tabs>
          <w:tab w:val="left" w:pos="284"/>
        </w:tabs>
        <w:spacing w:after="0" w:line="240" w:lineRule="auto"/>
        <w:jc w:val="both"/>
        <w:rPr>
          <w:rFonts w:ascii="Times New Roman" w:eastAsia="Calibri" w:hAnsi="Times New Roman" w:cs="Times New Roman"/>
          <w:sz w:val="12"/>
          <w:szCs w:val="12"/>
        </w:rPr>
      </w:pPr>
    </w:p>
    <w:p w:rsidR="00B06FF0" w:rsidRDefault="003F42E7"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2002267" cy="3116911"/>
            <wp:effectExtent l="0" t="0" r="0" b="0"/>
            <wp:docPr id="25" name="Рисунок 2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AppData\Local\Microsoft\Windows\Temporary Internet Files\Content.Word\Новый рисунок.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012075" cy="3132180"/>
                    </a:xfrm>
                    <a:prstGeom prst="rect">
                      <a:avLst/>
                    </a:prstGeom>
                    <a:noFill/>
                    <a:ln>
                      <a:noFill/>
                    </a:ln>
                  </pic:spPr>
                </pic:pic>
              </a:graphicData>
            </a:graphic>
          </wp:inline>
        </w:drawing>
      </w:r>
      <w:r>
        <w:rPr>
          <w:noProof/>
          <w:lang w:eastAsia="ru-RU"/>
        </w:rPr>
        <w:drawing>
          <wp:inline distT="0" distB="0" distL="0" distR="0">
            <wp:extent cx="2122998" cy="3167662"/>
            <wp:effectExtent l="0" t="0" r="0" b="0"/>
            <wp:docPr id="26" name="Рисунок 2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AppData\Local\Microsoft\Windows\Temporary Internet Files\Content.Word\Новый рисунок.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125556" cy="3171479"/>
                    </a:xfrm>
                    <a:prstGeom prst="rect">
                      <a:avLst/>
                    </a:prstGeom>
                    <a:noFill/>
                    <a:ln>
                      <a:noFill/>
                    </a:ln>
                  </pic:spPr>
                </pic:pic>
              </a:graphicData>
            </a:graphic>
          </wp:inline>
        </w:drawing>
      </w:r>
    </w:p>
    <w:p w:rsidR="00B06FF0" w:rsidRDefault="007A513C"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2113770" cy="3275937"/>
            <wp:effectExtent l="0" t="0" r="0" b="0"/>
            <wp:docPr id="27" name="Рисунок 2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ser\AppData\Local\Microsoft\Windows\Temporary Internet Files\Content.Word\Новый рисунок.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121327" cy="3287649"/>
                    </a:xfrm>
                    <a:prstGeom prst="rect">
                      <a:avLst/>
                    </a:prstGeom>
                    <a:noFill/>
                    <a:ln>
                      <a:noFill/>
                    </a:ln>
                  </pic:spPr>
                </pic:pic>
              </a:graphicData>
            </a:graphic>
          </wp:inline>
        </w:drawing>
      </w:r>
      <w:r w:rsidR="00262FB8">
        <w:rPr>
          <w:noProof/>
          <w:lang w:eastAsia="ru-RU"/>
        </w:rPr>
        <w:drawing>
          <wp:inline distT="0" distB="0" distL="0" distR="0">
            <wp:extent cx="2012456" cy="3211730"/>
            <wp:effectExtent l="0" t="0" r="0" b="0"/>
            <wp:docPr id="28" name="Рисунок 2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user\AppData\Local\Microsoft\Windows\Temporary Internet Files\Content.Word\Новый рисунок.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029164" cy="3238395"/>
                    </a:xfrm>
                    <a:prstGeom prst="rect">
                      <a:avLst/>
                    </a:prstGeom>
                    <a:noFill/>
                    <a:ln>
                      <a:noFill/>
                    </a:ln>
                  </pic:spPr>
                </pic:pic>
              </a:graphicData>
            </a:graphic>
          </wp:inline>
        </w:drawing>
      </w:r>
    </w:p>
    <w:p w:rsidR="00B06FF0" w:rsidRDefault="00B06FF0" w:rsidP="006D4521">
      <w:pPr>
        <w:tabs>
          <w:tab w:val="left" w:pos="284"/>
        </w:tabs>
        <w:spacing w:after="0" w:line="240" w:lineRule="auto"/>
        <w:jc w:val="both"/>
        <w:rPr>
          <w:rFonts w:ascii="Times New Roman" w:eastAsia="Calibri" w:hAnsi="Times New Roman" w:cs="Times New Roman"/>
          <w:sz w:val="12"/>
          <w:szCs w:val="12"/>
        </w:rPr>
      </w:pPr>
    </w:p>
    <w:p w:rsidR="00B06FF0" w:rsidRDefault="00262FB8"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2091193" cy="3252576"/>
            <wp:effectExtent l="0" t="0" r="0" b="0"/>
            <wp:docPr id="29" name="Рисунок 2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user\AppData\Local\Microsoft\Windows\Temporary Internet Files\Content.Word\Новый рисунок.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094615" cy="3257899"/>
                    </a:xfrm>
                    <a:prstGeom prst="rect">
                      <a:avLst/>
                    </a:prstGeom>
                    <a:noFill/>
                    <a:ln>
                      <a:noFill/>
                    </a:ln>
                  </pic:spPr>
                </pic:pic>
              </a:graphicData>
            </a:graphic>
          </wp:inline>
        </w:drawing>
      </w:r>
      <w:r>
        <w:rPr>
          <w:noProof/>
          <w:lang w:eastAsia="ru-RU"/>
        </w:rPr>
        <w:drawing>
          <wp:inline distT="0" distB="0" distL="0" distR="0">
            <wp:extent cx="2091193" cy="3252240"/>
            <wp:effectExtent l="0" t="0" r="0" b="0"/>
            <wp:docPr id="30" name="Рисунок 3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user\AppData\Local\Microsoft\Windows\Temporary Internet Files\Content.Word\Новый рисунок.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099268" cy="3264799"/>
                    </a:xfrm>
                    <a:prstGeom prst="rect">
                      <a:avLst/>
                    </a:prstGeom>
                    <a:noFill/>
                    <a:ln>
                      <a:noFill/>
                    </a:ln>
                  </pic:spPr>
                </pic:pic>
              </a:graphicData>
            </a:graphic>
          </wp:inline>
        </w:drawing>
      </w:r>
    </w:p>
    <w:p w:rsidR="00B06FF0" w:rsidRDefault="00262FB8"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2025981" cy="3187866"/>
            <wp:effectExtent l="0" t="0" r="0" b="0"/>
            <wp:docPr id="31" name="Рисунок 3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user\AppData\Local\Microsoft\Windows\Temporary Internet Files\Content.Word\Новый рисунок.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036890" cy="3205031"/>
                    </a:xfrm>
                    <a:prstGeom prst="rect">
                      <a:avLst/>
                    </a:prstGeom>
                    <a:noFill/>
                    <a:ln>
                      <a:noFill/>
                    </a:ln>
                  </pic:spPr>
                </pic:pic>
              </a:graphicData>
            </a:graphic>
          </wp:inline>
        </w:drawing>
      </w:r>
      <w:r>
        <w:rPr>
          <w:noProof/>
          <w:lang w:eastAsia="ru-RU"/>
        </w:rPr>
        <w:drawing>
          <wp:inline distT="0" distB="0" distL="0" distR="0">
            <wp:extent cx="1995778" cy="3140478"/>
            <wp:effectExtent l="0" t="0" r="0" b="0"/>
            <wp:docPr id="32" name="Рисунок 3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user\AppData\Local\Microsoft\Windows\Temporary Internet Files\Content.Word\Новый рисунок.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002917" cy="3151712"/>
                    </a:xfrm>
                    <a:prstGeom prst="rect">
                      <a:avLst/>
                    </a:prstGeom>
                    <a:noFill/>
                    <a:ln>
                      <a:noFill/>
                    </a:ln>
                  </pic:spPr>
                </pic:pic>
              </a:graphicData>
            </a:graphic>
          </wp:inline>
        </w:drawing>
      </w:r>
    </w:p>
    <w:p w:rsidR="00B06FF0" w:rsidRDefault="00B06FF0" w:rsidP="006D4521">
      <w:pPr>
        <w:tabs>
          <w:tab w:val="left" w:pos="284"/>
        </w:tabs>
        <w:spacing w:after="0" w:line="240" w:lineRule="auto"/>
        <w:jc w:val="both"/>
        <w:rPr>
          <w:rFonts w:ascii="Times New Roman" w:eastAsia="Calibri" w:hAnsi="Times New Roman" w:cs="Times New Roman"/>
          <w:sz w:val="12"/>
          <w:szCs w:val="12"/>
        </w:rPr>
      </w:pPr>
    </w:p>
    <w:p w:rsidR="00B06FF0" w:rsidRDefault="00B06FF0" w:rsidP="006D4521">
      <w:pPr>
        <w:tabs>
          <w:tab w:val="left" w:pos="284"/>
        </w:tabs>
        <w:spacing w:after="0" w:line="240" w:lineRule="auto"/>
        <w:jc w:val="both"/>
        <w:rPr>
          <w:rFonts w:ascii="Times New Roman" w:eastAsia="Calibri" w:hAnsi="Times New Roman" w:cs="Times New Roman"/>
          <w:sz w:val="12"/>
          <w:szCs w:val="12"/>
        </w:rPr>
      </w:pPr>
    </w:p>
    <w:p w:rsidR="00B06FF0" w:rsidRDefault="00262FB8"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2138901" cy="3323302"/>
            <wp:effectExtent l="0" t="0" r="0" b="0"/>
            <wp:docPr id="33" name="Рисунок 3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user\AppData\Local\Microsoft\Windows\Temporary Internet Files\Content.Word\Новый рисунок.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148823" cy="3338718"/>
                    </a:xfrm>
                    <a:prstGeom prst="rect">
                      <a:avLst/>
                    </a:prstGeom>
                    <a:noFill/>
                    <a:ln>
                      <a:noFill/>
                    </a:ln>
                  </pic:spPr>
                </pic:pic>
              </a:graphicData>
            </a:graphic>
          </wp:inline>
        </w:drawing>
      </w:r>
      <w:r>
        <w:rPr>
          <w:noProof/>
          <w:lang w:eastAsia="ru-RU"/>
        </w:rPr>
        <w:drawing>
          <wp:inline distT="0" distB="0" distL="0" distR="0">
            <wp:extent cx="2134727" cy="3319945"/>
            <wp:effectExtent l="0" t="0" r="0" b="0"/>
            <wp:docPr id="34" name="Рисунок 3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user\AppData\Local\Microsoft\Windows\Temporary Internet Files\Content.Word\Новый рисунок.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144550" cy="3335222"/>
                    </a:xfrm>
                    <a:prstGeom prst="rect">
                      <a:avLst/>
                    </a:prstGeom>
                    <a:noFill/>
                    <a:ln>
                      <a:noFill/>
                    </a:ln>
                  </pic:spPr>
                </pic:pic>
              </a:graphicData>
            </a:graphic>
          </wp:inline>
        </w:drawing>
      </w:r>
    </w:p>
    <w:p w:rsidR="00B06FF0" w:rsidRDefault="00262FB8"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2081805" cy="3164344"/>
            <wp:effectExtent l="0" t="0" r="0" b="0"/>
            <wp:docPr id="35" name="Рисунок 3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user\AppData\Local\Microsoft\Windows\Temporary Internet Files\Content.Word\Новый рисунок.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087194" cy="3172535"/>
                    </a:xfrm>
                    <a:prstGeom prst="rect">
                      <a:avLst/>
                    </a:prstGeom>
                    <a:noFill/>
                    <a:ln>
                      <a:noFill/>
                    </a:ln>
                  </pic:spPr>
                </pic:pic>
              </a:graphicData>
            </a:graphic>
          </wp:inline>
        </w:drawing>
      </w:r>
      <w:r>
        <w:rPr>
          <w:noProof/>
          <w:lang w:eastAsia="ru-RU"/>
        </w:rPr>
        <w:drawing>
          <wp:inline distT="0" distB="0" distL="0" distR="0">
            <wp:extent cx="2053926" cy="3166095"/>
            <wp:effectExtent l="0" t="0" r="0" b="0"/>
            <wp:docPr id="36" name="Рисунок 3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user\AppData\Local\Microsoft\Windows\Temporary Internet Files\Content.Word\Новый рисунок.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063829" cy="3181360"/>
                    </a:xfrm>
                    <a:prstGeom prst="rect">
                      <a:avLst/>
                    </a:prstGeom>
                    <a:noFill/>
                    <a:ln>
                      <a:noFill/>
                    </a:ln>
                  </pic:spPr>
                </pic:pic>
              </a:graphicData>
            </a:graphic>
          </wp:inline>
        </w:drawing>
      </w:r>
    </w:p>
    <w:p w:rsidR="00B06FF0" w:rsidRDefault="00B06FF0" w:rsidP="006D4521">
      <w:pPr>
        <w:tabs>
          <w:tab w:val="left" w:pos="284"/>
        </w:tabs>
        <w:spacing w:after="0" w:line="240" w:lineRule="auto"/>
        <w:jc w:val="both"/>
        <w:rPr>
          <w:rFonts w:ascii="Times New Roman" w:eastAsia="Calibri" w:hAnsi="Times New Roman" w:cs="Times New Roman"/>
          <w:sz w:val="12"/>
          <w:szCs w:val="12"/>
        </w:rPr>
      </w:pPr>
    </w:p>
    <w:p w:rsidR="00B06FF0" w:rsidRDefault="00262FB8"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2116845" cy="3315693"/>
            <wp:effectExtent l="0" t="0" r="0" b="0"/>
            <wp:docPr id="37" name="Рисунок 3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user\AppData\Local\Microsoft\Windows\Temporary Internet Files\Content.Word\Новый рисунок.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134869" cy="3343925"/>
                    </a:xfrm>
                    <a:prstGeom prst="rect">
                      <a:avLst/>
                    </a:prstGeom>
                    <a:noFill/>
                    <a:ln>
                      <a:noFill/>
                    </a:ln>
                  </pic:spPr>
                </pic:pic>
              </a:graphicData>
            </a:graphic>
          </wp:inline>
        </w:drawing>
      </w:r>
      <w:r>
        <w:rPr>
          <w:noProof/>
          <w:lang w:eastAsia="ru-RU"/>
        </w:rPr>
        <w:drawing>
          <wp:inline distT="0" distB="0" distL="0" distR="0">
            <wp:extent cx="2080192" cy="3314920"/>
            <wp:effectExtent l="0" t="0" r="0" b="0"/>
            <wp:docPr id="38" name="Рисунок 3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user\AppData\Local\Microsoft\Windows\Temporary Internet Files\Content.Word\Новый рисунок.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099715" cy="3346032"/>
                    </a:xfrm>
                    <a:prstGeom prst="rect">
                      <a:avLst/>
                    </a:prstGeom>
                    <a:noFill/>
                    <a:ln>
                      <a:noFill/>
                    </a:ln>
                  </pic:spPr>
                </pic:pic>
              </a:graphicData>
            </a:graphic>
          </wp:inline>
        </w:drawing>
      </w:r>
    </w:p>
    <w:p w:rsidR="00B06FF0" w:rsidRDefault="00262FB8"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1987826" cy="3183954"/>
            <wp:effectExtent l="0" t="0" r="0" b="0"/>
            <wp:docPr id="39" name="Рисунок 3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user\AppData\Local\Microsoft\Windows\Temporary Internet Files\Content.Word\Новый рисунок.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998843" cy="3201599"/>
                    </a:xfrm>
                    <a:prstGeom prst="rect">
                      <a:avLst/>
                    </a:prstGeom>
                    <a:noFill/>
                    <a:ln>
                      <a:noFill/>
                    </a:ln>
                  </pic:spPr>
                </pic:pic>
              </a:graphicData>
            </a:graphic>
          </wp:inline>
        </w:drawing>
      </w:r>
      <w:r>
        <w:rPr>
          <w:noProof/>
          <w:lang w:eastAsia="ru-RU"/>
        </w:rPr>
        <w:drawing>
          <wp:inline distT="0" distB="0" distL="0" distR="0">
            <wp:extent cx="1965047" cy="3170734"/>
            <wp:effectExtent l="0" t="0" r="0" b="0"/>
            <wp:docPr id="40" name="Рисунок 4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user\AppData\Local\Microsoft\Windows\Temporary Internet Files\Content.Word\Новый рисунок.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979212" cy="3193589"/>
                    </a:xfrm>
                    <a:prstGeom prst="rect">
                      <a:avLst/>
                    </a:prstGeom>
                    <a:noFill/>
                    <a:ln>
                      <a:noFill/>
                    </a:ln>
                  </pic:spPr>
                </pic:pic>
              </a:graphicData>
            </a:graphic>
          </wp:inline>
        </w:drawing>
      </w:r>
    </w:p>
    <w:p w:rsidR="00B06FF0" w:rsidRDefault="00B06FF0" w:rsidP="006D4521">
      <w:pPr>
        <w:tabs>
          <w:tab w:val="left" w:pos="284"/>
        </w:tabs>
        <w:spacing w:after="0" w:line="240" w:lineRule="auto"/>
        <w:jc w:val="both"/>
        <w:rPr>
          <w:rFonts w:ascii="Times New Roman" w:eastAsia="Calibri" w:hAnsi="Times New Roman" w:cs="Times New Roman"/>
          <w:sz w:val="12"/>
          <w:szCs w:val="12"/>
        </w:rPr>
      </w:pPr>
    </w:p>
    <w:p w:rsidR="00B06FF0" w:rsidRDefault="0022241E"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1980490" cy="3164620"/>
            <wp:effectExtent l="0" t="0" r="0" b="0"/>
            <wp:docPr id="41" name="Рисунок 4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user\AppData\Local\Microsoft\Windows\Temporary Internet Files\Content.Word\Новый рисунок.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987815" cy="3176325"/>
                    </a:xfrm>
                    <a:prstGeom prst="rect">
                      <a:avLst/>
                    </a:prstGeom>
                    <a:noFill/>
                    <a:ln>
                      <a:noFill/>
                    </a:ln>
                  </pic:spPr>
                </pic:pic>
              </a:graphicData>
            </a:graphic>
          </wp:inline>
        </w:drawing>
      </w:r>
      <w:r>
        <w:rPr>
          <w:noProof/>
          <w:lang w:eastAsia="ru-RU"/>
        </w:rPr>
        <w:drawing>
          <wp:inline distT="0" distB="0" distL="0" distR="0">
            <wp:extent cx="2040117" cy="3161791"/>
            <wp:effectExtent l="0" t="0" r="0" b="0"/>
            <wp:docPr id="42" name="Рисунок 4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user\AppData\Local\Microsoft\Windows\Temporary Internet Files\Content.Word\Новый рисунок.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051819" cy="3179927"/>
                    </a:xfrm>
                    <a:prstGeom prst="rect">
                      <a:avLst/>
                    </a:prstGeom>
                    <a:noFill/>
                    <a:ln>
                      <a:noFill/>
                    </a:ln>
                  </pic:spPr>
                </pic:pic>
              </a:graphicData>
            </a:graphic>
          </wp:inline>
        </w:drawing>
      </w:r>
    </w:p>
    <w:p w:rsidR="00B06FF0" w:rsidRDefault="0022241E"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2122945" cy="3283889"/>
            <wp:effectExtent l="0" t="0" r="0" b="0"/>
            <wp:docPr id="43" name="Рисунок 4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user\AppData\Local\Microsoft\Windows\Temporary Internet Files\Content.Word\Новый рисунок.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134956" cy="3302468"/>
                    </a:xfrm>
                    <a:prstGeom prst="rect">
                      <a:avLst/>
                    </a:prstGeom>
                    <a:noFill/>
                    <a:ln>
                      <a:noFill/>
                    </a:ln>
                  </pic:spPr>
                </pic:pic>
              </a:graphicData>
            </a:graphic>
          </wp:inline>
        </w:drawing>
      </w:r>
      <w:r>
        <w:rPr>
          <w:noProof/>
          <w:lang w:eastAsia="ru-RU"/>
        </w:rPr>
        <w:drawing>
          <wp:inline distT="0" distB="0" distL="0" distR="0">
            <wp:extent cx="2133600" cy="3307156"/>
            <wp:effectExtent l="0" t="0" r="0" b="0"/>
            <wp:docPr id="44" name="Рисунок 4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user\AppData\Local\Microsoft\Windows\Temporary Internet Files\Content.Word\Новый рисунок.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140223" cy="3317422"/>
                    </a:xfrm>
                    <a:prstGeom prst="rect">
                      <a:avLst/>
                    </a:prstGeom>
                    <a:noFill/>
                    <a:ln>
                      <a:noFill/>
                    </a:ln>
                  </pic:spPr>
                </pic:pic>
              </a:graphicData>
            </a:graphic>
          </wp:inline>
        </w:drawing>
      </w:r>
    </w:p>
    <w:p w:rsidR="00B06FF0" w:rsidRDefault="00B06FF0" w:rsidP="006D4521">
      <w:pPr>
        <w:tabs>
          <w:tab w:val="left" w:pos="284"/>
        </w:tabs>
        <w:spacing w:after="0" w:line="240" w:lineRule="auto"/>
        <w:jc w:val="both"/>
        <w:rPr>
          <w:rFonts w:ascii="Times New Roman" w:eastAsia="Calibri" w:hAnsi="Times New Roman" w:cs="Times New Roman"/>
          <w:sz w:val="12"/>
          <w:szCs w:val="12"/>
        </w:rPr>
      </w:pPr>
    </w:p>
    <w:p w:rsidR="00B06FF0" w:rsidRDefault="0022241E"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2011680" cy="3196690"/>
            <wp:effectExtent l="0" t="0" r="0" b="0"/>
            <wp:docPr id="45" name="Рисунок 4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user\AppData\Local\Microsoft\Windows\Temporary Internet Files\Content.Word\Новый рисунок.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017706" cy="3206265"/>
                    </a:xfrm>
                    <a:prstGeom prst="rect">
                      <a:avLst/>
                    </a:prstGeom>
                    <a:noFill/>
                    <a:ln>
                      <a:noFill/>
                    </a:ln>
                  </pic:spPr>
                </pic:pic>
              </a:graphicData>
            </a:graphic>
          </wp:inline>
        </w:drawing>
      </w:r>
      <w:r>
        <w:rPr>
          <w:noProof/>
          <w:lang w:eastAsia="ru-RU"/>
        </w:rPr>
        <w:drawing>
          <wp:inline distT="0" distB="0" distL="0" distR="0">
            <wp:extent cx="1989525" cy="3195814"/>
            <wp:effectExtent l="0" t="0" r="0" b="0"/>
            <wp:docPr id="46" name="Рисунок 4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user\AppData\Local\Microsoft\Windows\Temporary Internet Files\Content.Word\Новый рисунок.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000220" cy="3212994"/>
                    </a:xfrm>
                    <a:prstGeom prst="rect">
                      <a:avLst/>
                    </a:prstGeom>
                    <a:noFill/>
                    <a:ln>
                      <a:noFill/>
                    </a:ln>
                  </pic:spPr>
                </pic:pic>
              </a:graphicData>
            </a:graphic>
          </wp:inline>
        </w:drawing>
      </w:r>
    </w:p>
    <w:p w:rsidR="00B06FF0" w:rsidRDefault="0022241E"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2011680" cy="3156746"/>
            <wp:effectExtent l="0" t="0" r="0" b="0"/>
            <wp:docPr id="47" name="Рисунок 4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user\AppData\Local\Microsoft\Windows\Temporary Internet Files\Content.Word\Новый рисунок.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023325" cy="3175020"/>
                    </a:xfrm>
                    <a:prstGeom prst="rect">
                      <a:avLst/>
                    </a:prstGeom>
                    <a:noFill/>
                    <a:ln>
                      <a:noFill/>
                    </a:ln>
                  </pic:spPr>
                </pic:pic>
              </a:graphicData>
            </a:graphic>
          </wp:inline>
        </w:drawing>
      </w:r>
      <w:r>
        <w:rPr>
          <w:noProof/>
          <w:lang w:eastAsia="ru-RU"/>
        </w:rPr>
        <w:drawing>
          <wp:inline distT="0" distB="0" distL="0" distR="0">
            <wp:extent cx="2003338" cy="3154608"/>
            <wp:effectExtent l="0" t="0" r="0" b="0"/>
            <wp:docPr id="48" name="Рисунок 4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user\AppData\Local\Microsoft\Windows\Temporary Internet Files\Content.Word\Новый рисунок.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014416" cy="3172052"/>
                    </a:xfrm>
                    <a:prstGeom prst="rect">
                      <a:avLst/>
                    </a:prstGeom>
                    <a:noFill/>
                    <a:ln>
                      <a:noFill/>
                    </a:ln>
                  </pic:spPr>
                </pic:pic>
              </a:graphicData>
            </a:graphic>
          </wp:inline>
        </w:drawing>
      </w:r>
    </w:p>
    <w:p w:rsidR="00B06FF0" w:rsidRDefault="00B06FF0" w:rsidP="006D4521">
      <w:pPr>
        <w:tabs>
          <w:tab w:val="left" w:pos="284"/>
        </w:tabs>
        <w:spacing w:after="0" w:line="240" w:lineRule="auto"/>
        <w:jc w:val="both"/>
        <w:rPr>
          <w:rFonts w:ascii="Times New Roman" w:eastAsia="Calibri" w:hAnsi="Times New Roman" w:cs="Times New Roman"/>
          <w:sz w:val="12"/>
          <w:szCs w:val="12"/>
        </w:rPr>
      </w:pPr>
    </w:p>
    <w:p w:rsidR="00B06FF0" w:rsidRDefault="00B06FF0" w:rsidP="006D4521">
      <w:pPr>
        <w:tabs>
          <w:tab w:val="left" w:pos="284"/>
        </w:tabs>
        <w:spacing w:after="0" w:line="240" w:lineRule="auto"/>
        <w:jc w:val="both"/>
        <w:rPr>
          <w:rFonts w:ascii="Times New Roman" w:eastAsia="Calibri" w:hAnsi="Times New Roman" w:cs="Times New Roman"/>
          <w:sz w:val="12"/>
          <w:szCs w:val="12"/>
        </w:rPr>
      </w:pPr>
    </w:p>
    <w:p w:rsidR="00B06FF0" w:rsidRDefault="0022241E"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2000967" cy="3139936"/>
            <wp:effectExtent l="0" t="0" r="0" b="0"/>
            <wp:docPr id="49" name="Рисунок 4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user\AppData\Local\Microsoft\Windows\Temporary Internet Files\Content.Word\Новый рисунок.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008683" cy="3152044"/>
                    </a:xfrm>
                    <a:prstGeom prst="rect">
                      <a:avLst/>
                    </a:prstGeom>
                    <a:noFill/>
                    <a:ln>
                      <a:noFill/>
                    </a:ln>
                  </pic:spPr>
                </pic:pic>
              </a:graphicData>
            </a:graphic>
          </wp:inline>
        </w:drawing>
      </w:r>
      <w:r>
        <w:rPr>
          <w:noProof/>
          <w:lang w:eastAsia="ru-RU"/>
        </w:rPr>
        <w:drawing>
          <wp:inline distT="0" distB="0" distL="0" distR="0">
            <wp:extent cx="1976417" cy="3140655"/>
            <wp:effectExtent l="0" t="0" r="0" b="0"/>
            <wp:docPr id="50" name="Рисунок 5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user\AppData\Local\Microsoft\Windows\Temporary Internet Files\Content.Word\Новый рисунок.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984249" cy="3153101"/>
                    </a:xfrm>
                    <a:prstGeom prst="rect">
                      <a:avLst/>
                    </a:prstGeom>
                    <a:noFill/>
                    <a:ln>
                      <a:noFill/>
                    </a:ln>
                  </pic:spPr>
                </pic:pic>
              </a:graphicData>
            </a:graphic>
          </wp:inline>
        </w:drawing>
      </w:r>
    </w:p>
    <w:p w:rsidR="00B06FF0" w:rsidRDefault="0022241E"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2081583" cy="3252084"/>
            <wp:effectExtent l="0" t="0" r="0" b="0"/>
            <wp:docPr id="51" name="Рисунок 5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user\AppData\Local\Microsoft\Windows\Temporary Internet Files\Content.Word\Новый рисунок.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094402" cy="3272111"/>
                    </a:xfrm>
                    <a:prstGeom prst="rect">
                      <a:avLst/>
                    </a:prstGeom>
                    <a:noFill/>
                    <a:ln>
                      <a:noFill/>
                    </a:ln>
                  </pic:spPr>
                </pic:pic>
              </a:graphicData>
            </a:graphic>
          </wp:inline>
        </w:drawing>
      </w:r>
      <w:r>
        <w:rPr>
          <w:noProof/>
          <w:lang w:eastAsia="ru-RU"/>
        </w:rPr>
        <w:drawing>
          <wp:inline distT="0" distB="0" distL="0" distR="0">
            <wp:extent cx="2105048" cy="3244491"/>
            <wp:effectExtent l="0" t="0" r="0" b="0"/>
            <wp:docPr id="52" name="Рисунок 5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user\AppData\Local\Microsoft\Windows\Temporary Internet Files\Content.Word\Новый рисунок.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117474" cy="3263644"/>
                    </a:xfrm>
                    <a:prstGeom prst="rect">
                      <a:avLst/>
                    </a:prstGeom>
                    <a:noFill/>
                    <a:ln>
                      <a:noFill/>
                    </a:ln>
                  </pic:spPr>
                </pic:pic>
              </a:graphicData>
            </a:graphic>
          </wp:inline>
        </w:drawing>
      </w:r>
    </w:p>
    <w:p w:rsidR="00B06FF0" w:rsidRDefault="00B06FF0" w:rsidP="006D4521">
      <w:pPr>
        <w:tabs>
          <w:tab w:val="left" w:pos="284"/>
        </w:tabs>
        <w:spacing w:after="0" w:line="240" w:lineRule="auto"/>
        <w:jc w:val="both"/>
        <w:rPr>
          <w:rFonts w:ascii="Times New Roman" w:eastAsia="Calibri" w:hAnsi="Times New Roman" w:cs="Times New Roman"/>
          <w:sz w:val="12"/>
          <w:szCs w:val="12"/>
        </w:rPr>
      </w:pPr>
    </w:p>
    <w:p w:rsidR="00B06FF0" w:rsidRDefault="00B06FF0" w:rsidP="006D4521">
      <w:pPr>
        <w:tabs>
          <w:tab w:val="left" w:pos="284"/>
        </w:tabs>
        <w:spacing w:after="0" w:line="240" w:lineRule="auto"/>
        <w:jc w:val="both"/>
        <w:rPr>
          <w:rFonts w:ascii="Times New Roman" w:eastAsia="Calibri" w:hAnsi="Times New Roman" w:cs="Times New Roman"/>
          <w:sz w:val="12"/>
          <w:szCs w:val="12"/>
        </w:rPr>
      </w:pPr>
    </w:p>
    <w:p w:rsidR="00B06FF0" w:rsidRDefault="0022241E"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2003728" cy="3169639"/>
            <wp:effectExtent l="0" t="0" r="0" b="0"/>
            <wp:docPr id="53" name="Рисунок 5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user\AppData\Local\Microsoft\Windows\Temporary Internet Files\Content.Word\Новый рисунок.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013583" cy="3185229"/>
                    </a:xfrm>
                    <a:prstGeom prst="rect">
                      <a:avLst/>
                    </a:prstGeom>
                    <a:noFill/>
                    <a:ln>
                      <a:noFill/>
                    </a:ln>
                  </pic:spPr>
                </pic:pic>
              </a:graphicData>
            </a:graphic>
          </wp:inline>
        </w:drawing>
      </w:r>
      <w:r>
        <w:rPr>
          <w:noProof/>
          <w:lang w:eastAsia="ru-RU"/>
        </w:rPr>
        <w:drawing>
          <wp:inline distT="0" distB="0" distL="0" distR="0">
            <wp:extent cx="2003729" cy="3152855"/>
            <wp:effectExtent l="0" t="0" r="0" b="0"/>
            <wp:docPr id="54" name="Рисунок 5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user\AppData\Local\Microsoft\Windows\Temporary Internet Files\Content.Word\Новый рисунок.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012694" cy="3166962"/>
                    </a:xfrm>
                    <a:prstGeom prst="rect">
                      <a:avLst/>
                    </a:prstGeom>
                    <a:noFill/>
                    <a:ln>
                      <a:noFill/>
                    </a:ln>
                  </pic:spPr>
                </pic:pic>
              </a:graphicData>
            </a:graphic>
          </wp:inline>
        </w:drawing>
      </w:r>
    </w:p>
    <w:p w:rsidR="00B06FF0" w:rsidRDefault="001E118A"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2024631" cy="3220361"/>
            <wp:effectExtent l="0" t="0" r="0" b="0"/>
            <wp:docPr id="1" name="Рисунок 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Temporary Internet Files\Content.Word\Новый рисунок.pn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034053" cy="3235348"/>
                    </a:xfrm>
                    <a:prstGeom prst="rect">
                      <a:avLst/>
                    </a:prstGeom>
                    <a:noFill/>
                    <a:ln>
                      <a:noFill/>
                    </a:ln>
                  </pic:spPr>
                </pic:pic>
              </a:graphicData>
            </a:graphic>
          </wp:inline>
        </w:drawing>
      </w:r>
      <w:r w:rsidRPr="001E118A">
        <w:rPr>
          <w:rFonts w:ascii="Times New Roman" w:eastAsia="Calibri" w:hAnsi="Times New Roman" w:cs="Times New Roman"/>
          <w:noProof/>
          <w:sz w:val="12"/>
          <w:szCs w:val="12"/>
          <w:lang w:eastAsia="ru-RU"/>
        </w:rPr>
        <w:drawing>
          <wp:inline distT="0" distB="0" distL="0" distR="0">
            <wp:extent cx="2027304" cy="3212409"/>
            <wp:effectExtent l="0" t="0" r="0" b="0"/>
            <wp:docPr id="2" name="Рисунок 2" descr="C:\Users\user\Downloads\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Новый рисунок.pn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041354" cy="3234672"/>
                    </a:xfrm>
                    <a:prstGeom prst="rect">
                      <a:avLst/>
                    </a:prstGeom>
                    <a:noFill/>
                    <a:ln>
                      <a:noFill/>
                    </a:ln>
                  </pic:spPr>
                </pic:pic>
              </a:graphicData>
            </a:graphic>
          </wp:inline>
        </w:drawing>
      </w:r>
    </w:p>
    <w:p w:rsidR="00B06FF0" w:rsidRDefault="00B06FF0" w:rsidP="006D4521">
      <w:pPr>
        <w:tabs>
          <w:tab w:val="left" w:pos="284"/>
        </w:tabs>
        <w:spacing w:after="0" w:line="240" w:lineRule="auto"/>
        <w:jc w:val="both"/>
        <w:rPr>
          <w:rFonts w:ascii="Times New Roman" w:eastAsia="Calibri" w:hAnsi="Times New Roman" w:cs="Times New Roman"/>
          <w:sz w:val="12"/>
          <w:szCs w:val="12"/>
        </w:rPr>
      </w:pPr>
    </w:p>
    <w:p w:rsidR="00B06FF0" w:rsidRDefault="00B06FF0" w:rsidP="006D4521">
      <w:pPr>
        <w:tabs>
          <w:tab w:val="left" w:pos="284"/>
        </w:tabs>
        <w:spacing w:after="0" w:line="240" w:lineRule="auto"/>
        <w:jc w:val="both"/>
        <w:rPr>
          <w:rFonts w:ascii="Times New Roman" w:eastAsia="Calibri" w:hAnsi="Times New Roman" w:cs="Times New Roman"/>
          <w:sz w:val="12"/>
          <w:szCs w:val="12"/>
        </w:rPr>
      </w:pPr>
    </w:p>
    <w:p w:rsidR="00B06FF0" w:rsidRDefault="001E118A"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2125814" cy="3347500"/>
            <wp:effectExtent l="0" t="0" r="0" b="0"/>
            <wp:docPr id="3" name="Рисунок 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AppData\Local\Microsoft\Windows\Temporary Internet Files\Content.Word\Новый рисунок.pn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137852" cy="3366456"/>
                    </a:xfrm>
                    <a:prstGeom prst="rect">
                      <a:avLst/>
                    </a:prstGeom>
                    <a:noFill/>
                    <a:ln>
                      <a:noFill/>
                    </a:ln>
                  </pic:spPr>
                </pic:pic>
              </a:graphicData>
            </a:graphic>
          </wp:inline>
        </w:drawing>
      </w:r>
      <w:r w:rsidR="00B455AB">
        <w:rPr>
          <w:noProof/>
          <w:lang w:eastAsia="ru-RU"/>
        </w:rPr>
        <w:drawing>
          <wp:inline distT="0" distB="0" distL="0" distR="0">
            <wp:extent cx="2141216" cy="3340546"/>
            <wp:effectExtent l="0" t="0" r="0" b="0"/>
            <wp:docPr id="4" name="Рисунок 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AppData\Local\Microsoft\Windows\Temporary Internet Files\Content.Word\Новый рисунок.pn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153317" cy="3359424"/>
                    </a:xfrm>
                    <a:prstGeom prst="rect">
                      <a:avLst/>
                    </a:prstGeom>
                    <a:noFill/>
                    <a:ln>
                      <a:noFill/>
                    </a:ln>
                  </pic:spPr>
                </pic:pic>
              </a:graphicData>
            </a:graphic>
          </wp:inline>
        </w:drawing>
      </w:r>
    </w:p>
    <w:p w:rsidR="00B06FF0" w:rsidRDefault="000353CB"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1994530" cy="3140766"/>
            <wp:effectExtent l="0" t="0" r="0" b="0"/>
            <wp:docPr id="5" name="Рисунок 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AppData\Local\Microsoft\Windows\Temporary Internet Files\Content.Word\Новый рисунок.pn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008039" cy="3162039"/>
                    </a:xfrm>
                    <a:prstGeom prst="rect">
                      <a:avLst/>
                    </a:prstGeom>
                    <a:noFill/>
                    <a:ln>
                      <a:noFill/>
                    </a:ln>
                  </pic:spPr>
                </pic:pic>
              </a:graphicData>
            </a:graphic>
          </wp:inline>
        </w:drawing>
      </w:r>
      <w:r>
        <w:rPr>
          <w:noProof/>
          <w:lang w:eastAsia="ru-RU"/>
        </w:rPr>
        <w:drawing>
          <wp:inline distT="0" distB="0" distL="0" distR="0">
            <wp:extent cx="1979875" cy="3153512"/>
            <wp:effectExtent l="0" t="0" r="0" b="0"/>
            <wp:docPr id="6" name="Рисунок 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AppData\Local\Microsoft\Windows\Temporary Internet Files\Content.Word\Новый рисунок.pn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990494" cy="3170426"/>
                    </a:xfrm>
                    <a:prstGeom prst="rect">
                      <a:avLst/>
                    </a:prstGeom>
                    <a:noFill/>
                    <a:ln>
                      <a:noFill/>
                    </a:ln>
                  </pic:spPr>
                </pic:pic>
              </a:graphicData>
            </a:graphic>
          </wp:inline>
        </w:drawing>
      </w:r>
    </w:p>
    <w:p w:rsidR="00B06FF0" w:rsidRDefault="00B06FF0" w:rsidP="006D4521">
      <w:pPr>
        <w:tabs>
          <w:tab w:val="left" w:pos="284"/>
        </w:tabs>
        <w:spacing w:after="0" w:line="240" w:lineRule="auto"/>
        <w:jc w:val="both"/>
        <w:rPr>
          <w:rFonts w:ascii="Times New Roman" w:eastAsia="Calibri" w:hAnsi="Times New Roman" w:cs="Times New Roman"/>
          <w:sz w:val="12"/>
          <w:szCs w:val="12"/>
        </w:rPr>
      </w:pPr>
    </w:p>
    <w:p w:rsidR="00B06FF0" w:rsidRDefault="000353CB"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2077709" cy="3339547"/>
            <wp:effectExtent l="0" t="0" r="0" b="0"/>
            <wp:docPr id="55" name="Рисунок 5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AppData\Local\Microsoft\Windows\Temporary Internet Files\Content.Word\Новый рисунок.pn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088543" cy="3356961"/>
                    </a:xfrm>
                    <a:prstGeom prst="rect">
                      <a:avLst/>
                    </a:prstGeom>
                    <a:noFill/>
                    <a:ln>
                      <a:noFill/>
                    </a:ln>
                  </pic:spPr>
                </pic:pic>
              </a:graphicData>
            </a:graphic>
          </wp:inline>
        </w:drawing>
      </w:r>
      <w:r>
        <w:rPr>
          <w:noProof/>
          <w:lang w:eastAsia="ru-RU"/>
        </w:rPr>
        <w:drawing>
          <wp:inline distT="0" distB="0" distL="0" distR="0">
            <wp:extent cx="2118397" cy="3335820"/>
            <wp:effectExtent l="0" t="0" r="0" b="0"/>
            <wp:docPr id="56" name="Рисунок 5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AppData\Local\Microsoft\Windows\Temporary Internet Files\Content.Word\Новый рисунок.pn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128154" cy="3351185"/>
                    </a:xfrm>
                    <a:prstGeom prst="rect">
                      <a:avLst/>
                    </a:prstGeom>
                    <a:noFill/>
                    <a:ln>
                      <a:noFill/>
                    </a:ln>
                  </pic:spPr>
                </pic:pic>
              </a:graphicData>
            </a:graphic>
          </wp:inline>
        </w:drawing>
      </w:r>
    </w:p>
    <w:p w:rsidR="00B06FF0" w:rsidRDefault="000353CB"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1996249" cy="3156613"/>
            <wp:effectExtent l="0" t="0" r="0" b="0"/>
            <wp:docPr id="57" name="Рисунок 5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AppData\Local\Microsoft\Windows\Temporary Internet Files\Content.Word\Новый рисунок.pn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009576" cy="3177687"/>
                    </a:xfrm>
                    <a:prstGeom prst="rect">
                      <a:avLst/>
                    </a:prstGeom>
                    <a:noFill/>
                    <a:ln>
                      <a:noFill/>
                    </a:ln>
                  </pic:spPr>
                </pic:pic>
              </a:graphicData>
            </a:graphic>
          </wp:inline>
        </w:drawing>
      </w:r>
      <w:r w:rsidR="000C41B6" w:rsidRPr="000C41B6">
        <w:rPr>
          <w:rFonts w:ascii="Times New Roman" w:eastAsia="Calibri" w:hAnsi="Times New Roman" w:cs="Times New Roman"/>
          <w:noProof/>
          <w:sz w:val="12"/>
          <w:szCs w:val="12"/>
          <w:lang w:eastAsia="ru-RU"/>
        </w:rPr>
        <w:drawing>
          <wp:inline distT="0" distB="0" distL="0" distR="0" wp14:anchorId="6216ACAE" wp14:editId="73AC3F82">
            <wp:extent cx="2051436" cy="3180493"/>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054924" cy="3185900"/>
                    </a:xfrm>
                    <a:prstGeom prst="rect">
                      <a:avLst/>
                    </a:prstGeom>
                  </pic:spPr>
                </pic:pic>
              </a:graphicData>
            </a:graphic>
          </wp:inline>
        </w:drawing>
      </w:r>
    </w:p>
    <w:p w:rsidR="00B06FF0" w:rsidRDefault="00B06FF0" w:rsidP="006D4521">
      <w:pPr>
        <w:tabs>
          <w:tab w:val="left" w:pos="284"/>
        </w:tabs>
        <w:spacing w:after="0" w:line="240" w:lineRule="auto"/>
        <w:jc w:val="both"/>
        <w:rPr>
          <w:rFonts w:ascii="Times New Roman" w:eastAsia="Calibri" w:hAnsi="Times New Roman" w:cs="Times New Roman"/>
          <w:sz w:val="12"/>
          <w:szCs w:val="12"/>
        </w:rPr>
      </w:pPr>
    </w:p>
    <w:p w:rsidR="00B06FF0" w:rsidRDefault="000C41B6"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2120190" cy="3307742"/>
            <wp:effectExtent l="0" t="0" r="0" b="0"/>
            <wp:docPr id="59" name="Рисунок 5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AppData\Local\Microsoft\Windows\Temporary Internet Files\Content.Word\Новый рисунок.pn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132813" cy="3327436"/>
                    </a:xfrm>
                    <a:prstGeom prst="rect">
                      <a:avLst/>
                    </a:prstGeom>
                    <a:noFill/>
                    <a:ln>
                      <a:noFill/>
                    </a:ln>
                  </pic:spPr>
                </pic:pic>
              </a:graphicData>
            </a:graphic>
          </wp:inline>
        </w:drawing>
      </w:r>
      <w:r w:rsidR="0030636B">
        <w:rPr>
          <w:noProof/>
          <w:lang w:eastAsia="ru-RU"/>
        </w:rPr>
        <w:drawing>
          <wp:inline distT="0" distB="0" distL="0" distR="0">
            <wp:extent cx="2104714" cy="3247279"/>
            <wp:effectExtent l="0" t="0" r="0" b="0"/>
            <wp:docPr id="60" name="Рисунок 6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AppData\Local\Microsoft\Windows\Temporary Internet Files\Content.Word\Новый рисунок.pn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110181" cy="3255713"/>
                    </a:xfrm>
                    <a:prstGeom prst="rect">
                      <a:avLst/>
                    </a:prstGeom>
                    <a:noFill/>
                    <a:ln>
                      <a:noFill/>
                    </a:ln>
                  </pic:spPr>
                </pic:pic>
              </a:graphicData>
            </a:graphic>
          </wp:inline>
        </w:drawing>
      </w:r>
    </w:p>
    <w:p w:rsidR="00B06FF0" w:rsidRDefault="0030636B"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1988433" cy="3148717"/>
            <wp:effectExtent l="0" t="0" r="0" b="0"/>
            <wp:docPr id="61" name="Рисунок 6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AppData\Local\Microsoft\Windows\Temporary Internet Files\Content.Word\Новый рисунок.pn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995543" cy="3159976"/>
                    </a:xfrm>
                    <a:prstGeom prst="rect">
                      <a:avLst/>
                    </a:prstGeom>
                    <a:noFill/>
                    <a:ln>
                      <a:noFill/>
                    </a:ln>
                  </pic:spPr>
                </pic:pic>
              </a:graphicData>
            </a:graphic>
          </wp:inline>
        </w:drawing>
      </w:r>
      <w:r>
        <w:rPr>
          <w:noProof/>
          <w:lang w:eastAsia="ru-RU"/>
        </w:rPr>
        <w:drawing>
          <wp:inline distT="0" distB="0" distL="0" distR="0">
            <wp:extent cx="1956021" cy="3101737"/>
            <wp:effectExtent l="0" t="0" r="0" b="0"/>
            <wp:docPr id="62" name="Рисунок 6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AppData\Local\Microsoft\Windows\Temporary Internet Files\Content.Word\Новый рисунок.pn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964865" cy="3115761"/>
                    </a:xfrm>
                    <a:prstGeom prst="rect">
                      <a:avLst/>
                    </a:prstGeom>
                    <a:noFill/>
                    <a:ln>
                      <a:noFill/>
                    </a:ln>
                  </pic:spPr>
                </pic:pic>
              </a:graphicData>
            </a:graphic>
          </wp:inline>
        </w:drawing>
      </w:r>
    </w:p>
    <w:p w:rsidR="00B06FF0" w:rsidRDefault="00B06FF0" w:rsidP="006D4521">
      <w:pPr>
        <w:tabs>
          <w:tab w:val="left" w:pos="284"/>
        </w:tabs>
        <w:spacing w:after="0" w:line="240" w:lineRule="auto"/>
        <w:jc w:val="both"/>
        <w:rPr>
          <w:rFonts w:ascii="Times New Roman" w:eastAsia="Calibri" w:hAnsi="Times New Roman" w:cs="Times New Roman"/>
          <w:sz w:val="12"/>
          <w:szCs w:val="12"/>
        </w:rPr>
      </w:pPr>
    </w:p>
    <w:p w:rsidR="00B06FF0" w:rsidRDefault="0030636B"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2107095" cy="3294322"/>
            <wp:effectExtent l="0" t="0" r="0" b="0"/>
            <wp:docPr id="63" name="Рисунок 6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AppData\Local\Microsoft\Windows\Temporary Internet Files\Content.Word\Новый рисунок.pn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117139" cy="3310025"/>
                    </a:xfrm>
                    <a:prstGeom prst="rect">
                      <a:avLst/>
                    </a:prstGeom>
                    <a:noFill/>
                    <a:ln>
                      <a:noFill/>
                    </a:ln>
                  </pic:spPr>
                </pic:pic>
              </a:graphicData>
            </a:graphic>
          </wp:inline>
        </w:drawing>
      </w:r>
      <w:r>
        <w:rPr>
          <w:noProof/>
          <w:lang w:eastAsia="ru-RU"/>
        </w:rPr>
        <w:drawing>
          <wp:inline distT="0" distB="0" distL="0" distR="0">
            <wp:extent cx="2066264" cy="3235349"/>
            <wp:effectExtent l="0" t="0" r="0" b="0"/>
            <wp:docPr id="64" name="Рисунок 6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AppData\Local\Microsoft\Windows\Temporary Internet Files\Content.Word\Новый рисунок.pn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077105" cy="3252324"/>
                    </a:xfrm>
                    <a:prstGeom prst="rect">
                      <a:avLst/>
                    </a:prstGeom>
                    <a:noFill/>
                    <a:ln>
                      <a:noFill/>
                    </a:ln>
                  </pic:spPr>
                </pic:pic>
              </a:graphicData>
            </a:graphic>
          </wp:inline>
        </w:drawing>
      </w:r>
    </w:p>
    <w:p w:rsidR="00B06FF0" w:rsidRDefault="009439E2"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2000245" cy="3156999"/>
            <wp:effectExtent l="0" t="0" r="0" b="0"/>
            <wp:docPr id="65" name="Рисунок 6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AppData\Local\Microsoft\Windows\Temporary Internet Files\Content.Word\Новый рисунок.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012289" cy="3176008"/>
                    </a:xfrm>
                    <a:prstGeom prst="rect">
                      <a:avLst/>
                    </a:prstGeom>
                    <a:noFill/>
                    <a:ln>
                      <a:noFill/>
                    </a:ln>
                  </pic:spPr>
                </pic:pic>
              </a:graphicData>
            </a:graphic>
          </wp:inline>
        </w:drawing>
      </w:r>
      <w:r>
        <w:rPr>
          <w:noProof/>
          <w:lang w:eastAsia="ru-RU"/>
        </w:rPr>
        <w:drawing>
          <wp:inline distT="0" distB="0" distL="0" distR="0">
            <wp:extent cx="2067339" cy="3233917"/>
            <wp:effectExtent l="0" t="0" r="0" b="0"/>
            <wp:docPr id="66" name="Рисунок 6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ser\AppData\Local\Microsoft\Windows\Temporary Internet Files\Content.Word\Новый рисунок.pn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077277" cy="3249463"/>
                    </a:xfrm>
                    <a:prstGeom prst="rect">
                      <a:avLst/>
                    </a:prstGeom>
                    <a:noFill/>
                    <a:ln>
                      <a:noFill/>
                    </a:ln>
                  </pic:spPr>
                </pic:pic>
              </a:graphicData>
            </a:graphic>
          </wp:inline>
        </w:drawing>
      </w:r>
    </w:p>
    <w:p w:rsidR="00B06FF0" w:rsidRDefault="00B06FF0" w:rsidP="006D4521">
      <w:pPr>
        <w:tabs>
          <w:tab w:val="left" w:pos="284"/>
        </w:tabs>
        <w:spacing w:after="0" w:line="240" w:lineRule="auto"/>
        <w:jc w:val="both"/>
        <w:rPr>
          <w:rFonts w:ascii="Times New Roman" w:eastAsia="Calibri" w:hAnsi="Times New Roman" w:cs="Times New Roman"/>
          <w:sz w:val="12"/>
          <w:szCs w:val="12"/>
        </w:rPr>
      </w:pPr>
    </w:p>
    <w:p w:rsidR="00B06FF0" w:rsidRDefault="006F6845"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2123805" cy="3375361"/>
            <wp:effectExtent l="0" t="0" r="0" b="0"/>
            <wp:docPr id="67" name="Рисунок 6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AppData\Local\Microsoft\Windows\Temporary Internet Files\Content.Word\Новый рисунок.pn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131505" cy="3387599"/>
                    </a:xfrm>
                    <a:prstGeom prst="rect">
                      <a:avLst/>
                    </a:prstGeom>
                    <a:noFill/>
                    <a:ln>
                      <a:noFill/>
                    </a:ln>
                  </pic:spPr>
                </pic:pic>
              </a:graphicData>
            </a:graphic>
          </wp:inline>
        </w:drawing>
      </w:r>
      <w:r>
        <w:rPr>
          <w:noProof/>
          <w:lang w:eastAsia="ru-RU"/>
        </w:rPr>
        <w:drawing>
          <wp:inline distT="0" distB="0" distL="0" distR="0">
            <wp:extent cx="2146852" cy="3382631"/>
            <wp:effectExtent l="0" t="0" r="0" b="0"/>
            <wp:docPr id="68" name="Рисунок 6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user\AppData\Local\Microsoft\Windows\Temporary Internet Files\Content.Word\Новый рисунок.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156090" cy="3397187"/>
                    </a:xfrm>
                    <a:prstGeom prst="rect">
                      <a:avLst/>
                    </a:prstGeom>
                    <a:noFill/>
                    <a:ln>
                      <a:noFill/>
                    </a:ln>
                  </pic:spPr>
                </pic:pic>
              </a:graphicData>
            </a:graphic>
          </wp:inline>
        </w:drawing>
      </w:r>
    </w:p>
    <w:p w:rsidR="009439E2" w:rsidRDefault="006F6845"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1991946" cy="3090386"/>
            <wp:effectExtent l="0" t="0" r="0" b="0"/>
            <wp:docPr id="69" name="Рисунок 6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ser\AppData\Local\Microsoft\Windows\Temporary Internet Files\Content.Word\Новый рисунок.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006810" cy="3113447"/>
                    </a:xfrm>
                    <a:prstGeom prst="rect">
                      <a:avLst/>
                    </a:prstGeom>
                    <a:noFill/>
                    <a:ln>
                      <a:noFill/>
                    </a:ln>
                  </pic:spPr>
                </pic:pic>
              </a:graphicData>
            </a:graphic>
          </wp:inline>
        </w:drawing>
      </w:r>
      <w:r>
        <w:rPr>
          <w:noProof/>
          <w:lang w:eastAsia="ru-RU"/>
        </w:rPr>
        <w:drawing>
          <wp:inline distT="0" distB="0" distL="0" distR="0">
            <wp:extent cx="1993302" cy="3138833"/>
            <wp:effectExtent l="0" t="0" r="0" b="0"/>
            <wp:docPr id="70" name="Рисунок 7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AppData\Local\Microsoft\Windows\Temporary Internet Files\Content.Word\Новый рисунок.pn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997124" cy="3144852"/>
                    </a:xfrm>
                    <a:prstGeom prst="rect">
                      <a:avLst/>
                    </a:prstGeom>
                    <a:noFill/>
                    <a:ln>
                      <a:noFill/>
                    </a:ln>
                  </pic:spPr>
                </pic:pic>
              </a:graphicData>
            </a:graphic>
          </wp:inline>
        </w:drawing>
      </w:r>
    </w:p>
    <w:p w:rsidR="009439E2" w:rsidRDefault="009439E2" w:rsidP="006D4521">
      <w:pPr>
        <w:tabs>
          <w:tab w:val="left" w:pos="284"/>
        </w:tabs>
        <w:spacing w:after="0" w:line="240" w:lineRule="auto"/>
        <w:jc w:val="both"/>
        <w:rPr>
          <w:rFonts w:ascii="Times New Roman" w:eastAsia="Calibri" w:hAnsi="Times New Roman" w:cs="Times New Roman"/>
          <w:sz w:val="12"/>
          <w:szCs w:val="12"/>
        </w:rPr>
      </w:pPr>
    </w:p>
    <w:p w:rsidR="009439E2" w:rsidRDefault="006F6845"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2138901" cy="3335146"/>
            <wp:effectExtent l="0" t="0" r="0" b="0"/>
            <wp:docPr id="71" name="Рисунок 7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user\AppData\Local\Microsoft\Windows\Temporary Internet Files\Content.Word\Новый рисунок.pn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147725" cy="3348905"/>
                    </a:xfrm>
                    <a:prstGeom prst="rect">
                      <a:avLst/>
                    </a:prstGeom>
                    <a:noFill/>
                    <a:ln>
                      <a:noFill/>
                    </a:ln>
                  </pic:spPr>
                </pic:pic>
              </a:graphicData>
            </a:graphic>
          </wp:inline>
        </w:drawing>
      </w:r>
      <w:r>
        <w:rPr>
          <w:noProof/>
          <w:lang w:eastAsia="ru-RU"/>
        </w:rPr>
        <w:drawing>
          <wp:inline distT="0" distB="0" distL="0" distR="0">
            <wp:extent cx="2138975" cy="3330386"/>
            <wp:effectExtent l="0" t="0" r="0" b="0"/>
            <wp:docPr id="72" name="Рисунок 7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user\AppData\Local\Microsoft\Windows\Temporary Internet Files\Content.Word\Новый рисунок.pn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148254" cy="3344834"/>
                    </a:xfrm>
                    <a:prstGeom prst="rect">
                      <a:avLst/>
                    </a:prstGeom>
                    <a:noFill/>
                    <a:ln>
                      <a:noFill/>
                    </a:ln>
                  </pic:spPr>
                </pic:pic>
              </a:graphicData>
            </a:graphic>
          </wp:inline>
        </w:drawing>
      </w:r>
    </w:p>
    <w:p w:rsidR="009439E2" w:rsidRDefault="006F6845"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1991424" cy="3124863"/>
            <wp:effectExtent l="0" t="0" r="0" b="0"/>
            <wp:docPr id="73" name="Рисунок 7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user\AppData\Local\Microsoft\Windows\Temporary Internet Files\Content.Word\Новый рисунок.pn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002353" cy="3142013"/>
                    </a:xfrm>
                    <a:prstGeom prst="rect">
                      <a:avLst/>
                    </a:prstGeom>
                    <a:noFill/>
                    <a:ln>
                      <a:noFill/>
                    </a:ln>
                  </pic:spPr>
                </pic:pic>
              </a:graphicData>
            </a:graphic>
          </wp:inline>
        </w:drawing>
      </w:r>
      <w:r>
        <w:rPr>
          <w:noProof/>
          <w:lang w:eastAsia="ru-RU"/>
        </w:rPr>
        <w:drawing>
          <wp:inline distT="0" distB="0" distL="0" distR="0">
            <wp:extent cx="1987844" cy="3128976"/>
            <wp:effectExtent l="0" t="0" r="0" b="0"/>
            <wp:docPr id="74" name="Рисунок 7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user\AppData\Local\Microsoft\Windows\Temporary Internet Files\Content.Word\Новый рисунок.pn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000121" cy="3148300"/>
                    </a:xfrm>
                    <a:prstGeom prst="rect">
                      <a:avLst/>
                    </a:prstGeom>
                    <a:noFill/>
                    <a:ln>
                      <a:noFill/>
                    </a:ln>
                  </pic:spPr>
                </pic:pic>
              </a:graphicData>
            </a:graphic>
          </wp:inline>
        </w:drawing>
      </w:r>
    </w:p>
    <w:p w:rsidR="009439E2" w:rsidRDefault="009439E2" w:rsidP="006D4521">
      <w:pPr>
        <w:tabs>
          <w:tab w:val="left" w:pos="284"/>
        </w:tabs>
        <w:spacing w:after="0" w:line="240" w:lineRule="auto"/>
        <w:jc w:val="both"/>
        <w:rPr>
          <w:rFonts w:ascii="Times New Roman" w:eastAsia="Calibri" w:hAnsi="Times New Roman" w:cs="Times New Roman"/>
          <w:sz w:val="12"/>
          <w:szCs w:val="12"/>
        </w:rPr>
      </w:pPr>
    </w:p>
    <w:p w:rsidR="009439E2" w:rsidRDefault="006F6845"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2019631" cy="3211482"/>
            <wp:effectExtent l="0" t="0" r="0" b="0"/>
            <wp:docPr id="75" name="Рисунок 7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user\AppData\Local\Microsoft\Windows\Temporary Internet Files\Content.Word\Новый рисунок.pn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028703" cy="3225908"/>
                    </a:xfrm>
                    <a:prstGeom prst="rect">
                      <a:avLst/>
                    </a:prstGeom>
                    <a:noFill/>
                    <a:ln>
                      <a:noFill/>
                    </a:ln>
                  </pic:spPr>
                </pic:pic>
              </a:graphicData>
            </a:graphic>
          </wp:inline>
        </w:drawing>
      </w:r>
      <w:r>
        <w:rPr>
          <w:noProof/>
          <w:lang w:eastAsia="ru-RU"/>
        </w:rPr>
        <w:drawing>
          <wp:inline distT="0" distB="0" distL="0" distR="0">
            <wp:extent cx="2021859" cy="3208532"/>
            <wp:effectExtent l="0" t="0" r="0" b="0"/>
            <wp:docPr id="76" name="Рисунок 7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user\AppData\Local\Microsoft\Windows\Temporary Internet Files\Content.Word\Новый рисунок.pn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029697" cy="3220971"/>
                    </a:xfrm>
                    <a:prstGeom prst="rect">
                      <a:avLst/>
                    </a:prstGeom>
                    <a:noFill/>
                    <a:ln>
                      <a:noFill/>
                    </a:ln>
                  </pic:spPr>
                </pic:pic>
              </a:graphicData>
            </a:graphic>
          </wp:inline>
        </w:drawing>
      </w:r>
    </w:p>
    <w:p w:rsidR="009439E2" w:rsidRDefault="006F6845"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2104900" cy="3283889"/>
            <wp:effectExtent l="0" t="0" r="0" b="0"/>
            <wp:docPr id="77" name="Рисунок 7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user\AppData\Local\Microsoft\Windows\Temporary Internet Files\Content.Word\Новый рисунок.pn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114027" cy="3298129"/>
                    </a:xfrm>
                    <a:prstGeom prst="rect">
                      <a:avLst/>
                    </a:prstGeom>
                    <a:noFill/>
                    <a:ln>
                      <a:noFill/>
                    </a:ln>
                  </pic:spPr>
                </pic:pic>
              </a:graphicData>
            </a:graphic>
          </wp:inline>
        </w:drawing>
      </w:r>
      <w:r>
        <w:rPr>
          <w:noProof/>
          <w:lang w:eastAsia="ru-RU"/>
        </w:rPr>
        <w:drawing>
          <wp:inline distT="0" distB="0" distL="0" distR="0">
            <wp:extent cx="2083241" cy="3294171"/>
            <wp:effectExtent l="0" t="0" r="0" b="0"/>
            <wp:docPr id="78" name="Рисунок 7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user\AppData\Local\Microsoft\Windows\Temporary Internet Files\Content.Word\Новый рисунок.pn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089699" cy="3304383"/>
                    </a:xfrm>
                    <a:prstGeom prst="rect">
                      <a:avLst/>
                    </a:prstGeom>
                    <a:noFill/>
                    <a:ln>
                      <a:noFill/>
                    </a:ln>
                  </pic:spPr>
                </pic:pic>
              </a:graphicData>
            </a:graphic>
          </wp:inline>
        </w:drawing>
      </w:r>
    </w:p>
    <w:p w:rsidR="009439E2" w:rsidRDefault="009439E2" w:rsidP="006D4521">
      <w:pPr>
        <w:tabs>
          <w:tab w:val="left" w:pos="284"/>
        </w:tabs>
        <w:spacing w:after="0" w:line="240" w:lineRule="auto"/>
        <w:jc w:val="both"/>
        <w:rPr>
          <w:rFonts w:ascii="Times New Roman" w:eastAsia="Calibri" w:hAnsi="Times New Roman" w:cs="Times New Roman"/>
          <w:sz w:val="12"/>
          <w:szCs w:val="12"/>
        </w:rPr>
      </w:pPr>
    </w:p>
    <w:p w:rsidR="009439E2" w:rsidRDefault="002A51A8"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2066825" cy="3204375"/>
            <wp:effectExtent l="0" t="0" r="0" b="0"/>
            <wp:docPr id="79" name="Рисунок 7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user\AppData\Local\Microsoft\Windows\Temporary Internet Files\Content.Word\Новый рисунок.pn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077467" cy="3220874"/>
                    </a:xfrm>
                    <a:prstGeom prst="rect">
                      <a:avLst/>
                    </a:prstGeom>
                    <a:noFill/>
                    <a:ln>
                      <a:noFill/>
                    </a:ln>
                  </pic:spPr>
                </pic:pic>
              </a:graphicData>
            </a:graphic>
          </wp:inline>
        </w:drawing>
      </w:r>
      <w:r>
        <w:rPr>
          <w:noProof/>
          <w:lang w:eastAsia="ru-RU"/>
        </w:rPr>
        <w:drawing>
          <wp:inline distT="0" distB="0" distL="0" distR="0">
            <wp:extent cx="1988494" cy="3152885"/>
            <wp:effectExtent l="0" t="0" r="0" b="0"/>
            <wp:docPr id="80" name="Рисунок 8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user\AppData\Local\Microsoft\Windows\Temporary Internet Files\Content.Word\Новый рисунок.pn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997050" cy="3166452"/>
                    </a:xfrm>
                    <a:prstGeom prst="rect">
                      <a:avLst/>
                    </a:prstGeom>
                    <a:noFill/>
                    <a:ln>
                      <a:noFill/>
                    </a:ln>
                  </pic:spPr>
                </pic:pic>
              </a:graphicData>
            </a:graphic>
          </wp:inline>
        </w:drawing>
      </w:r>
    </w:p>
    <w:p w:rsidR="009439E2" w:rsidRDefault="002A51A8"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2067339" cy="3225124"/>
            <wp:effectExtent l="0" t="0" r="0" b="0"/>
            <wp:docPr id="81" name="Рисунок 8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user\AppData\Local\Microsoft\Windows\Temporary Internet Files\Content.Word\Новый рисунок.pn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077223" cy="3240543"/>
                    </a:xfrm>
                    <a:prstGeom prst="rect">
                      <a:avLst/>
                    </a:prstGeom>
                    <a:noFill/>
                    <a:ln>
                      <a:noFill/>
                    </a:ln>
                  </pic:spPr>
                </pic:pic>
              </a:graphicData>
            </a:graphic>
          </wp:inline>
        </w:drawing>
      </w:r>
      <w:r>
        <w:rPr>
          <w:noProof/>
          <w:lang w:eastAsia="ru-RU"/>
        </w:rPr>
        <w:drawing>
          <wp:inline distT="0" distB="0" distL="0" distR="0">
            <wp:extent cx="2078012" cy="3203804"/>
            <wp:effectExtent l="0" t="0" r="0" b="0"/>
            <wp:docPr id="82" name="Рисунок 8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user\AppData\Local\Microsoft\Windows\Temporary Internet Files\Content.Word\Новый рисунок.pn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084710" cy="3214131"/>
                    </a:xfrm>
                    <a:prstGeom prst="rect">
                      <a:avLst/>
                    </a:prstGeom>
                    <a:noFill/>
                    <a:ln>
                      <a:noFill/>
                    </a:ln>
                  </pic:spPr>
                </pic:pic>
              </a:graphicData>
            </a:graphic>
          </wp:inline>
        </w:drawing>
      </w:r>
    </w:p>
    <w:p w:rsidR="009439E2" w:rsidRDefault="009439E2" w:rsidP="006D4521">
      <w:pPr>
        <w:tabs>
          <w:tab w:val="left" w:pos="284"/>
        </w:tabs>
        <w:spacing w:after="0" w:line="240" w:lineRule="auto"/>
        <w:jc w:val="both"/>
        <w:rPr>
          <w:rFonts w:ascii="Times New Roman" w:eastAsia="Calibri" w:hAnsi="Times New Roman" w:cs="Times New Roman"/>
          <w:sz w:val="12"/>
          <w:szCs w:val="12"/>
        </w:rPr>
      </w:pPr>
    </w:p>
    <w:p w:rsidR="009439E2" w:rsidRDefault="009439E2" w:rsidP="006D4521">
      <w:pPr>
        <w:tabs>
          <w:tab w:val="left" w:pos="284"/>
        </w:tabs>
        <w:spacing w:after="0" w:line="240" w:lineRule="auto"/>
        <w:jc w:val="both"/>
        <w:rPr>
          <w:rFonts w:ascii="Times New Roman" w:eastAsia="Calibri" w:hAnsi="Times New Roman" w:cs="Times New Roman"/>
          <w:sz w:val="12"/>
          <w:szCs w:val="12"/>
        </w:rPr>
      </w:pPr>
    </w:p>
    <w:p w:rsidR="009439E2" w:rsidRDefault="002A51A8"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2038308" cy="3173648"/>
            <wp:effectExtent l="0" t="0" r="0" b="0"/>
            <wp:docPr id="83" name="Рисунок 8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user\AppData\Local\Microsoft\Windows\Temporary Internet Files\Content.Word\Новый рисунок.pn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045000" cy="3184067"/>
                    </a:xfrm>
                    <a:prstGeom prst="rect">
                      <a:avLst/>
                    </a:prstGeom>
                    <a:noFill/>
                    <a:ln>
                      <a:noFill/>
                    </a:ln>
                  </pic:spPr>
                </pic:pic>
              </a:graphicData>
            </a:graphic>
          </wp:inline>
        </w:drawing>
      </w:r>
      <w:r>
        <w:rPr>
          <w:noProof/>
          <w:lang w:eastAsia="ru-RU"/>
        </w:rPr>
        <w:drawing>
          <wp:inline distT="0" distB="0" distL="0" distR="0">
            <wp:extent cx="2019631" cy="3139565"/>
            <wp:effectExtent l="0" t="0" r="0" b="0"/>
            <wp:docPr id="84" name="Рисунок 8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user\AppData\Local\Microsoft\Windows\Temporary Internet Files\Content.Word\Новый рисунок.pn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022719" cy="3144365"/>
                    </a:xfrm>
                    <a:prstGeom prst="rect">
                      <a:avLst/>
                    </a:prstGeom>
                    <a:noFill/>
                    <a:ln>
                      <a:noFill/>
                    </a:ln>
                  </pic:spPr>
                </pic:pic>
              </a:graphicData>
            </a:graphic>
          </wp:inline>
        </w:drawing>
      </w:r>
    </w:p>
    <w:p w:rsidR="009439E2" w:rsidRDefault="002A51A8"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2071990" cy="3244132"/>
            <wp:effectExtent l="0" t="0" r="0" b="0"/>
            <wp:docPr id="85" name="Рисунок 8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user\AppData\Local\Microsoft\Windows\Temporary Internet Files\Content.Word\Новый рисунок.pn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079378" cy="3255700"/>
                    </a:xfrm>
                    <a:prstGeom prst="rect">
                      <a:avLst/>
                    </a:prstGeom>
                    <a:noFill/>
                    <a:ln>
                      <a:noFill/>
                    </a:ln>
                  </pic:spPr>
                </pic:pic>
              </a:graphicData>
            </a:graphic>
          </wp:inline>
        </w:drawing>
      </w:r>
      <w:r>
        <w:rPr>
          <w:noProof/>
          <w:lang w:eastAsia="ru-RU"/>
        </w:rPr>
        <w:drawing>
          <wp:inline distT="0" distB="0" distL="0" distR="0">
            <wp:extent cx="2083241" cy="3232024"/>
            <wp:effectExtent l="0" t="0" r="0" b="0"/>
            <wp:docPr id="86" name="Рисунок 8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user\AppData\Local\Microsoft\Windows\Temporary Internet Files\Content.Word\Новый рисунок.pn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088338" cy="3239932"/>
                    </a:xfrm>
                    <a:prstGeom prst="rect">
                      <a:avLst/>
                    </a:prstGeom>
                    <a:noFill/>
                    <a:ln>
                      <a:noFill/>
                    </a:ln>
                  </pic:spPr>
                </pic:pic>
              </a:graphicData>
            </a:graphic>
          </wp:inline>
        </w:drawing>
      </w:r>
    </w:p>
    <w:p w:rsidR="009439E2" w:rsidRDefault="009439E2" w:rsidP="006D4521">
      <w:pPr>
        <w:tabs>
          <w:tab w:val="left" w:pos="284"/>
        </w:tabs>
        <w:spacing w:after="0" w:line="240" w:lineRule="auto"/>
        <w:jc w:val="both"/>
        <w:rPr>
          <w:rFonts w:ascii="Times New Roman" w:eastAsia="Calibri" w:hAnsi="Times New Roman" w:cs="Times New Roman"/>
          <w:sz w:val="12"/>
          <w:szCs w:val="12"/>
        </w:rPr>
      </w:pPr>
    </w:p>
    <w:p w:rsidR="009439E2" w:rsidRDefault="009439E2" w:rsidP="006D4521">
      <w:pPr>
        <w:tabs>
          <w:tab w:val="left" w:pos="284"/>
        </w:tabs>
        <w:spacing w:after="0" w:line="240" w:lineRule="auto"/>
        <w:jc w:val="both"/>
        <w:rPr>
          <w:rFonts w:ascii="Times New Roman" w:eastAsia="Calibri" w:hAnsi="Times New Roman" w:cs="Times New Roman"/>
          <w:sz w:val="12"/>
          <w:szCs w:val="12"/>
        </w:rPr>
      </w:pPr>
    </w:p>
    <w:p w:rsidR="009439E2" w:rsidRDefault="002A51A8" w:rsidP="006D4521">
      <w:pPr>
        <w:tabs>
          <w:tab w:val="left" w:pos="284"/>
        </w:tabs>
        <w:spacing w:after="0" w:line="240" w:lineRule="auto"/>
        <w:jc w:val="both"/>
        <w:rPr>
          <w:rFonts w:ascii="Times New Roman" w:eastAsia="Calibri" w:hAnsi="Times New Roman" w:cs="Times New Roman"/>
          <w:sz w:val="12"/>
          <w:szCs w:val="12"/>
        </w:rPr>
      </w:pPr>
      <w:r w:rsidRPr="002A51A8">
        <w:rPr>
          <w:rFonts w:ascii="Times New Roman" w:eastAsia="Calibri" w:hAnsi="Times New Roman" w:cs="Times New Roman"/>
          <w:noProof/>
          <w:sz w:val="12"/>
          <w:szCs w:val="12"/>
          <w:lang w:eastAsia="ru-RU"/>
        </w:rPr>
        <w:lastRenderedPageBreak/>
        <w:drawing>
          <wp:inline distT="0" distB="0" distL="0" distR="0" wp14:anchorId="64BC54B1" wp14:editId="65D96D4D">
            <wp:extent cx="2003728" cy="3154195"/>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2012758" cy="3168410"/>
                    </a:xfrm>
                    <a:prstGeom prst="rect">
                      <a:avLst/>
                    </a:prstGeom>
                  </pic:spPr>
                </pic:pic>
              </a:graphicData>
            </a:graphic>
          </wp:inline>
        </w:drawing>
      </w:r>
      <w:r>
        <w:rPr>
          <w:noProof/>
          <w:lang w:eastAsia="ru-RU"/>
        </w:rPr>
        <w:drawing>
          <wp:inline distT="0" distB="0" distL="0" distR="0">
            <wp:extent cx="1966432" cy="3148557"/>
            <wp:effectExtent l="0" t="0" r="0" b="0"/>
            <wp:docPr id="88" name="Рисунок 8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user\AppData\Local\Microsoft\Windows\Temporary Internet Files\Content.Word\Новый рисунок.pn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973191" cy="3159379"/>
                    </a:xfrm>
                    <a:prstGeom prst="rect">
                      <a:avLst/>
                    </a:prstGeom>
                    <a:noFill/>
                    <a:ln>
                      <a:noFill/>
                    </a:ln>
                  </pic:spPr>
                </pic:pic>
              </a:graphicData>
            </a:graphic>
          </wp:inline>
        </w:drawing>
      </w:r>
    </w:p>
    <w:p w:rsidR="009439E2" w:rsidRDefault="002A51A8" w:rsidP="002D4F1D">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3784821" cy="2424435"/>
            <wp:effectExtent l="0" t="0" r="0" b="0"/>
            <wp:docPr id="89" name="Рисунок 8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user\AppData\Local\Microsoft\Windows\Temporary Internet Files\Content.Word\Новый рисунок.pn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792072" cy="2429080"/>
                    </a:xfrm>
                    <a:prstGeom prst="rect">
                      <a:avLst/>
                    </a:prstGeom>
                    <a:noFill/>
                    <a:ln>
                      <a:noFill/>
                    </a:ln>
                  </pic:spPr>
                </pic:pic>
              </a:graphicData>
            </a:graphic>
          </wp:inline>
        </w:drawing>
      </w: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A34E15" w:rsidRDefault="00A34E15" w:rsidP="006D4521">
      <w:pPr>
        <w:tabs>
          <w:tab w:val="left" w:pos="284"/>
        </w:tabs>
        <w:spacing w:after="0" w:line="240" w:lineRule="auto"/>
        <w:jc w:val="both"/>
        <w:rPr>
          <w:rFonts w:ascii="Times New Roman" w:eastAsia="Calibri" w:hAnsi="Times New Roman" w:cs="Times New Roman"/>
          <w:sz w:val="12"/>
          <w:szCs w:val="12"/>
        </w:rPr>
      </w:pPr>
    </w:p>
    <w:tbl>
      <w:tblPr>
        <w:tblW w:w="751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410"/>
        <w:gridCol w:w="2552"/>
        <w:gridCol w:w="2551"/>
      </w:tblGrid>
      <w:tr w:rsidR="00F617E8" w:rsidRPr="00F617E8" w:rsidTr="00D60330">
        <w:tc>
          <w:tcPr>
            <w:tcW w:w="2410" w:type="dxa"/>
            <w:shd w:val="clear" w:color="auto" w:fill="F2F2F2" w:themeFill="background1" w:themeFillShade="F2"/>
          </w:tcPr>
          <w:p w:rsidR="00F617E8" w:rsidRPr="000253EE" w:rsidRDefault="00F617E8" w:rsidP="00C0569B">
            <w:pPr>
              <w:tabs>
                <w:tab w:val="left" w:pos="284"/>
              </w:tabs>
              <w:spacing w:after="0" w:line="240" w:lineRule="auto"/>
              <w:rPr>
                <w:rFonts w:ascii="Times New Roman" w:eastAsia="Calibri" w:hAnsi="Times New Roman" w:cs="Times New Roman"/>
                <w:b/>
                <w:sz w:val="12"/>
                <w:szCs w:val="12"/>
              </w:rPr>
            </w:pPr>
            <w:r w:rsidRPr="000253EE">
              <w:rPr>
                <w:rFonts w:ascii="Times New Roman" w:eastAsia="Calibri" w:hAnsi="Times New Roman" w:cs="Times New Roman"/>
                <w:b/>
                <w:sz w:val="12"/>
                <w:szCs w:val="12"/>
              </w:rPr>
              <w:t>Соучредители:</w:t>
            </w:r>
          </w:p>
          <w:p w:rsidR="00F617E8" w:rsidRPr="000253EE" w:rsidRDefault="00F617E8" w:rsidP="00C0569B">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 Собрание представителей муниципального района Сергиевский Самарской области;</w:t>
            </w:r>
          </w:p>
          <w:p w:rsidR="00F617E8" w:rsidRPr="000253EE" w:rsidRDefault="00F617E8" w:rsidP="00C0569B">
            <w:pPr>
              <w:tabs>
                <w:tab w:val="left" w:pos="284"/>
              </w:tabs>
              <w:spacing w:after="0" w:line="240" w:lineRule="auto"/>
              <w:rPr>
                <w:rFonts w:ascii="Times New Roman" w:eastAsia="Calibri" w:hAnsi="Times New Roman" w:cs="Times New Roman"/>
                <w:b/>
                <w:sz w:val="12"/>
                <w:szCs w:val="12"/>
              </w:rPr>
            </w:pPr>
            <w:r w:rsidRPr="000253EE">
              <w:rPr>
                <w:rFonts w:ascii="Times New Roman" w:eastAsia="Calibri" w:hAnsi="Times New Roman" w:cs="Times New Roman"/>
                <w:sz w:val="12"/>
                <w:szCs w:val="12"/>
              </w:rPr>
              <w:t>- Администрации городского</w:t>
            </w:r>
            <w:r w:rsidRPr="000253EE">
              <w:rPr>
                <w:rFonts w:ascii="Times New Roman" w:eastAsia="Calibri" w:hAnsi="Times New Roman" w:cs="Times New Roman"/>
                <w:b/>
                <w:sz w:val="12"/>
                <w:szCs w:val="12"/>
              </w:rPr>
              <w:t xml:space="preserve">, </w:t>
            </w:r>
            <w:r w:rsidRPr="000253EE">
              <w:rPr>
                <w:rFonts w:ascii="Times New Roman" w:eastAsia="Calibri" w:hAnsi="Times New Roman" w:cs="Times New Roman"/>
                <w:sz w:val="12"/>
                <w:szCs w:val="12"/>
              </w:rPr>
              <w:t>сельских поселений муниципального района Сергиевский Самарской области.</w:t>
            </w:r>
          </w:p>
        </w:tc>
        <w:tc>
          <w:tcPr>
            <w:tcW w:w="2552" w:type="dxa"/>
            <w:shd w:val="clear" w:color="auto" w:fill="F2F2F2" w:themeFill="background1" w:themeFillShade="F2"/>
          </w:tcPr>
          <w:p w:rsidR="00F617E8" w:rsidRPr="000253EE" w:rsidRDefault="00F617E8" w:rsidP="00C0569B">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Газета изготовлена в администрации муниципального района Сергиевский Самарской области: 446540, Самарская область, Сергиевский район, с. Сергиевск, ул. Ленина, 22.</w:t>
            </w:r>
          </w:p>
          <w:p w:rsidR="00F617E8" w:rsidRPr="000253EE" w:rsidRDefault="00F617E8" w:rsidP="00C0569B">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Тел: (84655) 2-15-35</w:t>
            </w:r>
          </w:p>
          <w:p w:rsidR="00F617E8" w:rsidRPr="000253EE" w:rsidRDefault="00F617E8" w:rsidP="004E467F">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 xml:space="preserve">Гл. редактор: </w:t>
            </w:r>
            <w:r w:rsidR="004E467F">
              <w:rPr>
                <w:rFonts w:ascii="Times New Roman" w:eastAsia="Calibri" w:hAnsi="Times New Roman" w:cs="Times New Roman"/>
                <w:sz w:val="12"/>
                <w:szCs w:val="12"/>
              </w:rPr>
              <w:t>Л.Н. Мартынова</w:t>
            </w:r>
          </w:p>
        </w:tc>
        <w:tc>
          <w:tcPr>
            <w:tcW w:w="2551" w:type="dxa"/>
            <w:shd w:val="clear" w:color="auto" w:fill="F2F2F2" w:themeFill="background1" w:themeFillShade="F2"/>
          </w:tcPr>
          <w:p w:rsidR="00F617E8" w:rsidRPr="000253EE" w:rsidRDefault="00F617E8" w:rsidP="00C0569B">
            <w:pPr>
              <w:tabs>
                <w:tab w:val="left" w:pos="284"/>
              </w:tabs>
              <w:spacing w:after="0" w:line="240" w:lineRule="auto"/>
              <w:rPr>
                <w:rFonts w:ascii="Times New Roman" w:eastAsia="Calibri" w:hAnsi="Times New Roman" w:cs="Times New Roman"/>
                <w:b/>
                <w:sz w:val="12"/>
                <w:szCs w:val="12"/>
                <w:u w:val="single"/>
              </w:rPr>
            </w:pPr>
            <w:r w:rsidRPr="000253EE">
              <w:rPr>
                <w:rFonts w:ascii="Times New Roman" w:eastAsia="Calibri" w:hAnsi="Times New Roman" w:cs="Times New Roman"/>
                <w:b/>
                <w:sz w:val="12"/>
                <w:szCs w:val="12"/>
                <w:u w:val="single"/>
              </w:rPr>
              <w:t>«Сергиевский вестник»</w:t>
            </w:r>
          </w:p>
          <w:p w:rsidR="00F617E8" w:rsidRPr="000253EE" w:rsidRDefault="00C17B19" w:rsidP="00C0569B">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Номер подписан в печать</w:t>
            </w:r>
            <w:r w:rsidR="00012D8C">
              <w:rPr>
                <w:rFonts w:ascii="Times New Roman" w:eastAsia="Calibri" w:hAnsi="Times New Roman" w:cs="Times New Roman"/>
                <w:sz w:val="12"/>
                <w:szCs w:val="12"/>
              </w:rPr>
              <w:t xml:space="preserve"> </w:t>
            </w:r>
            <w:r w:rsidR="003524C3">
              <w:rPr>
                <w:rFonts w:ascii="Times New Roman" w:eastAsia="Calibri" w:hAnsi="Times New Roman" w:cs="Times New Roman"/>
                <w:sz w:val="12"/>
                <w:szCs w:val="12"/>
              </w:rPr>
              <w:t>1</w:t>
            </w:r>
            <w:r w:rsidR="00B40551">
              <w:rPr>
                <w:rFonts w:ascii="Times New Roman" w:eastAsia="Calibri" w:hAnsi="Times New Roman" w:cs="Times New Roman"/>
                <w:sz w:val="12"/>
                <w:szCs w:val="12"/>
              </w:rPr>
              <w:t>2</w:t>
            </w:r>
            <w:r w:rsidR="00285139">
              <w:rPr>
                <w:rFonts w:ascii="Times New Roman" w:eastAsia="Calibri" w:hAnsi="Times New Roman" w:cs="Times New Roman"/>
                <w:sz w:val="12"/>
                <w:szCs w:val="12"/>
              </w:rPr>
              <w:t>.</w:t>
            </w:r>
            <w:r w:rsidR="000C2E2E">
              <w:rPr>
                <w:rFonts w:ascii="Times New Roman" w:eastAsia="Calibri" w:hAnsi="Times New Roman" w:cs="Times New Roman"/>
                <w:sz w:val="12"/>
                <w:szCs w:val="12"/>
              </w:rPr>
              <w:t>1</w:t>
            </w:r>
            <w:r w:rsidR="00970A58">
              <w:rPr>
                <w:rFonts w:ascii="Times New Roman" w:eastAsia="Calibri" w:hAnsi="Times New Roman" w:cs="Times New Roman"/>
                <w:sz w:val="12"/>
                <w:szCs w:val="12"/>
              </w:rPr>
              <w:t>0</w:t>
            </w:r>
            <w:r w:rsidR="009D1FEF">
              <w:rPr>
                <w:rFonts w:ascii="Times New Roman" w:eastAsia="Calibri" w:hAnsi="Times New Roman" w:cs="Times New Roman"/>
                <w:sz w:val="12"/>
                <w:szCs w:val="12"/>
              </w:rPr>
              <w:t>.</w:t>
            </w:r>
            <w:r w:rsidR="00285139">
              <w:rPr>
                <w:rFonts w:ascii="Times New Roman" w:eastAsia="Calibri" w:hAnsi="Times New Roman" w:cs="Times New Roman"/>
                <w:sz w:val="12"/>
                <w:szCs w:val="12"/>
              </w:rPr>
              <w:t>20</w:t>
            </w:r>
            <w:r w:rsidR="00B70F37">
              <w:rPr>
                <w:rFonts w:ascii="Times New Roman" w:eastAsia="Calibri" w:hAnsi="Times New Roman" w:cs="Times New Roman"/>
                <w:sz w:val="12"/>
                <w:szCs w:val="12"/>
              </w:rPr>
              <w:t>23</w:t>
            </w:r>
            <w:r w:rsidR="00F617E8" w:rsidRPr="000253EE">
              <w:rPr>
                <w:rFonts w:ascii="Times New Roman" w:eastAsia="Calibri" w:hAnsi="Times New Roman" w:cs="Times New Roman"/>
                <w:sz w:val="12"/>
                <w:szCs w:val="12"/>
              </w:rPr>
              <w:t>г.</w:t>
            </w:r>
          </w:p>
          <w:p w:rsidR="00F617E8" w:rsidRPr="000253EE" w:rsidRDefault="00F617E8" w:rsidP="00C0569B">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в 09:00, по графику - в 09:00.</w:t>
            </w:r>
          </w:p>
          <w:p w:rsidR="00F617E8" w:rsidRPr="000253EE" w:rsidRDefault="00AC01DF" w:rsidP="00C0569B">
            <w:pPr>
              <w:tabs>
                <w:tab w:val="left" w:pos="284"/>
              </w:tabs>
              <w:spacing w:after="0" w:line="240" w:lineRule="auto"/>
              <w:rPr>
                <w:rFonts w:ascii="Times New Roman" w:eastAsia="Calibri" w:hAnsi="Times New Roman" w:cs="Times New Roman"/>
                <w:sz w:val="12"/>
                <w:szCs w:val="12"/>
              </w:rPr>
            </w:pPr>
            <w:r>
              <w:rPr>
                <w:rFonts w:ascii="Times New Roman" w:eastAsia="Calibri" w:hAnsi="Times New Roman" w:cs="Times New Roman"/>
                <w:sz w:val="12"/>
                <w:szCs w:val="12"/>
              </w:rPr>
              <w:t>Тираж 18</w:t>
            </w:r>
            <w:r w:rsidR="00F617E8" w:rsidRPr="000253EE">
              <w:rPr>
                <w:rFonts w:ascii="Times New Roman" w:eastAsia="Calibri" w:hAnsi="Times New Roman" w:cs="Times New Roman"/>
                <w:sz w:val="12"/>
                <w:szCs w:val="12"/>
              </w:rPr>
              <w:t xml:space="preserve"> экз.</w:t>
            </w:r>
          </w:p>
          <w:p w:rsidR="00F617E8" w:rsidRPr="000253EE" w:rsidRDefault="00F617E8" w:rsidP="00C0569B">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Адрес редакции и издателя: с. Сергиевск,</w:t>
            </w:r>
          </w:p>
          <w:p w:rsidR="00F617E8" w:rsidRPr="000253EE" w:rsidRDefault="00F617E8" w:rsidP="00C0569B">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ул. Ленина, 22.</w:t>
            </w:r>
          </w:p>
          <w:p w:rsidR="00F617E8" w:rsidRPr="000253EE" w:rsidRDefault="00F617E8" w:rsidP="00C0569B">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«Бесплатно»</w:t>
            </w:r>
          </w:p>
        </w:tc>
      </w:tr>
    </w:tbl>
    <w:p w:rsidR="00F617E8" w:rsidRPr="000F0532" w:rsidRDefault="00F617E8" w:rsidP="00164D4E">
      <w:pPr>
        <w:tabs>
          <w:tab w:val="left" w:pos="284"/>
        </w:tabs>
        <w:spacing w:after="0" w:line="240" w:lineRule="auto"/>
        <w:jc w:val="center"/>
        <w:rPr>
          <w:rFonts w:ascii="Times New Roman" w:eastAsia="Calibri" w:hAnsi="Times New Roman" w:cs="Times New Roman"/>
          <w:sz w:val="12"/>
          <w:szCs w:val="12"/>
        </w:rPr>
      </w:pPr>
    </w:p>
    <w:sectPr w:rsidR="00F617E8" w:rsidRPr="000F0532" w:rsidSect="004C2B87">
      <w:headerReference w:type="default" r:id="rId103"/>
      <w:headerReference w:type="first" r:id="rId104"/>
      <w:footnotePr>
        <w:numStart w:val="4"/>
      </w:footnotePr>
      <w:type w:val="continuous"/>
      <w:pgSz w:w="16838" w:h="11906" w:orient="landscape" w:code="9"/>
      <w:pgMar w:top="567" w:right="536" w:bottom="567" w:left="567" w:header="284" w:footer="284" w:gutter="0"/>
      <w:pgNumType w:start="2"/>
      <w:cols w:num="2" w:space="709"/>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14129" w:rsidRDefault="00314129" w:rsidP="000F23DD">
      <w:pPr>
        <w:spacing w:after="0" w:line="240" w:lineRule="auto"/>
      </w:pPr>
      <w:r>
        <w:separator/>
      </w:r>
    </w:p>
  </w:endnote>
  <w:endnote w:type="continuationSeparator" w:id="0">
    <w:p w:rsidR="00314129" w:rsidRDefault="00314129" w:rsidP="000F23D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Marlett">
    <w:panose1 w:val="00000000000000000000"/>
    <w:charset w:val="02"/>
    <w:family w:val="auto"/>
    <w:pitch w:val="variable"/>
    <w:sig w:usb0="00000000" w:usb1="10000000" w:usb2="00000000" w:usb3="00000000" w:csb0="80000000" w:csb1="00000000"/>
  </w:font>
  <w:font w:name="Monospac821 BT">
    <w:altName w:val="MS Gothic"/>
    <w:charset w:val="00"/>
    <w:family w:val="modern"/>
    <w:pitch w:val="fixed"/>
    <w:sig w:usb0="00000001" w:usb1="00000000" w:usb2="00000000" w:usb3="00000000" w:csb0="0000001B"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Times New Roman CYR">
    <w:panose1 w:val="02020603050405020304"/>
    <w:charset w:val="CC"/>
    <w:family w:val="roman"/>
    <w:pitch w:val="variable"/>
    <w:sig w:usb0="E0002AFF" w:usb1="C0007841" w:usb2="00000009" w:usb3="00000000" w:csb0="000001FF" w:csb1="00000000"/>
  </w:font>
  <w:font w:name="OpenSymbol">
    <w:altName w:val="MS Mincho"/>
    <w:charset w:val="80"/>
    <w:family w:val="auto"/>
    <w:pitch w:val="default"/>
  </w:font>
  <w:font w:name="Microsoft YaHei">
    <w:panose1 w:val="020B0503020204020204"/>
    <w:charset w:val="86"/>
    <w:family w:val="swiss"/>
    <w:pitch w:val="variable"/>
    <w:sig w:usb0="80000287" w:usb1="280F3C52" w:usb2="00000016" w:usb3="00000000" w:csb0="0004001F" w:csb1="00000000"/>
  </w:font>
  <w:font w:name="Mangal">
    <w:panose1 w:val="02040503050203030202"/>
    <w:charset w:val="00"/>
    <w:family w:val="roman"/>
    <w:pitch w:val="variable"/>
    <w:sig w:usb0="00008003" w:usb1="00000000" w:usb2="00000000" w:usb3="00000000" w:csb0="00000001" w:csb1="00000000"/>
  </w:font>
  <w:font w:name="Peterburg">
    <w:altName w:val="Times New Roman"/>
    <w:panose1 w:val="00000000000000000000"/>
    <w:charset w:val="00"/>
    <w:family w:val="auto"/>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Andale Sans UI">
    <w:altName w:val="Times New Roman"/>
    <w:charset w:val="CC"/>
    <w:family w:val="auto"/>
    <w:pitch w:val="variable"/>
  </w:font>
  <w:font w:name="SimSun">
    <w:altName w:val="宋体"/>
    <w:panose1 w:val="02010600030101010101"/>
    <w:charset w:val="86"/>
    <w:family w:val="auto"/>
    <w:pitch w:val="variable"/>
    <w:sig w:usb0="00000003" w:usb1="288F0000" w:usb2="00000016" w:usb3="00000000" w:csb0="00040001" w:csb1="00000000"/>
  </w:font>
  <w:font w:name="ISOCPEUR">
    <w:charset w:val="CC"/>
    <w:family w:val="swiss"/>
    <w:pitch w:val="variable"/>
    <w:sig w:usb0="00000287" w:usb1="00000000" w:usb2="00000000" w:usb3="00000000" w:csb0="0000009F" w:csb1="00000000"/>
  </w:font>
  <w:font w:name="Lucida Sans Unicode">
    <w:panose1 w:val="020B0602030504020204"/>
    <w:charset w:val="CC"/>
    <w:family w:val="swiss"/>
    <w:pitch w:val="variable"/>
    <w:sig w:usb0="80000AFF" w:usb1="0000396B" w:usb2="00000000" w:usb3="00000000" w:csb0="000000BF" w:csb1="00000000"/>
  </w:font>
  <w:font w:name="Microsoft Sans Serif">
    <w:panose1 w:val="020B0604020202020204"/>
    <w:charset w:val="CC"/>
    <w:family w:val="swiss"/>
    <w:pitch w:val="variable"/>
    <w:sig w:usb0="E1002AFF" w:usb1="C0000002" w:usb2="00000008" w:usb3="00000000" w:csb0="0001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14129" w:rsidRDefault="00314129" w:rsidP="000F23DD">
      <w:pPr>
        <w:spacing w:after="0" w:line="240" w:lineRule="auto"/>
      </w:pPr>
      <w:r>
        <w:separator/>
      </w:r>
    </w:p>
  </w:footnote>
  <w:footnote w:type="continuationSeparator" w:id="0">
    <w:p w:rsidR="00314129" w:rsidRDefault="00314129" w:rsidP="000F23D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E118A" w:rsidRDefault="00314129" w:rsidP="009F1ADE">
    <w:pPr>
      <w:pStyle w:val="a7"/>
      <w:tabs>
        <w:tab w:val="clear" w:pos="4677"/>
        <w:tab w:val="clear" w:pos="9355"/>
        <w:tab w:val="left" w:pos="1190"/>
      </w:tabs>
    </w:pPr>
    <w:sdt>
      <w:sdtPr>
        <w:id w:val="1198130974"/>
        <w:docPartObj>
          <w:docPartGallery w:val="Page Numbers (Top of Page)"/>
          <w:docPartUnique/>
        </w:docPartObj>
      </w:sdtPr>
      <w:sdtEndPr/>
      <w:sdtContent>
        <w:r w:rsidR="001E118A">
          <w:fldChar w:fldCharType="begin"/>
        </w:r>
        <w:r w:rsidR="001E118A">
          <w:instrText>PAGE   \* MERGEFORMAT</w:instrText>
        </w:r>
        <w:r w:rsidR="001E118A">
          <w:fldChar w:fldCharType="separate"/>
        </w:r>
        <w:r w:rsidR="002D4F1D">
          <w:rPr>
            <w:noProof/>
          </w:rPr>
          <w:t>2</w:t>
        </w:r>
        <w:r w:rsidR="001E118A">
          <w:rPr>
            <w:noProof/>
          </w:rPr>
          <w:fldChar w:fldCharType="end"/>
        </w:r>
      </w:sdtContent>
    </w:sdt>
  </w:p>
  <w:p w:rsidR="001E118A" w:rsidRDefault="001E118A" w:rsidP="00C85392">
    <w:pPr>
      <w:pStyle w:val="a7"/>
      <w:tabs>
        <w:tab w:val="clear" w:pos="4677"/>
        <w:tab w:val="clear" w:pos="9355"/>
        <w:tab w:val="left" w:pos="3912"/>
      </w:tabs>
      <w:rPr>
        <w:rFonts w:ascii="Times New Roman" w:hAnsi="Times New Roman" w:cs="Times New Roman"/>
        <w:b/>
        <w:sz w:val="16"/>
        <w:szCs w:val="16"/>
      </w:rPr>
    </w:pPr>
    <w:r>
      <w:rPr>
        <w:rFonts w:ascii="Times New Roman" w:hAnsi="Times New Roman" w:cs="Times New Roman"/>
        <w:b/>
        <w:sz w:val="16"/>
        <w:szCs w:val="16"/>
      </w:rPr>
      <w:t>СЕРГИЕВСКИЙ ВЕСТНИК</w:t>
    </w:r>
  </w:p>
  <w:p w:rsidR="001E118A" w:rsidRPr="00E93F32" w:rsidRDefault="001E118A" w:rsidP="00263DC0">
    <w:pPr>
      <w:pStyle w:val="a7"/>
      <w:rPr>
        <w:rFonts w:ascii="Times New Roman" w:hAnsi="Times New Roman" w:cs="Times New Roman"/>
        <w:i/>
        <w:sz w:val="16"/>
        <w:szCs w:val="16"/>
      </w:rPr>
    </w:pPr>
    <w:r>
      <w:rPr>
        <w:rFonts w:ascii="Times New Roman" w:hAnsi="Times New Roman" w:cs="Times New Roman"/>
        <w:i/>
        <w:sz w:val="16"/>
        <w:szCs w:val="16"/>
      </w:rPr>
      <w:t xml:space="preserve">Четверг, 12 октября 2023 года, №96 </w:t>
    </w:r>
    <w:r w:rsidRPr="006D47B1">
      <w:rPr>
        <w:rFonts w:ascii="Times New Roman" w:hAnsi="Times New Roman" w:cs="Times New Roman"/>
        <w:i/>
        <w:sz w:val="16"/>
        <w:szCs w:val="16"/>
      </w:rPr>
      <w:t>(</w:t>
    </w:r>
    <w:r>
      <w:rPr>
        <w:rFonts w:ascii="Times New Roman" w:hAnsi="Times New Roman" w:cs="Times New Roman"/>
        <w:i/>
        <w:sz w:val="16"/>
        <w:szCs w:val="16"/>
      </w:rPr>
      <w:t>893</w:t>
    </w:r>
    <w:r w:rsidRPr="006D47B1">
      <w:rPr>
        <w:rFonts w:ascii="Times New Roman" w:hAnsi="Times New Roman" w:cs="Times New Roman"/>
        <w:i/>
        <w:sz w:val="16"/>
        <w:szCs w:val="16"/>
      </w:rPr>
      <w:t>)</w:t>
    </w:r>
    <w:r>
      <w:rPr>
        <w:rFonts w:ascii="Times New Roman" w:hAnsi="Times New Roman" w:cs="Times New Roman"/>
        <w:i/>
        <w:sz w:val="16"/>
        <w:szCs w:val="16"/>
      </w:rPr>
      <w:t xml:space="preserve">                                                              </w:t>
    </w:r>
    <w:r w:rsidRPr="006D47B1">
      <w:rPr>
        <w:rFonts w:ascii="Times New Roman" w:hAnsi="Times New Roman" w:cs="Times New Roman"/>
        <w:i/>
        <w:sz w:val="16"/>
        <w:szCs w:val="16"/>
      </w:rPr>
      <w:t xml:space="preserve">       </w:t>
    </w:r>
    <w:r>
      <w:rPr>
        <w:rFonts w:ascii="Times New Roman" w:hAnsi="Times New Roman" w:cs="Times New Roman"/>
        <w:i/>
        <w:sz w:val="16"/>
        <w:szCs w:val="16"/>
      </w:rPr>
      <w:t xml:space="preserve">                </w:t>
    </w:r>
    <w:r w:rsidRPr="006D47B1">
      <w:rPr>
        <w:rFonts w:ascii="Times New Roman" w:hAnsi="Times New Roman" w:cs="Times New Roman"/>
        <w:i/>
        <w:sz w:val="16"/>
        <w:szCs w:val="16"/>
      </w:rPr>
      <w:t xml:space="preserve">     </w:t>
    </w:r>
    <w:r>
      <w:rPr>
        <w:rFonts w:ascii="Times New Roman" w:hAnsi="Times New Roman" w:cs="Times New Roman"/>
        <w:i/>
        <w:sz w:val="16"/>
        <w:szCs w:val="16"/>
      </w:rPr>
      <w:t xml:space="preserve">           </w:t>
    </w:r>
    <w:r w:rsidRPr="006D47B1">
      <w:rPr>
        <w:rFonts w:ascii="Times New Roman" w:hAnsi="Times New Roman" w:cs="Times New Roman"/>
        <w:i/>
        <w:sz w:val="16"/>
        <w:szCs w:val="16"/>
      </w:rPr>
      <w:t xml:space="preserve">   </w:t>
    </w:r>
    <w:r>
      <w:rPr>
        <w:rFonts w:ascii="Times New Roman" w:hAnsi="Times New Roman" w:cs="Times New Roman"/>
        <w:i/>
        <w:sz w:val="16"/>
        <w:szCs w:val="16"/>
      </w:rPr>
      <w:t xml:space="preserve"> </w:t>
    </w:r>
    <w:r w:rsidRPr="006D47B1">
      <w:rPr>
        <w:rFonts w:ascii="Times New Roman" w:hAnsi="Times New Roman" w:cs="Times New Roman"/>
        <w:i/>
        <w:sz w:val="16"/>
        <w:szCs w:val="16"/>
      </w:rPr>
      <w:t xml:space="preserve">              </w:t>
    </w:r>
    <w:r>
      <w:rPr>
        <w:rFonts w:ascii="Times New Roman" w:hAnsi="Times New Roman" w:cs="Times New Roman"/>
        <w:i/>
        <w:sz w:val="16"/>
        <w:szCs w:val="16"/>
      </w:rPr>
      <w:t xml:space="preserve">                                                                                                                                                                            </w:t>
    </w:r>
    <w:r w:rsidRPr="006D47B1">
      <w:rPr>
        <w:rFonts w:ascii="Times New Roman" w:hAnsi="Times New Roman" w:cs="Times New Roman"/>
        <w:sz w:val="16"/>
        <w:szCs w:val="16"/>
      </w:rPr>
      <w:t>ОФИЦИАЛЬНО</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00619212"/>
      <w:docPartObj>
        <w:docPartGallery w:val="Page Numbers (Top of Page)"/>
        <w:docPartUnique/>
      </w:docPartObj>
    </w:sdtPr>
    <w:sdtEndPr/>
    <w:sdtContent>
      <w:p w:rsidR="001E118A" w:rsidRDefault="001E118A">
        <w:pPr>
          <w:pStyle w:val="a7"/>
        </w:pPr>
        <w:r>
          <w:fldChar w:fldCharType="begin"/>
        </w:r>
        <w:r>
          <w:instrText>PAGE   \* MERGEFORMAT</w:instrText>
        </w:r>
        <w:r>
          <w:fldChar w:fldCharType="separate"/>
        </w:r>
        <w:r>
          <w:rPr>
            <w:noProof/>
          </w:rPr>
          <w:t>2</w:t>
        </w:r>
        <w:r>
          <w:rPr>
            <w:noProof/>
          </w:rPr>
          <w:fldChar w:fldCharType="end"/>
        </w:r>
      </w:p>
    </w:sdtContent>
  </w:sdt>
  <w:p w:rsidR="001E118A" w:rsidRPr="000443FC" w:rsidRDefault="001E118A" w:rsidP="000443FC">
    <w:pPr>
      <w:pStyle w:val="a7"/>
      <w:rPr>
        <w:rFonts w:ascii="Times New Roman" w:hAnsi="Times New Roman" w:cs="Times New Roman"/>
        <w:b/>
        <w:sz w:val="28"/>
        <w:szCs w:val="28"/>
      </w:rPr>
    </w:pPr>
    <w:r w:rsidRPr="000443FC">
      <w:rPr>
        <w:rFonts w:ascii="Times New Roman" w:hAnsi="Times New Roman" w:cs="Times New Roman"/>
        <w:b/>
        <w:sz w:val="28"/>
        <w:szCs w:val="28"/>
      </w:rPr>
      <w:t xml:space="preserve">СЕРГИЕВСКИЙ ВЕСТНИК </w:t>
    </w:r>
  </w:p>
  <w:p w:rsidR="001E118A" w:rsidRPr="00263DC0" w:rsidRDefault="001E118A" w:rsidP="000443FC">
    <w:pPr>
      <w:pStyle w:val="a7"/>
      <w:rPr>
        <w:rFonts w:ascii="Times New Roman" w:hAnsi="Times New Roman" w:cs="Times New Roman"/>
        <w:i/>
        <w:sz w:val="28"/>
        <w:szCs w:val="28"/>
      </w:rPr>
    </w:pPr>
    <w:r w:rsidRPr="000443FC">
      <w:rPr>
        <w:rFonts w:ascii="Times New Roman" w:hAnsi="Times New Roman" w:cs="Times New Roman"/>
        <w:i/>
        <w:sz w:val="28"/>
        <w:szCs w:val="28"/>
      </w:rPr>
      <w:t xml:space="preserve">Вторник, 1 июля 2014 года, №1 (1)                                                                                                                                        </w:t>
    </w:r>
    <w:r w:rsidRPr="000443FC">
      <w:rPr>
        <w:rFonts w:ascii="Times New Roman" w:hAnsi="Times New Roman" w:cs="Times New Roman"/>
        <w:sz w:val="28"/>
        <w:szCs w:val="28"/>
      </w:rPr>
      <w:t>ОФИЦИАЛЬНО</w:t>
    </w:r>
  </w:p>
  <w:p w:rsidR="001E118A" w:rsidRDefault="001E118A"/>
  <w:p w:rsidR="001E118A" w:rsidRDefault="001E118A"/>
  <w:p w:rsidR="001E118A" w:rsidRDefault="001E118A"/>
  <w:p w:rsidR="001E118A" w:rsidRDefault="001E118A"/>
  <w:p w:rsidR="001E118A" w:rsidRDefault="001E118A"/>
  <w:p w:rsidR="001E118A" w:rsidRDefault="001E118A"/>
  <w:p w:rsidR="001E118A" w:rsidRDefault="001E118A"/>
  <w:p w:rsidR="001E118A" w:rsidRDefault="001E118A"/>
  <w:p w:rsidR="001E118A" w:rsidRDefault="001E118A"/>
  <w:p w:rsidR="001E118A" w:rsidRDefault="001E118A"/>
  <w:p w:rsidR="001E118A" w:rsidRDefault="001E118A"/>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multilevel"/>
    <w:tmpl w:val="00000001"/>
    <w:name w:val="WW8Num1"/>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
    <w:nsid w:val="00000002"/>
    <w:multiLevelType w:val="multilevel"/>
    <w:tmpl w:val="00000002"/>
    <w:name w:val="WW8Num2"/>
    <w:lvl w:ilvl="0">
      <w:start w:val="1"/>
      <w:numFmt w:val="decimal"/>
      <w:lvlText w:val="%1."/>
      <w:lvlJc w:val="left"/>
      <w:pPr>
        <w:tabs>
          <w:tab w:val="num" w:pos="390"/>
        </w:tabs>
        <w:ind w:left="390" w:hanging="390"/>
      </w:pPr>
    </w:lvl>
    <w:lvl w:ilvl="1">
      <w:start w:val="1"/>
      <w:numFmt w:val="decimal"/>
      <w:lvlText w:val="%1.%2."/>
      <w:lvlJc w:val="left"/>
      <w:pPr>
        <w:tabs>
          <w:tab w:val="num" w:pos="1146"/>
        </w:tabs>
        <w:ind w:left="1146" w:hanging="720"/>
      </w:pPr>
    </w:lvl>
    <w:lvl w:ilvl="2">
      <w:start w:val="1"/>
      <w:numFmt w:val="decimal"/>
      <w:lvlText w:val="%1.%2.%3."/>
      <w:lvlJc w:val="left"/>
      <w:pPr>
        <w:tabs>
          <w:tab w:val="num" w:pos="1572"/>
        </w:tabs>
        <w:ind w:left="1572" w:hanging="720"/>
      </w:pPr>
    </w:lvl>
    <w:lvl w:ilvl="3">
      <w:start w:val="1"/>
      <w:numFmt w:val="decimal"/>
      <w:lvlText w:val="%1.%2.%3.%4."/>
      <w:lvlJc w:val="left"/>
      <w:pPr>
        <w:tabs>
          <w:tab w:val="num" w:pos="2358"/>
        </w:tabs>
        <w:ind w:left="2358" w:hanging="1080"/>
      </w:pPr>
    </w:lvl>
    <w:lvl w:ilvl="4">
      <w:start w:val="1"/>
      <w:numFmt w:val="decimal"/>
      <w:lvlText w:val="%1.%2.%3.%4.%5."/>
      <w:lvlJc w:val="left"/>
      <w:pPr>
        <w:tabs>
          <w:tab w:val="num" w:pos="2784"/>
        </w:tabs>
        <w:ind w:left="2784" w:hanging="1080"/>
      </w:pPr>
    </w:lvl>
    <w:lvl w:ilvl="5">
      <w:start w:val="1"/>
      <w:numFmt w:val="decimal"/>
      <w:lvlText w:val="%1.%2.%3.%4.%5.%6."/>
      <w:lvlJc w:val="left"/>
      <w:pPr>
        <w:tabs>
          <w:tab w:val="num" w:pos="3570"/>
        </w:tabs>
        <w:ind w:left="3570" w:hanging="1440"/>
      </w:pPr>
    </w:lvl>
    <w:lvl w:ilvl="6">
      <w:start w:val="1"/>
      <w:numFmt w:val="decimal"/>
      <w:lvlText w:val="%1.%2.%3.%4.%5.%6.%7."/>
      <w:lvlJc w:val="left"/>
      <w:pPr>
        <w:tabs>
          <w:tab w:val="num" w:pos="3996"/>
        </w:tabs>
        <w:ind w:left="3996" w:hanging="1440"/>
      </w:pPr>
    </w:lvl>
    <w:lvl w:ilvl="7">
      <w:start w:val="1"/>
      <w:numFmt w:val="decimal"/>
      <w:lvlText w:val="%1.%2.%3.%4.%5.%6.%7.%8."/>
      <w:lvlJc w:val="left"/>
      <w:pPr>
        <w:tabs>
          <w:tab w:val="num" w:pos="4782"/>
        </w:tabs>
        <w:ind w:left="4782" w:hanging="1800"/>
      </w:pPr>
    </w:lvl>
    <w:lvl w:ilvl="8">
      <w:start w:val="1"/>
      <w:numFmt w:val="decimal"/>
      <w:lvlText w:val="%1.%2.%3.%4.%5.%6.%7.%8.%9."/>
      <w:lvlJc w:val="left"/>
      <w:pPr>
        <w:tabs>
          <w:tab w:val="num" w:pos="5568"/>
        </w:tabs>
        <w:ind w:left="5568" w:hanging="2160"/>
      </w:pPr>
    </w:lvl>
  </w:abstractNum>
  <w:abstractNum w:abstractNumId="2">
    <w:nsid w:val="00000003"/>
    <w:multiLevelType w:val="singleLevel"/>
    <w:tmpl w:val="00000003"/>
    <w:name w:val="WW8Num3"/>
    <w:lvl w:ilvl="0">
      <w:start w:val="1"/>
      <w:numFmt w:val="bullet"/>
      <w:lvlText w:val=""/>
      <w:lvlJc w:val="left"/>
      <w:pPr>
        <w:tabs>
          <w:tab w:val="num" w:pos="0"/>
        </w:tabs>
        <w:ind w:left="1695" w:hanging="360"/>
      </w:pPr>
      <w:rPr>
        <w:rFonts w:ascii="Symbol" w:hAnsi="Symbol" w:cs="Courier New"/>
      </w:rPr>
    </w:lvl>
  </w:abstractNum>
  <w:abstractNum w:abstractNumId="3">
    <w:nsid w:val="00000004"/>
    <w:multiLevelType w:val="multilevel"/>
    <w:tmpl w:val="AF083FCE"/>
    <w:name w:val="WW8Num4"/>
    <w:lvl w:ilvl="0">
      <w:start w:val="1"/>
      <w:numFmt w:val="decimal"/>
      <w:lvlText w:val="%1."/>
      <w:lvlJc w:val="left"/>
      <w:pPr>
        <w:tabs>
          <w:tab w:val="num" w:pos="0"/>
        </w:tabs>
        <w:ind w:left="720" w:hanging="360"/>
      </w:pPr>
      <w:rPr>
        <w:color w:val="auto"/>
      </w:rPr>
    </w:lvl>
    <w:lvl w:ilvl="1">
      <w:start w:val="3"/>
      <w:numFmt w:val="decimal"/>
      <w:isLgl/>
      <w:lvlText w:val="%1.%2"/>
      <w:lvlJc w:val="left"/>
      <w:pPr>
        <w:ind w:left="1020" w:hanging="480"/>
      </w:pPr>
      <w:rPr>
        <w:rFonts w:hint="default"/>
      </w:rPr>
    </w:lvl>
    <w:lvl w:ilvl="2">
      <w:start w:val="4"/>
      <w:numFmt w:val="decimal"/>
      <w:isLgl/>
      <w:lvlText w:val="%1.%2.%3"/>
      <w:lvlJc w:val="left"/>
      <w:pPr>
        <w:ind w:left="1440" w:hanging="720"/>
      </w:pPr>
      <w:rPr>
        <w:rFonts w:hint="default"/>
      </w:rPr>
    </w:lvl>
    <w:lvl w:ilvl="3">
      <w:start w:val="1"/>
      <w:numFmt w:val="decimal"/>
      <w:isLgl/>
      <w:lvlText w:val="%1.%2.%3.%4"/>
      <w:lvlJc w:val="left"/>
      <w:pPr>
        <w:ind w:left="162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340" w:hanging="1080"/>
      </w:pPr>
      <w:rPr>
        <w:rFonts w:hint="default"/>
      </w:rPr>
    </w:lvl>
    <w:lvl w:ilvl="6">
      <w:start w:val="1"/>
      <w:numFmt w:val="decimal"/>
      <w:isLgl/>
      <w:lvlText w:val="%1.%2.%3.%4.%5.%6.%7"/>
      <w:lvlJc w:val="left"/>
      <w:pPr>
        <w:ind w:left="2880" w:hanging="1440"/>
      </w:pPr>
      <w:rPr>
        <w:rFonts w:hint="default"/>
      </w:rPr>
    </w:lvl>
    <w:lvl w:ilvl="7">
      <w:start w:val="1"/>
      <w:numFmt w:val="decimal"/>
      <w:isLgl/>
      <w:lvlText w:val="%1.%2.%3.%4.%5.%6.%7.%8"/>
      <w:lvlJc w:val="left"/>
      <w:pPr>
        <w:ind w:left="3060" w:hanging="1440"/>
      </w:pPr>
      <w:rPr>
        <w:rFonts w:hint="default"/>
      </w:rPr>
    </w:lvl>
    <w:lvl w:ilvl="8">
      <w:start w:val="1"/>
      <w:numFmt w:val="decimal"/>
      <w:isLgl/>
      <w:lvlText w:val="%1.%2.%3.%4.%5.%6.%7.%8.%9"/>
      <w:lvlJc w:val="left"/>
      <w:pPr>
        <w:ind w:left="3240" w:hanging="1440"/>
      </w:pPr>
      <w:rPr>
        <w:rFonts w:hint="default"/>
      </w:rPr>
    </w:lvl>
  </w:abstractNum>
  <w:abstractNum w:abstractNumId="4">
    <w:nsid w:val="00000005"/>
    <w:multiLevelType w:val="singleLevel"/>
    <w:tmpl w:val="00000005"/>
    <w:name w:val="WW8Num5"/>
    <w:lvl w:ilvl="0">
      <w:start w:val="1"/>
      <w:numFmt w:val="bullet"/>
      <w:lvlText w:val=""/>
      <w:lvlJc w:val="left"/>
      <w:pPr>
        <w:tabs>
          <w:tab w:val="num" w:pos="0"/>
        </w:tabs>
        <w:ind w:left="1700" w:hanging="360"/>
      </w:pPr>
      <w:rPr>
        <w:rFonts w:ascii="Symbol" w:hAnsi="Symbol" w:cs="Times New Roman"/>
      </w:rPr>
    </w:lvl>
  </w:abstractNum>
  <w:abstractNum w:abstractNumId="5">
    <w:nsid w:val="00000006"/>
    <w:multiLevelType w:val="multilevel"/>
    <w:tmpl w:val="00000006"/>
    <w:name w:val="WW8Num6"/>
    <w:lvl w:ilvl="0">
      <w:start w:val="3"/>
      <w:numFmt w:val="decimal"/>
      <w:lvlText w:val="%1."/>
      <w:lvlJc w:val="left"/>
      <w:pPr>
        <w:tabs>
          <w:tab w:val="num" w:pos="0"/>
        </w:tabs>
        <w:ind w:left="510" w:hanging="510"/>
      </w:pPr>
    </w:lvl>
    <w:lvl w:ilvl="1">
      <w:start w:val="1"/>
      <w:numFmt w:val="decimal"/>
      <w:lvlText w:val="%1.%2."/>
      <w:lvlJc w:val="left"/>
      <w:pPr>
        <w:tabs>
          <w:tab w:val="num" w:pos="0"/>
        </w:tabs>
        <w:ind w:left="1429" w:hanging="720"/>
      </w:pPr>
    </w:lvl>
    <w:lvl w:ilvl="2">
      <w:start w:val="1"/>
      <w:numFmt w:val="decimal"/>
      <w:lvlText w:val="%1.%2.%3."/>
      <w:lvlJc w:val="left"/>
      <w:pPr>
        <w:tabs>
          <w:tab w:val="num" w:pos="0"/>
        </w:tabs>
        <w:ind w:left="2498" w:hanging="1080"/>
      </w:pPr>
    </w:lvl>
    <w:lvl w:ilvl="3">
      <w:start w:val="1"/>
      <w:numFmt w:val="decimal"/>
      <w:lvlText w:val="%1.%2.%3.%4."/>
      <w:lvlJc w:val="left"/>
      <w:pPr>
        <w:tabs>
          <w:tab w:val="num" w:pos="0"/>
        </w:tabs>
        <w:ind w:left="3207" w:hanging="1080"/>
      </w:pPr>
    </w:lvl>
    <w:lvl w:ilvl="4">
      <w:start w:val="1"/>
      <w:numFmt w:val="decimal"/>
      <w:lvlText w:val="%1.%2.%3.%4.%5."/>
      <w:lvlJc w:val="left"/>
      <w:pPr>
        <w:tabs>
          <w:tab w:val="num" w:pos="0"/>
        </w:tabs>
        <w:ind w:left="4276" w:hanging="1440"/>
      </w:pPr>
    </w:lvl>
    <w:lvl w:ilvl="5">
      <w:start w:val="1"/>
      <w:numFmt w:val="decimal"/>
      <w:lvlText w:val="%1.%2.%3.%4.%5.%6."/>
      <w:lvlJc w:val="left"/>
      <w:pPr>
        <w:tabs>
          <w:tab w:val="num" w:pos="0"/>
        </w:tabs>
        <w:ind w:left="5345" w:hanging="1800"/>
      </w:pPr>
    </w:lvl>
    <w:lvl w:ilvl="6">
      <w:start w:val="1"/>
      <w:numFmt w:val="decimal"/>
      <w:lvlText w:val="%1.%2.%3.%4.%5.%6.%7."/>
      <w:lvlJc w:val="left"/>
      <w:pPr>
        <w:tabs>
          <w:tab w:val="num" w:pos="0"/>
        </w:tabs>
        <w:ind w:left="6054" w:hanging="1800"/>
      </w:pPr>
    </w:lvl>
    <w:lvl w:ilvl="7">
      <w:start w:val="1"/>
      <w:numFmt w:val="decimal"/>
      <w:lvlText w:val="%1.%2.%3.%4.%5.%6.%7.%8."/>
      <w:lvlJc w:val="left"/>
      <w:pPr>
        <w:tabs>
          <w:tab w:val="num" w:pos="0"/>
        </w:tabs>
        <w:ind w:left="7123" w:hanging="2160"/>
      </w:pPr>
    </w:lvl>
    <w:lvl w:ilvl="8">
      <w:start w:val="1"/>
      <w:numFmt w:val="decimal"/>
      <w:lvlText w:val="%1.%2.%3.%4.%5.%6.%7.%8.%9."/>
      <w:lvlJc w:val="left"/>
      <w:pPr>
        <w:tabs>
          <w:tab w:val="num" w:pos="0"/>
        </w:tabs>
        <w:ind w:left="8192" w:hanging="2520"/>
      </w:pPr>
    </w:lvl>
  </w:abstractNum>
  <w:abstractNum w:abstractNumId="6">
    <w:nsid w:val="00000007"/>
    <w:multiLevelType w:val="multilevel"/>
    <w:tmpl w:val="00000007"/>
    <w:name w:val="WW8Num7"/>
    <w:lvl w:ilvl="0">
      <w:start w:val="1"/>
      <w:numFmt w:val="decimal"/>
      <w:lvlText w:val="%1."/>
      <w:lvlJc w:val="left"/>
      <w:pPr>
        <w:tabs>
          <w:tab w:val="num" w:pos="0"/>
        </w:tabs>
        <w:ind w:left="570" w:hanging="570"/>
      </w:pPr>
      <w:rPr>
        <w:b/>
      </w:rPr>
    </w:lvl>
    <w:lvl w:ilvl="1">
      <w:start w:val="1"/>
      <w:numFmt w:val="decimal"/>
      <w:lvlText w:val="%1.%2."/>
      <w:lvlJc w:val="left"/>
      <w:pPr>
        <w:tabs>
          <w:tab w:val="num" w:pos="0"/>
        </w:tabs>
        <w:ind w:left="720" w:hanging="720"/>
      </w:pPr>
      <w:rPr>
        <w:b/>
      </w:rPr>
    </w:lvl>
    <w:lvl w:ilvl="2">
      <w:start w:val="1"/>
      <w:numFmt w:val="decimal"/>
      <w:lvlText w:val="%1.%2.%3."/>
      <w:lvlJc w:val="left"/>
      <w:pPr>
        <w:tabs>
          <w:tab w:val="num" w:pos="0"/>
        </w:tabs>
        <w:ind w:left="1080" w:hanging="1080"/>
      </w:pPr>
      <w:rPr>
        <w:b/>
      </w:rPr>
    </w:lvl>
    <w:lvl w:ilvl="3">
      <w:start w:val="1"/>
      <w:numFmt w:val="decimal"/>
      <w:lvlText w:val="%1.%2.%3.%4."/>
      <w:lvlJc w:val="left"/>
      <w:pPr>
        <w:tabs>
          <w:tab w:val="num" w:pos="0"/>
        </w:tabs>
        <w:ind w:left="1080" w:hanging="1080"/>
      </w:pPr>
      <w:rPr>
        <w:b/>
      </w:rPr>
    </w:lvl>
    <w:lvl w:ilvl="4">
      <w:start w:val="1"/>
      <w:numFmt w:val="decimal"/>
      <w:lvlText w:val="%1.%2.%3.%4.%5."/>
      <w:lvlJc w:val="left"/>
      <w:pPr>
        <w:tabs>
          <w:tab w:val="num" w:pos="0"/>
        </w:tabs>
        <w:ind w:left="1440" w:hanging="1440"/>
      </w:pPr>
      <w:rPr>
        <w:b/>
      </w:rPr>
    </w:lvl>
    <w:lvl w:ilvl="5">
      <w:start w:val="1"/>
      <w:numFmt w:val="decimal"/>
      <w:lvlText w:val="%1.%2.%3.%4.%5.%6."/>
      <w:lvlJc w:val="left"/>
      <w:pPr>
        <w:tabs>
          <w:tab w:val="num" w:pos="0"/>
        </w:tabs>
        <w:ind w:left="1800" w:hanging="1800"/>
      </w:pPr>
      <w:rPr>
        <w:b/>
      </w:rPr>
    </w:lvl>
    <w:lvl w:ilvl="6">
      <w:start w:val="1"/>
      <w:numFmt w:val="decimal"/>
      <w:lvlText w:val="%1.%2.%3.%4.%5.%6.%7."/>
      <w:lvlJc w:val="left"/>
      <w:pPr>
        <w:tabs>
          <w:tab w:val="num" w:pos="0"/>
        </w:tabs>
        <w:ind w:left="1800" w:hanging="1800"/>
      </w:pPr>
      <w:rPr>
        <w:b/>
      </w:rPr>
    </w:lvl>
    <w:lvl w:ilvl="7">
      <w:start w:val="1"/>
      <w:numFmt w:val="decimal"/>
      <w:lvlText w:val="%1.%2.%3.%4.%5.%6.%7.%8."/>
      <w:lvlJc w:val="left"/>
      <w:pPr>
        <w:tabs>
          <w:tab w:val="num" w:pos="0"/>
        </w:tabs>
        <w:ind w:left="2160" w:hanging="2160"/>
      </w:pPr>
      <w:rPr>
        <w:b/>
      </w:rPr>
    </w:lvl>
    <w:lvl w:ilvl="8">
      <w:start w:val="1"/>
      <w:numFmt w:val="decimal"/>
      <w:lvlText w:val="%1.%2.%3.%4.%5.%6.%7.%8.%9."/>
      <w:lvlJc w:val="left"/>
      <w:pPr>
        <w:tabs>
          <w:tab w:val="num" w:pos="0"/>
        </w:tabs>
        <w:ind w:left="2520" w:hanging="2520"/>
      </w:pPr>
      <w:rPr>
        <w:b/>
      </w:rPr>
    </w:lvl>
  </w:abstractNum>
  <w:abstractNum w:abstractNumId="7">
    <w:nsid w:val="00000008"/>
    <w:multiLevelType w:val="singleLevel"/>
    <w:tmpl w:val="00000008"/>
    <w:name w:val="WW8Num8"/>
    <w:lvl w:ilvl="0">
      <w:start w:val="1"/>
      <w:numFmt w:val="decimal"/>
      <w:lvlText w:val="%1."/>
      <w:lvlJc w:val="left"/>
      <w:pPr>
        <w:tabs>
          <w:tab w:val="num" w:pos="0"/>
        </w:tabs>
        <w:ind w:left="1080" w:hanging="360"/>
      </w:pPr>
    </w:lvl>
  </w:abstractNum>
  <w:abstractNum w:abstractNumId="8">
    <w:nsid w:val="00000009"/>
    <w:multiLevelType w:val="singleLevel"/>
    <w:tmpl w:val="00000009"/>
    <w:name w:val="WW8Num9"/>
    <w:lvl w:ilvl="0">
      <w:start w:val="1"/>
      <w:numFmt w:val="decimal"/>
      <w:lvlText w:val="%1."/>
      <w:lvlJc w:val="left"/>
      <w:pPr>
        <w:tabs>
          <w:tab w:val="num" w:pos="0"/>
        </w:tabs>
        <w:ind w:left="720" w:hanging="360"/>
      </w:pPr>
      <w:rPr>
        <w:rFonts w:ascii="Courier New" w:hAnsi="Courier New" w:cs="Courier New"/>
      </w:rPr>
    </w:lvl>
  </w:abstractNum>
  <w:abstractNum w:abstractNumId="9">
    <w:nsid w:val="0000000A"/>
    <w:multiLevelType w:val="singleLevel"/>
    <w:tmpl w:val="0000000A"/>
    <w:name w:val="WW8Num10"/>
    <w:lvl w:ilvl="0">
      <w:start w:val="1"/>
      <w:numFmt w:val="bullet"/>
      <w:lvlText w:val=""/>
      <w:lvlJc w:val="left"/>
      <w:pPr>
        <w:tabs>
          <w:tab w:val="num" w:pos="0"/>
        </w:tabs>
        <w:ind w:left="1070" w:hanging="360"/>
      </w:pPr>
      <w:rPr>
        <w:rFonts w:ascii="Symbol" w:hAnsi="Symbol" w:cs="Symbol"/>
      </w:rPr>
    </w:lvl>
  </w:abstractNum>
  <w:abstractNum w:abstractNumId="10">
    <w:nsid w:val="0000000B"/>
    <w:multiLevelType w:val="singleLevel"/>
    <w:tmpl w:val="0000000B"/>
    <w:name w:val="WW8Num11"/>
    <w:lvl w:ilvl="0">
      <w:start w:val="1"/>
      <w:numFmt w:val="bullet"/>
      <w:lvlText w:val=""/>
      <w:lvlJc w:val="left"/>
      <w:pPr>
        <w:tabs>
          <w:tab w:val="num" w:pos="0"/>
        </w:tabs>
        <w:ind w:left="1695" w:hanging="360"/>
      </w:pPr>
      <w:rPr>
        <w:rFonts w:ascii="Symbol" w:hAnsi="Symbol"/>
        <w:b/>
      </w:rPr>
    </w:lvl>
  </w:abstractNum>
  <w:abstractNum w:abstractNumId="11">
    <w:nsid w:val="0000000C"/>
    <w:multiLevelType w:val="singleLevel"/>
    <w:tmpl w:val="0000000C"/>
    <w:name w:val="WW8Num12"/>
    <w:lvl w:ilvl="0">
      <w:start w:val="1"/>
      <w:numFmt w:val="bullet"/>
      <w:lvlText w:val=""/>
      <w:lvlJc w:val="left"/>
      <w:pPr>
        <w:tabs>
          <w:tab w:val="num" w:pos="1620"/>
        </w:tabs>
        <w:ind w:left="1620" w:hanging="360"/>
      </w:pPr>
      <w:rPr>
        <w:rFonts w:ascii="Symbol" w:hAnsi="Symbol" w:cs="Symbol"/>
      </w:rPr>
    </w:lvl>
  </w:abstractNum>
  <w:abstractNum w:abstractNumId="12">
    <w:nsid w:val="0000000D"/>
    <w:multiLevelType w:val="multilevel"/>
    <w:tmpl w:val="0000000D"/>
    <w:name w:val="WW8Num13"/>
    <w:lvl w:ilvl="0">
      <w:start w:val="1"/>
      <w:numFmt w:val="bullet"/>
      <w:lvlText w:val=""/>
      <w:lvlJc w:val="left"/>
      <w:pPr>
        <w:tabs>
          <w:tab w:val="num" w:pos="2160"/>
        </w:tabs>
        <w:ind w:left="2160" w:hanging="360"/>
      </w:pPr>
      <w:rPr>
        <w:rFonts w:ascii="Symbol" w:hAnsi="Symbol"/>
        <w:color w:val="auto"/>
      </w:rPr>
    </w:lvl>
    <w:lvl w:ilvl="1">
      <w:start w:val="1"/>
      <w:numFmt w:val="bullet"/>
      <w:lvlText w:val=""/>
      <w:lvlJc w:val="left"/>
      <w:pPr>
        <w:tabs>
          <w:tab w:val="num" w:pos="2880"/>
        </w:tabs>
        <w:ind w:left="2880" w:hanging="360"/>
      </w:pPr>
      <w:rPr>
        <w:rFonts w:ascii="Symbol" w:hAnsi="Symbol"/>
        <w:color w:val="auto"/>
      </w:rPr>
    </w:lvl>
    <w:lvl w:ilvl="2">
      <w:start w:val="1"/>
      <w:numFmt w:val="bullet"/>
      <w:lvlText w:val=""/>
      <w:lvlJc w:val="left"/>
      <w:pPr>
        <w:tabs>
          <w:tab w:val="num" w:pos="3600"/>
        </w:tabs>
        <w:ind w:left="3600" w:hanging="360"/>
      </w:pPr>
      <w:rPr>
        <w:rFonts w:ascii="Marlett" w:hAnsi="Marlett" w:cs="Marlett"/>
      </w:rPr>
    </w:lvl>
    <w:lvl w:ilvl="3">
      <w:start w:val="1"/>
      <w:numFmt w:val="bullet"/>
      <w:lvlText w:val=""/>
      <w:lvlJc w:val="left"/>
      <w:pPr>
        <w:tabs>
          <w:tab w:val="num" w:pos="4320"/>
        </w:tabs>
        <w:ind w:left="4320" w:hanging="360"/>
      </w:pPr>
      <w:rPr>
        <w:rFonts w:ascii="Symbol" w:hAnsi="Symbol"/>
        <w:color w:val="auto"/>
      </w:rPr>
    </w:lvl>
    <w:lvl w:ilvl="4">
      <w:start w:val="1"/>
      <w:numFmt w:val="bullet"/>
      <w:lvlText w:val="o"/>
      <w:lvlJc w:val="left"/>
      <w:pPr>
        <w:tabs>
          <w:tab w:val="num" w:pos="5040"/>
        </w:tabs>
        <w:ind w:left="5040" w:hanging="360"/>
      </w:pPr>
      <w:rPr>
        <w:rFonts w:ascii="Monospac821 BT" w:hAnsi="Monospac821 BT" w:cs="Monospac821 BT"/>
      </w:rPr>
    </w:lvl>
    <w:lvl w:ilvl="5">
      <w:start w:val="1"/>
      <w:numFmt w:val="bullet"/>
      <w:lvlText w:val=""/>
      <w:lvlJc w:val="left"/>
      <w:pPr>
        <w:tabs>
          <w:tab w:val="num" w:pos="5760"/>
        </w:tabs>
        <w:ind w:left="5760" w:hanging="360"/>
      </w:pPr>
      <w:rPr>
        <w:rFonts w:ascii="Marlett" w:hAnsi="Marlett" w:cs="Marlett"/>
      </w:rPr>
    </w:lvl>
    <w:lvl w:ilvl="6">
      <w:start w:val="1"/>
      <w:numFmt w:val="bullet"/>
      <w:lvlText w:val=""/>
      <w:lvlJc w:val="left"/>
      <w:pPr>
        <w:tabs>
          <w:tab w:val="num" w:pos="6480"/>
        </w:tabs>
        <w:ind w:left="6480" w:hanging="360"/>
      </w:pPr>
      <w:rPr>
        <w:rFonts w:ascii="Symbol" w:hAnsi="Symbol"/>
        <w:color w:val="auto"/>
      </w:rPr>
    </w:lvl>
    <w:lvl w:ilvl="7">
      <w:start w:val="1"/>
      <w:numFmt w:val="bullet"/>
      <w:lvlText w:val="o"/>
      <w:lvlJc w:val="left"/>
      <w:pPr>
        <w:tabs>
          <w:tab w:val="num" w:pos="7200"/>
        </w:tabs>
        <w:ind w:left="7200" w:hanging="360"/>
      </w:pPr>
      <w:rPr>
        <w:rFonts w:ascii="Monospac821 BT" w:hAnsi="Monospac821 BT" w:cs="Monospac821 BT"/>
      </w:rPr>
    </w:lvl>
    <w:lvl w:ilvl="8">
      <w:start w:val="1"/>
      <w:numFmt w:val="bullet"/>
      <w:lvlText w:val=""/>
      <w:lvlJc w:val="left"/>
      <w:pPr>
        <w:tabs>
          <w:tab w:val="num" w:pos="7920"/>
        </w:tabs>
        <w:ind w:left="7920" w:hanging="360"/>
      </w:pPr>
      <w:rPr>
        <w:rFonts w:ascii="Marlett" w:hAnsi="Marlett" w:cs="Marlett"/>
      </w:rPr>
    </w:lvl>
  </w:abstractNum>
  <w:abstractNum w:abstractNumId="13">
    <w:nsid w:val="0000000E"/>
    <w:multiLevelType w:val="multilevel"/>
    <w:tmpl w:val="0000000E"/>
    <w:name w:val="WW8Num14"/>
    <w:lvl w:ilvl="0">
      <w:start w:val="1"/>
      <w:numFmt w:val="none"/>
      <w:suff w:val="nothing"/>
      <w:lvlText w:val=""/>
      <w:lvlJc w:val="left"/>
      <w:pPr>
        <w:tabs>
          <w:tab w:val="num" w:pos="0"/>
        </w:tabs>
        <w:ind w:left="283" w:hanging="283"/>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4">
    <w:nsid w:val="0000000F"/>
    <w:multiLevelType w:val="multilevel"/>
    <w:tmpl w:val="0000000F"/>
    <w:name w:val="WW8Num15"/>
    <w:lvl w:ilvl="0">
      <w:start w:val="1"/>
      <w:numFmt w:val="bullet"/>
      <w:lvlText w:val=""/>
      <w:lvlJc w:val="left"/>
      <w:pPr>
        <w:tabs>
          <w:tab w:val="num" w:pos="720"/>
        </w:tabs>
        <w:ind w:left="720" w:hanging="360"/>
      </w:pPr>
      <w:rPr>
        <w:rFonts w:ascii="Symbol" w:hAnsi="Symbol" w:cs="Symbol"/>
      </w:rPr>
    </w:lvl>
    <w:lvl w:ilvl="1">
      <w:start w:val="1"/>
      <w:numFmt w:val="bullet"/>
      <w:lvlText w:val=""/>
      <w:lvlJc w:val="left"/>
      <w:pPr>
        <w:tabs>
          <w:tab w:val="num" w:pos="1080"/>
        </w:tabs>
        <w:ind w:left="1080" w:hanging="360"/>
      </w:pPr>
      <w:rPr>
        <w:rFonts w:ascii="Symbol" w:hAnsi="Symbol" w:cs="Symbol"/>
      </w:rPr>
    </w:lvl>
    <w:lvl w:ilvl="2">
      <w:start w:val="1"/>
      <w:numFmt w:val="bullet"/>
      <w:lvlText w:val=""/>
      <w:lvlJc w:val="left"/>
      <w:pPr>
        <w:tabs>
          <w:tab w:val="num" w:pos="1440"/>
        </w:tabs>
        <w:ind w:left="1440" w:hanging="360"/>
      </w:pPr>
      <w:rPr>
        <w:rFonts w:ascii="Symbol" w:hAnsi="Symbol" w:cs="Symbol"/>
      </w:rPr>
    </w:lvl>
    <w:lvl w:ilvl="3">
      <w:start w:val="1"/>
      <w:numFmt w:val="bullet"/>
      <w:lvlText w:val=""/>
      <w:lvlJc w:val="left"/>
      <w:pPr>
        <w:tabs>
          <w:tab w:val="num" w:pos="1800"/>
        </w:tabs>
        <w:ind w:left="1800" w:hanging="360"/>
      </w:pPr>
      <w:rPr>
        <w:rFonts w:ascii="Symbol" w:hAnsi="Symbol" w:cs="Symbol"/>
      </w:rPr>
    </w:lvl>
    <w:lvl w:ilvl="4">
      <w:start w:val="1"/>
      <w:numFmt w:val="bullet"/>
      <w:lvlText w:val=""/>
      <w:lvlJc w:val="left"/>
      <w:pPr>
        <w:tabs>
          <w:tab w:val="num" w:pos="2160"/>
        </w:tabs>
        <w:ind w:left="2160" w:hanging="360"/>
      </w:pPr>
      <w:rPr>
        <w:rFonts w:ascii="Symbol" w:hAnsi="Symbol" w:cs="Symbol"/>
      </w:rPr>
    </w:lvl>
    <w:lvl w:ilvl="5">
      <w:start w:val="1"/>
      <w:numFmt w:val="bullet"/>
      <w:lvlText w:val=""/>
      <w:lvlJc w:val="left"/>
      <w:pPr>
        <w:tabs>
          <w:tab w:val="num" w:pos="2520"/>
        </w:tabs>
        <w:ind w:left="2520" w:hanging="360"/>
      </w:pPr>
      <w:rPr>
        <w:rFonts w:ascii="Symbol" w:hAnsi="Symbol" w:cs="Symbol"/>
      </w:rPr>
    </w:lvl>
    <w:lvl w:ilvl="6">
      <w:start w:val="1"/>
      <w:numFmt w:val="bullet"/>
      <w:lvlText w:val=""/>
      <w:lvlJc w:val="left"/>
      <w:pPr>
        <w:tabs>
          <w:tab w:val="num" w:pos="2880"/>
        </w:tabs>
        <w:ind w:left="2880" w:hanging="360"/>
      </w:pPr>
      <w:rPr>
        <w:rFonts w:ascii="Symbol" w:hAnsi="Symbol" w:cs="Symbol"/>
      </w:rPr>
    </w:lvl>
    <w:lvl w:ilvl="7">
      <w:start w:val="1"/>
      <w:numFmt w:val="bullet"/>
      <w:lvlText w:val=""/>
      <w:lvlJc w:val="left"/>
      <w:pPr>
        <w:tabs>
          <w:tab w:val="num" w:pos="3240"/>
        </w:tabs>
        <w:ind w:left="3240" w:hanging="360"/>
      </w:pPr>
      <w:rPr>
        <w:rFonts w:ascii="Symbol" w:hAnsi="Symbol" w:cs="Symbol"/>
      </w:rPr>
    </w:lvl>
    <w:lvl w:ilvl="8">
      <w:start w:val="1"/>
      <w:numFmt w:val="bullet"/>
      <w:lvlText w:val=""/>
      <w:lvlJc w:val="left"/>
      <w:pPr>
        <w:tabs>
          <w:tab w:val="num" w:pos="3600"/>
        </w:tabs>
        <w:ind w:left="3600" w:hanging="360"/>
      </w:pPr>
      <w:rPr>
        <w:rFonts w:ascii="Symbol" w:hAnsi="Symbol" w:cs="Symbol"/>
      </w:rPr>
    </w:lvl>
  </w:abstractNum>
  <w:abstractNum w:abstractNumId="15">
    <w:nsid w:val="02B039A4"/>
    <w:multiLevelType w:val="multilevel"/>
    <w:tmpl w:val="F5F20CF0"/>
    <w:lvl w:ilvl="0">
      <w:start w:val="1"/>
      <w:numFmt w:val="bullet"/>
      <w:pStyle w:val="1"/>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06C614BB"/>
    <w:multiLevelType w:val="hybridMultilevel"/>
    <w:tmpl w:val="F13E69EE"/>
    <w:lvl w:ilvl="0" w:tplc="9FC4A7A4">
      <w:start w:val="1"/>
      <w:numFmt w:val="bullet"/>
      <w:lvlRestart w:val="0"/>
      <w:pStyle w:val="a"/>
      <w:lvlText w:val=""/>
      <w:lvlJc w:val="left"/>
      <w:pPr>
        <w:tabs>
          <w:tab w:val="num" w:pos="1440"/>
        </w:tabs>
        <w:ind w:left="0" w:firstLine="720"/>
      </w:pPr>
      <w:rPr>
        <w:rFonts w:ascii="Symbol" w:hAnsi="Symbol" w:hint="default"/>
      </w:rPr>
    </w:lvl>
    <w:lvl w:ilvl="1" w:tplc="04190003">
      <w:start w:val="1"/>
      <w:numFmt w:val="bullet"/>
      <w:lvlText w:val="o"/>
      <w:lvlJc w:val="left"/>
      <w:pPr>
        <w:tabs>
          <w:tab w:val="num" w:pos="2160"/>
        </w:tabs>
        <w:ind w:left="2160" w:hanging="360"/>
      </w:pPr>
      <w:rPr>
        <w:rFonts w:ascii="Courier New" w:hAnsi="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17">
    <w:nsid w:val="31E01344"/>
    <w:multiLevelType w:val="hybridMultilevel"/>
    <w:tmpl w:val="7DC2E652"/>
    <w:lvl w:ilvl="0" w:tplc="04190001">
      <w:start w:val="1"/>
      <w:numFmt w:val="bullet"/>
      <w:pStyle w:val="nienie"/>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39DC7DA0"/>
    <w:multiLevelType w:val="singleLevel"/>
    <w:tmpl w:val="2DF445D4"/>
    <w:lvl w:ilvl="0">
      <w:start w:val="1"/>
      <w:numFmt w:val="bullet"/>
      <w:lvlRestart w:val="0"/>
      <w:pStyle w:val="a0"/>
      <w:lvlText w:val=""/>
      <w:lvlJc w:val="left"/>
      <w:pPr>
        <w:tabs>
          <w:tab w:val="num" w:pos="1440"/>
        </w:tabs>
        <w:ind w:left="0" w:firstLine="720"/>
      </w:pPr>
      <w:rPr>
        <w:rFonts w:ascii="Symbol" w:hAnsi="Symbol" w:hint="default"/>
      </w:rPr>
    </w:lvl>
  </w:abstractNum>
  <w:num w:numId="1">
    <w:abstractNumId w:val="15"/>
  </w:num>
  <w:num w:numId="2">
    <w:abstractNumId w:val="17"/>
  </w:num>
  <w:num w:numId="3">
    <w:abstractNumId w:val="16"/>
  </w:num>
  <w:num w:numId="4">
    <w:abstractNumId w:val="18"/>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defaultTabStop w:val="708"/>
  <w:characterSpacingControl w:val="doNotCompress"/>
  <w:hdrShapeDefaults>
    <o:shapedefaults v:ext="edit" spidmax="2049"/>
  </w:hdrShapeDefaults>
  <w:footnotePr>
    <w:numStart w:val="4"/>
    <w:footnote w:id="-1"/>
    <w:footnote w:id="0"/>
  </w:footnotePr>
  <w:endnotePr>
    <w:endnote w:id="-1"/>
    <w:endnote w:id="0"/>
  </w:endnotePr>
  <w:compat>
    <w:compatSetting w:name="compatibilityMode" w:uri="http://schemas.microsoft.com/office/word" w:val="12"/>
  </w:compat>
  <w:rsids>
    <w:rsidRoot w:val="004B7EB6"/>
    <w:rsid w:val="000000CB"/>
    <w:rsid w:val="00000DBE"/>
    <w:rsid w:val="000013F5"/>
    <w:rsid w:val="0000149D"/>
    <w:rsid w:val="0000172B"/>
    <w:rsid w:val="00001958"/>
    <w:rsid w:val="00001C80"/>
    <w:rsid w:val="000021BB"/>
    <w:rsid w:val="00002874"/>
    <w:rsid w:val="00002D8C"/>
    <w:rsid w:val="0000304C"/>
    <w:rsid w:val="00003073"/>
    <w:rsid w:val="0000343B"/>
    <w:rsid w:val="00003465"/>
    <w:rsid w:val="00003806"/>
    <w:rsid w:val="00003BE7"/>
    <w:rsid w:val="0000414F"/>
    <w:rsid w:val="00004A1B"/>
    <w:rsid w:val="000050BA"/>
    <w:rsid w:val="000063AA"/>
    <w:rsid w:val="00006595"/>
    <w:rsid w:val="000068B1"/>
    <w:rsid w:val="00006E12"/>
    <w:rsid w:val="000070E8"/>
    <w:rsid w:val="000075CC"/>
    <w:rsid w:val="00007798"/>
    <w:rsid w:val="00007DAC"/>
    <w:rsid w:val="00010774"/>
    <w:rsid w:val="00010CD4"/>
    <w:rsid w:val="00011554"/>
    <w:rsid w:val="00012294"/>
    <w:rsid w:val="0001235B"/>
    <w:rsid w:val="000128CA"/>
    <w:rsid w:val="00012D8C"/>
    <w:rsid w:val="0001315D"/>
    <w:rsid w:val="00013464"/>
    <w:rsid w:val="00013526"/>
    <w:rsid w:val="00013AA9"/>
    <w:rsid w:val="00013DAA"/>
    <w:rsid w:val="000143B1"/>
    <w:rsid w:val="0001484E"/>
    <w:rsid w:val="00014BD9"/>
    <w:rsid w:val="0001501A"/>
    <w:rsid w:val="00015178"/>
    <w:rsid w:val="0001520D"/>
    <w:rsid w:val="0001525A"/>
    <w:rsid w:val="000152CC"/>
    <w:rsid w:val="00015380"/>
    <w:rsid w:val="000154FE"/>
    <w:rsid w:val="00015BDB"/>
    <w:rsid w:val="00015D7C"/>
    <w:rsid w:val="0001605B"/>
    <w:rsid w:val="00016165"/>
    <w:rsid w:val="000161CB"/>
    <w:rsid w:val="00016926"/>
    <w:rsid w:val="00016C7B"/>
    <w:rsid w:val="00017727"/>
    <w:rsid w:val="00017748"/>
    <w:rsid w:val="00020232"/>
    <w:rsid w:val="0002035C"/>
    <w:rsid w:val="0002094D"/>
    <w:rsid w:val="00020BDC"/>
    <w:rsid w:val="00020FDC"/>
    <w:rsid w:val="00021138"/>
    <w:rsid w:val="0002154B"/>
    <w:rsid w:val="000217B2"/>
    <w:rsid w:val="000217E6"/>
    <w:rsid w:val="0002185B"/>
    <w:rsid w:val="00021BB2"/>
    <w:rsid w:val="0002254C"/>
    <w:rsid w:val="00022920"/>
    <w:rsid w:val="00022A38"/>
    <w:rsid w:val="00022A46"/>
    <w:rsid w:val="00022C1B"/>
    <w:rsid w:val="00022FB3"/>
    <w:rsid w:val="0002320F"/>
    <w:rsid w:val="000232E5"/>
    <w:rsid w:val="00023429"/>
    <w:rsid w:val="0002355E"/>
    <w:rsid w:val="000239CC"/>
    <w:rsid w:val="00023A72"/>
    <w:rsid w:val="00023AE5"/>
    <w:rsid w:val="00023E15"/>
    <w:rsid w:val="000241B6"/>
    <w:rsid w:val="000244AE"/>
    <w:rsid w:val="000246D0"/>
    <w:rsid w:val="000253EE"/>
    <w:rsid w:val="00025CCD"/>
    <w:rsid w:val="00025D93"/>
    <w:rsid w:val="0002605A"/>
    <w:rsid w:val="000261BC"/>
    <w:rsid w:val="0002654E"/>
    <w:rsid w:val="00027089"/>
    <w:rsid w:val="000279B5"/>
    <w:rsid w:val="00027F69"/>
    <w:rsid w:val="000301C2"/>
    <w:rsid w:val="0003059C"/>
    <w:rsid w:val="000307C9"/>
    <w:rsid w:val="00030EDB"/>
    <w:rsid w:val="00030EE2"/>
    <w:rsid w:val="00030EE4"/>
    <w:rsid w:val="00030FB1"/>
    <w:rsid w:val="00031759"/>
    <w:rsid w:val="00031A1F"/>
    <w:rsid w:val="0003260B"/>
    <w:rsid w:val="0003281C"/>
    <w:rsid w:val="00032876"/>
    <w:rsid w:val="000331CC"/>
    <w:rsid w:val="00033587"/>
    <w:rsid w:val="00033755"/>
    <w:rsid w:val="0003394A"/>
    <w:rsid w:val="00034C50"/>
    <w:rsid w:val="00034DA6"/>
    <w:rsid w:val="000350B0"/>
    <w:rsid w:val="000351C3"/>
    <w:rsid w:val="000351D6"/>
    <w:rsid w:val="0003525B"/>
    <w:rsid w:val="000352A1"/>
    <w:rsid w:val="000353CB"/>
    <w:rsid w:val="00035414"/>
    <w:rsid w:val="000355B6"/>
    <w:rsid w:val="000356D6"/>
    <w:rsid w:val="000358DE"/>
    <w:rsid w:val="00035A06"/>
    <w:rsid w:val="00035B89"/>
    <w:rsid w:val="00035D72"/>
    <w:rsid w:val="00035E52"/>
    <w:rsid w:val="000360E7"/>
    <w:rsid w:val="000360F2"/>
    <w:rsid w:val="000362F1"/>
    <w:rsid w:val="00036338"/>
    <w:rsid w:val="00036528"/>
    <w:rsid w:val="0003694D"/>
    <w:rsid w:val="000369C6"/>
    <w:rsid w:val="00036A83"/>
    <w:rsid w:val="00036D32"/>
    <w:rsid w:val="00036D4E"/>
    <w:rsid w:val="000374E2"/>
    <w:rsid w:val="00037632"/>
    <w:rsid w:val="00037B50"/>
    <w:rsid w:val="0004004C"/>
    <w:rsid w:val="000400C5"/>
    <w:rsid w:val="00040155"/>
    <w:rsid w:val="00040606"/>
    <w:rsid w:val="000408B1"/>
    <w:rsid w:val="00040A17"/>
    <w:rsid w:val="00040AA4"/>
    <w:rsid w:val="00040B65"/>
    <w:rsid w:val="00040CD3"/>
    <w:rsid w:val="00040D40"/>
    <w:rsid w:val="00040F56"/>
    <w:rsid w:val="000413A0"/>
    <w:rsid w:val="000413FF"/>
    <w:rsid w:val="0004147C"/>
    <w:rsid w:val="00041656"/>
    <w:rsid w:val="000419F1"/>
    <w:rsid w:val="00041C1F"/>
    <w:rsid w:val="00041ED8"/>
    <w:rsid w:val="00042335"/>
    <w:rsid w:val="0004247F"/>
    <w:rsid w:val="000425A6"/>
    <w:rsid w:val="00042718"/>
    <w:rsid w:val="00042ADC"/>
    <w:rsid w:val="0004344A"/>
    <w:rsid w:val="00043549"/>
    <w:rsid w:val="000436C2"/>
    <w:rsid w:val="000436E0"/>
    <w:rsid w:val="00043C32"/>
    <w:rsid w:val="00043F60"/>
    <w:rsid w:val="000443FC"/>
    <w:rsid w:val="000447D3"/>
    <w:rsid w:val="000456E8"/>
    <w:rsid w:val="00045704"/>
    <w:rsid w:val="00045763"/>
    <w:rsid w:val="000459DE"/>
    <w:rsid w:val="00045C70"/>
    <w:rsid w:val="000463BF"/>
    <w:rsid w:val="000464B7"/>
    <w:rsid w:val="00046602"/>
    <w:rsid w:val="00046653"/>
    <w:rsid w:val="000469D0"/>
    <w:rsid w:val="00046C34"/>
    <w:rsid w:val="00046F16"/>
    <w:rsid w:val="0004709F"/>
    <w:rsid w:val="00047322"/>
    <w:rsid w:val="00047423"/>
    <w:rsid w:val="00047665"/>
    <w:rsid w:val="00047728"/>
    <w:rsid w:val="000478EA"/>
    <w:rsid w:val="00047A03"/>
    <w:rsid w:val="00047CC9"/>
    <w:rsid w:val="00047FC7"/>
    <w:rsid w:val="00050047"/>
    <w:rsid w:val="000503C6"/>
    <w:rsid w:val="000504C2"/>
    <w:rsid w:val="000509EE"/>
    <w:rsid w:val="00050A88"/>
    <w:rsid w:val="00050BDE"/>
    <w:rsid w:val="00050F62"/>
    <w:rsid w:val="000511C3"/>
    <w:rsid w:val="00051648"/>
    <w:rsid w:val="00051A27"/>
    <w:rsid w:val="00051D6B"/>
    <w:rsid w:val="00052CC7"/>
    <w:rsid w:val="00052F9A"/>
    <w:rsid w:val="000533A5"/>
    <w:rsid w:val="00053416"/>
    <w:rsid w:val="00053440"/>
    <w:rsid w:val="0005354B"/>
    <w:rsid w:val="0005382D"/>
    <w:rsid w:val="00053AA4"/>
    <w:rsid w:val="00054031"/>
    <w:rsid w:val="0005405A"/>
    <w:rsid w:val="000540F6"/>
    <w:rsid w:val="000544EC"/>
    <w:rsid w:val="00054A88"/>
    <w:rsid w:val="00054B82"/>
    <w:rsid w:val="00054D58"/>
    <w:rsid w:val="00054FA6"/>
    <w:rsid w:val="000556E0"/>
    <w:rsid w:val="000557E9"/>
    <w:rsid w:val="00055CF3"/>
    <w:rsid w:val="00055DB6"/>
    <w:rsid w:val="00055FF0"/>
    <w:rsid w:val="00056068"/>
    <w:rsid w:val="00056259"/>
    <w:rsid w:val="0005652E"/>
    <w:rsid w:val="00056667"/>
    <w:rsid w:val="000568BD"/>
    <w:rsid w:val="000568DA"/>
    <w:rsid w:val="00057AEE"/>
    <w:rsid w:val="00057FAD"/>
    <w:rsid w:val="000600D7"/>
    <w:rsid w:val="000601F4"/>
    <w:rsid w:val="00060241"/>
    <w:rsid w:val="00060258"/>
    <w:rsid w:val="0006043D"/>
    <w:rsid w:val="00060797"/>
    <w:rsid w:val="00060A43"/>
    <w:rsid w:val="00060C3F"/>
    <w:rsid w:val="00060D82"/>
    <w:rsid w:val="000611EB"/>
    <w:rsid w:val="00061823"/>
    <w:rsid w:val="00061889"/>
    <w:rsid w:val="00061955"/>
    <w:rsid w:val="00061B0B"/>
    <w:rsid w:val="00061C42"/>
    <w:rsid w:val="00061CDC"/>
    <w:rsid w:val="000622C6"/>
    <w:rsid w:val="00062447"/>
    <w:rsid w:val="00062672"/>
    <w:rsid w:val="00062A08"/>
    <w:rsid w:val="00063295"/>
    <w:rsid w:val="00063386"/>
    <w:rsid w:val="00063812"/>
    <w:rsid w:val="0006385C"/>
    <w:rsid w:val="000638D9"/>
    <w:rsid w:val="000642BD"/>
    <w:rsid w:val="00064621"/>
    <w:rsid w:val="00064B4D"/>
    <w:rsid w:val="000655F9"/>
    <w:rsid w:val="00065727"/>
    <w:rsid w:val="00065F8B"/>
    <w:rsid w:val="00066D78"/>
    <w:rsid w:val="00067051"/>
    <w:rsid w:val="0007005A"/>
    <w:rsid w:val="000703FF"/>
    <w:rsid w:val="0007066F"/>
    <w:rsid w:val="00070A37"/>
    <w:rsid w:val="00070E1D"/>
    <w:rsid w:val="00070ECF"/>
    <w:rsid w:val="0007142C"/>
    <w:rsid w:val="00071A19"/>
    <w:rsid w:val="00071AFE"/>
    <w:rsid w:val="000720AD"/>
    <w:rsid w:val="000727AE"/>
    <w:rsid w:val="000727B8"/>
    <w:rsid w:val="0007320E"/>
    <w:rsid w:val="00073297"/>
    <w:rsid w:val="00073338"/>
    <w:rsid w:val="000735A4"/>
    <w:rsid w:val="00073875"/>
    <w:rsid w:val="000738AE"/>
    <w:rsid w:val="00073BBA"/>
    <w:rsid w:val="00074046"/>
    <w:rsid w:val="0007407A"/>
    <w:rsid w:val="00074432"/>
    <w:rsid w:val="0007467B"/>
    <w:rsid w:val="00074CAA"/>
    <w:rsid w:val="0007544C"/>
    <w:rsid w:val="00075686"/>
    <w:rsid w:val="00075925"/>
    <w:rsid w:val="000759CE"/>
    <w:rsid w:val="00075D36"/>
    <w:rsid w:val="000761B0"/>
    <w:rsid w:val="00076500"/>
    <w:rsid w:val="0007658C"/>
    <w:rsid w:val="000765A2"/>
    <w:rsid w:val="000767ED"/>
    <w:rsid w:val="00076ED2"/>
    <w:rsid w:val="00076F9A"/>
    <w:rsid w:val="000772D6"/>
    <w:rsid w:val="00077324"/>
    <w:rsid w:val="00077655"/>
    <w:rsid w:val="00077E12"/>
    <w:rsid w:val="00080283"/>
    <w:rsid w:val="000802BA"/>
    <w:rsid w:val="0008053F"/>
    <w:rsid w:val="000807A8"/>
    <w:rsid w:val="00080893"/>
    <w:rsid w:val="00080C98"/>
    <w:rsid w:val="00080FE0"/>
    <w:rsid w:val="0008102D"/>
    <w:rsid w:val="000813DA"/>
    <w:rsid w:val="00081578"/>
    <w:rsid w:val="00081CD8"/>
    <w:rsid w:val="00082038"/>
    <w:rsid w:val="00082214"/>
    <w:rsid w:val="0008284C"/>
    <w:rsid w:val="00082A9F"/>
    <w:rsid w:val="00082BF5"/>
    <w:rsid w:val="00082E69"/>
    <w:rsid w:val="0008300D"/>
    <w:rsid w:val="0008301B"/>
    <w:rsid w:val="00083308"/>
    <w:rsid w:val="0008396B"/>
    <w:rsid w:val="00083AA2"/>
    <w:rsid w:val="00084139"/>
    <w:rsid w:val="000845B0"/>
    <w:rsid w:val="000846C7"/>
    <w:rsid w:val="00084B1E"/>
    <w:rsid w:val="00084E93"/>
    <w:rsid w:val="00085195"/>
    <w:rsid w:val="0008527E"/>
    <w:rsid w:val="000854BA"/>
    <w:rsid w:val="0008558C"/>
    <w:rsid w:val="0008560F"/>
    <w:rsid w:val="00085B7E"/>
    <w:rsid w:val="000864CE"/>
    <w:rsid w:val="00086A39"/>
    <w:rsid w:val="00086FCD"/>
    <w:rsid w:val="00087115"/>
    <w:rsid w:val="000873EC"/>
    <w:rsid w:val="00087502"/>
    <w:rsid w:val="00087703"/>
    <w:rsid w:val="00087C96"/>
    <w:rsid w:val="0009014D"/>
    <w:rsid w:val="000903F5"/>
    <w:rsid w:val="00090621"/>
    <w:rsid w:val="00090A60"/>
    <w:rsid w:val="00090B2F"/>
    <w:rsid w:val="00091057"/>
    <w:rsid w:val="00091154"/>
    <w:rsid w:val="000916FE"/>
    <w:rsid w:val="00091890"/>
    <w:rsid w:val="00091F15"/>
    <w:rsid w:val="00092182"/>
    <w:rsid w:val="00092596"/>
    <w:rsid w:val="00092908"/>
    <w:rsid w:val="00092C6B"/>
    <w:rsid w:val="00092C7B"/>
    <w:rsid w:val="00092CC5"/>
    <w:rsid w:val="000930D2"/>
    <w:rsid w:val="0009320E"/>
    <w:rsid w:val="00093732"/>
    <w:rsid w:val="000937C2"/>
    <w:rsid w:val="00093926"/>
    <w:rsid w:val="000940AB"/>
    <w:rsid w:val="00094D74"/>
    <w:rsid w:val="000950FF"/>
    <w:rsid w:val="000956F2"/>
    <w:rsid w:val="0009596B"/>
    <w:rsid w:val="0009641D"/>
    <w:rsid w:val="00096AC3"/>
    <w:rsid w:val="00096BA4"/>
    <w:rsid w:val="00096EED"/>
    <w:rsid w:val="00097961"/>
    <w:rsid w:val="00097AF7"/>
    <w:rsid w:val="00097D73"/>
    <w:rsid w:val="00097D93"/>
    <w:rsid w:val="000A0059"/>
    <w:rsid w:val="000A02CF"/>
    <w:rsid w:val="000A03B3"/>
    <w:rsid w:val="000A04A7"/>
    <w:rsid w:val="000A0554"/>
    <w:rsid w:val="000A07E9"/>
    <w:rsid w:val="000A094D"/>
    <w:rsid w:val="000A098F"/>
    <w:rsid w:val="000A0D9B"/>
    <w:rsid w:val="000A0FBE"/>
    <w:rsid w:val="000A1317"/>
    <w:rsid w:val="000A16DA"/>
    <w:rsid w:val="000A188C"/>
    <w:rsid w:val="000A1999"/>
    <w:rsid w:val="000A1B5E"/>
    <w:rsid w:val="000A1E78"/>
    <w:rsid w:val="000A20E2"/>
    <w:rsid w:val="000A29EC"/>
    <w:rsid w:val="000A2B83"/>
    <w:rsid w:val="000A2D56"/>
    <w:rsid w:val="000A2D61"/>
    <w:rsid w:val="000A2F44"/>
    <w:rsid w:val="000A31B6"/>
    <w:rsid w:val="000A35D5"/>
    <w:rsid w:val="000A361E"/>
    <w:rsid w:val="000A39FD"/>
    <w:rsid w:val="000A3E0E"/>
    <w:rsid w:val="000A436F"/>
    <w:rsid w:val="000A4377"/>
    <w:rsid w:val="000A4979"/>
    <w:rsid w:val="000A4AD1"/>
    <w:rsid w:val="000A4C5E"/>
    <w:rsid w:val="000A5646"/>
    <w:rsid w:val="000A5A38"/>
    <w:rsid w:val="000A5ABD"/>
    <w:rsid w:val="000A5C63"/>
    <w:rsid w:val="000A5FEB"/>
    <w:rsid w:val="000A6377"/>
    <w:rsid w:val="000A65A2"/>
    <w:rsid w:val="000A6A75"/>
    <w:rsid w:val="000A6E0A"/>
    <w:rsid w:val="000A76D1"/>
    <w:rsid w:val="000A76ED"/>
    <w:rsid w:val="000A7799"/>
    <w:rsid w:val="000A7930"/>
    <w:rsid w:val="000A7A04"/>
    <w:rsid w:val="000A7ED2"/>
    <w:rsid w:val="000A7F93"/>
    <w:rsid w:val="000B0090"/>
    <w:rsid w:val="000B01C0"/>
    <w:rsid w:val="000B0320"/>
    <w:rsid w:val="000B07EE"/>
    <w:rsid w:val="000B07FB"/>
    <w:rsid w:val="000B107B"/>
    <w:rsid w:val="000B16CF"/>
    <w:rsid w:val="000B1E22"/>
    <w:rsid w:val="000B1F7F"/>
    <w:rsid w:val="000B2374"/>
    <w:rsid w:val="000B298B"/>
    <w:rsid w:val="000B2CE9"/>
    <w:rsid w:val="000B3401"/>
    <w:rsid w:val="000B3BC0"/>
    <w:rsid w:val="000B3D12"/>
    <w:rsid w:val="000B415B"/>
    <w:rsid w:val="000B4B35"/>
    <w:rsid w:val="000B4B72"/>
    <w:rsid w:val="000B4D8D"/>
    <w:rsid w:val="000B4FA1"/>
    <w:rsid w:val="000B5155"/>
    <w:rsid w:val="000B540C"/>
    <w:rsid w:val="000B575E"/>
    <w:rsid w:val="000B5904"/>
    <w:rsid w:val="000B5D82"/>
    <w:rsid w:val="000B6173"/>
    <w:rsid w:val="000B627C"/>
    <w:rsid w:val="000B675B"/>
    <w:rsid w:val="000B694E"/>
    <w:rsid w:val="000B695F"/>
    <w:rsid w:val="000B6D80"/>
    <w:rsid w:val="000B6DCE"/>
    <w:rsid w:val="000B6E9F"/>
    <w:rsid w:val="000B701B"/>
    <w:rsid w:val="000B70EF"/>
    <w:rsid w:val="000B7198"/>
    <w:rsid w:val="000B7D8E"/>
    <w:rsid w:val="000B7E3D"/>
    <w:rsid w:val="000B7FF2"/>
    <w:rsid w:val="000C0041"/>
    <w:rsid w:val="000C00E7"/>
    <w:rsid w:val="000C09DA"/>
    <w:rsid w:val="000C0A49"/>
    <w:rsid w:val="000C0B25"/>
    <w:rsid w:val="000C0D71"/>
    <w:rsid w:val="000C14A4"/>
    <w:rsid w:val="000C17BD"/>
    <w:rsid w:val="000C234E"/>
    <w:rsid w:val="000C2471"/>
    <w:rsid w:val="000C261B"/>
    <w:rsid w:val="000C289B"/>
    <w:rsid w:val="000C2A17"/>
    <w:rsid w:val="000C2D7A"/>
    <w:rsid w:val="000C2E2E"/>
    <w:rsid w:val="000C313A"/>
    <w:rsid w:val="000C32C9"/>
    <w:rsid w:val="000C3F4F"/>
    <w:rsid w:val="000C409C"/>
    <w:rsid w:val="000C41B6"/>
    <w:rsid w:val="000C477F"/>
    <w:rsid w:val="000C4B93"/>
    <w:rsid w:val="000C4CEF"/>
    <w:rsid w:val="000C4E70"/>
    <w:rsid w:val="000C506F"/>
    <w:rsid w:val="000C53D3"/>
    <w:rsid w:val="000C5539"/>
    <w:rsid w:val="000C59F4"/>
    <w:rsid w:val="000C5A59"/>
    <w:rsid w:val="000C653B"/>
    <w:rsid w:val="000C6854"/>
    <w:rsid w:val="000C7199"/>
    <w:rsid w:val="000C7A80"/>
    <w:rsid w:val="000D0613"/>
    <w:rsid w:val="000D0627"/>
    <w:rsid w:val="000D079D"/>
    <w:rsid w:val="000D0B9B"/>
    <w:rsid w:val="000D0E5A"/>
    <w:rsid w:val="000D12F7"/>
    <w:rsid w:val="000D1407"/>
    <w:rsid w:val="000D16CE"/>
    <w:rsid w:val="000D173F"/>
    <w:rsid w:val="000D17B2"/>
    <w:rsid w:val="000D19EB"/>
    <w:rsid w:val="000D1B1C"/>
    <w:rsid w:val="000D262B"/>
    <w:rsid w:val="000D2B6A"/>
    <w:rsid w:val="000D2F68"/>
    <w:rsid w:val="000D30A7"/>
    <w:rsid w:val="000D3496"/>
    <w:rsid w:val="000D360E"/>
    <w:rsid w:val="000D3877"/>
    <w:rsid w:val="000D39AD"/>
    <w:rsid w:val="000D3A02"/>
    <w:rsid w:val="000D3C9C"/>
    <w:rsid w:val="000D3CF1"/>
    <w:rsid w:val="000D3DD3"/>
    <w:rsid w:val="000D3E35"/>
    <w:rsid w:val="000D445C"/>
    <w:rsid w:val="000D4DAB"/>
    <w:rsid w:val="000D4F08"/>
    <w:rsid w:val="000D5622"/>
    <w:rsid w:val="000D5CC9"/>
    <w:rsid w:val="000D61AA"/>
    <w:rsid w:val="000D6238"/>
    <w:rsid w:val="000D6266"/>
    <w:rsid w:val="000D68CF"/>
    <w:rsid w:val="000D6CA5"/>
    <w:rsid w:val="000D6D77"/>
    <w:rsid w:val="000D72F8"/>
    <w:rsid w:val="000D74A9"/>
    <w:rsid w:val="000D76B1"/>
    <w:rsid w:val="000D76CA"/>
    <w:rsid w:val="000D7816"/>
    <w:rsid w:val="000D782E"/>
    <w:rsid w:val="000D7E23"/>
    <w:rsid w:val="000E01DA"/>
    <w:rsid w:val="000E08ED"/>
    <w:rsid w:val="000E0AE1"/>
    <w:rsid w:val="000E0C51"/>
    <w:rsid w:val="000E0E51"/>
    <w:rsid w:val="000E16FE"/>
    <w:rsid w:val="000E1BD3"/>
    <w:rsid w:val="000E1E15"/>
    <w:rsid w:val="000E2242"/>
    <w:rsid w:val="000E22D1"/>
    <w:rsid w:val="000E2483"/>
    <w:rsid w:val="000E2620"/>
    <w:rsid w:val="000E2DA3"/>
    <w:rsid w:val="000E30AA"/>
    <w:rsid w:val="000E359A"/>
    <w:rsid w:val="000E378A"/>
    <w:rsid w:val="000E3BE5"/>
    <w:rsid w:val="000E448B"/>
    <w:rsid w:val="000E472B"/>
    <w:rsid w:val="000E48FF"/>
    <w:rsid w:val="000E4CD8"/>
    <w:rsid w:val="000E545B"/>
    <w:rsid w:val="000E5545"/>
    <w:rsid w:val="000E5958"/>
    <w:rsid w:val="000E59E7"/>
    <w:rsid w:val="000E5DA0"/>
    <w:rsid w:val="000E5E50"/>
    <w:rsid w:val="000E61DB"/>
    <w:rsid w:val="000E6930"/>
    <w:rsid w:val="000E6DBD"/>
    <w:rsid w:val="000E7306"/>
    <w:rsid w:val="000E7575"/>
    <w:rsid w:val="000E79C8"/>
    <w:rsid w:val="000E7B20"/>
    <w:rsid w:val="000E7D1B"/>
    <w:rsid w:val="000E7EFD"/>
    <w:rsid w:val="000F0532"/>
    <w:rsid w:val="000F061D"/>
    <w:rsid w:val="000F06BF"/>
    <w:rsid w:val="000F09D7"/>
    <w:rsid w:val="000F122C"/>
    <w:rsid w:val="000F1262"/>
    <w:rsid w:val="000F1368"/>
    <w:rsid w:val="000F14CE"/>
    <w:rsid w:val="000F19F4"/>
    <w:rsid w:val="000F217C"/>
    <w:rsid w:val="000F2233"/>
    <w:rsid w:val="000F2254"/>
    <w:rsid w:val="000F2285"/>
    <w:rsid w:val="000F23DD"/>
    <w:rsid w:val="000F25BD"/>
    <w:rsid w:val="000F2AB3"/>
    <w:rsid w:val="000F2DFA"/>
    <w:rsid w:val="000F2FA0"/>
    <w:rsid w:val="000F31E7"/>
    <w:rsid w:val="000F327C"/>
    <w:rsid w:val="000F37E0"/>
    <w:rsid w:val="000F3BF2"/>
    <w:rsid w:val="000F3EFA"/>
    <w:rsid w:val="000F4778"/>
    <w:rsid w:val="000F47C2"/>
    <w:rsid w:val="000F4892"/>
    <w:rsid w:val="000F5C47"/>
    <w:rsid w:val="000F682B"/>
    <w:rsid w:val="000F685D"/>
    <w:rsid w:val="000F69AC"/>
    <w:rsid w:val="000F7218"/>
    <w:rsid w:val="000F7360"/>
    <w:rsid w:val="000F741B"/>
    <w:rsid w:val="000F7A20"/>
    <w:rsid w:val="000F7D6D"/>
    <w:rsid w:val="000F7DF8"/>
    <w:rsid w:val="000F7E7A"/>
    <w:rsid w:val="00100487"/>
    <w:rsid w:val="001004C3"/>
    <w:rsid w:val="001006A6"/>
    <w:rsid w:val="0010077F"/>
    <w:rsid w:val="001018A1"/>
    <w:rsid w:val="001018D8"/>
    <w:rsid w:val="00101BDF"/>
    <w:rsid w:val="00101CD3"/>
    <w:rsid w:val="0010212E"/>
    <w:rsid w:val="00102312"/>
    <w:rsid w:val="0010274F"/>
    <w:rsid w:val="00102981"/>
    <w:rsid w:val="00102B52"/>
    <w:rsid w:val="00102C80"/>
    <w:rsid w:val="00102E58"/>
    <w:rsid w:val="00103914"/>
    <w:rsid w:val="00103A6D"/>
    <w:rsid w:val="00103D0A"/>
    <w:rsid w:val="00103D64"/>
    <w:rsid w:val="00103E89"/>
    <w:rsid w:val="00104374"/>
    <w:rsid w:val="0010498C"/>
    <w:rsid w:val="00104CA2"/>
    <w:rsid w:val="00104D4B"/>
    <w:rsid w:val="00104E43"/>
    <w:rsid w:val="00105247"/>
    <w:rsid w:val="00105266"/>
    <w:rsid w:val="0010564C"/>
    <w:rsid w:val="00105B9C"/>
    <w:rsid w:val="00105D33"/>
    <w:rsid w:val="00105D35"/>
    <w:rsid w:val="001060A8"/>
    <w:rsid w:val="0010657B"/>
    <w:rsid w:val="001065E9"/>
    <w:rsid w:val="001069D9"/>
    <w:rsid w:val="00106E23"/>
    <w:rsid w:val="00107043"/>
    <w:rsid w:val="00107114"/>
    <w:rsid w:val="0010762C"/>
    <w:rsid w:val="00107A0A"/>
    <w:rsid w:val="00107BE3"/>
    <w:rsid w:val="00107F89"/>
    <w:rsid w:val="00110458"/>
    <w:rsid w:val="00110F5E"/>
    <w:rsid w:val="00111147"/>
    <w:rsid w:val="00111310"/>
    <w:rsid w:val="00111AC8"/>
    <w:rsid w:val="00111B9F"/>
    <w:rsid w:val="00111BA9"/>
    <w:rsid w:val="00111CB2"/>
    <w:rsid w:val="00112132"/>
    <w:rsid w:val="001127D0"/>
    <w:rsid w:val="00112853"/>
    <w:rsid w:val="00112C42"/>
    <w:rsid w:val="001134B8"/>
    <w:rsid w:val="00113610"/>
    <w:rsid w:val="00113A32"/>
    <w:rsid w:val="00113DBA"/>
    <w:rsid w:val="00114012"/>
    <w:rsid w:val="001142B7"/>
    <w:rsid w:val="001142D0"/>
    <w:rsid w:val="001148BF"/>
    <w:rsid w:val="00114EB4"/>
    <w:rsid w:val="00114F69"/>
    <w:rsid w:val="00115021"/>
    <w:rsid w:val="001153A3"/>
    <w:rsid w:val="0011543E"/>
    <w:rsid w:val="00115950"/>
    <w:rsid w:val="00115CB5"/>
    <w:rsid w:val="00116132"/>
    <w:rsid w:val="001165F4"/>
    <w:rsid w:val="00116623"/>
    <w:rsid w:val="00116A16"/>
    <w:rsid w:val="00116A84"/>
    <w:rsid w:val="00116B02"/>
    <w:rsid w:val="00116EC2"/>
    <w:rsid w:val="00117090"/>
    <w:rsid w:val="0011709D"/>
    <w:rsid w:val="00117222"/>
    <w:rsid w:val="00117760"/>
    <w:rsid w:val="00117768"/>
    <w:rsid w:val="00117E6E"/>
    <w:rsid w:val="001205BD"/>
    <w:rsid w:val="00120990"/>
    <w:rsid w:val="00120B29"/>
    <w:rsid w:val="00120E16"/>
    <w:rsid w:val="00121805"/>
    <w:rsid w:val="00121923"/>
    <w:rsid w:val="00121B81"/>
    <w:rsid w:val="0012220C"/>
    <w:rsid w:val="00122C48"/>
    <w:rsid w:val="00123495"/>
    <w:rsid w:val="001234B1"/>
    <w:rsid w:val="00123984"/>
    <w:rsid w:val="00123E2B"/>
    <w:rsid w:val="00123F36"/>
    <w:rsid w:val="0012440C"/>
    <w:rsid w:val="0012448A"/>
    <w:rsid w:val="001245B1"/>
    <w:rsid w:val="001245B7"/>
    <w:rsid w:val="0012497A"/>
    <w:rsid w:val="00124D46"/>
    <w:rsid w:val="001252B5"/>
    <w:rsid w:val="001256CD"/>
    <w:rsid w:val="0012589E"/>
    <w:rsid w:val="00126110"/>
    <w:rsid w:val="0012620F"/>
    <w:rsid w:val="0012681C"/>
    <w:rsid w:val="00126F3B"/>
    <w:rsid w:val="00127184"/>
    <w:rsid w:val="001271C9"/>
    <w:rsid w:val="00127827"/>
    <w:rsid w:val="0012785D"/>
    <w:rsid w:val="001278F8"/>
    <w:rsid w:val="00130167"/>
    <w:rsid w:val="0013059F"/>
    <w:rsid w:val="00130714"/>
    <w:rsid w:val="00130730"/>
    <w:rsid w:val="0013084A"/>
    <w:rsid w:val="00130D10"/>
    <w:rsid w:val="00131083"/>
    <w:rsid w:val="00131206"/>
    <w:rsid w:val="001312CA"/>
    <w:rsid w:val="00131A81"/>
    <w:rsid w:val="00131B2A"/>
    <w:rsid w:val="00131FE7"/>
    <w:rsid w:val="001320ED"/>
    <w:rsid w:val="00132818"/>
    <w:rsid w:val="00132888"/>
    <w:rsid w:val="00132999"/>
    <w:rsid w:val="00132B91"/>
    <w:rsid w:val="00132BD8"/>
    <w:rsid w:val="00132F88"/>
    <w:rsid w:val="0013301F"/>
    <w:rsid w:val="00133698"/>
    <w:rsid w:val="00133CA0"/>
    <w:rsid w:val="00134AC2"/>
    <w:rsid w:val="00134CD3"/>
    <w:rsid w:val="00135148"/>
    <w:rsid w:val="001352BD"/>
    <w:rsid w:val="00135C50"/>
    <w:rsid w:val="00135F67"/>
    <w:rsid w:val="00135FB5"/>
    <w:rsid w:val="001363C2"/>
    <w:rsid w:val="001364A3"/>
    <w:rsid w:val="001367AA"/>
    <w:rsid w:val="001368F6"/>
    <w:rsid w:val="001372FD"/>
    <w:rsid w:val="0013765A"/>
    <w:rsid w:val="00140F4B"/>
    <w:rsid w:val="0014113F"/>
    <w:rsid w:val="0014116B"/>
    <w:rsid w:val="00141342"/>
    <w:rsid w:val="0014170D"/>
    <w:rsid w:val="001417D1"/>
    <w:rsid w:val="001419E4"/>
    <w:rsid w:val="00141A1A"/>
    <w:rsid w:val="00141E66"/>
    <w:rsid w:val="001424A5"/>
    <w:rsid w:val="001428F1"/>
    <w:rsid w:val="00143269"/>
    <w:rsid w:val="00143856"/>
    <w:rsid w:val="00143C45"/>
    <w:rsid w:val="00143F41"/>
    <w:rsid w:val="00144420"/>
    <w:rsid w:val="0014463D"/>
    <w:rsid w:val="0014468C"/>
    <w:rsid w:val="001447F1"/>
    <w:rsid w:val="00144CB8"/>
    <w:rsid w:val="0014553A"/>
    <w:rsid w:val="00145A51"/>
    <w:rsid w:val="001467F0"/>
    <w:rsid w:val="00146AD4"/>
    <w:rsid w:val="00146C35"/>
    <w:rsid w:val="00146C5A"/>
    <w:rsid w:val="00146D61"/>
    <w:rsid w:val="00146DAF"/>
    <w:rsid w:val="00146F6A"/>
    <w:rsid w:val="00147349"/>
    <w:rsid w:val="0015017C"/>
    <w:rsid w:val="00150918"/>
    <w:rsid w:val="00150C2D"/>
    <w:rsid w:val="0015117A"/>
    <w:rsid w:val="00151188"/>
    <w:rsid w:val="001513F5"/>
    <w:rsid w:val="00151585"/>
    <w:rsid w:val="00151918"/>
    <w:rsid w:val="00151E48"/>
    <w:rsid w:val="00151EA8"/>
    <w:rsid w:val="001522EF"/>
    <w:rsid w:val="001528C6"/>
    <w:rsid w:val="00152942"/>
    <w:rsid w:val="00152DF8"/>
    <w:rsid w:val="00152EF6"/>
    <w:rsid w:val="00153060"/>
    <w:rsid w:val="00153417"/>
    <w:rsid w:val="001538D6"/>
    <w:rsid w:val="00153D39"/>
    <w:rsid w:val="00154164"/>
    <w:rsid w:val="00154191"/>
    <w:rsid w:val="001541FD"/>
    <w:rsid w:val="0015444F"/>
    <w:rsid w:val="00154FFE"/>
    <w:rsid w:val="00155484"/>
    <w:rsid w:val="0015551B"/>
    <w:rsid w:val="001557FA"/>
    <w:rsid w:val="00155C08"/>
    <w:rsid w:val="0015611E"/>
    <w:rsid w:val="001565C9"/>
    <w:rsid w:val="0015663B"/>
    <w:rsid w:val="00156906"/>
    <w:rsid w:val="00156CB8"/>
    <w:rsid w:val="00157069"/>
    <w:rsid w:val="001571ED"/>
    <w:rsid w:val="001600F3"/>
    <w:rsid w:val="00160177"/>
    <w:rsid w:val="001609C8"/>
    <w:rsid w:val="00160CA7"/>
    <w:rsid w:val="001619CC"/>
    <w:rsid w:val="001619E7"/>
    <w:rsid w:val="00161B63"/>
    <w:rsid w:val="00162451"/>
    <w:rsid w:val="00162460"/>
    <w:rsid w:val="001625A9"/>
    <w:rsid w:val="00162AD0"/>
    <w:rsid w:val="00162DFA"/>
    <w:rsid w:val="00162F49"/>
    <w:rsid w:val="00162FF7"/>
    <w:rsid w:val="001630D3"/>
    <w:rsid w:val="00163266"/>
    <w:rsid w:val="00163471"/>
    <w:rsid w:val="001636E4"/>
    <w:rsid w:val="00163AF6"/>
    <w:rsid w:val="00164360"/>
    <w:rsid w:val="00164484"/>
    <w:rsid w:val="00164549"/>
    <w:rsid w:val="00164AD6"/>
    <w:rsid w:val="00164C19"/>
    <w:rsid w:val="00164C6A"/>
    <w:rsid w:val="00164D4E"/>
    <w:rsid w:val="00165084"/>
    <w:rsid w:val="00165507"/>
    <w:rsid w:val="00165588"/>
    <w:rsid w:val="00165B25"/>
    <w:rsid w:val="00165BED"/>
    <w:rsid w:val="00165FE9"/>
    <w:rsid w:val="00166939"/>
    <w:rsid w:val="00166974"/>
    <w:rsid w:val="00166A94"/>
    <w:rsid w:val="00166C82"/>
    <w:rsid w:val="00166E2F"/>
    <w:rsid w:val="00166EDD"/>
    <w:rsid w:val="00166FB6"/>
    <w:rsid w:val="00167490"/>
    <w:rsid w:val="0016749C"/>
    <w:rsid w:val="001678F0"/>
    <w:rsid w:val="00167BC8"/>
    <w:rsid w:val="00167D4C"/>
    <w:rsid w:val="00167EC8"/>
    <w:rsid w:val="00170922"/>
    <w:rsid w:val="0017095A"/>
    <w:rsid w:val="00170CE3"/>
    <w:rsid w:val="001710AC"/>
    <w:rsid w:val="0017154E"/>
    <w:rsid w:val="00171745"/>
    <w:rsid w:val="0017201B"/>
    <w:rsid w:val="001721FF"/>
    <w:rsid w:val="0017272F"/>
    <w:rsid w:val="001727B5"/>
    <w:rsid w:val="00172D7E"/>
    <w:rsid w:val="00173563"/>
    <w:rsid w:val="00173575"/>
    <w:rsid w:val="001735AB"/>
    <w:rsid w:val="00173F70"/>
    <w:rsid w:val="00174063"/>
    <w:rsid w:val="00174332"/>
    <w:rsid w:val="001744D0"/>
    <w:rsid w:val="00174883"/>
    <w:rsid w:val="00174C14"/>
    <w:rsid w:val="00174DE9"/>
    <w:rsid w:val="00174F24"/>
    <w:rsid w:val="0017558D"/>
    <w:rsid w:val="001755A3"/>
    <w:rsid w:val="0017568A"/>
    <w:rsid w:val="00175729"/>
    <w:rsid w:val="001757CF"/>
    <w:rsid w:val="00175CDA"/>
    <w:rsid w:val="00175F89"/>
    <w:rsid w:val="0017635D"/>
    <w:rsid w:val="00176833"/>
    <w:rsid w:val="001769BA"/>
    <w:rsid w:val="00176B1B"/>
    <w:rsid w:val="00176D93"/>
    <w:rsid w:val="00176EA5"/>
    <w:rsid w:val="00176FB6"/>
    <w:rsid w:val="001770AC"/>
    <w:rsid w:val="0017711A"/>
    <w:rsid w:val="001771DE"/>
    <w:rsid w:val="0017725C"/>
    <w:rsid w:val="00177481"/>
    <w:rsid w:val="00177956"/>
    <w:rsid w:val="001779DA"/>
    <w:rsid w:val="00177B57"/>
    <w:rsid w:val="00177C19"/>
    <w:rsid w:val="00177FC2"/>
    <w:rsid w:val="00180300"/>
    <w:rsid w:val="00180477"/>
    <w:rsid w:val="001805AA"/>
    <w:rsid w:val="00180923"/>
    <w:rsid w:val="001809CD"/>
    <w:rsid w:val="00180AD6"/>
    <w:rsid w:val="00180BD8"/>
    <w:rsid w:val="00180F7B"/>
    <w:rsid w:val="001810E6"/>
    <w:rsid w:val="00181D76"/>
    <w:rsid w:val="00181F01"/>
    <w:rsid w:val="00181FC4"/>
    <w:rsid w:val="001820A0"/>
    <w:rsid w:val="00182249"/>
    <w:rsid w:val="001823D8"/>
    <w:rsid w:val="0018247B"/>
    <w:rsid w:val="00182704"/>
    <w:rsid w:val="001827BA"/>
    <w:rsid w:val="00182A54"/>
    <w:rsid w:val="00182B1E"/>
    <w:rsid w:val="00182B45"/>
    <w:rsid w:val="00182CAD"/>
    <w:rsid w:val="0018308D"/>
    <w:rsid w:val="001830C5"/>
    <w:rsid w:val="001835B8"/>
    <w:rsid w:val="001835F1"/>
    <w:rsid w:val="00183812"/>
    <w:rsid w:val="0018381D"/>
    <w:rsid w:val="00183846"/>
    <w:rsid w:val="00183ABA"/>
    <w:rsid w:val="00183ED9"/>
    <w:rsid w:val="00183F16"/>
    <w:rsid w:val="001840B0"/>
    <w:rsid w:val="00184322"/>
    <w:rsid w:val="00184901"/>
    <w:rsid w:val="00184BAE"/>
    <w:rsid w:val="00184C17"/>
    <w:rsid w:val="00184CF0"/>
    <w:rsid w:val="00184E03"/>
    <w:rsid w:val="0018539D"/>
    <w:rsid w:val="001856E0"/>
    <w:rsid w:val="001857B3"/>
    <w:rsid w:val="001859A8"/>
    <w:rsid w:val="00185D55"/>
    <w:rsid w:val="001861E6"/>
    <w:rsid w:val="00186281"/>
    <w:rsid w:val="001866F8"/>
    <w:rsid w:val="001867EB"/>
    <w:rsid w:val="0018680C"/>
    <w:rsid w:val="001869C2"/>
    <w:rsid w:val="00187217"/>
    <w:rsid w:val="0018754F"/>
    <w:rsid w:val="001875DE"/>
    <w:rsid w:val="00187DA5"/>
    <w:rsid w:val="00190FC6"/>
    <w:rsid w:val="001913AF"/>
    <w:rsid w:val="00191B1A"/>
    <w:rsid w:val="00191B4D"/>
    <w:rsid w:val="001923BE"/>
    <w:rsid w:val="0019288B"/>
    <w:rsid w:val="00192C36"/>
    <w:rsid w:val="00192F48"/>
    <w:rsid w:val="00192F79"/>
    <w:rsid w:val="001930E0"/>
    <w:rsid w:val="00193278"/>
    <w:rsid w:val="001933C2"/>
    <w:rsid w:val="00193463"/>
    <w:rsid w:val="001936DE"/>
    <w:rsid w:val="00193B9E"/>
    <w:rsid w:val="00194ACB"/>
    <w:rsid w:val="00194C07"/>
    <w:rsid w:val="00195935"/>
    <w:rsid w:val="00195CF9"/>
    <w:rsid w:val="001960E8"/>
    <w:rsid w:val="0019625E"/>
    <w:rsid w:val="00196366"/>
    <w:rsid w:val="00196421"/>
    <w:rsid w:val="0019661C"/>
    <w:rsid w:val="00196844"/>
    <w:rsid w:val="001968D2"/>
    <w:rsid w:val="0019699B"/>
    <w:rsid w:val="00196B12"/>
    <w:rsid w:val="00196C16"/>
    <w:rsid w:val="00196D8F"/>
    <w:rsid w:val="00196F36"/>
    <w:rsid w:val="00197339"/>
    <w:rsid w:val="001A0347"/>
    <w:rsid w:val="001A03FB"/>
    <w:rsid w:val="001A043B"/>
    <w:rsid w:val="001A0580"/>
    <w:rsid w:val="001A0714"/>
    <w:rsid w:val="001A085F"/>
    <w:rsid w:val="001A0C0D"/>
    <w:rsid w:val="001A192A"/>
    <w:rsid w:val="001A1A20"/>
    <w:rsid w:val="001A1A3C"/>
    <w:rsid w:val="001A23CE"/>
    <w:rsid w:val="001A3319"/>
    <w:rsid w:val="001A37AF"/>
    <w:rsid w:val="001A38A2"/>
    <w:rsid w:val="001A3A0B"/>
    <w:rsid w:val="001A3ADD"/>
    <w:rsid w:val="001A4083"/>
    <w:rsid w:val="001A43A5"/>
    <w:rsid w:val="001A4859"/>
    <w:rsid w:val="001A4954"/>
    <w:rsid w:val="001A4A0E"/>
    <w:rsid w:val="001A4AF9"/>
    <w:rsid w:val="001A4B58"/>
    <w:rsid w:val="001A4D97"/>
    <w:rsid w:val="001A4E84"/>
    <w:rsid w:val="001A50DE"/>
    <w:rsid w:val="001A5305"/>
    <w:rsid w:val="001A5530"/>
    <w:rsid w:val="001A5546"/>
    <w:rsid w:val="001A55F1"/>
    <w:rsid w:val="001A629F"/>
    <w:rsid w:val="001A6637"/>
    <w:rsid w:val="001A6658"/>
    <w:rsid w:val="001A68C6"/>
    <w:rsid w:val="001A707E"/>
    <w:rsid w:val="001A70D7"/>
    <w:rsid w:val="001A71D0"/>
    <w:rsid w:val="001A7397"/>
    <w:rsid w:val="001A77AD"/>
    <w:rsid w:val="001A7A35"/>
    <w:rsid w:val="001A7D93"/>
    <w:rsid w:val="001B00FE"/>
    <w:rsid w:val="001B0495"/>
    <w:rsid w:val="001B068C"/>
    <w:rsid w:val="001B06D0"/>
    <w:rsid w:val="001B1158"/>
    <w:rsid w:val="001B1348"/>
    <w:rsid w:val="001B188F"/>
    <w:rsid w:val="001B1D14"/>
    <w:rsid w:val="001B20DB"/>
    <w:rsid w:val="001B23C9"/>
    <w:rsid w:val="001B2553"/>
    <w:rsid w:val="001B26D7"/>
    <w:rsid w:val="001B27BC"/>
    <w:rsid w:val="001B2A20"/>
    <w:rsid w:val="001B322D"/>
    <w:rsid w:val="001B3277"/>
    <w:rsid w:val="001B328F"/>
    <w:rsid w:val="001B348D"/>
    <w:rsid w:val="001B375B"/>
    <w:rsid w:val="001B37ED"/>
    <w:rsid w:val="001B3A3B"/>
    <w:rsid w:val="001B3A99"/>
    <w:rsid w:val="001B3FD2"/>
    <w:rsid w:val="001B44FE"/>
    <w:rsid w:val="001B45F5"/>
    <w:rsid w:val="001B47A1"/>
    <w:rsid w:val="001B49C9"/>
    <w:rsid w:val="001B4B10"/>
    <w:rsid w:val="001B501A"/>
    <w:rsid w:val="001B5786"/>
    <w:rsid w:val="001B5876"/>
    <w:rsid w:val="001B5945"/>
    <w:rsid w:val="001B5B5D"/>
    <w:rsid w:val="001B61B3"/>
    <w:rsid w:val="001B68C3"/>
    <w:rsid w:val="001B6B25"/>
    <w:rsid w:val="001B6CD2"/>
    <w:rsid w:val="001B75B2"/>
    <w:rsid w:val="001B7A17"/>
    <w:rsid w:val="001B7B52"/>
    <w:rsid w:val="001B7CB2"/>
    <w:rsid w:val="001C097E"/>
    <w:rsid w:val="001C0A9A"/>
    <w:rsid w:val="001C1487"/>
    <w:rsid w:val="001C1556"/>
    <w:rsid w:val="001C181A"/>
    <w:rsid w:val="001C1C56"/>
    <w:rsid w:val="001C2186"/>
    <w:rsid w:val="001C229B"/>
    <w:rsid w:val="001C2882"/>
    <w:rsid w:val="001C2978"/>
    <w:rsid w:val="001C2A79"/>
    <w:rsid w:val="001C2AC0"/>
    <w:rsid w:val="001C31F8"/>
    <w:rsid w:val="001C3233"/>
    <w:rsid w:val="001C36B2"/>
    <w:rsid w:val="001C3F53"/>
    <w:rsid w:val="001C40CF"/>
    <w:rsid w:val="001C46FC"/>
    <w:rsid w:val="001C4819"/>
    <w:rsid w:val="001C494B"/>
    <w:rsid w:val="001C4E2F"/>
    <w:rsid w:val="001C516F"/>
    <w:rsid w:val="001C53AD"/>
    <w:rsid w:val="001C5981"/>
    <w:rsid w:val="001C5AA5"/>
    <w:rsid w:val="001C5C4B"/>
    <w:rsid w:val="001C5DF0"/>
    <w:rsid w:val="001C614F"/>
    <w:rsid w:val="001C61EE"/>
    <w:rsid w:val="001C66FF"/>
    <w:rsid w:val="001C6891"/>
    <w:rsid w:val="001C6B95"/>
    <w:rsid w:val="001C6D13"/>
    <w:rsid w:val="001C6E6D"/>
    <w:rsid w:val="001C6E7D"/>
    <w:rsid w:val="001C799F"/>
    <w:rsid w:val="001D00B3"/>
    <w:rsid w:val="001D0524"/>
    <w:rsid w:val="001D081B"/>
    <w:rsid w:val="001D09F6"/>
    <w:rsid w:val="001D0B35"/>
    <w:rsid w:val="001D0B92"/>
    <w:rsid w:val="001D0D12"/>
    <w:rsid w:val="001D0E44"/>
    <w:rsid w:val="001D0E6C"/>
    <w:rsid w:val="001D1715"/>
    <w:rsid w:val="001D1781"/>
    <w:rsid w:val="001D2047"/>
    <w:rsid w:val="001D2668"/>
    <w:rsid w:val="001D2D60"/>
    <w:rsid w:val="001D3269"/>
    <w:rsid w:val="001D3AAC"/>
    <w:rsid w:val="001D41B0"/>
    <w:rsid w:val="001D4220"/>
    <w:rsid w:val="001D4950"/>
    <w:rsid w:val="001D4ADD"/>
    <w:rsid w:val="001D4E4C"/>
    <w:rsid w:val="001D5976"/>
    <w:rsid w:val="001D5B1D"/>
    <w:rsid w:val="001D5C73"/>
    <w:rsid w:val="001D5D94"/>
    <w:rsid w:val="001D5DD1"/>
    <w:rsid w:val="001D5FB0"/>
    <w:rsid w:val="001D6167"/>
    <w:rsid w:val="001D64C4"/>
    <w:rsid w:val="001D6895"/>
    <w:rsid w:val="001D69DD"/>
    <w:rsid w:val="001D6D2F"/>
    <w:rsid w:val="001D6EBC"/>
    <w:rsid w:val="001D6EFF"/>
    <w:rsid w:val="001D7256"/>
    <w:rsid w:val="001D74F7"/>
    <w:rsid w:val="001D78A5"/>
    <w:rsid w:val="001D7B2C"/>
    <w:rsid w:val="001D7DBE"/>
    <w:rsid w:val="001D7DD2"/>
    <w:rsid w:val="001E02F3"/>
    <w:rsid w:val="001E0525"/>
    <w:rsid w:val="001E09A3"/>
    <w:rsid w:val="001E0AE3"/>
    <w:rsid w:val="001E0EC2"/>
    <w:rsid w:val="001E113B"/>
    <w:rsid w:val="001E118A"/>
    <w:rsid w:val="001E1495"/>
    <w:rsid w:val="001E188D"/>
    <w:rsid w:val="001E196D"/>
    <w:rsid w:val="001E1A85"/>
    <w:rsid w:val="001E1ADA"/>
    <w:rsid w:val="001E1BBF"/>
    <w:rsid w:val="001E1D11"/>
    <w:rsid w:val="001E227C"/>
    <w:rsid w:val="001E22AF"/>
    <w:rsid w:val="001E246B"/>
    <w:rsid w:val="001E2532"/>
    <w:rsid w:val="001E29DC"/>
    <w:rsid w:val="001E2CD1"/>
    <w:rsid w:val="001E395D"/>
    <w:rsid w:val="001E3C5E"/>
    <w:rsid w:val="001E3DE3"/>
    <w:rsid w:val="001E3F51"/>
    <w:rsid w:val="001E403C"/>
    <w:rsid w:val="001E40A6"/>
    <w:rsid w:val="001E42F7"/>
    <w:rsid w:val="001E4A57"/>
    <w:rsid w:val="001E4A64"/>
    <w:rsid w:val="001E4AD2"/>
    <w:rsid w:val="001E5497"/>
    <w:rsid w:val="001E5948"/>
    <w:rsid w:val="001E5A26"/>
    <w:rsid w:val="001E5BA6"/>
    <w:rsid w:val="001E5FE3"/>
    <w:rsid w:val="001E6117"/>
    <w:rsid w:val="001E650B"/>
    <w:rsid w:val="001E66AA"/>
    <w:rsid w:val="001E699B"/>
    <w:rsid w:val="001E6A1F"/>
    <w:rsid w:val="001E73B4"/>
    <w:rsid w:val="001E74B7"/>
    <w:rsid w:val="001F0128"/>
    <w:rsid w:val="001F0249"/>
    <w:rsid w:val="001F03D0"/>
    <w:rsid w:val="001F0417"/>
    <w:rsid w:val="001F042A"/>
    <w:rsid w:val="001F04F4"/>
    <w:rsid w:val="001F0D72"/>
    <w:rsid w:val="001F15BF"/>
    <w:rsid w:val="001F171F"/>
    <w:rsid w:val="001F1AC1"/>
    <w:rsid w:val="001F1C76"/>
    <w:rsid w:val="001F1CCF"/>
    <w:rsid w:val="001F2291"/>
    <w:rsid w:val="001F2448"/>
    <w:rsid w:val="001F2681"/>
    <w:rsid w:val="001F26FB"/>
    <w:rsid w:val="001F2CE7"/>
    <w:rsid w:val="001F2EC8"/>
    <w:rsid w:val="001F3653"/>
    <w:rsid w:val="001F39FD"/>
    <w:rsid w:val="001F3CDA"/>
    <w:rsid w:val="001F3D8A"/>
    <w:rsid w:val="001F3F91"/>
    <w:rsid w:val="001F4027"/>
    <w:rsid w:val="001F41B9"/>
    <w:rsid w:val="001F4E3C"/>
    <w:rsid w:val="001F4F1E"/>
    <w:rsid w:val="001F5054"/>
    <w:rsid w:val="001F51B7"/>
    <w:rsid w:val="001F5AC4"/>
    <w:rsid w:val="001F5EDC"/>
    <w:rsid w:val="001F616D"/>
    <w:rsid w:val="001F685B"/>
    <w:rsid w:val="001F6DB3"/>
    <w:rsid w:val="001F70F4"/>
    <w:rsid w:val="001F71C2"/>
    <w:rsid w:val="001F7238"/>
    <w:rsid w:val="001F72B3"/>
    <w:rsid w:val="001F77EB"/>
    <w:rsid w:val="001F7E20"/>
    <w:rsid w:val="00200368"/>
    <w:rsid w:val="00200768"/>
    <w:rsid w:val="002007FC"/>
    <w:rsid w:val="00200915"/>
    <w:rsid w:val="002009DE"/>
    <w:rsid w:val="00201198"/>
    <w:rsid w:val="002011CE"/>
    <w:rsid w:val="002012F1"/>
    <w:rsid w:val="0020146F"/>
    <w:rsid w:val="0020158B"/>
    <w:rsid w:val="00201BDA"/>
    <w:rsid w:val="00201C52"/>
    <w:rsid w:val="00201C68"/>
    <w:rsid w:val="00201F99"/>
    <w:rsid w:val="002021EC"/>
    <w:rsid w:val="002023A7"/>
    <w:rsid w:val="002027D9"/>
    <w:rsid w:val="002033DA"/>
    <w:rsid w:val="00203BC6"/>
    <w:rsid w:val="00203F5C"/>
    <w:rsid w:val="002041CB"/>
    <w:rsid w:val="002042EA"/>
    <w:rsid w:val="00204567"/>
    <w:rsid w:val="002048F1"/>
    <w:rsid w:val="00204AB8"/>
    <w:rsid w:val="00204BE8"/>
    <w:rsid w:val="00204DBD"/>
    <w:rsid w:val="00205393"/>
    <w:rsid w:val="00205844"/>
    <w:rsid w:val="00205A0D"/>
    <w:rsid w:val="0020639C"/>
    <w:rsid w:val="00206B03"/>
    <w:rsid w:val="00206CA7"/>
    <w:rsid w:val="00206D24"/>
    <w:rsid w:val="00206E85"/>
    <w:rsid w:val="00206ECC"/>
    <w:rsid w:val="00206F38"/>
    <w:rsid w:val="002070DD"/>
    <w:rsid w:val="00207A21"/>
    <w:rsid w:val="00207AB0"/>
    <w:rsid w:val="00210396"/>
    <w:rsid w:val="0021058F"/>
    <w:rsid w:val="00210799"/>
    <w:rsid w:val="00210955"/>
    <w:rsid w:val="0021127B"/>
    <w:rsid w:val="00211887"/>
    <w:rsid w:val="00211BA3"/>
    <w:rsid w:val="00211E87"/>
    <w:rsid w:val="00211F52"/>
    <w:rsid w:val="002122D0"/>
    <w:rsid w:val="002124AD"/>
    <w:rsid w:val="0021291C"/>
    <w:rsid w:val="00212B76"/>
    <w:rsid w:val="00212E8C"/>
    <w:rsid w:val="0021302A"/>
    <w:rsid w:val="0021359F"/>
    <w:rsid w:val="00213774"/>
    <w:rsid w:val="00213876"/>
    <w:rsid w:val="00213A71"/>
    <w:rsid w:val="00213AB0"/>
    <w:rsid w:val="00213B10"/>
    <w:rsid w:val="00213BC1"/>
    <w:rsid w:val="00213EDC"/>
    <w:rsid w:val="00213F25"/>
    <w:rsid w:val="00214240"/>
    <w:rsid w:val="00214771"/>
    <w:rsid w:val="002148BA"/>
    <w:rsid w:val="0021496B"/>
    <w:rsid w:val="00214A1E"/>
    <w:rsid w:val="00214E79"/>
    <w:rsid w:val="002150B1"/>
    <w:rsid w:val="00215126"/>
    <w:rsid w:val="002152FE"/>
    <w:rsid w:val="002156F0"/>
    <w:rsid w:val="002159E4"/>
    <w:rsid w:val="00215B66"/>
    <w:rsid w:val="00215E61"/>
    <w:rsid w:val="00215EAE"/>
    <w:rsid w:val="00216279"/>
    <w:rsid w:val="002163DA"/>
    <w:rsid w:val="00216BCB"/>
    <w:rsid w:val="00216CCD"/>
    <w:rsid w:val="00217101"/>
    <w:rsid w:val="00217263"/>
    <w:rsid w:val="002172EA"/>
    <w:rsid w:val="00217A9A"/>
    <w:rsid w:val="00217BC1"/>
    <w:rsid w:val="00217E90"/>
    <w:rsid w:val="00217FA2"/>
    <w:rsid w:val="00220986"/>
    <w:rsid w:val="00220D2D"/>
    <w:rsid w:val="00220DCE"/>
    <w:rsid w:val="00220F78"/>
    <w:rsid w:val="00221087"/>
    <w:rsid w:val="002213A3"/>
    <w:rsid w:val="002216EA"/>
    <w:rsid w:val="0022195A"/>
    <w:rsid w:val="0022198C"/>
    <w:rsid w:val="002222F0"/>
    <w:rsid w:val="0022240A"/>
    <w:rsid w:val="0022241E"/>
    <w:rsid w:val="00222719"/>
    <w:rsid w:val="00222B91"/>
    <w:rsid w:val="00223D2C"/>
    <w:rsid w:val="00223F01"/>
    <w:rsid w:val="002240B1"/>
    <w:rsid w:val="00224544"/>
    <w:rsid w:val="002245E4"/>
    <w:rsid w:val="00224814"/>
    <w:rsid w:val="00224A63"/>
    <w:rsid w:val="00224D37"/>
    <w:rsid w:val="00225C19"/>
    <w:rsid w:val="00225EE2"/>
    <w:rsid w:val="00225FE0"/>
    <w:rsid w:val="00226090"/>
    <w:rsid w:val="0022620B"/>
    <w:rsid w:val="002268D8"/>
    <w:rsid w:val="00226BDC"/>
    <w:rsid w:val="00226D48"/>
    <w:rsid w:val="00226E82"/>
    <w:rsid w:val="002273CD"/>
    <w:rsid w:val="00227F37"/>
    <w:rsid w:val="002300A4"/>
    <w:rsid w:val="00230427"/>
    <w:rsid w:val="002307C3"/>
    <w:rsid w:val="00230996"/>
    <w:rsid w:val="00230BBE"/>
    <w:rsid w:val="0023130C"/>
    <w:rsid w:val="002315F3"/>
    <w:rsid w:val="002318C6"/>
    <w:rsid w:val="00231909"/>
    <w:rsid w:val="00231B81"/>
    <w:rsid w:val="00231EAA"/>
    <w:rsid w:val="002322CE"/>
    <w:rsid w:val="00232AEB"/>
    <w:rsid w:val="00232AFB"/>
    <w:rsid w:val="00232E56"/>
    <w:rsid w:val="00232F33"/>
    <w:rsid w:val="00232FE4"/>
    <w:rsid w:val="002332A0"/>
    <w:rsid w:val="00233554"/>
    <w:rsid w:val="002337BC"/>
    <w:rsid w:val="00233B46"/>
    <w:rsid w:val="00233BCC"/>
    <w:rsid w:val="00234737"/>
    <w:rsid w:val="00234951"/>
    <w:rsid w:val="00234D5D"/>
    <w:rsid w:val="00235232"/>
    <w:rsid w:val="00235291"/>
    <w:rsid w:val="00235298"/>
    <w:rsid w:val="00235360"/>
    <w:rsid w:val="002353FD"/>
    <w:rsid w:val="00235666"/>
    <w:rsid w:val="002356B8"/>
    <w:rsid w:val="002360B0"/>
    <w:rsid w:val="0023656A"/>
    <w:rsid w:val="0023663B"/>
    <w:rsid w:val="002367B9"/>
    <w:rsid w:val="00237162"/>
    <w:rsid w:val="002371A0"/>
    <w:rsid w:val="00237288"/>
    <w:rsid w:val="00237B2B"/>
    <w:rsid w:val="00237E4B"/>
    <w:rsid w:val="002406DC"/>
    <w:rsid w:val="002409E9"/>
    <w:rsid w:val="00240CF1"/>
    <w:rsid w:val="00240D8A"/>
    <w:rsid w:val="0024117B"/>
    <w:rsid w:val="0024128D"/>
    <w:rsid w:val="002413FC"/>
    <w:rsid w:val="00241D1D"/>
    <w:rsid w:val="00241DFF"/>
    <w:rsid w:val="00241F4D"/>
    <w:rsid w:val="002421E2"/>
    <w:rsid w:val="00242482"/>
    <w:rsid w:val="0024262F"/>
    <w:rsid w:val="00242700"/>
    <w:rsid w:val="0024284D"/>
    <w:rsid w:val="00242B32"/>
    <w:rsid w:val="00242F16"/>
    <w:rsid w:val="00243403"/>
    <w:rsid w:val="002434EF"/>
    <w:rsid w:val="0024378D"/>
    <w:rsid w:val="002439D3"/>
    <w:rsid w:val="00243B17"/>
    <w:rsid w:val="002442F5"/>
    <w:rsid w:val="00244715"/>
    <w:rsid w:val="002448F0"/>
    <w:rsid w:val="00244D06"/>
    <w:rsid w:val="002457B4"/>
    <w:rsid w:val="00245A39"/>
    <w:rsid w:val="00246A82"/>
    <w:rsid w:val="002476DF"/>
    <w:rsid w:val="00247B6C"/>
    <w:rsid w:val="00247BE9"/>
    <w:rsid w:val="00250328"/>
    <w:rsid w:val="0025066F"/>
    <w:rsid w:val="00250A30"/>
    <w:rsid w:val="00250A6F"/>
    <w:rsid w:val="00250D78"/>
    <w:rsid w:val="00250F47"/>
    <w:rsid w:val="00250F7A"/>
    <w:rsid w:val="00250FFA"/>
    <w:rsid w:val="002517BE"/>
    <w:rsid w:val="00251F57"/>
    <w:rsid w:val="002526B7"/>
    <w:rsid w:val="00252A72"/>
    <w:rsid w:val="00252F42"/>
    <w:rsid w:val="00253111"/>
    <w:rsid w:val="00253737"/>
    <w:rsid w:val="00253A7E"/>
    <w:rsid w:val="00253A9A"/>
    <w:rsid w:val="00253B29"/>
    <w:rsid w:val="00253B44"/>
    <w:rsid w:val="002542D8"/>
    <w:rsid w:val="002542DE"/>
    <w:rsid w:val="00254327"/>
    <w:rsid w:val="00254404"/>
    <w:rsid w:val="00254776"/>
    <w:rsid w:val="00254B69"/>
    <w:rsid w:val="00254B71"/>
    <w:rsid w:val="00254BCB"/>
    <w:rsid w:val="00254C06"/>
    <w:rsid w:val="0025549C"/>
    <w:rsid w:val="00255740"/>
    <w:rsid w:val="0025586A"/>
    <w:rsid w:val="00255BE1"/>
    <w:rsid w:val="00255EBE"/>
    <w:rsid w:val="002562D6"/>
    <w:rsid w:val="00256688"/>
    <w:rsid w:val="002570E2"/>
    <w:rsid w:val="002575AF"/>
    <w:rsid w:val="00257644"/>
    <w:rsid w:val="002579B8"/>
    <w:rsid w:val="00257A82"/>
    <w:rsid w:val="00257B86"/>
    <w:rsid w:val="00260249"/>
    <w:rsid w:val="00260649"/>
    <w:rsid w:val="002607F1"/>
    <w:rsid w:val="00260870"/>
    <w:rsid w:val="00260935"/>
    <w:rsid w:val="002609E0"/>
    <w:rsid w:val="00260F61"/>
    <w:rsid w:val="00260F8B"/>
    <w:rsid w:val="002612EE"/>
    <w:rsid w:val="00261308"/>
    <w:rsid w:val="0026170B"/>
    <w:rsid w:val="0026194A"/>
    <w:rsid w:val="00261A67"/>
    <w:rsid w:val="00261CFE"/>
    <w:rsid w:val="00261FEE"/>
    <w:rsid w:val="0026209A"/>
    <w:rsid w:val="0026223B"/>
    <w:rsid w:val="0026262D"/>
    <w:rsid w:val="00262643"/>
    <w:rsid w:val="00262C5D"/>
    <w:rsid w:val="00262CF7"/>
    <w:rsid w:val="00262D4A"/>
    <w:rsid w:val="00262EDE"/>
    <w:rsid w:val="00262FB8"/>
    <w:rsid w:val="00263070"/>
    <w:rsid w:val="002630BF"/>
    <w:rsid w:val="0026323E"/>
    <w:rsid w:val="00263CBF"/>
    <w:rsid w:val="00263DC0"/>
    <w:rsid w:val="00264592"/>
    <w:rsid w:val="0026468A"/>
    <w:rsid w:val="00265B32"/>
    <w:rsid w:val="0026609E"/>
    <w:rsid w:val="002665F6"/>
    <w:rsid w:val="002676A2"/>
    <w:rsid w:val="00267D93"/>
    <w:rsid w:val="00267DAD"/>
    <w:rsid w:val="00267E0D"/>
    <w:rsid w:val="0027000B"/>
    <w:rsid w:val="0027015C"/>
    <w:rsid w:val="0027017C"/>
    <w:rsid w:val="002709B1"/>
    <w:rsid w:val="0027123E"/>
    <w:rsid w:val="00271591"/>
    <w:rsid w:val="002715D0"/>
    <w:rsid w:val="00271DB2"/>
    <w:rsid w:val="00271E19"/>
    <w:rsid w:val="00271F73"/>
    <w:rsid w:val="002723D8"/>
    <w:rsid w:val="002726D5"/>
    <w:rsid w:val="002728EF"/>
    <w:rsid w:val="00273125"/>
    <w:rsid w:val="002731AF"/>
    <w:rsid w:val="00273722"/>
    <w:rsid w:val="002746F1"/>
    <w:rsid w:val="00274D52"/>
    <w:rsid w:val="00275089"/>
    <w:rsid w:val="0027510C"/>
    <w:rsid w:val="00275129"/>
    <w:rsid w:val="00275359"/>
    <w:rsid w:val="00275369"/>
    <w:rsid w:val="0027584F"/>
    <w:rsid w:val="00275E57"/>
    <w:rsid w:val="00276051"/>
    <w:rsid w:val="002760CB"/>
    <w:rsid w:val="002763E7"/>
    <w:rsid w:val="0027663D"/>
    <w:rsid w:val="00276D4C"/>
    <w:rsid w:val="00276DEC"/>
    <w:rsid w:val="0027715A"/>
    <w:rsid w:val="00277225"/>
    <w:rsid w:val="0027738F"/>
    <w:rsid w:val="002775E8"/>
    <w:rsid w:val="00277A0B"/>
    <w:rsid w:val="00277C1E"/>
    <w:rsid w:val="00277D7C"/>
    <w:rsid w:val="00277E84"/>
    <w:rsid w:val="00280560"/>
    <w:rsid w:val="0028056C"/>
    <w:rsid w:val="0028096B"/>
    <w:rsid w:val="00281330"/>
    <w:rsid w:val="00281810"/>
    <w:rsid w:val="00281833"/>
    <w:rsid w:val="00281FA6"/>
    <w:rsid w:val="002820E0"/>
    <w:rsid w:val="00282297"/>
    <w:rsid w:val="0028230C"/>
    <w:rsid w:val="0028271F"/>
    <w:rsid w:val="00282944"/>
    <w:rsid w:val="00282A93"/>
    <w:rsid w:val="00282BA9"/>
    <w:rsid w:val="00282C91"/>
    <w:rsid w:val="00282D98"/>
    <w:rsid w:val="002839BB"/>
    <w:rsid w:val="00283EDC"/>
    <w:rsid w:val="002840AD"/>
    <w:rsid w:val="00284181"/>
    <w:rsid w:val="002841E6"/>
    <w:rsid w:val="00284325"/>
    <w:rsid w:val="002845AD"/>
    <w:rsid w:val="00284BAC"/>
    <w:rsid w:val="00285139"/>
    <w:rsid w:val="002853CD"/>
    <w:rsid w:val="0028574C"/>
    <w:rsid w:val="00285776"/>
    <w:rsid w:val="00285CF0"/>
    <w:rsid w:val="00285DD7"/>
    <w:rsid w:val="0028655B"/>
    <w:rsid w:val="00286984"/>
    <w:rsid w:val="00286FDA"/>
    <w:rsid w:val="00287531"/>
    <w:rsid w:val="00287936"/>
    <w:rsid w:val="00287EDB"/>
    <w:rsid w:val="0029010A"/>
    <w:rsid w:val="0029066D"/>
    <w:rsid w:val="0029074F"/>
    <w:rsid w:val="0029077D"/>
    <w:rsid w:val="00290EC1"/>
    <w:rsid w:val="00290F6B"/>
    <w:rsid w:val="00291369"/>
    <w:rsid w:val="00291770"/>
    <w:rsid w:val="00291855"/>
    <w:rsid w:val="00291969"/>
    <w:rsid w:val="00292993"/>
    <w:rsid w:val="00292A89"/>
    <w:rsid w:val="00292B5A"/>
    <w:rsid w:val="00292EEA"/>
    <w:rsid w:val="00292F3E"/>
    <w:rsid w:val="0029365E"/>
    <w:rsid w:val="0029393F"/>
    <w:rsid w:val="00293A10"/>
    <w:rsid w:val="00293D59"/>
    <w:rsid w:val="00293F3B"/>
    <w:rsid w:val="00294132"/>
    <w:rsid w:val="00294412"/>
    <w:rsid w:val="002946D8"/>
    <w:rsid w:val="00294743"/>
    <w:rsid w:val="00294847"/>
    <w:rsid w:val="00294BF9"/>
    <w:rsid w:val="00294CD5"/>
    <w:rsid w:val="00295066"/>
    <w:rsid w:val="002952F7"/>
    <w:rsid w:val="002955FB"/>
    <w:rsid w:val="00295675"/>
    <w:rsid w:val="0029596F"/>
    <w:rsid w:val="002959B9"/>
    <w:rsid w:val="00295F45"/>
    <w:rsid w:val="0029654B"/>
    <w:rsid w:val="0029666D"/>
    <w:rsid w:val="002967C9"/>
    <w:rsid w:val="00296F48"/>
    <w:rsid w:val="0029731D"/>
    <w:rsid w:val="002976B6"/>
    <w:rsid w:val="00297A81"/>
    <w:rsid w:val="00297B5E"/>
    <w:rsid w:val="00297EA8"/>
    <w:rsid w:val="002A0485"/>
    <w:rsid w:val="002A04C4"/>
    <w:rsid w:val="002A0551"/>
    <w:rsid w:val="002A074A"/>
    <w:rsid w:val="002A09CE"/>
    <w:rsid w:val="002A10DD"/>
    <w:rsid w:val="002A1259"/>
    <w:rsid w:val="002A159C"/>
    <w:rsid w:val="002A17ED"/>
    <w:rsid w:val="002A1927"/>
    <w:rsid w:val="002A1C7F"/>
    <w:rsid w:val="002A2255"/>
    <w:rsid w:val="002A2FF0"/>
    <w:rsid w:val="002A39BF"/>
    <w:rsid w:val="002A3DB9"/>
    <w:rsid w:val="002A42EB"/>
    <w:rsid w:val="002A4329"/>
    <w:rsid w:val="002A46FF"/>
    <w:rsid w:val="002A47BE"/>
    <w:rsid w:val="002A4CEA"/>
    <w:rsid w:val="002A4EED"/>
    <w:rsid w:val="002A4FDB"/>
    <w:rsid w:val="002A51A8"/>
    <w:rsid w:val="002A53B1"/>
    <w:rsid w:val="002A5595"/>
    <w:rsid w:val="002A58CA"/>
    <w:rsid w:val="002A5AB8"/>
    <w:rsid w:val="002A5B2E"/>
    <w:rsid w:val="002A5F32"/>
    <w:rsid w:val="002A63AE"/>
    <w:rsid w:val="002A6475"/>
    <w:rsid w:val="002A6532"/>
    <w:rsid w:val="002A66A5"/>
    <w:rsid w:val="002A6C69"/>
    <w:rsid w:val="002A6FEE"/>
    <w:rsid w:val="002A7351"/>
    <w:rsid w:val="002A73DE"/>
    <w:rsid w:val="002A77BF"/>
    <w:rsid w:val="002A7A09"/>
    <w:rsid w:val="002A7C2C"/>
    <w:rsid w:val="002A7F56"/>
    <w:rsid w:val="002B0491"/>
    <w:rsid w:val="002B07BB"/>
    <w:rsid w:val="002B08C7"/>
    <w:rsid w:val="002B119F"/>
    <w:rsid w:val="002B23E7"/>
    <w:rsid w:val="002B2AB7"/>
    <w:rsid w:val="002B2C7C"/>
    <w:rsid w:val="002B35E0"/>
    <w:rsid w:val="002B36AB"/>
    <w:rsid w:val="002B3F44"/>
    <w:rsid w:val="002B3F89"/>
    <w:rsid w:val="002B4082"/>
    <w:rsid w:val="002B4672"/>
    <w:rsid w:val="002B4769"/>
    <w:rsid w:val="002B48F8"/>
    <w:rsid w:val="002B4A78"/>
    <w:rsid w:val="002B5054"/>
    <w:rsid w:val="002B52B0"/>
    <w:rsid w:val="002B5C36"/>
    <w:rsid w:val="002B5CA0"/>
    <w:rsid w:val="002B5CFE"/>
    <w:rsid w:val="002B617C"/>
    <w:rsid w:val="002B67BC"/>
    <w:rsid w:val="002B6A84"/>
    <w:rsid w:val="002B6D12"/>
    <w:rsid w:val="002B722A"/>
    <w:rsid w:val="002B767D"/>
    <w:rsid w:val="002B7C67"/>
    <w:rsid w:val="002C062E"/>
    <w:rsid w:val="002C0864"/>
    <w:rsid w:val="002C08E8"/>
    <w:rsid w:val="002C0BD7"/>
    <w:rsid w:val="002C0D69"/>
    <w:rsid w:val="002C0E71"/>
    <w:rsid w:val="002C11A7"/>
    <w:rsid w:val="002C1783"/>
    <w:rsid w:val="002C1B77"/>
    <w:rsid w:val="002C1E23"/>
    <w:rsid w:val="002C1F1F"/>
    <w:rsid w:val="002C2177"/>
    <w:rsid w:val="002C23C2"/>
    <w:rsid w:val="002C242A"/>
    <w:rsid w:val="002C356C"/>
    <w:rsid w:val="002C36F1"/>
    <w:rsid w:val="002C3B86"/>
    <w:rsid w:val="002C3C4C"/>
    <w:rsid w:val="002C3D2B"/>
    <w:rsid w:val="002C3F72"/>
    <w:rsid w:val="002C4676"/>
    <w:rsid w:val="002C4B22"/>
    <w:rsid w:val="002C4C23"/>
    <w:rsid w:val="002C4E4F"/>
    <w:rsid w:val="002C4F11"/>
    <w:rsid w:val="002C4F19"/>
    <w:rsid w:val="002C5263"/>
    <w:rsid w:val="002C53CF"/>
    <w:rsid w:val="002C56E0"/>
    <w:rsid w:val="002C67CB"/>
    <w:rsid w:val="002C6AB6"/>
    <w:rsid w:val="002C6E0D"/>
    <w:rsid w:val="002C6E40"/>
    <w:rsid w:val="002C70CA"/>
    <w:rsid w:val="002C72E8"/>
    <w:rsid w:val="002C75AE"/>
    <w:rsid w:val="002C7719"/>
    <w:rsid w:val="002C772F"/>
    <w:rsid w:val="002C7845"/>
    <w:rsid w:val="002D02C8"/>
    <w:rsid w:val="002D0439"/>
    <w:rsid w:val="002D06BC"/>
    <w:rsid w:val="002D0901"/>
    <w:rsid w:val="002D0A70"/>
    <w:rsid w:val="002D0CC6"/>
    <w:rsid w:val="002D0D08"/>
    <w:rsid w:val="002D144D"/>
    <w:rsid w:val="002D1A4C"/>
    <w:rsid w:val="002D1C57"/>
    <w:rsid w:val="002D21EE"/>
    <w:rsid w:val="002D22E0"/>
    <w:rsid w:val="002D24B3"/>
    <w:rsid w:val="002D2680"/>
    <w:rsid w:val="002D2762"/>
    <w:rsid w:val="002D2AA8"/>
    <w:rsid w:val="002D2AD6"/>
    <w:rsid w:val="002D2D18"/>
    <w:rsid w:val="002D2DFE"/>
    <w:rsid w:val="002D3B33"/>
    <w:rsid w:val="002D4C51"/>
    <w:rsid w:val="002D4F1D"/>
    <w:rsid w:val="002D50A1"/>
    <w:rsid w:val="002D5531"/>
    <w:rsid w:val="002D5BBC"/>
    <w:rsid w:val="002D5C98"/>
    <w:rsid w:val="002D62FE"/>
    <w:rsid w:val="002D64A0"/>
    <w:rsid w:val="002D6931"/>
    <w:rsid w:val="002D75EC"/>
    <w:rsid w:val="002D77A1"/>
    <w:rsid w:val="002D7958"/>
    <w:rsid w:val="002D7980"/>
    <w:rsid w:val="002D7A17"/>
    <w:rsid w:val="002D7F95"/>
    <w:rsid w:val="002E0854"/>
    <w:rsid w:val="002E0960"/>
    <w:rsid w:val="002E0A3A"/>
    <w:rsid w:val="002E0EAA"/>
    <w:rsid w:val="002E1073"/>
    <w:rsid w:val="002E108D"/>
    <w:rsid w:val="002E110D"/>
    <w:rsid w:val="002E15BD"/>
    <w:rsid w:val="002E15EA"/>
    <w:rsid w:val="002E183B"/>
    <w:rsid w:val="002E19DB"/>
    <w:rsid w:val="002E1EDB"/>
    <w:rsid w:val="002E25BF"/>
    <w:rsid w:val="002E26FA"/>
    <w:rsid w:val="002E2954"/>
    <w:rsid w:val="002E2A91"/>
    <w:rsid w:val="002E2E17"/>
    <w:rsid w:val="002E30A2"/>
    <w:rsid w:val="002E3946"/>
    <w:rsid w:val="002E3D88"/>
    <w:rsid w:val="002E3DF8"/>
    <w:rsid w:val="002E3E28"/>
    <w:rsid w:val="002E40C6"/>
    <w:rsid w:val="002E4165"/>
    <w:rsid w:val="002E4429"/>
    <w:rsid w:val="002E442B"/>
    <w:rsid w:val="002E4604"/>
    <w:rsid w:val="002E470D"/>
    <w:rsid w:val="002E4D01"/>
    <w:rsid w:val="002E4F2B"/>
    <w:rsid w:val="002E5077"/>
    <w:rsid w:val="002E52CA"/>
    <w:rsid w:val="002E5330"/>
    <w:rsid w:val="002E558B"/>
    <w:rsid w:val="002E5601"/>
    <w:rsid w:val="002E58FD"/>
    <w:rsid w:val="002E5A6F"/>
    <w:rsid w:val="002E5C4C"/>
    <w:rsid w:val="002E609F"/>
    <w:rsid w:val="002E651E"/>
    <w:rsid w:val="002E655C"/>
    <w:rsid w:val="002E6627"/>
    <w:rsid w:val="002E6D64"/>
    <w:rsid w:val="002E6F23"/>
    <w:rsid w:val="002E71AB"/>
    <w:rsid w:val="002E71F6"/>
    <w:rsid w:val="002E7616"/>
    <w:rsid w:val="002E7A47"/>
    <w:rsid w:val="002E7E5D"/>
    <w:rsid w:val="002E7EAB"/>
    <w:rsid w:val="002E7FDF"/>
    <w:rsid w:val="002F0223"/>
    <w:rsid w:val="002F0A58"/>
    <w:rsid w:val="002F0B0B"/>
    <w:rsid w:val="002F0D15"/>
    <w:rsid w:val="002F11DB"/>
    <w:rsid w:val="002F1236"/>
    <w:rsid w:val="002F146B"/>
    <w:rsid w:val="002F1AFC"/>
    <w:rsid w:val="002F1E13"/>
    <w:rsid w:val="002F2024"/>
    <w:rsid w:val="002F2143"/>
    <w:rsid w:val="002F23F2"/>
    <w:rsid w:val="002F2643"/>
    <w:rsid w:val="002F27A1"/>
    <w:rsid w:val="002F29C1"/>
    <w:rsid w:val="002F2E1B"/>
    <w:rsid w:val="002F2E9D"/>
    <w:rsid w:val="002F2ED1"/>
    <w:rsid w:val="002F3186"/>
    <w:rsid w:val="002F33A8"/>
    <w:rsid w:val="002F3A96"/>
    <w:rsid w:val="002F3BBD"/>
    <w:rsid w:val="002F3C57"/>
    <w:rsid w:val="002F3E4A"/>
    <w:rsid w:val="002F4379"/>
    <w:rsid w:val="002F43A0"/>
    <w:rsid w:val="002F494C"/>
    <w:rsid w:val="002F4ED4"/>
    <w:rsid w:val="002F512B"/>
    <w:rsid w:val="002F53E4"/>
    <w:rsid w:val="002F54FB"/>
    <w:rsid w:val="002F56AE"/>
    <w:rsid w:val="002F583C"/>
    <w:rsid w:val="002F5C35"/>
    <w:rsid w:val="002F5E10"/>
    <w:rsid w:val="002F5E45"/>
    <w:rsid w:val="002F62A0"/>
    <w:rsid w:val="002F6332"/>
    <w:rsid w:val="002F6577"/>
    <w:rsid w:val="002F70C4"/>
    <w:rsid w:val="002F7337"/>
    <w:rsid w:val="002F73B1"/>
    <w:rsid w:val="002F75BA"/>
    <w:rsid w:val="002F7688"/>
    <w:rsid w:val="003000A8"/>
    <w:rsid w:val="003003C1"/>
    <w:rsid w:val="00300401"/>
    <w:rsid w:val="003007F3"/>
    <w:rsid w:val="0030174E"/>
    <w:rsid w:val="00301C1C"/>
    <w:rsid w:val="00301D12"/>
    <w:rsid w:val="00301E6E"/>
    <w:rsid w:val="00301FEE"/>
    <w:rsid w:val="00302230"/>
    <w:rsid w:val="00302C04"/>
    <w:rsid w:val="003031B5"/>
    <w:rsid w:val="003031D1"/>
    <w:rsid w:val="00303EE9"/>
    <w:rsid w:val="00303FE0"/>
    <w:rsid w:val="003040C9"/>
    <w:rsid w:val="00304229"/>
    <w:rsid w:val="0030428A"/>
    <w:rsid w:val="00304542"/>
    <w:rsid w:val="00304E2F"/>
    <w:rsid w:val="00305368"/>
    <w:rsid w:val="00305552"/>
    <w:rsid w:val="003058C8"/>
    <w:rsid w:val="00305C74"/>
    <w:rsid w:val="00305C89"/>
    <w:rsid w:val="00305CE1"/>
    <w:rsid w:val="0030636B"/>
    <w:rsid w:val="003065F7"/>
    <w:rsid w:val="00306CE1"/>
    <w:rsid w:val="003072E2"/>
    <w:rsid w:val="003073F3"/>
    <w:rsid w:val="003079E9"/>
    <w:rsid w:val="00307DF0"/>
    <w:rsid w:val="00307FEE"/>
    <w:rsid w:val="00310227"/>
    <w:rsid w:val="003104F9"/>
    <w:rsid w:val="0031073C"/>
    <w:rsid w:val="00310A04"/>
    <w:rsid w:val="00310F2C"/>
    <w:rsid w:val="00310F36"/>
    <w:rsid w:val="0031131C"/>
    <w:rsid w:val="003114A7"/>
    <w:rsid w:val="003116EF"/>
    <w:rsid w:val="003117D0"/>
    <w:rsid w:val="003117E5"/>
    <w:rsid w:val="003120FC"/>
    <w:rsid w:val="003123C5"/>
    <w:rsid w:val="00312958"/>
    <w:rsid w:val="00312EA3"/>
    <w:rsid w:val="003134BD"/>
    <w:rsid w:val="003137EE"/>
    <w:rsid w:val="00313A04"/>
    <w:rsid w:val="00313AC2"/>
    <w:rsid w:val="00313B66"/>
    <w:rsid w:val="00313BDB"/>
    <w:rsid w:val="00314129"/>
    <w:rsid w:val="003141BD"/>
    <w:rsid w:val="00314361"/>
    <w:rsid w:val="0031499F"/>
    <w:rsid w:val="00314FD6"/>
    <w:rsid w:val="00315296"/>
    <w:rsid w:val="003154BC"/>
    <w:rsid w:val="003156D0"/>
    <w:rsid w:val="00315A36"/>
    <w:rsid w:val="00316627"/>
    <w:rsid w:val="00316691"/>
    <w:rsid w:val="00316A2B"/>
    <w:rsid w:val="00316DDF"/>
    <w:rsid w:val="00316FD9"/>
    <w:rsid w:val="0031705B"/>
    <w:rsid w:val="003177FF"/>
    <w:rsid w:val="00317ABA"/>
    <w:rsid w:val="00317AC0"/>
    <w:rsid w:val="00317F21"/>
    <w:rsid w:val="00317FF0"/>
    <w:rsid w:val="0032035F"/>
    <w:rsid w:val="0032042E"/>
    <w:rsid w:val="00320BCB"/>
    <w:rsid w:val="00320D10"/>
    <w:rsid w:val="00320E50"/>
    <w:rsid w:val="00320FE0"/>
    <w:rsid w:val="0032141D"/>
    <w:rsid w:val="00321CBC"/>
    <w:rsid w:val="00321CE3"/>
    <w:rsid w:val="00322410"/>
    <w:rsid w:val="003227FB"/>
    <w:rsid w:val="0032294E"/>
    <w:rsid w:val="00322BAE"/>
    <w:rsid w:val="00322CC4"/>
    <w:rsid w:val="00322CE6"/>
    <w:rsid w:val="00322F6E"/>
    <w:rsid w:val="003236A1"/>
    <w:rsid w:val="00323903"/>
    <w:rsid w:val="00323D07"/>
    <w:rsid w:val="0032417D"/>
    <w:rsid w:val="00324DD8"/>
    <w:rsid w:val="00324DDF"/>
    <w:rsid w:val="0032554B"/>
    <w:rsid w:val="00325E08"/>
    <w:rsid w:val="00325EE2"/>
    <w:rsid w:val="003262E8"/>
    <w:rsid w:val="00326453"/>
    <w:rsid w:val="00326C57"/>
    <w:rsid w:val="00327165"/>
    <w:rsid w:val="00327192"/>
    <w:rsid w:val="003272CE"/>
    <w:rsid w:val="0032753B"/>
    <w:rsid w:val="003277B1"/>
    <w:rsid w:val="00327976"/>
    <w:rsid w:val="00330246"/>
    <w:rsid w:val="00330533"/>
    <w:rsid w:val="003305DF"/>
    <w:rsid w:val="00330B3A"/>
    <w:rsid w:val="00330D29"/>
    <w:rsid w:val="00330F31"/>
    <w:rsid w:val="003311FD"/>
    <w:rsid w:val="00331963"/>
    <w:rsid w:val="00331F2C"/>
    <w:rsid w:val="00331F59"/>
    <w:rsid w:val="003327FB"/>
    <w:rsid w:val="00332B65"/>
    <w:rsid w:val="00332BEF"/>
    <w:rsid w:val="0033395A"/>
    <w:rsid w:val="0033396F"/>
    <w:rsid w:val="00333DBB"/>
    <w:rsid w:val="0033411D"/>
    <w:rsid w:val="003341EB"/>
    <w:rsid w:val="00334277"/>
    <w:rsid w:val="003342A9"/>
    <w:rsid w:val="0033447D"/>
    <w:rsid w:val="00334564"/>
    <w:rsid w:val="003345D8"/>
    <w:rsid w:val="0033484C"/>
    <w:rsid w:val="00334CBF"/>
    <w:rsid w:val="00334DD0"/>
    <w:rsid w:val="00334FC4"/>
    <w:rsid w:val="00335503"/>
    <w:rsid w:val="00335510"/>
    <w:rsid w:val="00335612"/>
    <w:rsid w:val="00335BA7"/>
    <w:rsid w:val="00335E16"/>
    <w:rsid w:val="00335F4F"/>
    <w:rsid w:val="00336066"/>
    <w:rsid w:val="00336389"/>
    <w:rsid w:val="0033661C"/>
    <w:rsid w:val="00336C1B"/>
    <w:rsid w:val="00336DDF"/>
    <w:rsid w:val="003379F4"/>
    <w:rsid w:val="00337ED2"/>
    <w:rsid w:val="003400E2"/>
    <w:rsid w:val="00340450"/>
    <w:rsid w:val="003415AC"/>
    <w:rsid w:val="003417FF"/>
    <w:rsid w:val="00341922"/>
    <w:rsid w:val="003419C1"/>
    <w:rsid w:val="00341B51"/>
    <w:rsid w:val="00341CFC"/>
    <w:rsid w:val="003421AB"/>
    <w:rsid w:val="00342453"/>
    <w:rsid w:val="0034257C"/>
    <w:rsid w:val="00342956"/>
    <w:rsid w:val="00343662"/>
    <w:rsid w:val="00343A39"/>
    <w:rsid w:val="00343A4A"/>
    <w:rsid w:val="00344541"/>
    <w:rsid w:val="003448CE"/>
    <w:rsid w:val="00344D98"/>
    <w:rsid w:val="00345080"/>
    <w:rsid w:val="003451C1"/>
    <w:rsid w:val="00345670"/>
    <w:rsid w:val="00345847"/>
    <w:rsid w:val="00345C30"/>
    <w:rsid w:val="00345D61"/>
    <w:rsid w:val="00345FB9"/>
    <w:rsid w:val="0034661D"/>
    <w:rsid w:val="003473ED"/>
    <w:rsid w:val="003474E5"/>
    <w:rsid w:val="00347510"/>
    <w:rsid w:val="00347634"/>
    <w:rsid w:val="0034771D"/>
    <w:rsid w:val="00347776"/>
    <w:rsid w:val="00347F00"/>
    <w:rsid w:val="003505EA"/>
    <w:rsid w:val="00350DCB"/>
    <w:rsid w:val="00351148"/>
    <w:rsid w:val="0035126B"/>
    <w:rsid w:val="003514C6"/>
    <w:rsid w:val="00351B54"/>
    <w:rsid w:val="00351CD9"/>
    <w:rsid w:val="003520CA"/>
    <w:rsid w:val="00352319"/>
    <w:rsid w:val="003523DB"/>
    <w:rsid w:val="003524C3"/>
    <w:rsid w:val="00352738"/>
    <w:rsid w:val="0035284F"/>
    <w:rsid w:val="00352913"/>
    <w:rsid w:val="00352B92"/>
    <w:rsid w:val="00353341"/>
    <w:rsid w:val="003535A9"/>
    <w:rsid w:val="00353CE0"/>
    <w:rsid w:val="00353EFA"/>
    <w:rsid w:val="003540A2"/>
    <w:rsid w:val="0035414C"/>
    <w:rsid w:val="00354B38"/>
    <w:rsid w:val="00354BE3"/>
    <w:rsid w:val="00354CBC"/>
    <w:rsid w:val="00354DC5"/>
    <w:rsid w:val="003550B4"/>
    <w:rsid w:val="00355315"/>
    <w:rsid w:val="00355328"/>
    <w:rsid w:val="003553B0"/>
    <w:rsid w:val="00355AC2"/>
    <w:rsid w:val="00355F1B"/>
    <w:rsid w:val="00355F60"/>
    <w:rsid w:val="0035622C"/>
    <w:rsid w:val="0035672A"/>
    <w:rsid w:val="00356B02"/>
    <w:rsid w:val="0035732E"/>
    <w:rsid w:val="003574F2"/>
    <w:rsid w:val="00357BED"/>
    <w:rsid w:val="00357F76"/>
    <w:rsid w:val="003602A4"/>
    <w:rsid w:val="00360AB4"/>
    <w:rsid w:val="00360B10"/>
    <w:rsid w:val="00360BB0"/>
    <w:rsid w:val="0036122E"/>
    <w:rsid w:val="003616E4"/>
    <w:rsid w:val="003619CF"/>
    <w:rsid w:val="00362266"/>
    <w:rsid w:val="0036242C"/>
    <w:rsid w:val="00362855"/>
    <w:rsid w:val="003628FB"/>
    <w:rsid w:val="00362913"/>
    <w:rsid w:val="003629EE"/>
    <w:rsid w:val="00362D09"/>
    <w:rsid w:val="00362E39"/>
    <w:rsid w:val="0036310E"/>
    <w:rsid w:val="003640D9"/>
    <w:rsid w:val="003641F5"/>
    <w:rsid w:val="003642B8"/>
    <w:rsid w:val="00364687"/>
    <w:rsid w:val="003647FC"/>
    <w:rsid w:val="0036496C"/>
    <w:rsid w:val="00364AE1"/>
    <w:rsid w:val="00364B42"/>
    <w:rsid w:val="00364D64"/>
    <w:rsid w:val="003650F2"/>
    <w:rsid w:val="003651C6"/>
    <w:rsid w:val="00365716"/>
    <w:rsid w:val="0036667C"/>
    <w:rsid w:val="00366B9C"/>
    <w:rsid w:val="00366E9D"/>
    <w:rsid w:val="00367461"/>
    <w:rsid w:val="00367507"/>
    <w:rsid w:val="00367CF0"/>
    <w:rsid w:val="003700F6"/>
    <w:rsid w:val="0037071D"/>
    <w:rsid w:val="00370979"/>
    <w:rsid w:val="00370EFF"/>
    <w:rsid w:val="00371157"/>
    <w:rsid w:val="003711A2"/>
    <w:rsid w:val="0037121E"/>
    <w:rsid w:val="00371419"/>
    <w:rsid w:val="003714AD"/>
    <w:rsid w:val="003715C3"/>
    <w:rsid w:val="00371AD7"/>
    <w:rsid w:val="00371CDB"/>
    <w:rsid w:val="00371E99"/>
    <w:rsid w:val="00371F2A"/>
    <w:rsid w:val="00372611"/>
    <w:rsid w:val="003726D6"/>
    <w:rsid w:val="00372A0E"/>
    <w:rsid w:val="003735DD"/>
    <w:rsid w:val="003736C4"/>
    <w:rsid w:val="0037373E"/>
    <w:rsid w:val="003740B7"/>
    <w:rsid w:val="00374540"/>
    <w:rsid w:val="00374700"/>
    <w:rsid w:val="00374892"/>
    <w:rsid w:val="00374CB0"/>
    <w:rsid w:val="003755D5"/>
    <w:rsid w:val="00376695"/>
    <w:rsid w:val="00376C4F"/>
    <w:rsid w:val="00376CBA"/>
    <w:rsid w:val="00376CC7"/>
    <w:rsid w:val="00376D11"/>
    <w:rsid w:val="00376E4E"/>
    <w:rsid w:val="00376FC4"/>
    <w:rsid w:val="0037701D"/>
    <w:rsid w:val="0037719D"/>
    <w:rsid w:val="00377465"/>
    <w:rsid w:val="003776C7"/>
    <w:rsid w:val="00377867"/>
    <w:rsid w:val="003778E5"/>
    <w:rsid w:val="00377935"/>
    <w:rsid w:val="00377CA5"/>
    <w:rsid w:val="00377CC0"/>
    <w:rsid w:val="00377EBD"/>
    <w:rsid w:val="00380204"/>
    <w:rsid w:val="0038086C"/>
    <w:rsid w:val="00380EAE"/>
    <w:rsid w:val="003811A3"/>
    <w:rsid w:val="0038141F"/>
    <w:rsid w:val="00381734"/>
    <w:rsid w:val="0038186E"/>
    <w:rsid w:val="00381F67"/>
    <w:rsid w:val="003826C9"/>
    <w:rsid w:val="00382AF0"/>
    <w:rsid w:val="00382B90"/>
    <w:rsid w:val="00382D2E"/>
    <w:rsid w:val="00383022"/>
    <w:rsid w:val="003833DD"/>
    <w:rsid w:val="00383421"/>
    <w:rsid w:val="00383721"/>
    <w:rsid w:val="003837AA"/>
    <w:rsid w:val="00383D82"/>
    <w:rsid w:val="00384837"/>
    <w:rsid w:val="003849D3"/>
    <w:rsid w:val="00384A39"/>
    <w:rsid w:val="00384A3F"/>
    <w:rsid w:val="00384B71"/>
    <w:rsid w:val="00384D14"/>
    <w:rsid w:val="00385210"/>
    <w:rsid w:val="0038542E"/>
    <w:rsid w:val="00385752"/>
    <w:rsid w:val="00385A72"/>
    <w:rsid w:val="0038631D"/>
    <w:rsid w:val="003864B2"/>
    <w:rsid w:val="00386C80"/>
    <w:rsid w:val="00386CC0"/>
    <w:rsid w:val="00386DCF"/>
    <w:rsid w:val="00386E3D"/>
    <w:rsid w:val="00386E81"/>
    <w:rsid w:val="003872A1"/>
    <w:rsid w:val="003875A4"/>
    <w:rsid w:val="00387988"/>
    <w:rsid w:val="00387D39"/>
    <w:rsid w:val="00387E11"/>
    <w:rsid w:val="00390065"/>
    <w:rsid w:val="00390069"/>
    <w:rsid w:val="0039045D"/>
    <w:rsid w:val="0039047B"/>
    <w:rsid w:val="00390887"/>
    <w:rsid w:val="00390ABF"/>
    <w:rsid w:val="00390CD4"/>
    <w:rsid w:val="00390DB6"/>
    <w:rsid w:val="00390E25"/>
    <w:rsid w:val="00390FCA"/>
    <w:rsid w:val="0039102B"/>
    <w:rsid w:val="00391999"/>
    <w:rsid w:val="00392023"/>
    <w:rsid w:val="003922F8"/>
    <w:rsid w:val="0039269C"/>
    <w:rsid w:val="00392918"/>
    <w:rsid w:val="003929B1"/>
    <w:rsid w:val="00392A8B"/>
    <w:rsid w:val="00392C9D"/>
    <w:rsid w:val="00392CFC"/>
    <w:rsid w:val="0039310C"/>
    <w:rsid w:val="00393225"/>
    <w:rsid w:val="00393448"/>
    <w:rsid w:val="003939EB"/>
    <w:rsid w:val="00393A60"/>
    <w:rsid w:val="00393DAC"/>
    <w:rsid w:val="00393E85"/>
    <w:rsid w:val="0039422A"/>
    <w:rsid w:val="0039489F"/>
    <w:rsid w:val="0039498F"/>
    <w:rsid w:val="00394A48"/>
    <w:rsid w:val="00394AB0"/>
    <w:rsid w:val="00394FC4"/>
    <w:rsid w:val="00395183"/>
    <w:rsid w:val="00395432"/>
    <w:rsid w:val="00395A1F"/>
    <w:rsid w:val="00396287"/>
    <w:rsid w:val="00396B27"/>
    <w:rsid w:val="00396BB5"/>
    <w:rsid w:val="00396C63"/>
    <w:rsid w:val="0039708B"/>
    <w:rsid w:val="003970A2"/>
    <w:rsid w:val="003972BC"/>
    <w:rsid w:val="0039769A"/>
    <w:rsid w:val="00397E32"/>
    <w:rsid w:val="003A0152"/>
    <w:rsid w:val="003A0525"/>
    <w:rsid w:val="003A06C6"/>
    <w:rsid w:val="003A06D3"/>
    <w:rsid w:val="003A121C"/>
    <w:rsid w:val="003A142E"/>
    <w:rsid w:val="003A1493"/>
    <w:rsid w:val="003A1509"/>
    <w:rsid w:val="003A2532"/>
    <w:rsid w:val="003A2859"/>
    <w:rsid w:val="003A2928"/>
    <w:rsid w:val="003A2AA0"/>
    <w:rsid w:val="003A2BDF"/>
    <w:rsid w:val="003A30E2"/>
    <w:rsid w:val="003A3409"/>
    <w:rsid w:val="003A393D"/>
    <w:rsid w:val="003A3BC8"/>
    <w:rsid w:val="003A4296"/>
    <w:rsid w:val="003A4382"/>
    <w:rsid w:val="003A490E"/>
    <w:rsid w:val="003A4A29"/>
    <w:rsid w:val="003A5473"/>
    <w:rsid w:val="003A58E7"/>
    <w:rsid w:val="003A5EF5"/>
    <w:rsid w:val="003A6416"/>
    <w:rsid w:val="003A64EE"/>
    <w:rsid w:val="003A6526"/>
    <w:rsid w:val="003A6789"/>
    <w:rsid w:val="003A6D7E"/>
    <w:rsid w:val="003A754B"/>
    <w:rsid w:val="003A7879"/>
    <w:rsid w:val="003A7A6F"/>
    <w:rsid w:val="003A7E76"/>
    <w:rsid w:val="003B01F0"/>
    <w:rsid w:val="003B0235"/>
    <w:rsid w:val="003B042F"/>
    <w:rsid w:val="003B0481"/>
    <w:rsid w:val="003B079D"/>
    <w:rsid w:val="003B0A55"/>
    <w:rsid w:val="003B0D6D"/>
    <w:rsid w:val="003B1213"/>
    <w:rsid w:val="003B1609"/>
    <w:rsid w:val="003B1818"/>
    <w:rsid w:val="003B1842"/>
    <w:rsid w:val="003B1D77"/>
    <w:rsid w:val="003B2078"/>
    <w:rsid w:val="003B238E"/>
    <w:rsid w:val="003B2607"/>
    <w:rsid w:val="003B2700"/>
    <w:rsid w:val="003B2C96"/>
    <w:rsid w:val="003B2CF3"/>
    <w:rsid w:val="003B324A"/>
    <w:rsid w:val="003B3266"/>
    <w:rsid w:val="003B3291"/>
    <w:rsid w:val="003B3665"/>
    <w:rsid w:val="003B3D51"/>
    <w:rsid w:val="003B3DB2"/>
    <w:rsid w:val="003B4052"/>
    <w:rsid w:val="003B4298"/>
    <w:rsid w:val="003B42CC"/>
    <w:rsid w:val="003B46FA"/>
    <w:rsid w:val="003B4D69"/>
    <w:rsid w:val="003B5013"/>
    <w:rsid w:val="003B504E"/>
    <w:rsid w:val="003B50BD"/>
    <w:rsid w:val="003B52B0"/>
    <w:rsid w:val="003B53B2"/>
    <w:rsid w:val="003B53CF"/>
    <w:rsid w:val="003B53FB"/>
    <w:rsid w:val="003B54D2"/>
    <w:rsid w:val="003B56FB"/>
    <w:rsid w:val="003B5B47"/>
    <w:rsid w:val="003B5C35"/>
    <w:rsid w:val="003B5DA9"/>
    <w:rsid w:val="003B5E54"/>
    <w:rsid w:val="003B669F"/>
    <w:rsid w:val="003B68F4"/>
    <w:rsid w:val="003B695F"/>
    <w:rsid w:val="003B6B56"/>
    <w:rsid w:val="003B6B84"/>
    <w:rsid w:val="003B703E"/>
    <w:rsid w:val="003B7FBB"/>
    <w:rsid w:val="003C0111"/>
    <w:rsid w:val="003C0353"/>
    <w:rsid w:val="003C06FB"/>
    <w:rsid w:val="003C074E"/>
    <w:rsid w:val="003C08B7"/>
    <w:rsid w:val="003C0B3D"/>
    <w:rsid w:val="003C0BA7"/>
    <w:rsid w:val="003C179E"/>
    <w:rsid w:val="003C1C7E"/>
    <w:rsid w:val="003C1E11"/>
    <w:rsid w:val="003C2231"/>
    <w:rsid w:val="003C27FA"/>
    <w:rsid w:val="003C2ACF"/>
    <w:rsid w:val="003C31A5"/>
    <w:rsid w:val="003C3557"/>
    <w:rsid w:val="003C3DAE"/>
    <w:rsid w:val="003C4078"/>
    <w:rsid w:val="003C4744"/>
    <w:rsid w:val="003C4AC4"/>
    <w:rsid w:val="003C5A4A"/>
    <w:rsid w:val="003C5CC6"/>
    <w:rsid w:val="003C609B"/>
    <w:rsid w:val="003C6A40"/>
    <w:rsid w:val="003C6FF4"/>
    <w:rsid w:val="003C7236"/>
    <w:rsid w:val="003C75F2"/>
    <w:rsid w:val="003C7893"/>
    <w:rsid w:val="003C7B7B"/>
    <w:rsid w:val="003D0033"/>
    <w:rsid w:val="003D03C0"/>
    <w:rsid w:val="003D05A6"/>
    <w:rsid w:val="003D060C"/>
    <w:rsid w:val="003D0789"/>
    <w:rsid w:val="003D0AF9"/>
    <w:rsid w:val="003D0C28"/>
    <w:rsid w:val="003D0EB0"/>
    <w:rsid w:val="003D0EFA"/>
    <w:rsid w:val="003D158D"/>
    <w:rsid w:val="003D1666"/>
    <w:rsid w:val="003D1C8E"/>
    <w:rsid w:val="003D1DBF"/>
    <w:rsid w:val="003D2ABE"/>
    <w:rsid w:val="003D2D63"/>
    <w:rsid w:val="003D2EE0"/>
    <w:rsid w:val="003D316C"/>
    <w:rsid w:val="003D38B3"/>
    <w:rsid w:val="003D3B47"/>
    <w:rsid w:val="003D3CE9"/>
    <w:rsid w:val="003D3F5B"/>
    <w:rsid w:val="003D40A7"/>
    <w:rsid w:val="003D422D"/>
    <w:rsid w:val="003D425D"/>
    <w:rsid w:val="003D448B"/>
    <w:rsid w:val="003D4637"/>
    <w:rsid w:val="003D4697"/>
    <w:rsid w:val="003D52B6"/>
    <w:rsid w:val="003D52C9"/>
    <w:rsid w:val="003D5535"/>
    <w:rsid w:val="003D5987"/>
    <w:rsid w:val="003D5CEA"/>
    <w:rsid w:val="003D5E70"/>
    <w:rsid w:val="003D5E7D"/>
    <w:rsid w:val="003D62A2"/>
    <w:rsid w:val="003D6308"/>
    <w:rsid w:val="003D64E2"/>
    <w:rsid w:val="003D651C"/>
    <w:rsid w:val="003D677F"/>
    <w:rsid w:val="003D6809"/>
    <w:rsid w:val="003D6C07"/>
    <w:rsid w:val="003D6D2E"/>
    <w:rsid w:val="003D733A"/>
    <w:rsid w:val="003D7A37"/>
    <w:rsid w:val="003D7D7D"/>
    <w:rsid w:val="003D7E83"/>
    <w:rsid w:val="003E011D"/>
    <w:rsid w:val="003E02E1"/>
    <w:rsid w:val="003E0356"/>
    <w:rsid w:val="003E0DF7"/>
    <w:rsid w:val="003E0EFE"/>
    <w:rsid w:val="003E1064"/>
    <w:rsid w:val="003E1396"/>
    <w:rsid w:val="003E167C"/>
    <w:rsid w:val="003E1824"/>
    <w:rsid w:val="003E1948"/>
    <w:rsid w:val="003E2040"/>
    <w:rsid w:val="003E208A"/>
    <w:rsid w:val="003E22D0"/>
    <w:rsid w:val="003E2C43"/>
    <w:rsid w:val="003E2F23"/>
    <w:rsid w:val="003E3011"/>
    <w:rsid w:val="003E3071"/>
    <w:rsid w:val="003E3522"/>
    <w:rsid w:val="003E38B4"/>
    <w:rsid w:val="003E3ABC"/>
    <w:rsid w:val="003E3BA3"/>
    <w:rsid w:val="003E40A0"/>
    <w:rsid w:val="003E427D"/>
    <w:rsid w:val="003E48D3"/>
    <w:rsid w:val="003E51F3"/>
    <w:rsid w:val="003E52A7"/>
    <w:rsid w:val="003E547D"/>
    <w:rsid w:val="003E59E6"/>
    <w:rsid w:val="003E5D1E"/>
    <w:rsid w:val="003E5F1D"/>
    <w:rsid w:val="003E630B"/>
    <w:rsid w:val="003E6BD6"/>
    <w:rsid w:val="003E70BD"/>
    <w:rsid w:val="003E7523"/>
    <w:rsid w:val="003E7B6A"/>
    <w:rsid w:val="003E7FB3"/>
    <w:rsid w:val="003F01FF"/>
    <w:rsid w:val="003F0396"/>
    <w:rsid w:val="003F0696"/>
    <w:rsid w:val="003F0E9A"/>
    <w:rsid w:val="003F0F36"/>
    <w:rsid w:val="003F0F83"/>
    <w:rsid w:val="003F116D"/>
    <w:rsid w:val="003F136E"/>
    <w:rsid w:val="003F1A8E"/>
    <w:rsid w:val="003F1B76"/>
    <w:rsid w:val="003F1E62"/>
    <w:rsid w:val="003F275D"/>
    <w:rsid w:val="003F2C96"/>
    <w:rsid w:val="003F2EDD"/>
    <w:rsid w:val="003F30F3"/>
    <w:rsid w:val="003F3517"/>
    <w:rsid w:val="003F35C4"/>
    <w:rsid w:val="003F361D"/>
    <w:rsid w:val="003F4119"/>
    <w:rsid w:val="003F42E7"/>
    <w:rsid w:val="003F4302"/>
    <w:rsid w:val="003F4C8A"/>
    <w:rsid w:val="003F50D0"/>
    <w:rsid w:val="003F522C"/>
    <w:rsid w:val="003F5266"/>
    <w:rsid w:val="003F56C1"/>
    <w:rsid w:val="003F58EB"/>
    <w:rsid w:val="003F5C5A"/>
    <w:rsid w:val="003F5F84"/>
    <w:rsid w:val="003F64AE"/>
    <w:rsid w:val="003F6645"/>
    <w:rsid w:val="003F66DE"/>
    <w:rsid w:val="003F75CA"/>
    <w:rsid w:val="003F7991"/>
    <w:rsid w:val="003F7A5F"/>
    <w:rsid w:val="003F7C9C"/>
    <w:rsid w:val="00400439"/>
    <w:rsid w:val="004005E4"/>
    <w:rsid w:val="00400B67"/>
    <w:rsid w:val="00400FA2"/>
    <w:rsid w:val="00401078"/>
    <w:rsid w:val="004010E5"/>
    <w:rsid w:val="00401135"/>
    <w:rsid w:val="004012B3"/>
    <w:rsid w:val="0040149B"/>
    <w:rsid w:val="004014A8"/>
    <w:rsid w:val="00401B6D"/>
    <w:rsid w:val="00401F64"/>
    <w:rsid w:val="00401F97"/>
    <w:rsid w:val="004021D2"/>
    <w:rsid w:val="00402623"/>
    <w:rsid w:val="00402AD8"/>
    <w:rsid w:val="00402B9E"/>
    <w:rsid w:val="0040318A"/>
    <w:rsid w:val="004033EB"/>
    <w:rsid w:val="0040373E"/>
    <w:rsid w:val="00403B25"/>
    <w:rsid w:val="00403B42"/>
    <w:rsid w:val="00403C2E"/>
    <w:rsid w:val="00403E94"/>
    <w:rsid w:val="00404459"/>
    <w:rsid w:val="0040445E"/>
    <w:rsid w:val="00404B91"/>
    <w:rsid w:val="00404D12"/>
    <w:rsid w:val="00405087"/>
    <w:rsid w:val="004055EB"/>
    <w:rsid w:val="00405832"/>
    <w:rsid w:val="00405887"/>
    <w:rsid w:val="00405CFD"/>
    <w:rsid w:val="00405D5F"/>
    <w:rsid w:val="00405DA4"/>
    <w:rsid w:val="004061BF"/>
    <w:rsid w:val="00406201"/>
    <w:rsid w:val="00406465"/>
    <w:rsid w:val="00406477"/>
    <w:rsid w:val="0040656D"/>
    <w:rsid w:val="00406E3F"/>
    <w:rsid w:val="00406EAF"/>
    <w:rsid w:val="00406F34"/>
    <w:rsid w:val="00406F5F"/>
    <w:rsid w:val="004071E4"/>
    <w:rsid w:val="004077FE"/>
    <w:rsid w:val="004079ED"/>
    <w:rsid w:val="00407CFA"/>
    <w:rsid w:val="00410232"/>
    <w:rsid w:val="004102E6"/>
    <w:rsid w:val="004107CC"/>
    <w:rsid w:val="004109FC"/>
    <w:rsid w:val="004109FE"/>
    <w:rsid w:val="00411309"/>
    <w:rsid w:val="004114D9"/>
    <w:rsid w:val="00411A02"/>
    <w:rsid w:val="00411DC6"/>
    <w:rsid w:val="00412281"/>
    <w:rsid w:val="004126D7"/>
    <w:rsid w:val="00412AEF"/>
    <w:rsid w:val="00412ED4"/>
    <w:rsid w:val="00412FAC"/>
    <w:rsid w:val="0041473C"/>
    <w:rsid w:val="00414902"/>
    <w:rsid w:val="00414B12"/>
    <w:rsid w:val="00414D96"/>
    <w:rsid w:val="00414EF7"/>
    <w:rsid w:val="0041523F"/>
    <w:rsid w:val="004152C5"/>
    <w:rsid w:val="00415AB6"/>
    <w:rsid w:val="00416226"/>
    <w:rsid w:val="004165A7"/>
    <w:rsid w:val="00416790"/>
    <w:rsid w:val="00416A10"/>
    <w:rsid w:val="00416B5B"/>
    <w:rsid w:val="004172C1"/>
    <w:rsid w:val="004174E5"/>
    <w:rsid w:val="004174ED"/>
    <w:rsid w:val="0041778C"/>
    <w:rsid w:val="004178B8"/>
    <w:rsid w:val="004178BD"/>
    <w:rsid w:val="00417B72"/>
    <w:rsid w:val="00417C51"/>
    <w:rsid w:val="00420233"/>
    <w:rsid w:val="0042048A"/>
    <w:rsid w:val="0042069F"/>
    <w:rsid w:val="0042114B"/>
    <w:rsid w:val="0042148D"/>
    <w:rsid w:val="004215DE"/>
    <w:rsid w:val="00421BD6"/>
    <w:rsid w:val="00421CC3"/>
    <w:rsid w:val="00421D76"/>
    <w:rsid w:val="004224E6"/>
    <w:rsid w:val="0042284D"/>
    <w:rsid w:val="00422B6A"/>
    <w:rsid w:val="004230E7"/>
    <w:rsid w:val="004233CC"/>
    <w:rsid w:val="00423723"/>
    <w:rsid w:val="0042399D"/>
    <w:rsid w:val="00423A58"/>
    <w:rsid w:val="00423CAB"/>
    <w:rsid w:val="00424139"/>
    <w:rsid w:val="00424B93"/>
    <w:rsid w:val="00424CDB"/>
    <w:rsid w:val="00425152"/>
    <w:rsid w:val="00425267"/>
    <w:rsid w:val="0042563D"/>
    <w:rsid w:val="00425ACA"/>
    <w:rsid w:val="00425C46"/>
    <w:rsid w:val="00425E5B"/>
    <w:rsid w:val="00425ED6"/>
    <w:rsid w:val="004263C2"/>
    <w:rsid w:val="0042669F"/>
    <w:rsid w:val="004267B1"/>
    <w:rsid w:val="00426C5A"/>
    <w:rsid w:val="00426ECC"/>
    <w:rsid w:val="00426F37"/>
    <w:rsid w:val="004274F3"/>
    <w:rsid w:val="004278AB"/>
    <w:rsid w:val="00427C65"/>
    <w:rsid w:val="00430276"/>
    <w:rsid w:val="00430973"/>
    <w:rsid w:val="00430A2F"/>
    <w:rsid w:val="00431426"/>
    <w:rsid w:val="00431464"/>
    <w:rsid w:val="00431730"/>
    <w:rsid w:val="0043182A"/>
    <w:rsid w:val="00431C3B"/>
    <w:rsid w:val="00431E87"/>
    <w:rsid w:val="00431FDF"/>
    <w:rsid w:val="004328B4"/>
    <w:rsid w:val="00432C6B"/>
    <w:rsid w:val="0043336B"/>
    <w:rsid w:val="004335C8"/>
    <w:rsid w:val="00433722"/>
    <w:rsid w:val="00433858"/>
    <w:rsid w:val="00433D65"/>
    <w:rsid w:val="00433E97"/>
    <w:rsid w:val="00434578"/>
    <w:rsid w:val="00434906"/>
    <w:rsid w:val="00434DD5"/>
    <w:rsid w:val="00434F98"/>
    <w:rsid w:val="00434FCD"/>
    <w:rsid w:val="00435478"/>
    <w:rsid w:val="00435563"/>
    <w:rsid w:val="0043564E"/>
    <w:rsid w:val="00435857"/>
    <w:rsid w:val="00435A00"/>
    <w:rsid w:val="00435C4D"/>
    <w:rsid w:val="00435EAD"/>
    <w:rsid w:val="004360EA"/>
    <w:rsid w:val="004363B6"/>
    <w:rsid w:val="00436524"/>
    <w:rsid w:val="00436B5B"/>
    <w:rsid w:val="0043710D"/>
    <w:rsid w:val="00437495"/>
    <w:rsid w:val="004375A4"/>
    <w:rsid w:val="004377EE"/>
    <w:rsid w:val="00437BE6"/>
    <w:rsid w:val="00440046"/>
    <w:rsid w:val="0044021B"/>
    <w:rsid w:val="00440452"/>
    <w:rsid w:val="00440809"/>
    <w:rsid w:val="004409DA"/>
    <w:rsid w:val="00440A90"/>
    <w:rsid w:val="00440BE3"/>
    <w:rsid w:val="00440D9E"/>
    <w:rsid w:val="00440F15"/>
    <w:rsid w:val="0044128F"/>
    <w:rsid w:val="004414A9"/>
    <w:rsid w:val="00441704"/>
    <w:rsid w:val="00441AAB"/>
    <w:rsid w:val="00441AC2"/>
    <w:rsid w:val="00441B66"/>
    <w:rsid w:val="00442351"/>
    <w:rsid w:val="0044309E"/>
    <w:rsid w:val="00443583"/>
    <w:rsid w:val="00444369"/>
    <w:rsid w:val="00444449"/>
    <w:rsid w:val="00444907"/>
    <w:rsid w:val="00444F36"/>
    <w:rsid w:val="004450ED"/>
    <w:rsid w:val="0044592C"/>
    <w:rsid w:val="00445976"/>
    <w:rsid w:val="00445990"/>
    <w:rsid w:val="00445A3B"/>
    <w:rsid w:val="0044657B"/>
    <w:rsid w:val="00446A96"/>
    <w:rsid w:val="00446AF6"/>
    <w:rsid w:val="00446FB4"/>
    <w:rsid w:val="004470C6"/>
    <w:rsid w:val="004474B7"/>
    <w:rsid w:val="004477FB"/>
    <w:rsid w:val="00447B49"/>
    <w:rsid w:val="004508EE"/>
    <w:rsid w:val="004509F2"/>
    <w:rsid w:val="00450BCC"/>
    <w:rsid w:val="00451100"/>
    <w:rsid w:val="004511F0"/>
    <w:rsid w:val="0045134F"/>
    <w:rsid w:val="0045155D"/>
    <w:rsid w:val="004517BD"/>
    <w:rsid w:val="00451F29"/>
    <w:rsid w:val="00451F4F"/>
    <w:rsid w:val="00452323"/>
    <w:rsid w:val="00452766"/>
    <w:rsid w:val="004529ED"/>
    <w:rsid w:val="00452AC3"/>
    <w:rsid w:val="00452EC5"/>
    <w:rsid w:val="0045342F"/>
    <w:rsid w:val="004535E3"/>
    <w:rsid w:val="00453870"/>
    <w:rsid w:val="00453A1E"/>
    <w:rsid w:val="00453AC8"/>
    <w:rsid w:val="00453CA6"/>
    <w:rsid w:val="00453CC8"/>
    <w:rsid w:val="00453FAD"/>
    <w:rsid w:val="0045473E"/>
    <w:rsid w:val="00454CCF"/>
    <w:rsid w:val="00454D5E"/>
    <w:rsid w:val="00454E9B"/>
    <w:rsid w:val="00455139"/>
    <w:rsid w:val="004551E0"/>
    <w:rsid w:val="00455203"/>
    <w:rsid w:val="0045520C"/>
    <w:rsid w:val="00455252"/>
    <w:rsid w:val="004555E9"/>
    <w:rsid w:val="0045563D"/>
    <w:rsid w:val="00455AE6"/>
    <w:rsid w:val="00455B07"/>
    <w:rsid w:val="00455B9E"/>
    <w:rsid w:val="00456146"/>
    <w:rsid w:val="00456191"/>
    <w:rsid w:val="00456360"/>
    <w:rsid w:val="0045690C"/>
    <w:rsid w:val="00456BB3"/>
    <w:rsid w:val="00456F80"/>
    <w:rsid w:val="0045774E"/>
    <w:rsid w:val="00457773"/>
    <w:rsid w:val="004578AA"/>
    <w:rsid w:val="004578DE"/>
    <w:rsid w:val="00457B75"/>
    <w:rsid w:val="00457CE7"/>
    <w:rsid w:val="00457D1A"/>
    <w:rsid w:val="00457FFB"/>
    <w:rsid w:val="0046044D"/>
    <w:rsid w:val="00460499"/>
    <w:rsid w:val="004605DF"/>
    <w:rsid w:val="004607F1"/>
    <w:rsid w:val="00460904"/>
    <w:rsid w:val="00460B33"/>
    <w:rsid w:val="00461E6C"/>
    <w:rsid w:val="004621DD"/>
    <w:rsid w:val="00462412"/>
    <w:rsid w:val="0046248B"/>
    <w:rsid w:val="004624DE"/>
    <w:rsid w:val="00462784"/>
    <w:rsid w:val="00462BBF"/>
    <w:rsid w:val="00462D12"/>
    <w:rsid w:val="004632D7"/>
    <w:rsid w:val="00463304"/>
    <w:rsid w:val="00463461"/>
    <w:rsid w:val="004635C2"/>
    <w:rsid w:val="0046374A"/>
    <w:rsid w:val="00463B82"/>
    <w:rsid w:val="00463BC6"/>
    <w:rsid w:val="00464093"/>
    <w:rsid w:val="004642F8"/>
    <w:rsid w:val="00464BBF"/>
    <w:rsid w:val="00464D08"/>
    <w:rsid w:val="00464EEE"/>
    <w:rsid w:val="00464FE1"/>
    <w:rsid w:val="004651FC"/>
    <w:rsid w:val="0046571B"/>
    <w:rsid w:val="004658F0"/>
    <w:rsid w:val="00465BF4"/>
    <w:rsid w:val="00465FD0"/>
    <w:rsid w:val="004662FE"/>
    <w:rsid w:val="004664D1"/>
    <w:rsid w:val="0046663A"/>
    <w:rsid w:val="00466DDD"/>
    <w:rsid w:val="004670C4"/>
    <w:rsid w:val="00467272"/>
    <w:rsid w:val="00467583"/>
    <w:rsid w:val="0046770A"/>
    <w:rsid w:val="00467C6A"/>
    <w:rsid w:val="00467DD7"/>
    <w:rsid w:val="004703FF"/>
    <w:rsid w:val="00470469"/>
    <w:rsid w:val="00470855"/>
    <w:rsid w:val="00470CD6"/>
    <w:rsid w:val="00471356"/>
    <w:rsid w:val="00471531"/>
    <w:rsid w:val="00471913"/>
    <w:rsid w:val="004724B3"/>
    <w:rsid w:val="00472A59"/>
    <w:rsid w:val="00472E05"/>
    <w:rsid w:val="004733C5"/>
    <w:rsid w:val="00473BF1"/>
    <w:rsid w:val="00473CD5"/>
    <w:rsid w:val="00473F0C"/>
    <w:rsid w:val="00473FD6"/>
    <w:rsid w:val="00474231"/>
    <w:rsid w:val="004742E3"/>
    <w:rsid w:val="00474D1C"/>
    <w:rsid w:val="004750DD"/>
    <w:rsid w:val="0047533A"/>
    <w:rsid w:val="004753AF"/>
    <w:rsid w:val="004757FB"/>
    <w:rsid w:val="004765CD"/>
    <w:rsid w:val="00476836"/>
    <w:rsid w:val="00476972"/>
    <w:rsid w:val="0047700D"/>
    <w:rsid w:val="0047701D"/>
    <w:rsid w:val="0047717F"/>
    <w:rsid w:val="004773FA"/>
    <w:rsid w:val="00477675"/>
    <w:rsid w:val="0047773D"/>
    <w:rsid w:val="00477807"/>
    <w:rsid w:val="00477A96"/>
    <w:rsid w:val="00477F6B"/>
    <w:rsid w:val="004801C2"/>
    <w:rsid w:val="00480998"/>
    <w:rsid w:val="004811D2"/>
    <w:rsid w:val="00481A42"/>
    <w:rsid w:val="00482439"/>
    <w:rsid w:val="004825DA"/>
    <w:rsid w:val="00482960"/>
    <w:rsid w:val="00482B26"/>
    <w:rsid w:val="0048309C"/>
    <w:rsid w:val="00483216"/>
    <w:rsid w:val="00483653"/>
    <w:rsid w:val="00483871"/>
    <w:rsid w:val="00483FEC"/>
    <w:rsid w:val="0048427C"/>
    <w:rsid w:val="004843FB"/>
    <w:rsid w:val="004845F6"/>
    <w:rsid w:val="004848A6"/>
    <w:rsid w:val="0048496A"/>
    <w:rsid w:val="00484C1A"/>
    <w:rsid w:val="00484DDE"/>
    <w:rsid w:val="00485270"/>
    <w:rsid w:val="004853C1"/>
    <w:rsid w:val="0048571F"/>
    <w:rsid w:val="004860D7"/>
    <w:rsid w:val="004860E5"/>
    <w:rsid w:val="00486F4E"/>
    <w:rsid w:val="0048739B"/>
    <w:rsid w:val="004879D0"/>
    <w:rsid w:val="00487BB0"/>
    <w:rsid w:val="00487D92"/>
    <w:rsid w:val="00487F79"/>
    <w:rsid w:val="00490315"/>
    <w:rsid w:val="00490817"/>
    <w:rsid w:val="00490E17"/>
    <w:rsid w:val="00491BB9"/>
    <w:rsid w:val="00491C99"/>
    <w:rsid w:val="00491E7A"/>
    <w:rsid w:val="00492647"/>
    <w:rsid w:val="00492AD4"/>
    <w:rsid w:val="004939D2"/>
    <w:rsid w:val="00493A20"/>
    <w:rsid w:val="00493C99"/>
    <w:rsid w:val="004940C6"/>
    <w:rsid w:val="00494954"/>
    <w:rsid w:val="00494E72"/>
    <w:rsid w:val="00494EA4"/>
    <w:rsid w:val="00495009"/>
    <w:rsid w:val="0049513B"/>
    <w:rsid w:val="0049543B"/>
    <w:rsid w:val="00495BB2"/>
    <w:rsid w:val="00495DC2"/>
    <w:rsid w:val="0049602A"/>
    <w:rsid w:val="0049677F"/>
    <w:rsid w:val="0049678E"/>
    <w:rsid w:val="00497859"/>
    <w:rsid w:val="004978A6"/>
    <w:rsid w:val="004978DD"/>
    <w:rsid w:val="00497A61"/>
    <w:rsid w:val="00497FAF"/>
    <w:rsid w:val="004A042B"/>
    <w:rsid w:val="004A0497"/>
    <w:rsid w:val="004A0BC8"/>
    <w:rsid w:val="004A0F5C"/>
    <w:rsid w:val="004A1417"/>
    <w:rsid w:val="004A14ED"/>
    <w:rsid w:val="004A166A"/>
    <w:rsid w:val="004A1A94"/>
    <w:rsid w:val="004A1B21"/>
    <w:rsid w:val="004A1B3D"/>
    <w:rsid w:val="004A1F07"/>
    <w:rsid w:val="004A1F2F"/>
    <w:rsid w:val="004A262D"/>
    <w:rsid w:val="004A2639"/>
    <w:rsid w:val="004A3134"/>
    <w:rsid w:val="004A3667"/>
    <w:rsid w:val="004A36AA"/>
    <w:rsid w:val="004A38DE"/>
    <w:rsid w:val="004A3A29"/>
    <w:rsid w:val="004A3E63"/>
    <w:rsid w:val="004A4048"/>
    <w:rsid w:val="004A4369"/>
    <w:rsid w:val="004A43D5"/>
    <w:rsid w:val="004A479F"/>
    <w:rsid w:val="004A4B26"/>
    <w:rsid w:val="004A4ECE"/>
    <w:rsid w:val="004A4F2B"/>
    <w:rsid w:val="004A5032"/>
    <w:rsid w:val="004A50BF"/>
    <w:rsid w:val="004A5792"/>
    <w:rsid w:val="004A6142"/>
    <w:rsid w:val="004A651E"/>
    <w:rsid w:val="004A6EFD"/>
    <w:rsid w:val="004A6F60"/>
    <w:rsid w:val="004A6F8B"/>
    <w:rsid w:val="004A6FD2"/>
    <w:rsid w:val="004A700B"/>
    <w:rsid w:val="004A724B"/>
    <w:rsid w:val="004A74F4"/>
    <w:rsid w:val="004A7517"/>
    <w:rsid w:val="004A7FAF"/>
    <w:rsid w:val="004B021A"/>
    <w:rsid w:val="004B0746"/>
    <w:rsid w:val="004B0DF0"/>
    <w:rsid w:val="004B0DF2"/>
    <w:rsid w:val="004B0E04"/>
    <w:rsid w:val="004B0EE2"/>
    <w:rsid w:val="004B0FA5"/>
    <w:rsid w:val="004B1626"/>
    <w:rsid w:val="004B199F"/>
    <w:rsid w:val="004B19E6"/>
    <w:rsid w:val="004B1A9F"/>
    <w:rsid w:val="004B218E"/>
    <w:rsid w:val="004B221F"/>
    <w:rsid w:val="004B2803"/>
    <w:rsid w:val="004B318F"/>
    <w:rsid w:val="004B3313"/>
    <w:rsid w:val="004B3388"/>
    <w:rsid w:val="004B34B8"/>
    <w:rsid w:val="004B398E"/>
    <w:rsid w:val="004B39B9"/>
    <w:rsid w:val="004B3F3D"/>
    <w:rsid w:val="004B40F9"/>
    <w:rsid w:val="004B434D"/>
    <w:rsid w:val="004B458E"/>
    <w:rsid w:val="004B4A9E"/>
    <w:rsid w:val="004B4ACB"/>
    <w:rsid w:val="004B4D1A"/>
    <w:rsid w:val="004B4D8D"/>
    <w:rsid w:val="004B4DDA"/>
    <w:rsid w:val="004B4E1A"/>
    <w:rsid w:val="004B4EA2"/>
    <w:rsid w:val="004B4FBD"/>
    <w:rsid w:val="004B51A7"/>
    <w:rsid w:val="004B5807"/>
    <w:rsid w:val="004B5837"/>
    <w:rsid w:val="004B5A24"/>
    <w:rsid w:val="004B5A86"/>
    <w:rsid w:val="004B5B0D"/>
    <w:rsid w:val="004B5BFA"/>
    <w:rsid w:val="004B5C3D"/>
    <w:rsid w:val="004B5C63"/>
    <w:rsid w:val="004B5E27"/>
    <w:rsid w:val="004B60D2"/>
    <w:rsid w:val="004B62FE"/>
    <w:rsid w:val="004B6311"/>
    <w:rsid w:val="004B6335"/>
    <w:rsid w:val="004B6518"/>
    <w:rsid w:val="004B6BB9"/>
    <w:rsid w:val="004B6C50"/>
    <w:rsid w:val="004B6C7F"/>
    <w:rsid w:val="004B6F05"/>
    <w:rsid w:val="004B6F15"/>
    <w:rsid w:val="004B7459"/>
    <w:rsid w:val="004B789C"/>
    <w:rsid w:val="004B7EB6"/>
    <w:rsid w:val="004C01A6"/>
    <w:rsid w:val="004C03BA"/>
    <w:rsid w:val="004C083E"/>
    <w:rsid w:val="004C0DE3"/>
    <w:rsid w:val="004C0EC6"/>
    <w:rsid w:val="004C18FC"/>
    <w:rsid w:val="004C1F2F"/>
    <w:rsid w:val="004C2251"/>
    <w:rsid w:val="004C2771"/>
    <w:rsid w:val="004C2B87"/>
    <w:rsid w:val="004C2D2A"/>
    <w:rsid w:val="004C2DAC"/>
    <w:rsid w:val="004C3142"/>
    <w:rsid w:val="004C31B3"/>
    <w:rsid w:val="004C3377"/>
    <w:rsid w:val="004C33FC"/>
    <w:rsid w:val="004C39CE"/>
    <w:rsid w:val="004C3A05"/>
    <w:rsid w:val="004C4284"/>
    <w:rsid w:val="004C428C"/>
    <w:rsid w:val="004C4300"/>
    <w:rsid w:val="004C4543"/>
    <w:rsid w:val="004C4552"/>
    <w:rsid w:val="004C4726"/>
    <w:rsid w:val="004C4A05"/>
    <w:rsid w:val="004C4F09"/>
    <w:rsid w:val="004C5923"/>
    <w:rsid w:val="004C5B78"/>
    <w:rsid w:val="004C60C3"/>
    <w:rsid w:val="004C631A"/>
    <w:rsid w:val="004C64CF"/>
    <w:rsid w:val="004C71AA"/>
    <w:rsid w:val="004C732F"/>
    <w:rsid w:val="004C73A4"/>
    <w:rsid w:val="004C76EA"/>
    <w:rsid w:val="004C779E"/>
    <w:rsid w:val="004C793E"/>
    <w:rsid w:val="004D0495"/>
    <w:rsid w:val="004D0A8E"/>
    <w:rsid w:val="004D0CA1"/>
    <w:rsid w:val="004D123F"/>
    <w:rsid w:val="004D1394"/>
    <w:rsid w:val="004D1787"/>
    <w:rsid w:val="004D1A76"/>
    <w:rsid w:val="004D1CE1"/>
    <w:rsid w:val="004D2356"/>
    <w:rsid w:val="004D2514"/>
    <w:rsid w:val="004D278F"/>
    <w:rsid w:val="004D2D27"/>
    <w:rsid w:val="004D2FE7"/>
    <w:rsid w:val="004D3476"/>
    <w:rsid w:val="004D385F"/>
    <w:rsid w:val="004D3B39"/>
    <w:rsid w:val="004D3C70"/>
    <w:rsid w:val="004D413C"/>
    <w:rsid w:val="004D41E5"/>
    <w:rsid w:val="004D4B8E"/>
    <w:rsid w:val="004D4BC2"/>
    <w:rsid w:val="004D4F56"/>
    <w:rsid w:val="004D50FC"/>
    <w:rsid w:val="004D52F1"/>
    <w:rsid w:val="004D54B5"/>
    <w:rsid w:val="004D54DE"/>
    <w:rsid w:val="004D553B"/>
    <w:rsid w:val="004D5979"/>
    <w:rsid w:val="004D5B5E"/>
    <w:rsid w:val="004D5DD6"/>
    <w:rsid w:val="004D5E63"/>
    <w:rsid w:val="004D6004"/>
    <w:rsid w:val="004D6906"/>
    <w:rsid w:val="004D717A"/>
    <w:rsid w:val="004D73E9"/>
    <w:rsid w:val="004D76C3"/>
    <w:rsid w:val="004D795F"/>
    <w:rsid w:val="004D7CC8"/>
    <w:rsid w:val="004D7DDE"/>
    <w:rsid w:val="004D7DF8"/>
    <w:rsid w:val="004E00E9"/>
    <w:rsid w:val="004E0892"/>
    <w:rsid w:val="004E0ABE"/>
    <w:rsid w:val="004E0B3A"/>
    <w:rsid w:val="004E1411"/>
    <w:rsid w:val="004E1C8F"/>
    <w:rsid w:val="004E1D15"/>
    <w:rsid w:val="004E26B6"/>
    <w:rsid w:val="004E2745"/>
    <w:rsid w:val="004E27D3"/>
    <w:rsid w:val="004E2B23"/>
    <w:rsid w:val="004E3143"/>
    <w:rsid w:val="004E39C3"/>
    <w:rsid w:val="004E3C8C"/>
    <w:rsid w:val="004E3DEC"/>
    <w:rsid w:val="004E413A"/>
    <w:rsid w:val="004E467F"/>
    <w:rsid w:val="004E4753"/>
    <w:rsid w:val="004E4D92"/>
    <w:rsid w:val="004E4E53"/>
    <w:rsid w:val="004E5003"/>
    <w:rsid w:val="004E5203"/>
    <w:rsid w:val="004E5698"/>
    <w:rsid w:val="004E575C"/>
    <w:rsid w:val="004E5B16"/>
    <w:rsid w:val="004E5F11"/>
    <w:rsid w:val="004E60E9"/>
    <w:rsid w:val="004E6237"/>
    <w:rsid w:val="004E62B2"/>
    <w:rsid w:val="004E666B"/>
    <w:rsid w:val="004E68AE"/>
    <w:rsid w:val="004E6C88"/>
    <w:rsid w:val="004E6D61"/>
    <w:rsid w:val="004E721C"/>
    <w:rsid w:val="004E7273"/>
    <w:rsid w:val="004E757D"/>
    <w:rsid w:val="004E7804"/>
    <w:rsid w:val="004E7A83"/>
    <w:rsid w:val="004E7D0E"/>
    <w:rsid w:val="004E7FFC"/>
    <w:rsid w:val="004F07E8"/>
    <w:rsid w:val="004F0DDD"/>
    <w:rsid w:val="004F108B"/>
    <w:rsid w:val="004F1D25"/>
    <w:rsid w:val="004F1E0B"/>
    <w:rsid w:val="004F1F03"/>
    <w:rsid w:val="004F1FF8"/>
    <w:rsid w:val="004F20A1"/>
    <w:rsid w:val="004F277A"/>
    <w:rsid w:val="004F2B45"/>
    <w:rsid w:val="004F34BB"/>
    <w:rsid w:val="004F360E"/>
    <w:rsid w:val="004F3634"/>
    <w:rsid w:val="004F3899"/>
    <w:rsid w:val="004F39D4"/>
    <w:rsid w:val="004F3DCF"/>
    <w:rsid w:val="004F3F13"/>
    <w:rsid w:val="004F3F75"/>
    <w:rsid w:val="004F42F4"/>
    <w:rsid w:val="004F4CEB"/>
    <w:rsid w:val="004F54FB"/>
    <w:rsid w:val="004F5706"/>
    <w:rsid w:val="004F591A"/>
    <w:rsid w:val="004F5ECE"/>
    <w:rsid w:val="004F5FAA"/>
    <w:rsid w:val="004F61AB"/>
    <w:rsid w:val="004F6A4B"/>
    <w:rsid w:val="004F711F"/>
    <w:rsid w:val="004F7176"/>
    <w:rsid w:val="004F7709"/>
    <w:rsid w:val="004F7814"/>
    <w:rsid w:val="004F78E4"/>
    <w:rsid w:val="004F7C56"/>
    <w:rsid w:val="0050007B"/>
    <w:rsid w:val="00500320"/>
    <w:rsid w:val="0050080D"/>
    <w:rsid w:val="00500852"/>
    <w:rsid w:val="00500A00"/>
    <w:rsid w:val="00500C86"/>
    <w:rsid w:val="005010F7"/>
    <w:rsid w:val="00501683"/>
    <w:rsid w:val="00501830"/>
    <w:rsid w:val="00501907"/>
    <w:rsid w:val="0050235D"/>
    <w:rsid w:val="0050263D"/>
    <w:rsid w:val="00502811"/>
    <w:rsid w:val="005028C6"/>
    <w:rsid w:val="005028FA"/>
    <w:rsid w:val="0050298E"/>
    <w:rsid w:val="005029FF"/>
    <w:rsid w:val="00502AC7"/>
    <w:rsid w:val="00502BE7"/>
    <w:rsid w:val="00502F42"/>
    <w:rsid w:val="00503008"/>
    <w:rsid w:val="00503BB2"/>
    <w:rsid w:val="00503BE3"/>
    <w:rsid w:val="00503C63"/>
    <w:rsid w:val="0050400C"/>
    <w:rsid w:val="0050425B"/>
    <w:rsid w:val="0050473C"/>
    <w:rsid w:val="005048E3"/>
    <w:rsid w:val="005048F8"/>
    <w:rsid w:val="00504ADC"/>
    <w:rsid w:val="00504CB8"/>
    <w:rsid w:val="00505222"/>
    <w:rsid w:val="00505A2C"/>
    <w:rsid w:val="00505ACA"/>
    <w:rsid w:val="00505AF2"/>
    <w:rsid w:val="00505DC1"/>
    <w:rsid w:val="00505F19"/>
    <w:rsid w:val="005061C5"/>
    <w:rsid w:val="0050622B"/>
    <w:rsid w:val="00506795"/>
    <w:rsid w:val="00506835"/>
    <w:rsid w:val="00506935"/>
    <w:rsid w:val="0050696B"/>
    <w:rsid w:val="005069F8"/>
    <w:rsid w:val="00506A70"/>
    <w:rsid w:val="00506A8B"/>
    <w:rsid w:val="00506AB0"/>
    <w:rsid w:val="00506B58"/>
    <w:rsid w:val="00506B95"/>
    <w:rsid w:val="00506DC4"/>
    <w:rsid w:val="0050712B"/>
    <w:rsid w:val="0050723D"/>
    <w:rsid w:val="00507366"/>
    <w:rsid w:val="00507442"/>
    <w:rsid w:val="00507578"/>
    <w:rsid w:val="00507745"/>
    <w:rsid w:val="00507766"/>
    <w:rsid w:val="00507AA6"/>
    <w:rsid w:val="0051053F"/>
    <w:rsid w:val="00510648"/>
    <w:rsid w:val="00510C85"/>
    <w:rsid w:val="00511016"/>
    <w:rsid w:val="00511690"/>
    <w:rsid w:val="005116A3"/>
    <w:rsid w:val="00511766"/>
    <w:rsid w:val="00511A7F"/>
    <w:rsid w:val="0051219D"/>
    <w:rsid w:val="00512328"/>
    <w:rsid w:val="00512503"/>
    <w:rsid w:val="005127CE"/>
    <w:rsid w:val="00512889"/>
    <w:rsid w:val="005137B7"/>
    <w:rsid w:val="005138F5"/>
    <w:rsid w:val="00513C15"/>
    <w:rsid w:val="00513D4F"/>
    <w:rsid w:val="00513EAF"/>
    <w:rsid w:val="005142EA"/>
    <w:rsid w:val="0051442E"/>
    <w:rsid w:val="00514528"/>
    <w:rsid w:val="00514CD0"/>
    <w:rsid w:val="005151B6"/>
    <w:rsid w:val="0051549E"/>
    <w:rsid w:val="00515672"/>
    <w:rsid w:val="00515B5E"/>
    <w:rsid w:val="005163A1"/>
    <w:rsid w:val="0051666D"/>
    <w:rsid w:val="00516915"/>
    <w:rsid w:val="005169FC"/>
    <w:rsid w:val="00516B99"/>
    <w:rsid w:val="005171EF"/>
    <w:rsid w:val="00517276"/>
    <w:rsid w:val="00517364"/>
    <w:rsid w:val="005174D0"/>
    <w:rsid w:val="005176CA"/>
    <w:rsid w:val="00517869"/>
    <w:rsid w:val="00517C72"/>
    <w:rsid w:val="00517EF3"/>
    <w:rsid w:val="00517F36"/>
    <w:rsid w:val="00520082"/>
    <w:rsid w:val="005201E7"/>
    <w:rsid w:val="0052029D"/>
    <w:rsid w:val="005202B6"/>
    <w:rsid w:val="005208B4"/>
    <w:rsid w:val="00520ABF"/>
    <w:rsid w:val="00520C14"/>
    <w:rsid w:val="00520ECB"/>
    <w:rsid w:val="00520F16"/>
    <w:rsid w:val="0052125C"/>
    <w:rsid w:val="00521B8D"/>
    <w:rsid w:val="00521FE4"/>
    <w:rsid w:val="00522162"/>
    <w:rsid w:val="00522253"/>
    <w:rsid w:val="005222D2"/>
    <w:rsid w:val="00522430"/>
    <w:rsid w:val="00522A6F"/>
    <w:rsid w:val="00522C55"/>
    <w:rsid w:val="00523214"/>
    <w:rsid w:val="00523473"/>
    <w:rsid w:val="005234EC"/>
    <w:rsid w:val="00523890"/>
    <w:rsid w:val="00523939"/>
    <w:rsid w:val="005239FD"/>
    <w:rsid w:val="00523BAA"/>
    <w:rsid w:val="00523FBD"/>
    <w:rsid w:val="00524261"/>
    <w:rsid w:val="005247B7"/>
    <w:rsid w:val="00525051"/>
    <w:rsid w:val="00525AE9"/>
    <w:rsid w:val="00525D28"/>
    <w:rsid w:val="00525D33"/>
    <w:rsid w:val="00525D8D"/>
    <w:rsid w:val="00526108"/>
    <w:rsid w:val="005264B6"/>
    <w:rsid w:val="005269BA"/>
    <w:rsid w:val="00526CE6"/>
    <w:rsid w:val="00526DBB"/>
    <w:rsid w:val="0052705F"/>
    <w:rsid w:val="005270AE"/>
    <w:rsid w:val="005270C4"/>
    <w:rsid w:val="005270C8"/>
    <w:rsid w:val="00527250"/>
    <w:rsid w:val="005275EC"/>
    <w:rsid w:val="0052762E"/>
    <w:rsid w:val="00527C4D"/>
    <w:rsid w:val="00527F34"/>
    <w:rsid w:val="005304B1"/>
    <w:rsid w:val="005307AD"/>
    <w:rsid w:val="005309E5"/>
    <w:rsid w:val="00530D93"/>
    <w:rsid w:val="00530E4A"/>
    <w:rsid w:val="005317A6"/>
    <w:rsid w:val="00531D5B"/>
    <w:rsid w:val="00531FDB"/>
    <w:rsid w:val="0053256C"/>
    <w:rsid w:val="00532860"/>
    <w:rsid w:val="005336FC"/>
    <w:rsid w:val="005339F4"/>
    <w:rsid w:val="00533B75"/>
    <w:rsid w:val="00533C00"/>
    <w:rsid w:val="005343B5"/>
    <w:rsid w:val="00534793"/>
    <w:rsid w:val="00534A78"/>
    <w:rsid w:val="00534C10"/>
    <w:rsid w:val="00534E83"/>
    <w:rsid w:val="00534EF5"/>
    <w:rsid w:val="00535177"/>
    <w:rsid w:val="005352E7"/>
    <w:rsid w:val="00535453"/>
    <w:rsid w:val="005358F0"/>
    <w:rsid w:val="00535945"/>
    <w:rsid w:val="00535A2E"/>
    <w:rsid w:val="00535EC1"/>
    <w:rsid w:val="00536423"/>
    <w:rsid w:val="0053657A"/>
    <w:rsid w:val="00536637"/>
    <w:rsid w:val="005370AB"/>
    <w:rsid w:val="00537571"/>
    <w:rsid w:val="00537AD6"/>
    <w:rsid w:val="00537B70"/>
    <w:rsid w:val="00537D78"/>
    <w:rsid w:val="00537F66"/>
    <w:rsid w:val="00537F90"/>
    <w:rsid w:val="00540045"/>
    <w:rsid w:val="005400C7"/>
    <w:rsid w:val="005405BF"/>
    <w:rsid w:val="00540722"/>
    <w:rsid w:val="00540897"/>
    <w:rsid w:val="005409EA"/>
    <w:rsid w:val="00540CD4"/>
    <w:rsid w:val="0054118C"/>
    <w:rsid w:val="005416E7"/>
    <w:rsid w:val="00541832"/>
    <w:rsid w:val="00541F86"/>
    <w:rsid w:val="00541FE4"/>
    <w:rsid w:val="00542401"/>
    <w:rsid w:val="00542476"/>
    <w:rsid w:val="00542B18"/>
    <w:rsid w:val="00542BF9"/>
    <w:rsid w:val="00542DA8"/>
    <w:rsid w:val="005435F5"/>
    <w:rsid w:val="00543779"/>
    <w:rsid w:val="00543841"/>
    <w:rsid w:val="00544953"/>
    <w:rsid w:val="00544D3C"/>
    <w:rsid w:val="00545122"/>
    <w:rsid w:val="005455A5"/>
    <w:rsid w:val="00545653"/>
    <w:rsid w:val="0054574F"/>
    <w:rsid w:val="005457EA"/>
    <w:rsid w:val="00545A07"/>
    <w:rsid w:val="00545B6B"/>
    <w:rsid w:val="00545BC3"/>
    <w:rsid w:val="00545C91"/>
    <w:rsid w:val="00545EF5"/>
    <w:rsid w:val="00546036"/>
    <w:rsid w:val="00546081"/>
    <w:rsid w:val="005467AB"/>
    <w:rsid w:val="00546817"/>
    <w:rsid w:val="0054690C"/>
    <w:rsid w:val="00546A68"/>
    <w:rsid w:val="00546AC1"/>
    <w:rsid w:val="00546D32"/>
    <w:rsid w:val="00546DD4"/>
    <w:rsid w:val="005476AA"/>
    <w:rsid w:val="005476FA"/>
    <w:rsid w:val="005479B5"/>
    <w:rsid w:val="00550236"/>
    <w:rsid w:val="0055040E"/>
    <w:rsid w:val="0055041E"/>
    <w:rsid w:val="005508E3"/>
    <w:rsid w:val="00550AE3"/>
    <w:rsid w:val="00550EA5"/>
    <w:rsid w:val="00551086"/>
    <w:rsid w:val="00551213"/>
    <w:rsid w:val="005517CA"/>
    <w:rsid w:val="005518C3"/>
    <w:rsid w:val="00551988"/>
    <w:rsid w:val="00551E32"/>
    <w:rsid w:val="00551E82"/>
    <w:rsid w:val="005520A7"/>
    <w:rsid w:val="00552504"/>
    <w:rsid w:val="005525AB"/>
    <w:rsid w:val="00552808"/>
    <w:rsid w:val="0055295A"/>
    <w:rsid w:val="00552A52"/>
    <w:rsid w:val="005538E5"/>
    <w:rsid w:val="0055415B"/>
    <w:rsid w:val="005542DC"/>
    <w:rsid w:val="005547DB"/>
    <w:rsid w:val="00554DBA"/>
    <w:rsid w:val="00555000"/>
    <w:rsid w:val="005550B4"/>
    <w:rsid w:val="0055514F"/>
    <w:rsid w:val="00555172"/>
    <w:rsid w:val="005555A5"/>
    <w:rsid w:val="00555841"/>
    <w:rsid w:val="0055596C"/>
    <w:rsid w:val="00555DE7"/>
    <w:rsid w:val="00555F95"/>
    <w:rsid w:val="005561AD"/>
    <w:rsid w:val="005562CA"/>
    <w:rsid w:val="005564CE"/>
    <w:rsid w:val="00556634"/>
    <w:rsid w:val="00556647"/>
    <w:rsid w:val="00556688"/>
    <w:rsid w:val="005570D3"/>
    <w:rsid w:val="0055741D"/>
    <w:rsid w:val="005579D8"/>
    <w:rsid w:val="00557A27"/>
    <w:rsid w:val="00557FE1"/>
    <w:rsid w:val="00560284"/>
    <w:rsid w:val="00560429"/>
    <w:rsid w:val="005607F5"/>
    <w:rsid w:val="005608EC"/>
    <w:rsid w:val="00560AEA"/>
    <w:rsid w:val="00560B21"/>
    <w:rsid w:val="0056139E"/>
    <w:rsid w:val="005615B8"/>
    <w:rsid w:val="00561933"/>
    <w:rsid w:val="00561B53"/>
    <w:rsid w:val="00561D9F"/>
    <w:rsid w:val="0056260B"/>
    <w:rsid w:val="0056266C"/>
    <w:rsid w:val="00562A6E"/>
    <w:rsid w:val="005635AF"/>
    <w:rsid w:val="00563939"/>
    <w:rsid w:val="00563CE2"/>
    <w:rsid w:val="00563D3D"/>
    <w:rsid w:val="005643B0"/>
    <w:rsid w:val="00564659"/>
    <w:rsid w:val="00564A16"/>
    <w:rsid w:val="00564EC6"/>
    <w:rsid w:val="005650E7"/>
    <w:rsid w:val="00565299"/>
    <w:rsid w:val="00565E87"/>
    <w:rsid w:val="005660C7"/>
    <w:rsid w:val="005665C1"/>
    <w:rsid w:val="00566707"/>
    <w:rsid w:val="005670DE"/>
    <w:rsid w:val="00567475"/>
    <w:rsid w:val="0056758C"/>
    <w:rsid w:val="005678EA"/>
    <w:rsid w:val="0057007C"/>
    <w:rsid w:val="005701D5"/>
    <w:rsid w:val="00570714"/>
    <w:rsid w:val="005709DD"/>
    <w:rsid w:val="00570D3B"/>
    <w:rsid w:val="00570EBC"/>
    <w:rsid w:val="00571152"/>
    <w:rsid w:val="00571229"/>
    <w:rsid w:val="0057163E"/>
    <w:rsid w:val="005716C6"/>
    <w:rsid w:val="005717F7"/>
    <w:rsid w:val="00571E1C"/>
    <w:rsid w:val="00571F0A"/>
    <w:rsid w:val="00571F10"/>
    <w:rsid w:val="00572389"/>
    <w:rsid w:val="0057294D"/>
    <w:rsid w:val="00572DB2"/>
    <w:rsid w:val="00573309"/>
    <w:rsid w:val="00573318"/>
    <w:rsid w:val="00573477"/>
    <w:rsid w:val="00573755"/>
    <w:rsid w:val="00573826"/>
    <w:rsid w:val="00573A5A"/>
    <w:rsid w:val="00573AAF"/>
    <w:rsid w:val="00573B74"/>
    <w:rsid w:val="00573CE7"/>
    <w:rsid w:val="005746BA"/>
    <w:rsid w:val="005746F8"/>
    <w:rsid w:val="005749CC"/>
    <w:rsid w:val="005751D1"/>
    <w:rsid w:val="00575201"/>
    <w:rsid w:val="0057532B"/>
    <w:rsid w:val="005753A3"/>
    <w:rsid w:val="005755DB"/>
    <w:rsid w:val="00575D16"/>
    <w:rsid w:val="00575D5E"/>
    <w:rsid w:val="00576105"/>
    <w:rsid w:val="00576206"/>
    <w:rsid w:val="005764AA"/>
    <w:rsid w:val="00576806"/>
    <w:rsid w:val="00576E0A"/>
    <w:rsid w:val="005772F1"/>
    <w:rsid w:val="00577856"/>
    <w:rsid w:val="00577981"/>
    <w:rsid w:val="00577BC6"/>
    <w:rsid w:val="00577CF3"/>
    <w:rsid w:val="00580249"/>
    <w:rsid w:val="00580C40"/>
    <w:rsid w:val="00580DA6"/>
    <w:rsid w:val="00580E01"/>
    <w:rsid w:val="0058155F"/>
    <w:rsid w:val="005815CA"/>
    <w:rsid w:val="005818C8"/>
    <w:rsid w:val="00581A4B"/>
    <w:rsid w:val="00581F75"/>
    <w:rsid w:val="00582038"/>
    <w:rsid w:val="00582531"/>
    <w:rsid w:val="005831C7"/>
    <w:rsid w:val="005834E3"/>
    <w:rsid w:val="005835E3"/>
    <w:rsid w:val="0058362C"/>
    <w:rsid w:val="005838D1"/>
    <w:rsid w:val="00583951"/>
    <w:rsid w:val="00583B03"/>
    <w:rsid w:val="00583CCD"/>
    <w:rsid w:val="00584671"/>
    <w:rsid w:val="005848C9"/>
    <w:rsid w:val="0058562C"/>
    <w:rsid w:val="00585987"/>
    <w:rsid w:val="00585ACE"/>
    <w:rsid w:val="00585E76"/>
    <w:rsid w:val="0058627F"/>
    <w:rsid w:val="00586851"/>
    <w:rsid w:val="00586D9A"/>
    <w:rsid w:val="00587430"/>
    <w:rsid w:val="00587B43"/>
    <w:rsid w:val="00587D0D"/>
    <w:rsid w:val="00587D76"/>
    <w:rsid w:val="00587DCE"/>
    <w:rsid w:val="0059021E"/>
    <w:rsid w:val="005904F6"/>
    <w:rsid w:val="0059077E"/>
    <w:rsid w:val="005909F5"/>
    <w:rsid w:val="00590F08"/>
    <w:rsid w:val="00590F43"/>
    <w:rsid w:val="005912C4"/>
    <w:rsid w:val="00591421"/>
    <w:rsid w:val="00591533"/>
    <w:rsid w:val="0059154A"/>
    <w:rsid w:val="005915A6"/>
    <w:rsid w:val="0059191B"/>
    <w:rsid w:val="00591EEB"/>
    <w:rsid w:val="005921E9"/>
    <w:rsid w:val="00592695"/>
    <w:rsid w:val="005926E2"/>
    <w:rsid w:val="00592933"/>
    <w:rsid w:val="00592CE0"/>
    <w:rsid w:val="00592CE9"/>
    <w:rsid w:val="00592E97"/>
    <w:rsid w:val="00592F09"/>
    <w:rsid w:val="0059312F"/>
    <w:rsid w:val="00593224"/>
    <w:rsid w:val="0059326F"/>
    <w:rsid w:val="00593295"/>
    <w:rsid w:val="0059349A"/>
    <w:rsid w:val="005934CC"/>
    <w:rsid w:val="005935A3"/>
    <w:rsid w:val="0059376F"/>
    <w:rsid w:val="00593A0D"/>
    <w:rsid w:val="00593ED2"/>
    <w:rsid w:val="00594012"/>
    <w:rsid w:val="005942AE"/>
    <w:rsid w:val="0059468D"/>
    <w:rsid w:val="005948E3"/>
    <w:rsid w:val="00594AA3"/>
    <w:rsid w:val="00594B18"/>
    <w:rsid w:val="00594E3D"/>
    <w:rsid w:val="00594F52"/>
    <w:rsid w:val="00595279"/>
    <w:rsid w:val="00595574"/>
    <w:rsid w:val="00595BFF"/>
    <w:rsid w:val="00595F87"/>
    <w:rsid w:val="0059611E"/>
    <w:rsid w:val="00596192"/>
    <w:rsid w:val="00596B1C"/>
    <w:rsid w:val="00596C18"/>
    <w:rsid w:val="00596EC5"/>
    <w:rsid w:val="00596FC9"/>
    <w:rsid w:val="00597439"/>
    <w:rsid w:val="00597AED"/>
    <w:rsid w:val="00597CAA"/>
    <w:rsid w:val="00597CDE"/>
    <w:rsid w:val="00597E51"/>
    <w:rsid w:val="00597E92"/>
    <w:rsid w:val="005A00E6"/>
    <w:rsid w:val="005A0326"/>
    <w:rsid w:val="005A0BD2"/>
    <w:rsid w:val="005A0FC4"/>
    <w:rsid w:val="005A1118"/>
    <w:rsid w:val="005A120B"/>
    <w:rsid w:val="005A132C"/>
    <w:rsid w:val="005A1357"/>
    <w:rsid w:val="005A16AE"/>
    <w:rsid w:val="005A17F8"/>
    <w:rsid w:val="005A18B5"/>
    <w:rsid w:val="005A1A3A"/>
    <w:rsid w:val="005A1C51"/>
    <w:rsid w:val="005A1F3F"/>
    <w:rsid w:val="005A27B5"/>
    <w:rsid w:val="005A2855"/>
    <w:rsid w:val="005A28F9"/>
    <w:rsid w:val="005A2B94"/>
    <w:rsid w:val="005A2CA8"/>
    <w:rsid w:val="005A3154"/>
    <w:rsid w:val="005A32FD"/>
    <w:rsid w:val="005A34F4"/>
    <w:rsid w:val="005A35D3"/>
    <w:rsid w:val="005A389D"/>
    <w:rsid w:val="005A398A"/>
    <w:rsid w:val="005A3DDE"/>
    <w:rsid w:val="005A4F0B"/>
    <w:rsid w:val="005A4FD4"/>
    <w:rsid w:val="005A5023"/>
    <w:rsid w:val="005A50D3"/>
    <w:rsid w:val="005A5393"/>
    <w:rsid w:val="005A5956"/>
    <w:rsid w:val="005A64BB"/>
    <w:rsid w:val="005A64CE"/>
    <w:rsid w:val="005A6968"/>
    <w:rsid w:val="005A6EBD"/>
    <w:rsid w:val="005A721F"/>
    <w:rsid w:val="005A7563"/>
    <w:rsid w:val="005A7A47"/>
    <w:rsid w:val="005B001E"/>
    <w:rsid w:val="005B02BE"/>
    <w:rsid w:val="005B070D"/>
    <w:rsid w:val="005B0E68"/>
    <w:rsid w:val="005B156C"/>
    <w:rsid w:val="005B1BCE"/>
    <w:rsid w:val="005B1EAF"/>
    <w:rsid w:val="005B21D4"/>
    <w:rsid w:val="005B27C8"/>
    <w:rsid w:val="005B316B"/>
    <w:rsid w:val="005B3390"/>
    <w:rsid w:val="005B3397"/>
    <w:rsid w:val="005B3408"/>
    <w:rsid w:val="005B3478"/>
    <w:rsid w:val="005B385D"/>
    <w:rsid w:val="005B3E01"/>
    <w:rsid w:val="005B40A5"/>
    <w:rsid w:val="005B4843"/>
    <w:rsid w:val="005B4C6C"/>
    <w:rsid w:val="005B5069"/>
    <w:rsid w:val="005B5600"/>
    <w:rsid w:val="005B5880"/>
    <w:rsid w:val="005B5951"/>
    <w:rsid w:val="005B5B54"/>
    <w:rsid w:val="005B5D42"/>
    <w:rsid w:val="005B5DAA"/>
    <w:rsid w:val="005B5E6A"/>
    <w:rsid w:val="005B6469"/>
    <w:rsid w:val="005B64BA"/>
    <w:rsid w:val="005B64CE"/>
    <w:rsid w:val="005B64F0"/>
    <w:rsid w:val="005B67A7"/>
    <w:rsid w:val="005B6A5D"/>
    <w:rsid w:val="005B6B95"/>
    <w:rsid w:val="005B74E0"/>
    <w:rsid w:val="005B7AA8"/>
    <w:rsid w:val="005B7C2C"/>
    <w:rsid w:val="005B7CA2"/>
    <w:rsid w:val="005B7EF3"/>
    <w:rsid w:val="005C0038"/>
    <w:rsid w:val="005C0144"/>
    <w:rsid w:val="005C01ED"/>
    <w:rsid w:val="005C0302"/>
    <w:rsid w:val="005C033F"/>
    <w:rsid w:val="005C04F8"/>
    <w:rsid w:val="005C0702"/>
    <w:rsid w:val="005C0859"/>
    <w:rsid w:val="005C0DFF"/>
    <w:rsid w:val="005C10CF"/>
    <w:rsid w:val="005C144C"/>
    <w:rsid w:val="005C1D61"/>
    <w:rsid w:val="005C1D8D"/>
    <w:rsid w:val="005C1EC5"/>
    <w:rsid w:val="005C23E4"/>
    <w:rsid w:val="005C2518"/>
    <w:rsid w:val="005C2C5E"/>
    <w:rsid w:val="005C2C8F"/>
    <w:rsid w:val="005C2E83"/>
    <w:rsid w:val="005C3009"/>
    <w:rsid w:val="005C3390"/>
    <w:rsid w:val="005C3441"/>
    <w:rsid w:val="005C3B8C"/>
    <w:rsid w:val="005C3D54"/>
    <w:rsid w:val="005C4615"/>
    <w:rsid w:val="005C481F"/>
    <w:rsid w:val="005C4948"/>
    <w:rsid w:val="005C4A3C"/>
    <w:rsid w:val="005C525D"/>
    <w:rsid w:val="005C5343"/>
    <w:rsid w:val="005C536A"/>
    <w:rsid w:val="005C5BA6"/>
    <w:rsid w:val="005C626A"/>
    <w:rsid w:val="005C6328"/>
    <w:rsid w:val="005C6469"/>
    <w:rsid w:val="005C696D"/>
    <w:rsid w:val="005C6B0B"/>
    <w:rsid w:val="005C7484"/>
    <w:rsid w:val="005C7719"/>
    <w:rsid w:val="005C77C1"/>
    <w:rsid w:val="005C7C39"/>
    <w:rsid w:val="005C7D9C"/>
    <w:rsid w:val="005C7E80"/>
    <w:rsid w:val="005D04AC"/>
    <w:rsid w:val="005D0807"/>
    <w:rsid w:val="005D0974"/>
    <w:rsid w:val="005D0C85"/>
    <w:rsid w:val="005D0D81"/>
    <w:rsid w:val="005D10AA"/>
    <w:rsid w:val="005D1221"/>
    <w:rsid w:val="005D1780"/>
    <w:rsid w:val="005D1A52"/>
    <w:rsid w:val="005D1D8F"/>
    <w:rsid w:val="005D1DD3"/>
    <w:rsid w:val="005D219F"/>
    <w:rsid w:val="005D224A"/>
    <w:rsid w:val="005D2542"/>
    <w:rsid w:val="005D28FB"/>
    <w:rsid w:val="005D2C93"/>
    <w:rsid w:val="005D2F60"/>
    <w:rsid w:val="005D3000"/>
    <w:rsid w:val="005D3109"/>
    <w:rsid w:val="005D32B4"/>
    <w:rsid w:val="005D3554"/>
    <w:rsid w:val="005D3A70"/>
    <w:rsid w:val="005D3A9C"/>
    <w:rsid w:val="005D43DD"/>
    <w:rsid w:val="005D4A5D"/>
    <w:rsid w:val="005D4E7E"/>
    <w:rsid w:val="005D4EF2"/>
    <w:rsid w:val="005D4FC0"/>
    <w:rsid w:val="005D5083"/>
    <w:rsid w:val="005D5142"/>
    <w:rsid w:val="005D53A1"/>
    <w:rsid w:val="005D588E"/>
    <w:rsid w:val="005D5B29"/>
    <w:rsid w:val="005D5EC2"/>
    <w:rsid w:val="005D5EFC"/>
    <w:rsid w:val="005D62E7"/>
    <w:rsid w:val="005D652F"/>
    <w:rsid w:val="005D681F"/>
    <w:rsid w:val="005D6B04"/>
    <w:rsid w:val="005D6BF5"/>
    <w:rsid w:val="005D6F02"/>
    <w:rsid w:val="005D70EB"/>
    <w:rsid w:val="005D76E6"/>
    <w:rsid w:val="005D7991"/>
    <w:rsid w:val="005D7ACD"/>
    <w:rsid w:val="005D7B20"/>
    <w:rsid w:val="005D7BD1"/>
    <w:rsid w:val="005D7C07"/>
    <w:rsid w:val="005D7EFF"/>
    <w:rsid w:val="005E0732"/>
    <w:rsid w:val="005E0D8F"/>
    <w:rsid w:val="005E10EA"/>
    <w:rsid w:val="005E10FC"/>
    <w:rsid w:val="005E15A1"/>
    <w:rsid w:val="005E15F3"/>
    <w:rsid w:val="005E1AAF"/>
    <w:rsid w:val="005E1CC1"/>
    <w:rsid w:val="005E20CE"/>
    <w:rsid w:val="005E20EE"/>
    <w:rsid w:val="005E362E"/>
    <w:rsid w:val="005E3A0F"/>
    <w:rsid w:val="005E3A86"/>
    <w:rsid w:val="005E463B"/>
    <w:rsid w:val="005E47FD"/>
    <w:rsid w:val="005E4982"/>
    <w:rsid w:val="005E49F3"/>
    <w:rsid w:val="005E4A5F"/>
    <w:rsid w:val="005E4C29"/>
    <w:rsid w:val="005E4FE6"/>
    <w:rsid w:val="005E5197"/>
    <w:rsid w:val="005E51F8"/>
    <w:rsid w:val="005E53B7"/>
    <w:rsid w:val="005E5417"/>
    <w:rsid w:val="005E5549"/>
    <w:rsid w:val="005E5AB4"/>
    <w:rsid w:val="005E6148"/>
    <w:rsid w:val="005E6526"/>
    <w:rsid w:val="005E65C6"/>
    <w:rsid w:val="005E6E47"/>
    <w:rsid w:val="005E728D"/>
    <w:rsid w:val="005E7302"/>
    <w:rsid w:val="005E7371"/>
    <w:rsid w:val="005E7878"/>
    <w:rsid w:val="005E7C6D"/>
    <w:rsid w:val="005F065F"/>
    <w:rsid w:val="005F0887"/>
    <w:rsid w:val="005F0B0C"/>
    <w:rsid w:val="005F0E9F"/>
    <w:rsid w:val="005F1666"/>
    <w:rsid w:val="005F1EAA"/>
    <w:rsid w:val="005F20F6"/>
    <w:rsid w:val="005F233F"/>
    <w:rsid w:val="005F3606"/>
    <w:rsid w:val="005F3729"/>
    <w:rsid w:val="005F4628"/>
    <w:rsid w:val="005F4815"/>
    <w:rsid w:val="005F4941"/>
    <w:rsid w:val="005F4C69"/>
    <w:rsid w:val="005F4E31"/>
    <w:rsid w:val="005F4FCA"/>
    <w:rsid w:val="005F51A0"/>
    <w:rsid w:val="005F53D5"/>
    <w:rsid w:val="005F56F7"/>
    <w:rsid w:val="005F5C04"/>
    <w:rsid w:val="005F664A"/>
    <w:rsid w:val="005F6817"/>
    <w:rsid w:val="005F6A7D"/>
    <w:rsid w:val="005F6DFB"/>
    <w:rsid w:val="005F70B0"/>
    <w:rsid w:val="005F71EF"/>
    <w:rsid w:val="005F7285"/>
    <w:rsid w:val="005F7306"/>
    <w:rsid w:val="005F7339"/>
    <w:rsid w:val="005F76D1"/>
    <w:rsid w:val="005F7877"/>
    <w:rsid w:val="005F7AEE"/>
    <w:rsid w:val="005F7E9D"/>
    <w:rsid w:val="00600341"/>
    <w:rsid w:val="00600403"/>
    <w:rsid w:val="00600425"/>
    <w:rsid w:val="006004B1"/>
    <w:rsid w:val="006005BC"/>
    <w:rsid w:val="006007A2"/>
    <w:rsid w:val="00600A27"/>
    <w:rsid w:val="006013C3"/>
    <w:rsid w:val="00601434"/>
    <w:rsid w:val="00601485"/>
    <w:rsid w:val="006017C4"/>
    <w:rsid w:val="00601915"/>
    <w:rsid w:val="00601965"/>
    <w:rsid w:val="006022D9"/>
    <w:rsid w:val="00602DEC"/>
    <w:rsid w:val="00602E6B"/>
    <w:rsid w:val="00603413"/>
    <w:rsid w:val="00603785"/>
    <w:rsid w:val="00603B09"/>
    <w:rsid w:val="00603F41"/>
    <w:rsid w:val="0060407F"/>
    <w:rsid w:val="006041C1"/>
    <w:rsid w:val="00604336"/>
    <w:rsid w:val="00604770"/>
    <w:rsid w:val="006047E2"/>
    <w:rsid w:val="006048E6"/>
    <w:rsid w:val="006048F3"/>
    <w:rsid w:val="00604AD8"/>
    <w:rsid w:val="00604E79"/>
    <w:rsid w:val="00604F66"/>
    <w:rsid w:val="00605DAC"/>
    <w:rsid w:val="00605F9A"/>
    <w:rsid w:val="00606059"/>
    <w:rsid w:val="006060CD"/>
    <w:rsid w:val="00606238"/>
    <w:rsid w:val="00606246"/>
    <w:rsid w:val="00606983"/>
    <w:rsid w:val="00606A4A"/>
    <w:rsid w:val="0060700D"/>
    <w:rsid w:val="00607249"/>
    <w:rsid w:val="00607FDD"/>
    <w:rsid w:val="006101B4"/>
    <w:rsid w:val="00610314"/>
    <w:rsid w:val="00610387"/>
    <w:rsid w:val="006103A7"/>
    <w:rsid w:val="00610647"/>
    <w:rsid w:val="00610831"/>
    <w:rsid w:val="0061091C"/>
    <w:rsid w:val="00610FF4"/>
    <w:rsid w:val="0061176D"/>
    <w:rsid w:val="00611A3D"/>
    <w:rsid w:val="00611A7A"/>
    <w:rsid w:val="0061248F"/>
    <w:rsid w:val="006125B8"/>
    <w:rsid w:val="00612721"/>
    <w:rsid w:val="00612811"/>
    <w:rsid w:val="00612B60"/>
    <w:rsid w:val="00612C26"/>
    <w:rsid w:val="00612E19"/>
    <w:rsid w:val="006130ED"/>
    <w:rsid w:val="00613272"/>
    <w:rsid w:val="0061387A"/>
    <w:rsid w:val="00613898"/>
    <w:rsid w:val="00613C69"/>
    <w:rsid w:val="006145B5"/>
    <w:rsid w:val="006145B7"/>
    <w:rsid w:val="00614AAB"/>
    <w:rsid w:val="00614BA7"/>
    <w:rsid w:val="00615164"/>
    <w:rsid w:val="00615284"/>
    <w:rsid w:val="006157FA"/>
    <w:rsid w:val="00615BCF"/>
    <w:rsid w:val="00615BE6"/>
    <w:rsid w:val="00615F21"/>
    <w:rsid w:val="00616456"/>
    <w:rsid w:val="0061664B"/>
    <w:rsid w:val="006168AC"/>
    <w:rsid w:val="006169E8"/>
    <w:rsid w:val="00616B7F"/>
    <w:rsid w:val="00616BC8"/>
    <w:rsid w:val="00616D48"/>
    <w:rsid w:val="00617200"/>
    <w:rsid w:val="00617428"/>
    <w:rsid w:val="00617610"/>
    <w:rsid w:val="00617E3F"/>
    <w:rsid w:val="00620526"/>
    <w:rsid w:val="0062054C"/>
    <w:rsid w:val="006205FC"/>
    <w:rsid w:val="00620837"/>
    <w:rsid w:val="00620EBA"/>
    <w:rsid w:val="0062151A"/>
    <w:rsid w:val="00621B9A"/>
    <w:rsid w:val="006222B3"/>
    <w:rsid w:val="006223AB"/>
    <w:rsid w:val="00622619"/>
    <w:rsid w:val="00622D5D"/>
    <w:rsid w:val="006231C6"/>
    <w:rsid w:val="00623318"/>
    <w:rsid w:val="00623887"/>
    <w:rsid w:val="0062445B"/>
    <w:rsid w:val="00624600"/>
    <w:rsid w:val="00624A0D"/>
    <w:rsid w:val="00624A88"/>
    <w:rsid w:val="00624EA2"/>
    <w:rsid w:val="00625295"/>
    <w:rsid w:val="0062552F"/>
    <w:rsid w:val="006255B4"/>
    <w:rsid w:val="0062562B"/>
    <w:rsid w:val="00625B78"/>
    <w:rsid w:val="00625D12"/>
    <w:rsid w:val="006267DD"/>
    <w:rsid w:val="00626898"/>
    <w:rsid w:val="00626A37"/>
    <w:rsid w:val="00626BD2"/>
    <w:rsid w:val="00626C59"/>
    <w:rsid w:val="00626F15"/>
    <w:rsid w:val="006270BB"/>
    <w:rsid w:val="00627184"/>
    <w:rsid w:val="006273B7"/>
    <w:rsid w:val="006273BA"/>
    <w:rsid w:val="006278BA"/>
    <w:rsid w:val="006279D7"/>
    <w:rsid w:val="00627A06"/>
    <w:rsid w:val="00627A8A"/>
    <w:rsid w:val="00627C21"/>
    <w:rsid w:val="00627DF0"/>
    <w:rsid w:val="00627F29"/>
    <w:rsid w:val="00630218"/>
    <w:rsid w:val="00630243"/>
    <w:rsid w:val="00630255"/>
    <w:rsid w:val="006308AB"/>
    <w:rsid w:val="00630B3E"/>
    <w:rsid w:val="006316AD"/>
    <w:rsid w:val="0063179A"/>
    <w:rsid w:val="00631D3B"/>
    <w:rsid w:val="00631D62"/>
    <w:rsid w:val="00632018"/>
    <w:rsid w:val="00632187"/>
    <w:rsid w:val="00632374"/>
    <w:rsid w:val="006324A1"/>
    <w:rsid w:val="0063266A"/>
    <w:rsid w:val="006327F7"/>
    <w:rsid w:val="00632870"/>
    <w:rsid w:val="00632D87"/>
    <w:rsid w:val="00632E14"/>
    <w:rsid w:val="0063328C"/>
    <w:rsid w:val="0063330A"/>
    <w:rsid w:val="00633CC7"/>
    <w:rsid w:val="00633CE3"/>
    <w:rsid w:val="00634556"/>
    <w:rsid w:val="00634856"/>
    <w:rsid w:val="0063488F"/>
    <w:rsid w:val="006348CD"/>
    <w:rsid w:val="00634926"/>
    <w:rsid w:val="00634B52"/>
    <w:rsid w:val="006350D9"/>
    <w:rsid w:val="0063518A"/>
    <w:rsid w:val="0063533D"/>
    <w:rsid w:val="006359E7"/>
    <w:rsid w:val="00635ADD"/>
    <w:rsid w:val="00635B92"/>
    <w:rsid w:val="00635BB2"/>
    <w:rsid w:val="006366BF"/>
    <w:rsid w:val="00636974"/>
    <w:rsid w:val="00636A22"/>
    <w:rsid w:val="00636E27"/>
    <w:rsid w:val="00637577"/>
    <w:rsid w:val="006379B7"/>
    <w:rsid w:val="00637D13"/>
    <w:rsid w:val="00637DAE"/>
    <w:rsid w:val="00640140"/>
    <w:rsid w:val="006405F3"/>
    <w:rsid w:val="0064066A"/>
    <w:rsid w:val="006407E1"/>
    <w:rsid w:val="0064097A"/>
    <w:rsid w:val="00640A9B"/>
    <w:rsid w:val="00640D04"/>
    <w:rsid w:val="00640D30"/>
    <w:rsid w:val="006410F3"/>
    <w:rsid w:val="00641390"/>
    <w:rsid w:val="006415D6"/>
    <w:rsid w:val="00641604"/>
    <w:rsid w:val="0064161C"/>
    <w:rsid w:val="006419B6"/>
    <w:rsid w:val="00641BE5"/>
    <w:rsid w:val="0064223C"/>
    <w:rsid w:val="0064286B"/>
    <w:rsid w:val="00642EC6"/>
    <w:rsid w:val="006437FD"/>
    <w:rsid w:val="00643EDB"/>
    <w:rsid w:val="006440B5"/>
    <w:rsid w:val="006441E6"/>
    <w:rsid w:val="00644AF6"/>
    <w:rsid w:val="00644BD0"/>
    <w:rsid w:val="00644BF3"/>
    <w:rsid w:val="00644F1A"/>
    <w:rsid w:val="00645482"/>
    <w:rsid w:val="006456C6"/>
    <w:rsid w:val="006460E3"/>
    <w:rsid w:val="0064638B"/>
    <w:rsid w:val="0064658D"/>
    <w:rsid w:val="006466CA"/>
    <w:rsid w:val="0064697C"/>
    <w:rsid w:val="00646AB1"/>
    <w:rsid w:val="00646B24"/>
    <w:rsid w:val="00646E83"/>
    <w:rsid w:val="006470DA"/>
    <w:rsid w:val="006471A4"/>
    <w:rsid w:val="006473ED"/>
    <w:rsid w:val="006476CB"/>
    <w:rsid w:val="00647858"/>
    <w:rsid w:val="00647975"/>
    <w:rsid w:val="006479A4"/>
    <w:rsid w:val="00647CD2"/>
    <w:rsid w:val="0065009F"/>
    <w:rsid w:val="006505FC"/>
    <w:rsid w:val="0065081C"/>
    <w:rsid w:val="0065092E"/>
    <w:rsid w:val="00650D85"/>
    <w:rsid w:val="00650E33"/>
    <w:rsid w:val="00651354"/>
    <w:rsid w:val="00651A14"/>
    <w:rsid w:val="00652041"/>
    <w:rsid w:val="0065215F"/>
    <w:rsid w:val="006524C0"/>
    <w:rsid w:val="00652625"/>
    <w:rsid w:val="00652868"/>
    <w:rsid w:val="00652C80"/>
    <w:rsid w:val="00652D4F"/>
    <w:rsid w:val="006534B1"/>
    <w:rsid w:val="00653699"/>
    <w:rsid w:val="00653959"/>
    <w:rsid w:val="00654021"/>
    <w:rsid w:val="0065470F"/>
    <w:rsid w:val="00654717"/>
    <w:rsid w:val="0065485A"/>
    <w:rsid w:val="00654A4B"/>
    <w:rsid w:val="00654E80"/>
    <w:rsid w:val="006551F9"/>
    <w:rsid w:val="0065546E"/>
    <w:rsid w:val="006555D9"/>
    <w:rsid w:val="0065581E"/>
    <w:rsid w:val="00655F0E"/>
    <w:rsid w:val="00655FE5"/>
    <w:rsid w:val="00656125"/>
    <w:rsid w:val="006561C9"/>
    <w:rsid w:val="00656710"/>
    <w:rsid w:val="00656E93"/>
    <w:rsid w:val="00656F4A"/>
    <w:rsid w:val="0065704E"/>
    <w:rsid w:val="0065718E"/>
    <w:rsid w:val="0065736C"/>
    <w:rsid w:val="006575D7"/>
    <w:rsid w:val="0065786D"/>
    <w:rsid w:val="0065788F"/>
    <w:rsid w:val="00657A0C"/>
    <w:rsid w:val="0066031E"/>
    <w:rsid w:val="00660927"/>
    <w:rsid w:val="00660DB6"/>
    <w:rsid w:val="006612D0"/>
    <w:rsid w:val="006615B8"/>
    <w:rsid w:val="0066162A"/>
    <w:rsid w:val="00661E64"/>
    <w:rsid w:val="00662251"/>
    <w:rsid w:val="0066235B"/>
    <w:rsid w:val="006624AF"/>
    <w:rsid w:val="00663039"/>
    <w:rsid w:val="006635DF"/>
    <w:rsid w:val="00663685"/>
    <w:rsid w:val="0066402C"/>
    <w:rsid w:val="00664359"/>
    <w:rsid w:val="00664437"/>
    <w:rsid w:val="00664507"/>
    <w:rsid w:val="00664DAA"/>
    <w:rsid w:val="006659DF"/>
    <w:rsid w:val="00665A61"/>
    <w:rsid w:val="00665B6F"/>
    <w:rsid w:val="00665D56"/>
    <w:rsid w:val="00665E1C"/>
    <w:rsid w:val="00665E96"/>
    <w:rsid w:val="0066629E"/>
    <w:rsid w:val="00666333"/>
    <w:rsid w:val="0066664A"/>
    <w:rsid w:val="006667BF"/>
    <w:rsid w:val="00666A61"/>
    <w:rsid w:val="00666B94"/>
    <w:rsid w:val="00666C07"/>
    <w:rsid w:val="00667767"/>
    <w:rsid w:val="00667BBC"/>
    <w:rsid w:val="00667DDB"/>
    <w:rsid w:val="00670083"/>
    <w:rsid w:val="006706A7"/>
    <w:rsid w:val="00670712"/>
    <w:rsid w:val="00670CEA"/>
    <w:rsid w:val="00670E13"/>
    <w:rsid w:val="0067106C"/>
    <w:rsid w:val="006711B0"/>
    <w:rsid w:val="00671608"/>
    <w:rsid w:val="00671832"/>
    <w:rsid w:val="00671CDA"/>
    <w:rsid w:val="00671FFD"/>
    <w:rsid w:val="00672135"/>
    <w:rsid w:val="006724B9"/>
    <w:rsid w:val="00672801"/>
    <w:rsid w:val="00672BF3"/>
    <w:rsid w:val="00672D3D"/>
    <w:rsid w:val="00672DC0"/>
    <w:rsid w:val="00672E81"/>
    <w:rsid w:val="0067308D"/>
    <w:rsid w:val="0067310E"/>
    <w:rsid w:val="006733C1"/>
    <w:rsid w:val="00673468"/>
    <w:rsid w:val="0067352A"/>
    <w:rsid w:val="00673782"/>
    <w:rsid w:val="00673909"/>
    <w:rsid w:val="0067393F"/>
    <w:rsid w:val="00673BBA"/>
    <w:rsid w:val="00674343"/>
    <w:rsid w:val="0067437C"/>
    <w:rsid w:val="00674477"/>
    <w:rsid w:val="006745F1"/>
    <w:rsid w:val="00674AD7"/>
    <w:rsid w:val="00675122"/>
    <w:rsid w:val="00675149"/>
    <w:rsid w:val="006753C9"/>
    <w:rsid w:val="0067598E"/>
    <w:rsid w:val="00675BF7"/>
    <w:rsid w:val="00675E6A"/>
    <w:rsid w:val="006760A3"/>
    <w:rsid w:val="006761D3"/>
    <w:rsid w:val="006765CF"/>
    <w:rsid w:val="006766A6"/>
    <w:rsid w:val="00676919"/>
    <w:rsid w:val="00676995"/>
    <w:rsid w:val="00676C2B"/>
    <w:rsid w:val="00676F3A"/>
    <w:rsid w:val="006772FF"/>
    <w:rsid w:val="00677A8A"/>
    <w:rsid w:val="00680118"/>
    <w:rsid w:val="006801DD"/>
    <w:rsid w:val="006807B0"/>
    <w:rsid w:val="0068090A"/>
    <w:rsid w:val="00680A66"/>
    <w:rsid w:val="00680BA2"/>
    <w:rsid w:val="00680E7C"/>
    <w:rsid w:val="006810A3"/>
    <w:rsid w:val="006810D2"/>
    <w:rsid w:val="0068120A"/>
    <w:rsid w:val="00681211"/>
    <w:rsid w:val="0068143F"/>
    <w:rsid w:val="0068145D"/>
    <w:rsid w:val="0068156F"/>
    <w:rsid w:val="0068176C"/>
    <w:rsid w:val="00681818"/>
    <w:rsid w:val="006819A7"/>
    <w:rsid w:val="00681B6D"/>
    <w:rsid w:val="00681E63"/>
    <w:rsid w:val="00681FCA"/>
    <w:rsid w:val="006821EA"/>
    <w:rsid w:val="006824EF"/>
    <w:rsid w:val="0068266F"/>
    <w:rsid w:val="006826E8"/>
    <w:rsid w:val="00682711"/>
    <w:rsid w:val="0068279F"/>
    <w:rsid w:val="00682916"/>
    <w:rsid w:val="006831DA"/>
    <w:rsid w:val="0068390F"/>
    <w:rsid w:val="0068397C"/>
    <w:rsid w:val="00683DE2"/>
    <w:rsid w:val="006842A3"/>
    <w:rsid w:val="006844DC"/>
    <w:rsid w:val="00684871"/>
    <w:rsid w:val="00684C50"/>
    <w:rsid w:val="00685428"/>
    <w:rsid w:val="00685CAC"/>
    <w:rsid w:val="006862FF"/>
    <w:rsid w:val="00686BCE"/>
    <w:rsid w:val="00687304"/>
    <w:rsid w:val="0068732A"/>
    <w:rsid w:val="006873F8"/>
    <w:rsid w:val="006878EB"/>
    <w:rsid w:val="00687C07"/>
    <w:rsid w:val="00687C1F"/>
    <w:rsid w:val="00687D95"/>
    <w:rsid w:val="00687E24"/>
    <w:rsid w:val="00687E85"/>
    <w:rsid w:val="00687FDA"/>
    <w:rsid w:val="0069003A"/>
    <w:rsid w:val="006903E7"/>
    <w:rsid w:val="00690474"/>
    <w:rsid w:val="006905BC"/>
    <w:rsid w:val="0069067B"/>
    <w:rsid w:val="0069071D"/>
    <w:rsid w:val="00690896"/>
    <w:rsid w:val="00690C48"/>
    <w:rsid w:val="006913BA"/>
    <w:rsid w:val="00691EBF"/>
    <w:rsid w:val="0069204F"/>
    <w:rsid w:val="0069206C"/>
    <w:rsid w:val="006922C4"/>
    <w:rsid w:val="00692614"/>
    <w:rsid w:val="006927FC"/>
    <w:rsid w:val="00692C04"/>
    <w:rsid w:val="00693285"/>
    <w:rsid w:val="00693472"/>
    <w:rsid w:val="006937F4"/>
    <w:rsid w:val="00693911"/>
    <w:rsid w:val="00693EB9"/>
    <w:rsid w:val="00694338"/>
    <w:rsid w:val="00694612"/>
    <w:rsid w:val="00694826"/>
    <w:rsid w:val="00694F18"/>
    <w:rsid w:val="00694FDA"/>
    <w:rsid w:val="0069513A"/>
    <w:rsid w:val="0069542F"/>
    <w:rsid w:val="00695470"/>
    <w:rsid w:val="0069562F"/>
    <w:rsid w:val="006956B9"/>
    <w:rsid w:val="00695861"/>
    <w:rsid w:val="006958BD"/>
    <w:rsid w:val="00695AA9"/>
    <w:rsid w:val="00695BD9"/>
    <w:rsid w:val="006965F9"/>
    <w:rsid w:val="006966D9"/>
    <w:rsid w:val="00696827"/>
    <w:rsid w:val="00696BCD"/>
    <w:rsid w:val="00696EDA"/>
    <w:rsid w:val="00697120"/>
    <w:rsid w:val="00697576"/>
    <w:rsid w:val="006976AA"/>
    <w:rsid w:val="006A0150"/>
    <w:rsid w:val="006A01F5"/>
    <w:rsid w:val="006A0803"/>
    <w:rsid w:val="006A0A12"/>
    <w:rsid w:val="006A0BBD"/>
    <w:rsid w:val="006A147F"/>
    <w:rsid w:val="006A18A0"/>
    <w:rsid w:val="006A1946"/>
    <w:rsid w:val="006A1CB7"/>
    <w:rsid w:val="006A211A"/>
    <w:rsid w:val="006A2227"/>
    <w:rsid w:val="006A262D"/>
    <w:rsid w:val="006A28F2"/>
    <w:rsid w:val="006A2A33"/>
    <w:rsid w:val="006A2A34"/>
    <w:rsid w:val="006A3770"/>
    <w:rsid w:val="006A3ACB"/>
    <w:rsid w:val="006A3B42"/>
    <w:rsid w:val="006A3C7F"/>
    <w:rsid w:val="006A409D"/>
    <w:rsid w:val="006A4250"/>
    <w:rsid w:val="006A43D9"/>
    <w:rsid w:val="006A4475"/>
    <w:rsid w:val="006A458E"/>
    <w:rsid w:val="006A484F"/>
    <w:rsid w:val="006A4D6E"/>
    <w:rsid w:val="006A4F33"/>
    <w:rsid w:val="006A5E20"/>
    <w:rsid w:val="006A6101"/>
    <w:rsid w:val="006A6509"/>
    <w:rsid w:val="006A6540"/>
    <w:rsid w:val="006A6605"/>
    <w:rsid w:val="006A6620"/>
    <w:rsid w:val="006A69AE"/>
    <w:rsid w:val="006A6A15"/>
    <w:rsid w:val="006A6A7A"/>
    <w:rsid w:val="006A6D19"/>
    <w:rsid w:val="006A6E0D"/>
    <w:rsid w:val="006A72C0"/>
    <w:rsid w:val="006A7454"/>
    <w:rsid w:val="006A7560"/>
    <w:rsid w:val="006A765A"/>
    <w:rsid w:val="006A77B6"/>
    <w:rsid w:val="006A7816"/>
    <w:rsid w:val="006A7C87"/>
    <w:rsid w:val="006A7D80"/>
    <w:rsid w:val="006B01E9"/>
    <w:rsid w:val="006B03AF"/>
    <w:rsid w:val="006B0476"/>
    <w:rsid w:val="006B08D5"/>
    <w:rsid w:val="006B0F62"/>
    <w:rsid w:val="006B1176"/>
    <w:rsid w:val="006B1D1D"/>
    <w:rsid w:val="006B1F71"/>
    <w:rsid w:val="006B243C"/>
    <w:rsid w:val="006B27E3"/>
    <w:rsid w:val="006B29C1"/>
    <w:rsid w:val="006B2A26"/>
    <w:rsid w:val="006B3188"/>
    <w:rsid w:val="006B3CA5"/>
    <w:rsid w:val="006B3FA6"/>
    <w:rsid w:val="006B461A"/>
    <w:rsid w:val="006B4810"/>
    <w:rsid w:val="006B4858"/>
    <w:rsid w:val="006B4A79"/>
    <w:rsid w:val="006B4BB3"/>
    <w:rsid w:val="006B4C54"/>
    <w:rsid w:val="006B4DB5"/>
    <w:rsid w:val="006B4DE5"/>
    <w:rsid w:val="006B4F3F"/>
    <w:rsid w:val="006B5C76"/>
    <w:rsid w:val="006B6507"/>
    <w:rsid w:val="006B6644"/>
    <w:rsid w:val="006B679E"/>
    <w:rsid w:val="006B6B03"/>
    <w:rsid w:val="006B6C46"/>
    <w:rsid w:val="006B6CC4"/>
    <w:rsid w:val="006B6EFD"/>
    <w:rsid w:val="006B6FCD"/>
    <w:rsid w:val="006B704E"/>
    <w:rsid w:val="006B7AD1"/>
    <w:rsid w:val="006B7B8C"/>
    <w:rsid w:val="006B7E29"/>
    <w:rsid w:val="006C02F0"/>
    <w:rsid w:val="006C07DD"/>
    <w:rsid w:val="006C0986"/>
    <w:rsid w:val="006C0CF6"/>
    <w:rsid w:val="006C0FE8"/>
    <w:rsid w:val="006C10CF"/>
    <w:rsid w:val="006C13C9"/>
    <w:rsid w:val="006C1CB1"/>
    <w:rsid w:val="006C1E46"/>
    <w:rsid w:val="006C1FE3"/>
    <w:rsid w:val="006C2197"/>
    <w:rsid w:val="006C244F"/>
    <w:rsid w:val="006C292B"/>
    <w:rsid w:val="006C2FBA"/>
    <w:rsid w:val="006C30C0"/>
    <w:rsid w:val="006C313A"/>
    <w:rsid w:val="006C358F"/>
    <w:rsid w:val="006C3A25"/>
    <w:rsid w:val="006C427C"/>
    <w:rsid w:val="006C4897"/>
    <w:rsid w:val="006C4999"/>
    <w:rsid w:val="006C4E00"/>
    <w:rsid w:val="006C4EB5"/>
    <w:rsid w:val="006C53E7"/>
    <w:rsid w:val="006C56BA"/>
    <w:rsid w:val="006C59CF"/>
    <w:rsid w:val="006C5ADE"/>
    <w:rsid w:val="006C5EF6"/>
    <w:rsid w:val="006C60C5"/>
    <w:rsid w:val="006C6129"/>
    <w:rsid w:val="006C615F"/>
    <w:rsid w:val="006C62DB"/>
    <w:rsid w:val="006C6582"/>
    <w:rsid w:val="006C6BFA"/>
    <w:rsid w:val="006C6DD0"/>
    <w:rsid w:val="006C7881"/>
    <w:rsid w:val="006C7A4E"/>
    <w:rsid w:val="006C7B6E"/>
    <w:rsid w:val="006C7BDF"/>
    <w:rsid w:val="006C7D7E"/>
    <w:rsid w:val="006D06B3"/>
    <w:rsid w:val="006D0818"/>
    <w:rsid w:val="006D12B9"/>
    <w:rsid w:val="006D134B"/>
    <w:rsid w:val="006D24ED"/>
    <w:rsid w:val="006D2A5E"/>
    <w:rsid w:val="006D3130"/>
    <w:rsid w:val="006D3984"/>
    <w:rsid w:val="006D3CC8"/>
    <w:rsid w:val="006D4521"/>
    <w:rsid w:val="006D46D6"/>
    <w:rsid w:val="006D46FB"/>
    <w:rsid w:val="006D47B1"/>
    <w:rsid w:val="006D47E9"/>
    <w:rsid w:val="006D5303"/>
    <w:rsid w:val="006D5387"/>
    <w:rsid w:val="006D595D"/>
    <w:rsid w:val="006D5F01"/>
    <w:rsid w:val="006D620A"/>
    <w:rsid w:val="006D624D"/>
    <w:rsid w:val="006D6317"/>
    <w:rsid w:val="006D662D"/>
    <w:rsid w:val="006D66B0"/>
    <w:rsid w:val="006D6769"/>
    <w:rsid w:val="006D68B4"/>
    <w:rsid w:val="006D68C2"/>
    <w:rsid w:val="006D6CB5"/>
    <w:rsid w:val="006D6DC2"/>
    <w:rsid w:val="006D7683"/>
    <w:rsid w:val="006D7871"/>
    <w:rsid w:val="006D79C3"/>
    <w:rsid w:val="006E04E8"/>
    <w:rsid w:val="006E05DF"/>
    <w:rsid w:val="006E0927"/>
    <w:rsid w:val="006E0D1B"/>
    <w:rsid w:val="006E1FC9"/>
    <w:rsid w:val="006E21D0"/>
    <w:rsid w:val="006E243F"/>
    <w:rsid w:val="006E2703"/>
    <w:rsid w:val="006E2A08"/>
    <w:rsid w:val="006E2B56"/>
    <w:rsid w:val="006E2C42"/>
    <w:rsid w:val="006E2E26"/>
    <w:rsid w:val="006E3B15"/>
    <w:rsid w:val="006E3BC0"/>
    <w:rsid w:val="006E3FC8"/>
    <w:rsid w:val="006E41DF"/>
    <w:rsid w:val="006E4430"/>
    <w:rsid w:val="006E46E7"/>
    <w:rsid w:val="006E498B"/>
    <w:rsid w:val="006E4AE3"/>
    <w:rsid w:val="006E512D"/>
    <w:rsid w:val="006E546E"/>
    <w:rsid w:val="006E57EC"/>
    <w:rsid w:val="006E5D28"/>
    <w:rsid w:val="006E5F16"/>
    <w:rsid w:val="006E5F88"/>
    <w:rsid w:val="006E63AB"/>
    <w:rsid w:val="006E65F9"/>
    <w:rsid w:val="006E69DA"/>
    <w:rsid w:val="006E69F9"/>
    <w:rsid w:val="006E6A02"/>
    <w:rsid w:val="006E6BC5"/>
    <w:rsid w:val="006E6FE6"/>
    <w:rsid w:val="006E706E"/>
    <w:rsid w:val="006E719B"/>
    <w:rsid w:val="006E7781"/>
    <w:rsid w:val="006E79B0"/>
    <w:rsid w:val="006E7F83"/>
    <w:rsid w:val="006F0046"/>
    <w:rsid w:val="006F046A"/>
    <w:rsid w:val="006F04CB"/>
    <w:rsid w:val="006F07AA"/>
    <w:rsid w:val="006F09A5"/>
    <w:rsid w:val="006F0C6B"/>
    <w:rsid w:val="006F0E6A"/>
    <w:rsid w:val="006F0F03"/>
    <w:rsid w:val="006F16E2"/>
    <w:rsid w:val="006F198C"/>
    <w:rsid w:val="006F19F6"/>
    <w:rsid w:val="006F1BAA"/>
    <w:rsid w:val="006F209F"/>
    <w:rsid w:val="006F21B4"/>
    <w:rsid w:val="006F21E9"/>
    <w:rsid w:val="006F2274"/>
    <w:rsid w:val="006F26E6"/>
    <w:rsid w:val="006F2A72"/>
    <w:rsid w:val="006F2CC5"/>
    <w:rsid w:val="006F30B4"/>
    <w:rsid w:val="006F3501"/>
    <w:rsid w:val="006F3605"/>
    <w:rsid w:val="006F3644"/>
    <w:rsid w:val="006F3824"/>
    <w:rsid w:val="006F462C"/>
    <w:rsid w:val="006F48AD"/>
    <w:rsid w:val="006F48BA"/>
    <w:rsid w:val="006F4A39"/>
    <w:rsid w:val="006F4BD4"/>
    <w:rsid w:val="006F4C44"/>
    <w:rsid w:val="006F4CF9"/>
    <w:rsid w:val="006F4EE2"/>
    <w:rsid w:val="006F5145"/>
    <w:rsid w:val="006F514D"/>
    <w:rsid w:val="006F530F"/>
    <w:rsid w:val="006F574C"/>
    <w:rsid w:val="006F5F0D"/>
    <w:rsid w:val="006F6243"/>
    <w:rsid w:val="006F6845"/>
    <w:rsid w:val="006F6A16"/>
    <w:rsid w:val="006F6C45"/>
    <w:rsid w:val="006F6D19"/>
    <w:rsid w:val="006F70BD"/>
    <w:rsid w:val="006F754F"/>
    <w:rsid w:val="006F7560"/>
    <w:rsid w:val="006F76A5"/>
    <w:rsid w:val="006F76C5"/>
    <w:rsid w:val="006F78F8"/>
    <w:rsid w:val="006F7CA4"/>
    <w:rsid w:val="006F7F0E"/>
    <w:rsid w:val="00700025"/>
    <w:rsid w:val="007001F8"/>
    <w:rsid w:val="007005D6"/>
    <w:rsid w:val="0070072C"/>
    <w:rsid w:val="00700A1F"/>
    <w:rsid w:val="00700B79"/>
    <w:rsid w:val="00700D36"/>
    <w:rsid w:val="007013F1"/>
    <w:rsid w:val="0070210C"/>
    <w:rsid w:val="00702399"/>
    <w:rsid w:val="007025D1"/>
    <w:rsid w:val="00702B76"/>
    <w:rsid w:val="00702B88"/>
    <w:rsid w:val="00702F03"/>
    <w:rsid w:val="00702F48"/>
    <w:rsid w:val="00702F57"/>
    <w:rsid w:val="007032CC"/>
    <w:rsid w:val="007034D8"/>
    <w:rsid w:val="00703A9E"/>
    <w:rsid w:val="00703B90"/>
    <w:rsid w:val="00703CF2"/>
    <w:rsid w:val="00703E5B"/>
    <w:rsid w:val="007043BB"/>
    <w:rsid w:val="00704FAB"/>
    <w:rsid w:val="0070523E"/>
    <w:rsid w:val="007056A5"/>
    <w:rsid w:val="0070577F"/>
    <w:rsid w:val="007059F9"/>
    <w:rsid w:val="00706557"/>
    <w:rsid w:val="0070656C"/>
    <w:rsid w:val="00706E99"/>
    <w:rsid w:val="0070706F"/>
    <w:rsid w:val="007071C2"/>
    <w:rsid w:val="00707299"/>
    <w:rsid w:val="00707378"/>
    <w:rsid w:val="0070798B"/>
    <w:rsid w:val="00707AA4"/>
    <w:rsid w:val="00707D21"/>
    <w:rsid w:val="00710341"/>
    <w:rsid w:val="007108CD"/>
    <w:rsid w:val="00710A06"/>
    <w:rsid w:val="00710BBA"/>
    <w:rsid w:val="00710C86"/>
    <w:rsid w:val="00710D82"/>
    <w:rsid w:val="00710E6A"/>
    <w:rsid w:val="00710F48"/>
    <w:rsid w:val="00711798"/>
    <w:rsid w:val="0071190B"/>
    <w:rsid w:val="00711F31"/>
    <w:rsid w:val="00711F86"/>
    <w:rsid w:val="00711FF3"/>
    <w:rsid w:val="007124BF"/>
    <w:rsid w:val="00712E17"/>
    <w:rsid w:val="007131FE"/>
    <w:rsid w:val="00713502"/>
    <w:rsid w:val="0071378D"/>
    <w:rsid w:val="00713B80"/>
    <w:rsid w:val="00714832"/>
    <w:rsid w:val="00714A7C"/>
    <w:rsid w:val="00714BD8"/>
    <w:rsid w:val="00715103"/>
    <w:rsid w:val="00715340"/>
    <w:rsid w:val="007156E2"/>
    <w:rsid w:val="0071576A"/>
    <w:rsid w:val="0071586A"/>
    <w:rsid w:val="00715955"/>
    <w:rsid w:val="00715A20"/>
    <w:rsid w:val="00715E20"/>
    <w:rsid w:val="00715F17"/>
    <w:rsid w:val="00716061"/>
    <w:rsid w:val="00716928"/>
    <w:rsid w:val="00716BC6"/>
    <w:rsid w:val="00717094"/>
    <w:rsid w:val="007170CF"/>
    <w:rsid w:val="00717285"/>
    <w:rsid w:val="007172DA"/>
    <w:rsid w:val="00717440"/>
    <w:rsid w:val="00717442"/>
    <w:rsid w:val="007175E4"/>
    <w:rsid w:val="0071778B"/>
    <w:rsid w:val="00717955"/>
    <w:rsid w:val="00717AED"/>
    <w:rsid w:val="00717B93"/>
    <w:rsid w:val="00717BE7"/>
    <w:rsid w:val="00717BF4"/>
    <w:rsid w:val="007204D0"/>
    <w:rsid w:val="007208BC"/>
    <w:rsid w:val="0072099A"/>
    <w:rsid w:val="00720CC5"/>
    <w:rsid w:val="00720DA6"/>
    <w:rsid w:val="00720E7E"/>
    <w:rsid w:val="00720E95"/>
    <w:rsid w:val="00721257"/>
    <w:rsid w:val="00721D2A"/>
    <w:rsid w:val="0072240F"/>
    <w:rsid w:val="00722599"/>
    <w:rsid w:val="007227AE"/>
    <w:rsid w:val="00722A39"/>
    <w:rsid w:val="00722BF3"/>
    <w:rsid w:val="00722E5B"/>
    <w:rsid w:val="00723115"/>
    <w:rsid w:val="00723319"/>
    <w:rsid w:val="007234DA"/>
    <w:rsid w:val="007236A8"/>
    <w:rsid w:val="00723AEA"/>
    <w:rsid w:val="00723B7D"/>
    <w:rsid w:val="00723F8D"/>
    <w:rsid w:val="007240A1"/>
    <w:rsid w:val="00724363"/>
    <w:rsid w:val="0072463E"/>
    <w:rsid w:val="00724676"/>
    <w:rsid w:val="00724BF2"/>
    <w:rsid w:val="00724BF7"/>
    <w:rsid w:val="00724BFC"/>
    <w:rsid w:val="00724CEF"/>
    <w:rsid w:val="00724D6C"/>
    <w:rsid w:val="00725262"/>
    <w:rsid w:val="00725529"/>
    <w:rsid w:val="00725AFF"/>
    <w:rsid w:val="00725B03"/>
    <w:rsid w:val="00725D38"/>
    <w:rsid w:val="007260CF"/>
    <w:rsid w:val="0072611D"/>
    <w:rsid w:val="007261B0"/>
    <w:rsid w:val="00726AE7"/>
    <w:rsid w:val="00726D2A"/>
    <w:rsid w:val="00727052"/>
    <w:rsid w:val="00727387"/>
    <w:rsid w:val="0072738D"/>
    <w:rsid w:val="00727723"/>
    <w:rsid w:val="007279DA"/>
    <w:rsid w:val="007279FA"/>
    <w:rsid w:val="00727AD9"/>
    <w:rsid w:val="007301D4"/>
    <w:rsid w:val="007303D6"/>
    <w:rsid w:val="0073062A"/>
    <w:rsid w:val="007308AA"/>
    <w:rsid w:val="00730B2C"/>
    <w:rsid w:val="00730F10"/>
    <w:rsid w:val="007310A1"/>
    <w:rsid w:val="007319CB"/>
    <w:rsid w:val="00731AB3"/>
    <w:rsid w:val="00731BE7"/>
    <w:rsid w:val="00731C0D"/>
    <w:rsid w:val="00731C68"/>
    <w:rsid w:val="00731E38"/>
    <w:rsid w:val="00732141"/>
    <w:rsid w:val="007329C3"/>
    <w:rsid w:val="00732A45"/>
    <w:rsid w:val="00732A88"/>
    <w:rsid w:val="00732BA2"/>
    <w:rsid w:val="00732E7B"/>
    <w:rsid w:val="00732F9A"/>
    <w:rsid w:val="00733054"/>
    <w:rsid w:val="007334C1"/>
    <w:rsid w:val="0073363B"/>
    <w:rsid w:val="00733F6D"/>
    <w:rsid w:val="0073473B"/>
    <w:rsid w:val="007347E6"/>
    <w:rsid w:val="00734CDD"/>
    <w:rsid w:val="00734D24"/>
    <w:rsid w:val="00734D5C"/>
    <w:rsid w:val="00734E7E"/>
    <w:rsid w:val="00735080"/>
    <w:rsid w:val="007353CF"/>
    <w:rsid w:val="00735799"/>
    <w:rsid w:val="00735BC9"/>
    <w:rsid w:val="00735E06"/>
    <w:rsid w:val="00735E15"/>
    <w:rsid w:val="00735EB3"/>
    <w:rsid w:val="007364AA"/>
    <w:rsid w:val="00736988"/>
    <w:rsid w:val="00736C91"/>
    <w:rsid w:val="007372BE"/>
    <w:rsid w:val="00737B3D"/>
    <w:rsid w:val="00737E71"/>
    <w:rsid w:val="00737F38"/>
    <w:rsid w:val="00737FBD"/>
    <w:rsid w:val="0074023A"/>
    <w:rsid w:val="00740A72"/>
    <w:rsid w:val="00740A82"/>
    <w:rsid w:val="007410CB"/>
    <w:rsid w:val="00741174"/>
    <w:rsid w:val="00741270"/>
    <w:rsid w:val="007414BE"/>
    <w:rsid w:val="007414D7"/>
    <w:rsid w:val="0074286D"/>
    <w:rsid w:val="00742BDF"/>
    <w:rsid w:val="00742DDF"/>
    <w:rsid w:val="007430B8"/>
    <w:rsid w:val="00743338"/>
    <w:rsid w:val="007435B7"/>
    <w:rsid w:val="0074361B"/>
    <w:rsid w:val="00743A30"/>
    <w:rsid w:val="00743B33"/>
    <w:rsid w:val="00743C1D"/>
    <w:rsid w:val="0074419E"/>
    <w:rsid w:val="007443E7"/>
    <w:rsid w:val="0074440F"/>
    <w:rsid w:val="007444D3"/>
    <w:rsid w:val="00744F87"/>
    <w:rsid w:val="007450A8"/>
    <w:rsid w:val="0074512F"/>
    <w:rsid w:val="007451C0"/>
    <w:rsid w:val="00745263"/>
    <w:rsid w:val="00745C1A"/>
    <w:rsid w:val="00746CD2"/>
    <w:rsid w:val="0074721A"/>
    <w:rsid w:val="00747369"/>
    <w:rsid w:val="0074747E"/>
    <w:rsid w:val="00747747"/>
    <w:rsid w:val="00747CDC"/>
    <w:rsid w:val="0075084E"/>
    <w:rsid w:val="00750DA4"/>
    <w:rsid w:val="00750E7C"/>
    <w:rsid w:val="00750EC9"/>
    <w:rsid w:val="007515D7"/>
    <w:rsid w:val="00751670"/>
    <w:rsid w:val="00751AEB"/>
    <w:rsid w:val="00751ED0"/>
    <w:rsid w:val="00751EE0"/>
    <w:rsid w:val="007520E3"/>
    <w:rsid w:val="007523E3"/>
    <w:rsid w:val="00753190"/>
    <w:rsid w:val="00753786"/>
    <w:rsid w:val="007538C6"/>
    <w:rsid w:val="00754302"/>
    <w:rsid w:val="007543A4"/>
    <w:rsid w:val="00754633"/>
    <w:rsid w:val="007547A8"/>
    <w:rsid w:val="00754851"/>
    <w:rsid w:val="0075494F"/>
    <w:rsid w:val="00754B11"/>
    <w:rsid w:val="00754FE1"/>
    <w:rsid w:val="00755BC9"/>
    <w:rsid w:val="00755BE9"/>
    <w:rsid w:val="007567BA"/>
    <w:rsid w:val="00756BCA"/>
    <w:rsid w:val="00756CC7"/>
    <w:rsid w:val="007576B5"/>
    <w:rsid w:val="0075799A"/>
    <w:rsid w:val="00757A22"/>
    <w:rsid w:val="00757C2F"/>
    <w:rsid w:val="00757D32"/>
    <w:rsid w:val="00760857"/>
    <w:rsid w:val="007608EC"/>
    <w:rsid w:val="00760D0B"/>
    <w:rsid w:val="00761090"/>
    <w:rsid w:val="0076184D"/>
    <w:rsid w:val="00761EB2"/>
    <w:rsid w:val="00762668"/>
    <w:rsid w:val="007628D2"/>
    <w:rsid w:val="00763680"/>
    <w:rsid w:val="0076385B"/>
    <w:rsid w:val="00763CD9"/>
    <w:rsid w:val="0076421F"/>
    <w:rsid w:val="007643CC"/>
    <w:rsid w:val="00764547"/>
    <w:rsid w:val="007646BA"/>
    <w:rsid w:val="007646C4"/>
    <w:rsid w:val="007649ED"/>
    <w:rsid w:val="00764BD4"/>
    <w:rsid w:val="00764CEC"/>
    <w:rsid w:val="00765215"/>
    <w:rsid w:val="00765576"/>
    <w:rsid w:val="00765742"/>
    <w:rsid w:val="00765DDC"/>
    <w:rsid w:val="00766125"/>
    <w:rsid w:val="0076629D"/>
    <w:rsid w:val="0076649B"/>
    <w:rsid w:val="007664C2"/>
    <w:rsid w:val="00766743"/>
    <w:rsid w:val="00766DD7"/>
    <w:rsid w:val="00767665"/>
    <w:rsid w:val="007678A9"/>
    <w:rsid w:val="00767EB2"/>
    <w:rsid w:val="007702E6"/>
    <w:rsid w:val="007709AE"/>
    <w:rsid w:val="00770F5A"/>
    <w:rsid w:val="00771178"/>
    <w:rsid w:val="00771405"/>
    <w:rsid w:val="007715C9"/>
    <w:rsid w:val="0077192F"/>
    <w:rsid w:val="00771D6C"/>
    <w:rsid w:val="007720BD"/>
    <w:rsid w:val="007723D8"/>
    <w:rsid w:val="00772A6C"/>
    <w:rsid w:val="00772B79"/>
    <w:rsid w:val="0077301E"/>
    <w:rsid w:val="00773199"/>
    <w:rsid w:val="00773474"/>
    <w:rsid w:val="007738DF"/>
    <w:rsid w:val="0077393B"/>
    <w:rsid w:val="00773A51"/>
    <w:rsid w:val="00773D13"/>
    <w:rsid w:val="00774264"/>
    <w:rsid w:val="00774297"/>
    <w:rsid w:val="0077436B"/>
    <w:rsid w:val="00774689"/>
    <w:rsid w:val="0077486F"/>
    <w:rsid w:val="007749DF"/>
    <w:rsid w:val="00774B11"/>
    <w:rsid w:val="007758E5"/>
    <w:rsid w:val="00775D11"/>
    <w:rsid w:val="00775E3A"/>
    <w:rsid w:val="00775F41"/>
    <w:rsid w:val="00776123"/>
    <w:rsid w:val="00776601"/>
    <w:rsid w:val="00776945"/>
    <w:rsid w:val="00776DA4"/>
    <w:rsid w:val="00776DE0"/>
    <w:rsid w:val="00776E69"/>
    <w:rsid w:val="00776EEA"/>
    <w:rsid w:val="0077705C"/>
    <w:rsid w:val="007771AF"/>
    <w:rsid w:val="00777231"/>
    <w:rsid w:val="00777D05"/>
    <w:rsid w:val="0078009F"/>
    <w:rsid w:val="00780310"/>
    <w:rsid w:val="0078034F"/>
    <w:rsid w:val="0078074E"/>
    <w:rsid w:val="007807F0"/>
    <w:rsid w:val="00780A2E"/>
    <w:rsid w:val="00780C5A"/>
    <w:rsid w:val="00780C86"/>
    <w:rsid w:val="00781123"/>
    <w:rsid w:val="007815D9"/>
    <w:rsid w:val="0078165A"/>
    <w:rsid w:val="00781771"/>
    <w:rsid w:val="00781D76"/>
    <w:rsid w:val="00781F1A"/>
    <w:rsid w:val="007821D0"/>
    <w:rsid w:val="00782553"/>
    <w:rsid w:val="00782742"/>
    <w:rsid w:val="007831F1"/>
    <w:rsid w:val="007834C0"/>
    <w:rsid w:val="00783680"/>
    <w:rsid w:val="007837BB"/>
    <w:rsid w:val="0078381C"/>
    <w:rsid w:val="0078389A"/>
    <w:rsid w:val="00783AA1"/>
    <w:rsid w:val="00783B45"/>
    <w:rsid w:val="00783BFB"/>
    <w:rsid w:val="0078438A"/>
    <w:rsid w:val="00784590"/>
    <w:rsid w:val="007846CD"/>
    <w:rsid w:val="007849F3"/>
    <w:rsid w:val="00784ABE"/>
    <w:rsid w:val="0078556D"/>
    <w:rsid w:val="007855F4"/>
    <w:rsid w:val="0078581F"/>
    <w:rsid w:val="007858D9"/>
    <w:rsid w:val="007866FD"/>
    <w:rsid w:val="0078676E"/>
    <w:rsid w:val="00786B05"/>
    <w:rsid w:val="00786F55"/>
    <w:rsid w:val="0078701C"/>
    <w:rsid w:val="00787470"/>
    <w:rsid w:val="00787803"/>
    <w:rsid w:val="0078798F"/>
    <w:rsid w:val="00787EE8"/>
    <w:rsid w:val="007900A4"/>
    <w:rsid w:val="0079086E"/>
    <w:rsid w:val="007908A6"/>
    <w:rsid w:val="00790946"/>
    <w:rsid w:val="00790B75"/>
    <w:rsid w:val="00790D15"/>
    <w:rsid w:val="00790FEC"/>
    <w:rsid w:val="007912D6"/>
    <w:rsid w:val="0079190C"/>
    <w:rsid w:val="0079230C"/>
    <w:rsid w:val="00792A78"/>
    <w:rsid w:val="00792D9F"/>
    <w:rsid w:val="00793050"/>
    <w:rsid w:val="0079438E"/>
    <w:rsid w:val="00794BD0"/>
    <w:rsid w:val="00794C8E"/>
    <w:rsid w:val="00794C98"/>
    <w:rsid w:val="00794CB2"/>
    <w:rsid w:val="00794DF9"/>
    <w:rsid w:val="007953A4"/>
    <w:rsid w:val="00795BA9"/>
    <w:rsid w:val="00795DA3"/>
    <w:rsid w:val="00795EAB"/>
    <w:rsid w:val="00795EB1"/>
    <w:rsid w:val="0079662E"/>
    <w:rsid w:val="00796A22"/>
    <w:rsid w:val="00796B5B"/>
    <w:rsid w:val="0079701F"/>
    <w:rsid w:val="00797022"/>
    <w:rsid w:val="00797114"/>
    <w:rsid w:val="007974C7"/>
    <w:rsid w:val="007976C4"/>
    <w:rsid w:val="00797817"/>
    <w:rsid w:val="007A0523"/>
    <w:rsid w:val="007A05E9"/>
    <w:rsid w:val="007A07AB"/>
    <w:rsid w:val="007A07AF"/>
    <w:rsid w:val="007A0C94"/>
    <w:rsid w:val="007A0DA8"/>
    <w:rsid w:val="007A0F4D"/>
    <w:rsid w:val="007A13BF"/>
    <w:rsid w:val="007A1954"/>
    <w:rsid w:val="007A195A"/>
    <w:rsid w:val="007A1ECF"/>
    <w:rsid w:val="007A1FDA"/>
    <w:rsid w:val="007A2424"/>
    <w:rsid w:val="007A242E"/>
    <w:rsid w:val="007A256E"/>
    <w:rsid w:val="007A2779"/>
    <w:rsid w:val="007A2A57"/>
    <w:rsid w:val="007A2D6D"/>
    <w:rsid w:val="007A2E90"/>
    <w:rsid w:val="007A3A30"/>
    <w:rsid w:val="007A3C5D"/>
    <w:rsid w:val="007A3ED4"/>
    <w:rsid w:val="007A3EF2"/>
    <w:rsid w:val="007A412B"/>
    <w:rsid w:val="007A44BC"/>
    <w:rsid w:val="007A456E"/>
    <w:rsid w:val="007A48B0"/>
    <w:rsid w:val="007A5001"/>
    <w:rsid w:val="007A513C"/>
    <w:rsid w:val="007A57FF"/>
    <w:rsid w:val="007A5F6D"/>
    <w:rsid w:val="007A646E"/>
    <w:rsid w:val="007A6539"/>
    <w:rsid w:val="007A66B2"/>
    <w:rsid w:val="007A66D1"/>
    <w:rsid w:val="007A6884"/>
    <w:rsid w:val="007A6C23"/>
    <w:rsid w:val="007A6F0C"/>
    <w:rsid w:val="007A70EE"/>
    <w:rsid w:val="007A7300"/>
    <w:rsid w:val="007A753E"/>
    <w:rsid w:val="007B01F0"/>
    <w:rsid w:val="007B0741"/>
    <w:rsid w:val="007B0A71"/>
    <w:rsid w:val="007B0D66"/>
    <w:rsid w:val="007B0DDF"/>
    <w:rsid w:val="007B1216"/>
    <w:rsid w:val="007B14A6"/>
    <w:rsid w:val="007B1855"/>
    <w:rsid w:val="007B1A9F"/>
    <w:rsid w:val="007B1D3D"/>
    <w:rsid w:val="007B1FC5"/>
    <w:rsid w:val="007B2361"/>
    <w:rsid w:val="007B2478"/>
    <w:rsid w:val="007B2808"/>
    <w:rsid w:val="007B2862"/>
    <w:rsid w:val="007B286A"/>
    <w:rsid w:val="007B2DDE"/>
    <w:rsid w:val="007B2E59"/>
    <w:rsid w:val="007B34AE"/>
    <w:rsid w:val="007B3E00"/>
    <w:rsid w:val="007B3E5D"/>
    <w:rsid w:val="007B3F04"/>
    <w:rsid w:val="007B4053"/>
    <w:rsid w:val="007B41E5"/>
    <w:rsid w:val="007B444B"/>
    <w:rsid w:val="007B46A1"/>
    <w:rsid w:val="007B4ABA"/>
    <w:rsid w:val="007B4B76"/>
    <w:rsid w:val="007B4F56"/>
    <w:rsid w:val="007B574F"/>
    <w:rsid w:val="007B5D36"/>
    <w:rsid w:val="007B6198"/>
    <w:rsid w:val="007B635D"/>
    <w:rsid w:val="007B6842"/>
    <w:rsid w:val="007B71FA"/>
    <w:rsid w:val="007B71FD"/>
    <w:rsid w:val="007B7445"/>
    <w:rsid w:val="007B7B04"/>
    <w:rsid w:val="007B7B43"/>
    <w:rsid w:val="007C01BC"/>
    <w:rsid w:val="007C06DF"/>
    <w:rsid w:val="007C0B04"/>
    <w:rsid w:val="007C0F74"/>
    <w:rsid w:val="007C132B"/>
    <w:rsid w:val="007C15C5"/>
    <w:rsid w:val="007C19DC"/>
    <w:rsid w:val="007C1ADE"/>
    <w:rsid w:val="007C1B58"/>
    <w:rsid w:val="007C1C17"/>
    <w:rsid w:val="007C1EBB"/>
    <w:rsid w:val="007C254E"/>
    <w:rsid w:val="007C28E0"/>
    <w:rsid w:val="007C2904"/>
    <w:rsid w:val="007C2A0F"/>
    <w:rsid w:val="007C2E99"/>
    <w:rsid w:val="007C2FB0"/>
    <w:rsid w:val="007C35A9"/>
    <w:rsid w:val="007C36CD"/>
    <w:rsid w:val="007C38CC"/>
    <w:rsid w:val="007C391D"/>
    <w:rsid w:val="007C3A46"/>
    <w:rsid w:val="007C4284"/>
    <w:rsid w:val="007C4414"/>
    <w:rsid w:val="007C4726"/>
    <w:rsid w:val="007C47FF"/>
    <w:rsid w:val="007C5089"/>
    <w:rsid w:val="007C5CEE"/>
    <w:rsid w:val="007C69F3"/>
    <w:rsid w:val="007C6D87"/>
    <w:rsid w:val="007C6DB9"/>
    <w:rsid w:val="007C7560"/>
    <w:rsid w:val="007C75FD"/>
    <w:rsid w:val="007C77A0"/>
    <w:rsid w:val="007C7980"/>
    <w:rsid w:val="007C7CC5"/>
    <w:rsid w:val="007C7F4B"/>
    <w:rsid w:val="007D0345"/>
    <w:rsid w:val="007D0A52"/>
    <w:rsid w:val="007D0B0C"/>
    <w:rsid w:val="007D1146"/>
    <w:rsid w:val="007D15FF"/>
    <w:rsid w:val="007D1B79"/>
    <w:rsid w:val="007D1B97"/>
    <w:rsid w:val="007D1F7C"/>
    <w:rsid w:val="007D2330"/>
    <w:rsid w:val="007D2B5A"/>
    <w:rsid w:val="007D2C32"/>
    <w:rsid w:val="007D2DB9"/>
    <w:rsid w:val="007D2DDE"/>
    <w:rsid w:val="007D33B4"/>
    <w:rsid w:val="007D356C"/>
    <w:rsid w:val="007D35C2"/>
    <w:rsid w:val="007D35C4"/>
    <w:rsid w:val="007D3852"/>
    <w:rsid w:val="007D3989"/>
    <w:rsid w:val="007D3A64"/>
    <w:rsid w:val="007D4113"/>
    <w:rsid w:val="007D45CC"/>
    <w:rsid w:val="007D48B8"/>
    <w:rsid w:val="007D49D0"/>
    <w:rsid w:val="007D4E4D"/>
    <w:rsid w:val="007D5567"/>
    <w:rsid w:val="007D5587"/>
    <w:rsid w:val="007D57B2"/>
    <w:rsid w:val="007D5A9B"/>
    <w:rsid w:val="007D5E3A"/>
    <w:rsid w:val="007D5F24"/>
    <w:rsid w:val="007D62D4"/>
    <w:rsid w:val="007D64B7"/>
    <w:rsid w:val="007D684F"/>
    <w:rsid w:val="007D69E9"/>
    <w:rsid w:val="007D6A0C"/>
    <w:rsid w:val="007D6E2A"/>
    <w:rsid w:val="007D6F50"/>
    <w:rsid w:val="007D7023"/>
    <w:rsid w:val="007D7036"/>
    <w:rsid w:val="007D71DC"/>
    <w:rsid w:val="007D73A1"/>
    <w:rsid w:val="007D765A"/>
    <w:rsid w:val="007D7B73"/>
    <w:rsid w:val="007D7CF3"/>
    <w:rsid w:val="007D7D6D"/>
    <w:rsid w:val="007D7E32"/>
    <w:rsid w:val="007D7FC6"/>
    <w:rsid w:val="007E0020"/>
    <w:rsid w:val="007E05DD"/>
    <w:rsid w:val="007E06F5"/>
    <w:rsid w:val="007E0808"/>
    <w:rsid w:val="007E0B32"/>
    <w:rsid w:val="007E0C13"/>
    <w:rsid w:val="007E0D88"/>
    <w:rsid w:val="007E11AA"/>
    <w:rsid w:val="007E144D"/>
    <w:rsid w:val="007E20B1"/>
    <w:rsid w:val="007E223B"/>
    <w:rsid w:val="007E233E"/>
    <w:rsid w:val="007E2479"/>
    <w:rsid w:val="007E28E6"/>
    <w:rsid w:val="007E2EDF"/>
    <w:rsid w:val="007E2F0B"/>
    <w:rsid w:val="007E2FB1"/>
    <w:rsid w:val="007E3036"/>
    <w:rsid w:val="007E344D"/>
    <w:rsid w:val="007E3747"/>
    <w:rsid w:val="007E4611"/>
    <w:rsid w:val="007E47CD"/>
    <w:rsid w:val="007E4E91"/>
    <w:rsid w:val="007E546D"/>
    <w:rsid w:val="007E5778"/>
    <w:rsid w:val="007E5788"/>
    <w:rsid w:val="007E5956"/>
    <w:rsid w:val="007E5CD6"/>
    <w:rsid w:val="007E5D98"/>
    <w:rsid w:val="007E5EA8"/>
    <w:rsid w:val="007E5EB3"/>
    <w:rsid w:val="007E60C7"/>
    <w:rsid w:val="007E658D"/>
    <w:rsid w:val="007E65F3"/>
    <w:rsid w:val="007E6A87"/>
    <w:rsid w:val="007E6F0C"/>
    <w:rsid w:val="007E7041"/>
    <w:rsid w:val="007E74C5"/>
    <w:rsid w:val="007E7599"/>
    <w:rsid w:val="007E78E4"/>
    <w:rsid w:val="007E7C7F"/>
    <w:rsid w:val="007E7DA1"/>
    <w:rsid w:val="007F0110"/>
    <w:rsid w:val="007F01DF"/>
    <w:rsid w:val="007F023F"/>
    <w:rsid w:val="007F0336"/>
    <w:rsid w:val="007F0344"/>
    <w:rsid w:val="007F0479"/>
    <w:rsid w:val="007F078B"/>
    <w:rsid w:val="007F085D"/>
    <w:rsid w:val="007F085E"/>
    <w:rsid w:val="007F0A85"/>
    <w:rsid w:val="007F0D12"/>
    <w:rsid w:val="007F153F"/>
    <w:rsid w:val="007F1B07"/>
    <w:rsid w:val="007F1BDB"/>
    <w:rsid w:val="007F1C13"/>
    <w:rsid w:val="007F1C8C"/>
    <w:rsid w:val="007F1CF2"/>
    <w:rsid w:val="007F1DCF"/>
    <w:rsid w:val="007F1EDE"/>
    <w:rsid w:val="007F1FE0"/>
    <w:rsid w:val="007F2155"/>
    <w:rsid w:val="007F22CF"/>
    <w:rsid w:val="007F246D"/>
    <w:rsid w:val="007F24F7"/>
    <w:rsid w:val="007F25A9"/>
    <w:rsid w:val="007F26C2"/>
    <w:rsid w:val="007F2AE4"/>
    <w:rsid w:val="007F316F"/>
    <w:rsid w:val="007F35F7"/>
    <w:rsid w:val="007F393D"/>
    <w:rsid w:val="007F3D15"/>
    <w:rsid w:val="007F3E30"/>
    <w:rsid w:val="007F431A"/>
    <w:rsid w:val="007F462D"/>
    <w:rsid w:val="007F46C5"/>
    <w:rsid w:val="007F47C6"/>
    <w:rsid w:val="007F4852"/>
    <w:rsid w:val="007F49D5"/>
    <w:rsid w:val="007F4C6F"/>
    <w:rsid w:val="007F4D0D"/>
    <w:rsid w:val="007F4DA3"/>
    <w:rsid w:val="007F527B"/>
    <w:rsid w:val="007F572C"/>
    <w:rsid w:val="007F5D78"/>
    <w:rsid w:val="007F623F"/>
    <w:rsid w:val="007F6260"/>
    <w:rsid w:val="007F6269"/>
    <w:rsid w:val="007F6839"/>
    <w:rsid w:val="007F6DF6"/>
    <w:rsid w:val="007F6E88"/>
    <w:rsid w:val="007F6F1A"/>
    <w:rsid w:val="007F6FDA"/>
    <w:rsid w:val="007F7259"/>
    <w:rsid w:val="007F7519"/>
    <w:rsid w:val="007F76A8"/>
    <w:rsid w:val="007F792F"/>
    <w:rsid w:val="007F79EA"/>
    <w:rsid w:val="007F7AF8"/>
    <w:rsid w:val="008002D2"/>
    <w:rsid w:val="008007DF"/>
    <w:rsid w:val="0080130F"/>
    <w:rsid w:val="00801392"/>
    <w:rsid w:val="0080149E"/>
    <w:rsid w:val="00801B2C"/>
    <w:rsid w:val="00801B89"/>
    <w:rsid w:val="00801C92"/>
    <w:rsid w:val="00801EA6"/>
    <w:rsid w:val="008021AC"/>
    <w:rsid w:val="0080250A"/>
    <w:rsid w:val="008026B9"/>
    <w:rsid w:val="00802B45"/>
    <w:rsid w:val="00802E44"/>
    <w:rsid w:val="008031E1"/>
    <w:rsid w:val="008032B9"/>
    <w:rsid w:val="008035DD"/>
    <w:rsid w:val="00803F1A"/>
    <w:rsid w:val="00804223"/>
    <w:rsid w:val="00804727"/>
    <w:rsid w:val="00804B2F"/>
    <w:rsid w:val="00804B4A"/>
    <w:rsid w:val="00804BE1"/>
    <w:rsid w:val="00804D79"/>
    <w:rsid w:val="00804E52"/>
    <w:rsid w:val="008050F3"/>
    <w:rsid w:val="0080519D"/>
    <w:rsid w:val="00805216"/>
    <w:rsid w:val="008054D5"/>
    <w:rsid w:val="00805668"/>
    <w:rsid w:val="00805F9F"/>
    <w:rsid w:val="00806973"/>
    <w:rsid w:val="00806C7F"/>
    <w:rsid w:val="00806CE2"/>
    <w:rsid w:val="008073BE"/>
    <w:rsid w:val="00807522"/>
    <w:rsid w:val="008075E9"/>
    <w:rsid w:val="008079A9"/>
    <w:rsid w:val="00810564"/>
    <w:rsid w:val="008107CE"/>
    <w:rsid w:val="00810BE2"/>
    <w:rsid w:val="00810BE4"/>
    <w:rsid w:val="00810EC4"/>
    <w:rsid w:val="0081157D"/>
    <w:rsid w:val="00811916"/>
    <w:rsid w:val="00811CD5"/>
    <w:rsid w:val="00811E82"/>
    <w:rsid w:val="00811E86"/>
    <w:rsid w:val="00811E96"/>
    <w:rsid w:val="00812594"/>
    <w:rsid w:val="0081266D"/>
    <w:rsid w:val="008131DA"/>
    <w:rsid w:val="008132AC"/>
    <w:rsid w:val="00813510"/>
    <w:rsid w:val="0081370C"/>
    <w:rsid w:val="00813738"/>
    <w:rsid w:val="008138FF"/>
    <w:rsid w:val="00813961"/>
    <w:rsid w:val="00813A90"/>
    <w:rsid w:val="00813D2F"/>
    <w:rsid w:val="008141A8"/>
    <w:rsid w:val="00814617"/>
    <w:rsid w:val="00814F30"/>
    <w:rsid w:val="0081514B"/>
    <w:rsid w:val="00815506"/>
    <w:rsid w:val="0081556A"/>
    <w:rsid w:val="00815684"/>
    <w:rsid w:val="008158CA"/>
    <w:rsid w:val="0081591D"/>
    <w:rsid w:val="00816F1D"/>
    <w:rsid w:val="0081732A"/>
    <w:rsid w:val="008174F0"/>
    <w:rsid w:val="00817697"/>
    <w:rsid w:val="0081777C"/>
    <w:rsid w:val="00817897"/>
    <w:rsid w:val="008178FC"/>
    <w:rsid w:val="00817A4D"/>
    <w:rsid w:val="00817AC3"/>
    <w:rsid w:val="00817D33"/>
    <w:rsid w:val="00817F44"/>
    <w:rsid w:val="00820267"/>
    <w:rsid w:val="008206A0"/>
    <w:rsid w:val="00820954"/>
    <w:rsid w:val="00820E9E"/>
    <w:rsid w:val="008214DD"/>
    <w:rsid w:val="008217C5"/>
    <w:rsid w:val="00822079"/>
    <w:rsid w:val="008229BE"/>
    <w:rsid w:val="00822B80"/>
    <w:rsid w:val="00822C3F"/>
    <w:rsid w:val="00822F0D"/>
    <w:rsid w:val="00822F77"/>
    <w:rsid w:val="00822FA1"/>
    <w:rsid w:val="008230BF"/>
    <w:rsid w:val="0082312F"/>
    <w:rsid w:val="00823300"/>
    <w:rsid w:val="0082352B"/>
    <w:rsid w:val="00823894"/>
    <w:rsid w:val="008238DA"/>
    <w:rsid w:val="00823BDD"/>
    <w:rsid w:val="008249B8"/>
    <w:rsid w:val="00824B5B"/>
    <w:rsid w:val="00824E37"/>
    <w:rsid w:val="00824F6B"/>
    <w:rsid w:val="00825042"/>
    <w:rsid w:val="00825491"/>
    <w:rsid w:val="008259AF"/>
    <w:rsid w:val="008264D8"/>
    <w:rsid w:val="008264D9"/>
    <w:rsid w:val="0082683A"/>
    <w:rsid w:val="008269D1"/>
    <w:rsid w:val="00826C9E"/>
    <w:rsid w:val="008272A3"/>
    <w:rsid w:val="0082734E"/>
    <w:rsid w:val="008276B7"/>
    <w:rsid w:val="00827B06"/>
    <w:rsid w:val="00827CD1"/>
    <w:rsid w:val="00827E3D"/>
    <w:rsid w:val="00827FC5"/>
    <w:rsid w:val="00830489"/>
    <w:rsid w:val="008307A9"/>
    <w:rsid w:val="00830C3B"/>
    <w:rsid w:val="00830D0C"/>
    <w:rsid w:val="008317E6"/>
    <w:rsid w:val="008319C6"/>
    <w:rsid w:val="00831BBA"/>
    <w:rsid w:val="00831C51"/>
    <w:rsid w:val="00831DE7"/>
    <w:rsid w:val="00831E12"/>
    <w:rsid w:val="00831F88"/>
    <w:rsid w:val="0083203E"/>
    <w:rsid w:val="0083228E"/>
    <w:rsid w:val="008322F6"/>
    <w:rsid w:val="00832D73"/>
    <w:rsid w:val="00832EB2"/>
    <w:rsid w:val="0083318E"/>
    <w:rsid w:val="00833209"/>
    <w:rsid w:val="00833570"/>
    <w:rsid w:val="00833807"/>
    <w:rsid w:val="00833A5A"/>
    <w:rsid w:val="0083489E"/>
    <w:rsid w:val="00834C14"/>
    <w:rsid w:val="00834CC1"/>
    <w:rsid w:val="00835802"/>
    <w:rsid w:val="00835BE9"/>
    <w:rsid w:val="00835C16"/>
    <w:rsid w:val="0083600D"/>
    <w:rsid w:val="00836251"/>
    <w:rsid w:val="008363BC"/>
    <w:rsid w:val="0083645E"/>
    <w:rsid w:val="008367D2"/>
    <w:rsid w:val="00836CB2"/>
    <w:rsid w:val="00836EED"/>
    <w:rsid w:val="0083711A"/>
    <w:rsid w:val="00840263"/>
    <w:rsid w:val="0084031D"/>
    <w:rsid w:val="00840D21"/>
    <w:rsid w:val="00840D62"/>
    <w:rsid w:val="00840D64"/>
    <w:rsid w:val="0084161F"/>
    <w:rsid w:val="00841BB9"/>
    <w:rsid w:val="00841C7D"/>
    <w:rsid w:val="008420E6"/>
    <w:rsid w:val="008421A5"/>
    <w:rsid w:val="00842997"/>
    <w:rsid w:val="00842AB3"/>
    <w:rsid w:val="00842E4B"/>
    <w:rsid w:val="0084313B"/>
    <w:rsid w:val="0084319D"/>
    <w:rsid w:val="008431E9"/>
    <w:rsid w:val="0084320F"/>
    <w:rsid w:val="0084348C"/>
    <w:rsid w:val="00843B14"/>
    <w:rsid w:val="00843FC4"/>
    <w:rsid w:val="00843FD9"/>
    <w:rsid w:val="00844B19"/>
    <w:rsid w:val="00844CDA"/>
    <w:rsid w:val="00844F02"/>
    <w:rsid w:val="00845357"/>
    <w:rsid w:val="0084537B"/>
    <w:rsid w:val="0084589F"/>
    <w:rsid w:val="00845BCB"/>
    <w:rsid w:val="00845E25"/>
    <w:rsid w:val="00845FB6"/>
    <w:rsid w:val="008460E7"/>
    <w:rsid w:val="00846419"/>
    <w:rsid w:val="00846ADC"/>
    <w:rsid w:val="00847986"/>
    <w:rsid w:val="00847E3D"/>
    <w:rsid w:val="00847FBE"/>
    <w:rsid w:val="008504AE"/>
    <w:rsid w:val="00850BFD"/>
    <w:rsid w:val="00851032"/>
    <w:rsid w:val="008518D5"/>
    <w:rsid w:val="00851B46"/>
    <w:rsid w:val="00851ED3"/>
    <w:rsid w:val="0085206F"/>
    <w:rsid w:val="008525B8"/>
    <w:rsid w:val="0085270B"/>
    <w:rsid w:val="00852CF4"/>
    <w:rsid w:val="00852E7A"/>
    <w:rsid w:val="00852EEC"/>
    <w:rsid w:val="00852F0B"/>
    <w:rsid w:val="008530A2"/>
    <w:rsid w:val="00853117"/>
    <w:rsid w:val="008532B9"/>
    <w:rsid w:val="00853A2D"/>
    <w:rsid w:val="00853A82"/>
    <w:rsid w:val="00853BA1"/>
    <w:rsid w:val="00853CB7"/>
    <w:rsid w:val="00853DF7"/>
    <w:rsid w:val="00853ED9"/>
    <w:rsid w:val="0085402C"/>
    <w:rsid w:val="008542B9"/>
    <w:rsid w:val="00854394"/>
    <w:rsid w:val="00854747"/>
    <w:rsid w:val="008549A7"/>
    <w:rsid w:val="00854CED"/>
    <w:rsid w:val="0085503D"/>
    <w:rsid w:val="0085513F"/>
    <w:rsid w:val="00855302"/>
    <w:rsid w:val="00855B34"/>
    <w:rsid w:val="00855B69"/>
    <w:rsid w:val="00855E90"/>
    <w:rsid w:val="00856036"/>
    <w:rsid w:val="008562D4"/>
    <w:rsid w:val="008563B5"/>
    <w:rsid w:val="008567B7"/>
    <w:rsid w:val="00856D67"/>
    <w:rsid w:val="00857115"/>
    <w:rsid w:val="008577CC"/>
    <w:rsid w:val="00857C67"/>
    <w:rsid w:val="008609E9"/>
    <w:rsid w:val="00860BB5"/>
    <w:rsid w:val="008614FE"/>
    <w:rsid w:val="0086180C"/>
    <w:rsid w:val="00861910"/>
    <w:rsid w:val="00861926"/>
    <w:rsid w:val="0086197B"/>
    <w:rsid w:val="00861BBD"/>
    <w:rsid w:val="00861E70"/>
    <w:rsid w:val="00861EC7"/>
    <w:rsid w:val="00862525"/>
    <w:rsid w:val="008636F1"/>
    <w:rsid w:val="00863F08"/>
    <w:rsid w:val="00865640"/>
    <w:rsid w:val="0086578B"/>
    <w:rsid w:val="00865AFF"/>
    <w:rsid w:val="00865E4E"/>
    <w:rsid w:val="00865FFF"/>
    <w:rsid w:val="008664F2"/>
    <w:rsid w:val="0086679A"/>
    <w:rsid w:val="008668CC"/>
    <w:rsid w:val="0086696A"/>
    <w:rsid w:val="00867033"/>
    <w:rsid w:val="00867EFD"/>
    <w:rsid w:val="00867FEE"/>
    <w:rsid w:val="00870012"/>
    <w:rsid w:val="00870131"/>
    <w:rsid w:val="00870306"/>
    <w:rsid w:val="00870420"/>
    <w:rsid w:val="008705F5"/>
    <w:rsid w:val="0087086C"/>
    <w:rsid w:val="00870C7F"/>
    <w:rsid w:val="008712DE"/>
    <w:rsid w:val="008717F1"/>
    <w:rsid w:val="00871B14"/>
    <w:rsid w:val="00871B6C"/>
    <w:rsid w:val="00871C1C"/>
    <w:rsid w:val="00872255"/>
    <w:rsid w:val="008728C0"/>
    <w:rsid w:val="00872A29"/>
    <w:rsid w:val="00872CF0"/>
    <w:rsid w:val="008741A1"/>
    <w:rsid w:val="008743C6"/>
    <w:rsid w:val="00874BE4"/>
    <w:rsid w:val="008752ED"/>
    <w:rsid w:val="0087545D"/>
    <w:rsid w:val="00875571"/>
    <w:rsid w:val="0087586E"/>
    <w:rsid w:val="0087598E"/>
    <w:rsid w:val="008759F8"/>
    <w:rsid w:val="00875EF8"/>
    <w:rsid w:val="00876128"/>
    <w:rsid w:val="008761BF"/>
    <w:rsid w:val="0087621F"/>
    <w:rsid w:val="0087634B"/>
    <w:rsid w:val="00876680"/>
    <w:rsid w:val="008767F0"/>
    <w:rsid w:val="00876B33"/>
    <w:rsid w:val="00876DEC"/>
    <w:rsid w:val="0087713B"/>
    <w:rsid w:val="00877160"/>
    <w:rsid w:val="00877395"/>
    <w:rsid w:val="0087773A"/>
    <w:rsid w:val="00877843"/>
    <w:rsid w:val="00877C37"/>
    <w:rsid w:val="00877C8F"/>
    <w:rsid w:val="00877D18"/>
    <w:rsid w:val="00877DBD"/>
    <w:rsid w:val="00877ED4"/>
    <w:rsid w:val="00877F67"/>
    <w:rsid w:val="00877FF0"/>
    <w:rsid w:val="00880014"/>
    <w:rsid w:val="0088005F"/>
    <w:rsid w:val="0088054F"/>
    <w:rsid w:val="008809FC"/>
    <w:rsid w:val="00880D70"/>
    <w:rsid w:val="008810B9"/>
    <w:rsid w:val="008811D4"/>
    <w:rsid w:val="00881369"/>
    <w:rsid w:val="00881389"/>
    <w:rsid w:val="0088162A"/>
    <w:rsid w:val="00881F5F"/>
    <w:rsid w:val="008820B0"/>
    <w:rsid w:val="0088213A"/>
    <w:rsid w:val="0088229E"/>
    <w:rsid w:val="0088233C"/>
    <w:rsid w:val="008825B5"/>
    <w:rsid w:val="008827CA"/>
    <w:rsid w:val="008827DD"/>
    <w:rsid w:val="00882851"/>
    <w:rsid w:val="00882F56"/>
    <w:rsid w:val="0088308A"/>
    <w:rsid w:val="008834A4"/>
    <w:rsid w:val="00883A6C"/>
    <w:rsid w:val="00883B45"/>
    <w:rsid w:val="00884541"/>
    <w:rsid w:val="00884969"/>
    <w:rsid w:val="008849BC"/>
    <w:rsid w:val="00884B3D"/>
    <w:rsid w:val="008851FF"/>
    <w:rsid w:val="008856C5"/>
    <w:rsid w:val="00885861"/>
    <w:rsid w:val="0088589F"/>
    <w:rsid w:val="008865DC"/>
    <w:rsid w:val="00886B85"/>
    <w:rsid w:val="00886E2B"/>
    <w:rsid w:val="0088709A"/>
    <w:rsid w:val="00890216"/>
    <w:rsid w:val="0089028C"/>
    <w:rsid w:val="00890374"/>
    <w:rsid w:val="008904AA"/>
    <w:rsid w:val="00890723"/>
    <w:rsid w:val="00890E2D"/>
    <w:rsid w:val="00891341"/>
    <w:rsid w:val="008913E0"/>
    <w:rsid w:val="00891863"/>
    <w:rsid w:val="00891D59"/>
    <w:rsid w:val="00891E5F"/>
    <w:rsid w:val="00892217"/>
    <w:rsid w:val="00892980"/>
    <w:rsid w:val="00892ED8"/>
    <w:rsid w:val="0089307E"/>
    <w:rsid w:val="00893422"/>
    <w:rsid w:val="0089381C"/>
    <w:rsid w:val="00893FB7"/>
    <w:rsid w:val="00893FFC"/>
    <w:rsid w:val="00894292"/>
    <w:rsid w:val="0089466A"/>
    <w:rsid w:val="008949D4"/>
    <w:rsid w:val="0089507B"/>
    <w:rsid w:val="008951AE"/>
    <w:rsid w:val="008953CB"/>
    <w:rsid w:val="008956D3"/>
    <w:rsid w:val="00895843"/>
    <w:rsid w:val="00895AC5"/>
    <w:rsid w:val="00895AE7"/>
    <w:rsid w:val="00895F30"/>
    <w:rsid w:val="00896574"/>
    <w:rsid w:val="00896B20"/>
    <w:rsid w:val="00896C50"/>
    <w:rsid w:val="00896FE4"/>
    <w:rsid w:val="00896FF8"/>
    <w:rsid w:val="00897E4B"/>
    <w:rsid w:val="00897EC1"/>
    <w:rsid w:val="008A0099"/>
    <w:rsid w:val="008A023C"/>
    <w:rsid w:val="008A04B2"/>
    <w:rsid w:val="008A04CD"/>
    <w:rsid w:val="008A04F5"/>
    <w:rsid w:val="008A0649"/>
    <w:rsid w:val="008A08B5"/>
    <w:rsid w:val="008A0ACD"/>
    <w:rsid w:val="008A0C80"/>
    <w:rsid w:val="008A1121"/>
    <w:rsid w:val="008A18A1"/>
    <w:rsid w:val="008A18D5"/>
    <w:rsid w:val="008A25C5"/>
    <w:rsid w:val="008A2EE7"/>
    <w:rsid w:val="008A3171"/>
    <w:rsid w:val="008A31DD"/>
    <w:rsid w:val="008A3270"/>
    <w:rsid w:val="008A373B"/>
    <w:rsid w:val="008A37B3"/>
    <w:rsid w:val="008A37C1"/>
    <w:rsid w:val="008A384F"/>
    <w:rsid w:val="008A38AD"/>
    <w:rsid w:val="008A3B49"/>
    <w:rsid w:val="008A3D3A"/>
    <w:rsid w:val="008A3EBA"/>
    <w:rsid w:val="008A412B"/>
    <w:rsid w:val="008A493D"/>
    <w:rsid w:val="008A4AB3"/>
    <w:rsid w:val="008A4DBF"/>
    <w:rsid w:val="008A4E17"/>
    <w:rsid w:val="008A4E54"/>
    <w:rsid w:val="008A4F7D"/>
    <w:rsid w:val="008A5124"/>
    <w:rsid w:val="008A548C"/>
    <w:rsid w:val="008A5509"/>
    <w:rsid w:val="008A57E1"/>
    <w:rsid w:val="008A5ABC"/>
    <w:rsid w:val="008A626B"/>
    <w:rsid w:val="008A62E6"/>
    <w:rsid w:val="008A6461"/>
    <w:rsid w:val="008A6699"/>
    <w:rsid w:val="008A6AFC"/>
    <w:rsid w:val="008A7259"/>
    <w:rsid w:val="008A72D4"/>
    <w:rsid w:val="008A7911"/>
    <w:rsid w:val="008B01AA"/>
    <w:rsid w:val="008B03A3"/>
    <w:rsid w:val="008B0BDF"/>
    <w:rsid w:val="008B0F26"/>
    <w:rsid w:val="008B11DA"/>
    <w:rsid w:val="008B11ED"/>
    <w:rsid w:val="008B11F7"/>
    <w:rsid w:val="008B1235"/>
    <w:rsid w:val="008B1247"/>
    <w:rsid w:val="008B13D7"/>
    <w:rsid w:val="008B1983"/>
    <w:rsid w:val="008B248A"/>
    <w:rsid w:val="008B29C2"/>
    <w:rsid w:val="008B2DAE"/>
    <w:rsid w:val="008B316A"/>
    <w:rsid w:val="008B346E"/>
    <w:rsid w:val="008B3CFC"/>
    <w:rsid w:val="008B3D08"/>
    <w:rsid w:val="008B3E75"/>
    <w:rsid w:val="008B4447"/>
    <w:rsid w:val="008B4509"/>
    <w:rsid w:val="008B474B"/>
    <w:rsid w:val="008B497D"/>
    <w:rsid w:val="008B4AE3"/>
    <w:rsid w:val="008B4C2B"/>
    <w:rsid w:val="008B4F26"/>
    <w:rsid w:val="008B4FD9"/>
    <w:rsid w:val="008B5055"/>
    <w:rsid w:val="008B5228"/>
    <w:rsid w:val="008B540F"/>
    <w:rsid w:val="008B55DC"/>
    <w:rsid w:val="008B5751"/>
    <w:rsid w:val="008B5A5F"/>
    <w:rsid w:val="008B5CB9"/>
    <w:rsid w:val="008B5F80"/>
    <w:rsid w:val="008B664F"/>
    <w:rsid w:val="008B6782"/>
    <w:rsid w:val="008B68BC"/>
    <w:rsid w:val="008B6B8C"/>
    <w:rsid w:val="008B6C4C"/>
    <w:rsid w:val="008B714F"/>
    <w:rsid w:val="008B76E8"/>
    <w:rsid w:val="008C08E1"/>
    <w:rsid w:val="008C08F7"/>
    <w:rsid w:val="008C092C"/>
    <w:rsid w:val="008C0BD4"/>
    <w:rsid w:val="008C0F92"/>
    <w:rsid w:val="008C0FBF"/>
    <w:rsid w:val="008C19F0"/>
    <w:rsid w:val="008C1DD5"/>
    <w:rsid w:val="008C1E3B"/>
    <w:rsid w:val="008C2872"/>
    <w:rsid w:val="008C2BC7"/>
    <w:rsid w:val="008C2BF0"/>
    <w:rsid w:val="008C2DA7"/>
    <w:rsid w:val="008C300E"/>
    <w:rsid w:val="008C3455"/>
    <w:rsid w:val="008C40BD"/>
    <w:rsid w:val="008C4382"/>
    <w:rsid w:val="008C4504"/>
    <w:rsid w:val="008C4782"/>
    <w:rsid w:val="008C4A1A"/>
    <w:rsid w:val="008C4BF3"/>
    <w:rsid w:val="008C4D3F"/>
    <w:rsid w:val="008C5655"/>
    <w:rsid w:val="008C5860"/>
    <w:rsid w:val="008C58C9"/>
    <w:rsid w:val="008C5EB9"/>
    <w:rsid w:val="008C6116"/>
    <w:rsid w:val="008C61D5"/>
    <w:rsid w:val="008C6210"/>
    <w:rsid w:val="008C6527"/>
    <w:rsid w:val="008C6896"/>
    <w:rsid w:val="008C690D"/>
    <w:rsid w:val="008C79DB"/>
    <w:rsid w:val="008C7B34"/>
    <w:rsid w:val="008D0284"/>
    <w:rsid w:val="008D03A5"/>
    <w:rsid w:val="008D03FA"/>
    <w:rsid w:val="008D0739"/>
    <w:rsid w:val="008D07D0"/>
    <w:rsid w:val="008D07DD"/>
    <w:rsid w:val="008D0886"/>
    <w:rsid w:val="008D092B"/>
    <w:rsid w:val="008D0A50"/>
    <w:rsid w:val="008D0A74"/>
    <w:rsid w:val="008D0D96"/>
    <w:rsid w:val="008D0DC1"/>
    <w:rsid w:val="008D0E36"/>
    <w:rsid w:val="008D127B"/>
    <w:rsid w:val="008D1AFA"/>
    <w:rsid w:val="008D1B9E"/>
    <w:rsid w:val="008D23A2"/>
    <w:rsid w:val="008D25D8"/>
    <w:rsid w:val="008D25FE"/>
    <w:rsid w:val="008D2721"/>
    <w:rsid w:val="008D2882"/>
    <w:rsid w:val="008D2EBF"/>
    <w:rsid w:val="008D3022"/>
    <w:rsid w:val="008D33F8"/>
    <w:rsid w:val="008D34F1"/>
    <w:rsid w:val="008D355F"/>
    <w:rsid w:val="008D35A2"/>
    <w:rsid w:val="008D3CC7"/>
    <w:rsid w:val="008D4166"/>
    <w:rsid w:val="008D44DC"/>
    <w:rsid w:val="008D4618"/>
    <w:rsid w:val="008D4930"/>
    <w:rsid w:val="008D4A6B"/>
    <w:rsid w:val="008D4B29"/>
    <w:rsid w:val="008D4B93"/>
    <w:rsid w:val="008D4E8E"/>
    <w:rsid w:val="008D4FDF"/>
    <w:rsid w:val="008D5178"/>
    <w:rsid w:val="008D553A"/>
    <w:rsid w:val="008D57B8"/>
    <w:rsid w:val="008D5B17"/>
    <w:rsid w:val="008D5F38"/>
    <w:rsid w:val="008D62BE"/>
    <w:rsid w:val="008D65CF"/>
    <w:rsid w:val="008D69F4"/>
    <w:rsid w:val="008D6A47"/>
    <w:rsid w:val="008D6B41"/>
    <w:rsid w:val="008D70DE"/>
    <w:rsid w:val="008D71E9"/>
    <w:rsid w:val="008D7419"/>
    <w:rsid w:val="008D7625"/>
    <w:rsid w:val="008D77D9"/>
    <w:rsid w:val="008E087F"/>
    <w:rsid w:val="008E0AAB"/>
    <w:rsid w:val="008E0CC1"/>
    <w:rsid w:val="008E1055"/>
    <w:rsid w:val="008E12AB"/>
    <w:rsid w:val="008E145B"/>
    <w:rsid w:val="008E1590"/>
    <w:rsid w:val="008E1936"/>
    <w:rsid w:val="008E32DF"/>
    <w:rsid w:val="008E37BB"/>
    <w:rsid w:val="008E387D"/>
    <w:rsid w:val="008E3969"/>
    <w:rsid w:val="008E39AD"/>
    <w:rsid w:val="008E3B9E"/>
    <w:rsid w:val="008E4461"/>
    <w:rsid w:val="008E4914"/>
    <w:rsid w:val="008E494F"/>
    <w:rsid w:val="008E4F93"/>
    <w:rsid w:val="008E50F1"/>
    <w:rsid w:val="008E529F"/>
    <w:rsid w:val="008E56D8"/>
    <w:rsid w:val="008E5C4A"/>
    <w:rsid w:val="008E5F5A"/>
    <w:rsid w:val="008E65C8"/>
    <w:rsid w:val="008E6955"/>
    <w:rsid w:val="008E6BDE"/>
    <w:rsid w:val="008E6EB0"/>
    <w:rsid w:val="008E715F"/>
    <w:rsid w:val="008E71C1"/>
    <w:rsid w:val="008E7223"/>
    <w:rsid w:val="008E743A"/>
    <w:rsid w:val="008E744A"/>
    <w:rsid w:val="008E7547"/>
    <w:rsid w:val="008E767A"/>
    <w:rsid w:val="008E78D6"/>
    <w:rsid w:val="008E7B40"/>
    <w:rsid w:val="008E7E11"/>
    <w:rsid w:val="008E7F75"/>
    <w:rsid w:val="008F0B7F"/>
    <w:rsid w:val="008F0C92"/>
    <w:rsid w:val="008F0C9E"/>
    <w:rsid w:val="008F1018"/>
    <w:rsid w:val="008F1238"/>
    <w:rsid w:val="008F1317"/>
    <w:rsid w:val="008F15C1"/>
    <w:rsid w:val="008F1A33"/>
    <w:rsid w:val="008F1B1F"/>
    <w:rsid w:val="008F1F7C"/>
    <w:rsid w:val="008F2256"/>
    <w:rsid w:val="008F2916"/>
    <w:rsid w:val="008F2CB4"/>
    <w:rsid w:val="008F2D8F"/>
    <w:rsid w:val="008F2E69"/>
    <w:rsid w:val="008F2F31"/>
    <w:rsid w:val="008F32B6"/>
    <w:rsid w:val="008F3336"/>
    <w:rsid w:val="008F3379"/>
    <w:rsid w:val="008F3B50"/>
    <w:rsid w:val="008F426C"/>
    <w:rsid w:val="008F43AB"/>
    <w:rsid w:val="008F4545"/>
    <w:rsid w:val="008F4861"/>
    <w:rsid w:val="008F4F33"/>
    <w:rsid w:val="008F5176"/>
    <w:rsid w:val="008F5483"/>
    <w:rsid w:val="008F5666"/>
    <w:rsid w:val="008F57DD"/>
    <w:rsid w:val="008F58DB"/>
    <w:rsid w:val="008F5946"/>
    <w:rsid w:val="008F5958"/>
    <w:rsid w:val="008F5FB5"/>
    <w:rsid w:val="008F6035"/>
    <w:rsid w:val="008F64F5"/>
    <w:rsid w:val="008F6986"/>
    <w:rsid w:val="008F69DB"/>
    <w:rsid w:val="008F6C88"/>
    <w:rsid w:val="008F6DF7"/>
    <w:rsid w:val="008F7035"/>
    <w:rsid w:val="008F7271"/>
    <w:rsid w:val="008F7298"/>
    <w:rsid w:val="008F72E5"/>
    <w:rsid w:val="008F740C"/>
    <w:rsid w:val="008F7825"/>
    <w:rsid w:val="008F7BB3"/>
    <w:rsid w:val="008F7D07"/>
    <w:rsid w:val="0090005C"/>
    <w:rsid w:val="009003F8"/>
    <w:rsid w:val="009004A0"/>
    <w:rsid w:val="00900703"/>
    <w:rsid w:val="009009DD"/>
    <w:rsid w:val="00900AA0"/>
    <w:rsid w:val="00900F9A"/>
    <w:rsid w:val="009012B6"/>
    <w:rsid w:val="00901708"/>
    <w:rsid w:val="00901AEE"/>
    <w:rsid w:val="00901AEF"/>
    <w:rsid w:val="00902361"/>
    <w:rsid w:val="00902563"/>
    <w:rsid w:val="009027CE"/>
    <w:rsid w:val="00902ABE"/>
    <w:rsid w:val="00902BFA"/>
    <w:rsid w:val="00902C1C"/>
    <w:rsid w:val="00902C85"/>
    <w:rsid w:val="009033FB"/>
    <w:rsid w:val="009035B6"/>
    <w:rsid w:val="00903AFB"/>
    <w:rsid w:val="00904266"/>
    <w:rsid w:val="00904608"/>
    <w:rsid w:val="00904D85"/>
    <w:rsid w:val="00904EDF"/>
    <w:rsid w:val="0090524A"/>
    <w:rsid w:val="009056FD"/>
    <w:rsid w:val="00905A75"/>
    <w:rsid w:val="00905EBF"/>
    <w:rsid w:val="00905F24"/>
    <w:rsid w:val="00906CA0"/>
    <w:rsid w:val="00906DC2"/>
    <w:rsid w:val="00906DF1"/>
    <w:rsid w:val="00906E0E"/>
    <w:rsid w:val="00906F8F"/>
    <w:rsid w:val="00907867"/>
    <w:rsid w:val="00907A14"/>
    <w:rsid w:val="00907A9A"/>
    <w:rsid w:val="00907CA2"/>
    <w:rsid w:val="0091063A"/>
    <w:rsid w:val="0091094A"/>
    <w:rsid w:val="009109B6"/>
    <w:rsid w:val="00910C47"/>
    <w:rsid w:val="00911038"/>
    <w:rsid w:val="00911078"/>
    <w:rsid w:val="009110AA"/>
    <w:rsid w:val="0091114A"/>
    <w:rsid w:val="00911861"/>
    <w:rsid w:val="009124B3"/>
    <w:rsid w:val="00912CCF"/>
    <w:rsid w:val="00912F26"/>
    <w:rsid w:val="00913725"/>
    <w:rsid w:val="00913891"/>
    <w:rsid w:val="009138D1"/>
    <w:rsid w:val="00913DFA"/>
    <w:rsid w:val="009148F6"/>
    <w:rsid w:val="00914AC8"/>
    <w:rsid w:val="00914DB0"/>
    <w:rsid w:val="00914EDB"/>
    <w:rsid w:val="0091571E"/>
    <w:rsid w:val="00915EAE"/>
    <w:rsid w:val="00915FE5"/>
    <w:rsid w:val="009161E7"/>
    <w:rsid w:val="00916DB7"/>
    <w:rsid w:val="009170BD"/>
    <w:rsid w:val="009170C4"/>
    <w:rsid w:val="009178AE"/>
    <w:rsid w:val="009178E6"/>
    <w:rsid w:val="00917C59"/>
    <w:rsid w:val="00917CF1"/>
    <w:rsid w:val="00917F1F"/>
    <w:rsid w:val="00920A06"/>
    <w:rsid w:val="00920D03"/>
    <w:rsid w:val="00920EB3"/>
    <w:rsid w:val="00921966"/>
    <w:rsid w:val="00921D77"/>
    <w:rsid w:val="00921FC4"/>
    <w:rsid w:val="0092226D"/>
    <w:rsid w:val="00922474"/>
    <w:rsid w:val="0092251B"/>
    <w:rsid w:val="009227BA"/>
    <w:rsid w:val="009227C9"/>
    <w:rsid w:val="0092296E"/>
    <w:rsid w:val="00922ACE"/>
    <w:rsid w:val="00922C65"/>
    <w:rsid w:val="00922C69"/>
    <w:rsid w:val="00922ECE"/>
    <w:rsid w:val="00922FE3"/>
    <w:rsid w:val="009233BE"/>
    <w:rsid w:val="00923406"/>
    <w:rsid w:val="00923E3B"/>
    <w:rsid w:val="0092459C"/>
    <w:rsid w:val="00924615"/>
    <w:rsid w:val="0092467A"/>
    <w:rsid w:val="00924CC7"/>
    <w:rsid w:val="00924D42"/>
    <w:rsid w:val="00924E3F"/>
    <w:rsid w:val="00924F39"/>
    <w:rsid w:val="00925C02"/>
    <w:rsid w:val="00926267"/>
    <w:rsid w:val="00926A3A"/>
    <w:rsid w:val="00926B76"/>
    <w:rsid w:val="0092710C"/>
    <w:rsid w:val="00927756"/>
    <w:rsid w:val="00927BE5"/>
    <w:rsid w:val="00927EBD"/>
    <w:rsid w:val="009300F5"/>
    <w:rsid w:val="0093023F"/>
    <w:rsid w:val="00930604"/>
    <w:rsid w:val="00930734"/>
    <w:rsid w:val="00930A9F"/>
    <w:rsid w:val="00930AE3"/>
    <w:rsid w:val="00930F13"/>
    <w:rsid w:val="00931469"/>
    <w:rsid w:val="00931A85"/>
    <w:rsid w:val="00931BE3"/>
    <w:rsid w:val="009323AB"/>
    <w:rsid w:val="00932699"/>
    <w:rsid w:val="0093272E"/>
    <w:rsid w:val="00932901"/>
    <w:rsid w:val="00932A61"/>
    <w:rsid w:val="00932AED"/>
    <w:rsid w:val="00932EC6"/>
    <w:rsid w:val="00933369"/>
    <w:rsid w:val="009342D0"/>
    <w:rsid w:val="009342FB"/>
    <w:rsid w:val="009343A7"/>
    <w:rsid w:val="009344D4"/>
    <w:rsid w:val="009348AD"/>
    <w:rsid w:val="00934B8D"/>
    <w:rsid w:val="00935056"/>
    <w:rsid w:val="0093568D"/>
    <w:rsid w:val="009357DB"/>
    <w:rsid w:val="00935C6C"/>
    <w:rsid w:val="00935D46"/>
    <w:rsid w:val="009360B8"/>
    <w:rsid w:val="0093627A"/>
    <w:rsid w:val="009362AF"/>
    <w:rsid w:val="00936367"/>
    <w:rsid w:val="00936914"/>
    <w:rsid w:val="0093698D"/>
    <w:rsid w:val="0093762D"/>
    <w:rsid w:val="00937D2F"/>
    <w:rsid w:val="00937F28"/>
    <w:rsid w:val="00940147"/>
    <w:rsid w:val="009405CF"/>
    <w:rsid w:val="00940616"/>
    <w:rsid w:val="0094065B"/>
    <w:rsid w:val="0094118C"/>
    <w:rsid w:val="0094123E"/>
    <w:rsid w:val="00941256"/>
    <w:rsid w:val="0094137F"/>
    <w:rsid w:val="0094150C"/>
    <w:rsid w:val="009418B9"/>
    <w:rsid w:val="00941902"/>
    <w:rsid w:val="00941C50"/>
    <w:rsid w:val="00941D37"/>
    <w:rsid w:val="00941E51"/>
    <w:rsid w:val="00941FA5"/>
    <w:rsid w:val="00942279"/>
    <w:rsid w:val="00942675"/>
    <w:rsid w:val="0094312E"/>
    <w:rsid w:val="00943284"/>
    <w:rsid w:val="009439E2"/>
    <w:rsid w:val="009443F7"/>
    <w:rsid w:val="0094452E"/>
    <w:rsid w:val="00944541"/>
    <w:rsid w:val="00944853"/>
    <w:rsid w:val="009448B8"/>
    <w:rsid w:val="00944EAC"/>
    <w:rsid w:val="0094522F"/>
    <w:rsid w:val="00945413"/>
    <w:rsid w:val="00945DFA"/>
    <w:rsid w:val="00946037"/>
    <w:rsid w:val="009460E7"/>
    <w:rsid w:val="00946228"/>
    <w:rsid w:val="00946A07"/>
    <w:rsid w:val="00946AC3"/>
    <w:rsid w:val="00946F81"/>
    <w:rsid w:val="009470C9"/>
    <w:rsid w:val="0094713B"/>
    <w:rsid w:val="00947427"/>
    <w:rsid w:val="00947AF9"/>
    <w:rsid w:val="00950121"/>
    <w:rsid w:val="00950425"/>
    <w:rsid w:val="009508AE"/>
    <w:rsid w:val="00950909"/>
    <w:rsid w:val="00950EDC"/>
    <w:rsid w:val="00951142"/>
    <w:rsid w:val="00951251"/>
    <w:rsid w:val="00951542"/>
    <w:rsid w:val="00951881"/>
    <w:rsid w:val="00951B2D"/>
    <w:rsid w:val="009521CD"/>
    <w:rsid w:val="009524C6"/>
    <w:rsid w:val="00952583"/>
    <w:rsid w:val="009529C2"/>
    <w:rsid w:val="00952C12"/>
    <w:rsid w:val="00952D7A"/>
    <w:rsid w:val="00952D7D"/>
    <w:rsid w:val="009531DC"/>
    <w:rsid w:val="00953514"/>
    <w:rsid w:val="009536BD"/>
    <w:rsid w:val="00953D77"/>
    <w:rsid w:val="00953DD7"/>
    <w:rsid w:val="00953EEB"/>
    <w:rsid w:val="00953FE5"/>
    <w:rsid w:val="009540C6"/>
    <w:rsid w:val="00954676"/>
    <w:rsid w:val="0095468C"/>
    <w:rsid w:val="00954DAC"/>
    <w:rsid w:val="009554B9"/>
    <w:rsid w:val="00955570"/>
    <w:rsid w:val="00955664"/>
    <w:rsid w:val="009557F7"/>
    <w:rsid w:val="00955B0B"/>
    <w:rsid w:val="00955B81"/>
    <w:rsid w:val="00955C9C"/>
    <w:rsid w:val="00955E01"/>
    <w:rsid w:val="0095602A"/>
    <w:rsid w:val="00956107"/>
    <w:rsid w:val="0095630A"/>
    <w:rsid w:val="00956713"/>
    <w:rsid w:val="00956ED4"/>
    <w:rsid w:val="0095717F"/>
    <w:rsid w:val="00957204"/>
    <w:rsid w:val="00957C55"/>
    <w:rsid w:val="0096002A"/>
    <w:rsid w:val="0096002B"/>
    <w:rsid w:val="009601DD"/>
    <w:rsid w:val="00960569"/>
    <w:rsid w:val="009606B2"/>
    <w:rsid w:val="0096088A"/>
    <w:rsid w:val="00960A03"/>
    <w:rsid w:val="00960AA4"/>
    <w:rsid w:val="00960D07"/>
    <w:rsid w:val="00960E57"/>
    <w:rsid w:val="009611A6"/>
    <w:rsid w:val="00961267"/>
    <w:rsid w:val="0096140F"/>
    <w:rsid w:val="009615D6"/>
    <w:rsid w:val="0096168D"/>
    <w:rsid w:val="00961B20"/>
    <w:rsid w:val="00961C87"/>
    <w:rsid w:val="00961E00"/>
    <w:rsid w:val="00961F26"/>
    <w:rsid w:val="00961FA8"/>
    <w:rsid w:val="00962396"/>
    <w:rsid w:val="009626A2"/>
    <w:rsid w:val="0096287D"/>
    <w:rsid w:val="00962A5E"/>
    <w:rsid w:val="00962D97"/>
    <w:rsid w:val="0096302A"/>
    <w:rsid w:val="00963371"/>
    <w:rsid w:val="009637E3"/>
    <w:rsid w:val="00963828"/>
    <w:rsid w:val="009639A8"/>
    <w:rsid w:val="00964309"/>
    <w:rsid w:val="00964794"/>
    <w:rsid w:val="009647A3"/>
    <w:rsid w:val="00964B6D"/>
    <w:rsid w:val="00965019"/>
    <w:rsid w:val="00965082"/>
    <w:rsid w:val="0096511C"/>
    <w:rsid w:val="009658F5"/>
    <w:rsid w:val="00965F8E"/>
    <w:rsid w:val="00965FF4"/>
    <w:rsid w:val="009660E8"/>
    <w:rsid w:val="0096630C"/>
    <w:rsid w:val="00966BBE"/>
    <w:rsid w:val="00966EFD"/>
    <w:rsid w:val="0096754F"/>
    <w:rsid w:val="00967A6D"/>
    <w:rsid w:val="00967D7C"/>
    <w:rsid w:val="0097018A"/>
    <w:rsid w:val="0097070D"/>
    <w:rsid w:val="0097079D"/>
    <w:rsid w:val="00970A58"/>
    <w:rsid w:val="00970B1B"/>
    <w:rsid w:val="00970E70"/>
    <w:rsid w:val="00970FD3"/>
    <w:rsid w:val="009710FD"/>
    <w:rsid w:val="00971453"/>
    <w:rsid w:val="00971523"/>
    <w:rsid w:val="0097152D"/>
    <w:rsid w:val="00971668"/>
    <w:rsid w:val="00971810"/>
    <w:rsid w:val="00971B78"/>
    <w:rsid w:val="00971BCE"/>
    <w:rsid w:val="00972281"/>
    <w:rsid w:val="009724D5"/>
    <w:rsid w:val="00972515"/>
    <w:rsid w:val="00972545"/>
    <w:rsid w:val="00972858"/>
    <w:rsid w:val="00972B41"/>
    <w:rsid w:val="00972FBA"/>
    <w:rsid w:val="00973633"/>
    <w:rsid w:val="00973B92"/>
    <w:rsid w:val="00973D66"/>
    <w:rsid w:val="009744AC"/>
    <w:rsid w:val="0097471E"/>
    <w:rsid w:val="00974A3E"/>
    <w:rsid w:val="00974C8E"/>
    <w:rsid w:val="009752DA"/>
    <w:rsid w:val="0097531A"/>
    <w:rsid w:val="0097569E"/>
    <w:rsid w:val="00975884"/>
    <w:rsid w:val="00975A1D"/>
    <w:rsid w:val="00975F29"/>
    <w:rsid w:val="00975F80"/>
    <w:rsid w:val="0097615F"/>
    <w:rsid w:val="009761F9"/>
    <w:rsid w:val="0097641F"/>
    <w:rsid w:val="009764C5"/>
    <w:rsid w:val="009764DC"/>
    <w:rsid w:val="00976564"/>
    <w:rsid w:val="0097661F"/>
    <w:rsid w:val="009766E5"/>
    <w:rsid w:val="00976B0D"/>
    <w:rsid w:val="00976E8E"/>
    <w:rsid w:val="00976F00"/>
    <w:rsid w:val="0097702A"/>
    <w:rsid w:val="00977731"/>
    <w:rsid w:val="009777E1"/>
    <w:rsid w:val="009779E8"/>
    <w:rsid w:val="00977A6C"/>
    <w:rsid w:val="00977FA4"/>
    <w:rsid w:val="009803F2"/>
    <w:rsid w:val="00980968"/>
    <w:rsid w:val="009809B1"/>
    <w:rsid w:val="00980D5D"/>
    <w:rsid w:val="00981012"/>
    <w:rsid w:val="00981163"/>
    <w:rsid w:val="00981710"/>
    <w:rsid w:val="00981DAF"/>
    <w:rsid w:val="009827E1"/>
    <w:rsid w:val="009828E0"/>
    <w:rsid w:val="00982C65"/>
    <w:rsid w:val="00982CAA"/>
    <w:rsid w:val="00982D3D"/>
    <w:rsid w:val="009834B6"/>
    <w:rsid w:val="00983626"/>
    <w:rsid w:val="00983AA3"/>
    <w:rsid w:val="00983CD1"/>
    <w:rsid w:val="00983FF3"/>
    <w:rsid w:val="009840B3"/>
    <w:rsid w:val="0098442B"/>
    <w:rsid w:val="0098457A"/>
    <w:rsid w:val="00984706"/>
    <w:rsid w:val="00984974"/>
    <w:rsid w:val="00984B23"/>
    <w:rsid w:val="00984E80"/>
    <w:rsid w:val="00985399"/>
    <w:rsid w:val="00985D8A"/>
    <w:rsid w:val="0098617B"/>
    <w:rsid w:val="00986274"/>
    <w:rsid w:val="0098681F"/>
    <w:rsid w:val="00986BDA"/>
    <w:rsid w:val="00986C38"/>
    <w:rsid w:val="00987003"/>
    <w:rsid w:val="00987415"/>
    <w:rsid w:val="00987628"/>
    <w:rsid w:val="009879D6"/>
    <w:rsid w:val="00987ABA"/>
    <w:rsid w:val="00987BB6"/>
    <w:rsid w:val="009901EB"/>
    <w:rsid w:val="009903C7"/>
    <w:rsid w:val="009905EC"/>
    <w:rsid w:val="009909CB"/>
    <w:rsid w:val="00990B7E"/>
    <w:rsid w:val="00990EBE"/>
    <w:rsid w:val="00991D91"/>
    <w:rsid w:val="00991F90"/>
    <w:rsid w:val="0099209F"/>
    <w:rsid w:val="00992405"/>
    <w:rsid w:val="00992764"/>
    <w:rsid w:val="00992C26"/>
    <w:rsid w:val="00992E95"/>
    <w:rsid w:val="00992F2E"/>
    <w:rsid w:val="0099329C"/>
    <w:rsid w:val="009938D7"/>
    <w:rsid w:val="009939A8"/>
    <w:rsid w:val="00993CD6"/>
    <w:rsid w:val="00993D2D"/>
    <w:rsid w:val="00993DF7"/>
    <w:rsid w:val="00994533"/>
    <w:rsid w:val="00994A43"/>
    <w:rsid w:val="00994A8A"/>
    <w:rsid w:val="00994B44"/>
    <w:rsid w:val="00994CDA"/>
    <w:rsid w:val="00994F69"/>
    <w:rsid w:val="0099503F"/>
    <w:rsid w:val="00995330"/>
    <w:rsid w:val="0099545B"/>
    <w:rsid w:val="0099547B"/>
    <w:rsid w:val="00995526"/>
    <w:rsid w:val="00995E0C"/>
    <w:rsid w:val="00995FB1"/>
    <w:rsid w:val="00996702"/>
    <w:rsid w:val="009968C4"/>
    <w:rsid w:val="00997194"/>
    <w:rsid w:val="00997418"/>
    <w:rsid w:val="009A0129"/>
    <w:rsid w:val="009A04CF"/>
    <w:rsid w:val="009A07E1"/>
    <w:rsid w:val="009A0B55"/>
    <w:rsid w:val="009A1804"/>
    <w:rsid w:val="009A1A14"/>
    <w:rsid w:val="009A1BDE"/>
    <w:rsid w:val="009A25EE"/>
    <w:rsid w:val="009A2CE2"/>
    <w:rsid w:val="009A2DDE"/>
    <w:rsid w:val="009A2F72"/>
    <w:rsid w:val="009A2FB7"/>
    <w:rsid w:val="009A3256"/>
    <w:rsid w:val="009A3779"/>
    <w:rsid w:val="009A3D4C"/>
    <w:rsid w:val="009A4007"/>
    <w:rsid w:val="009A414D"/>
    <w:rsid w:val="009A4303"/>
    <w:rsid w:val="009A4575"/>
    <w:rsid w:val="009A4AD6"/>
    <w:rsid w:val="009A4F12"/>
    <w:rsid w:val="009A5522"/>
    <w:rsid w:val="009A555A"/>
    <w:rsid w:val="009A584E"/>
    <w:rsid w:val="009A5887"/>
    <w:rsid w:val="009A5B4D"/>
    <w:rsid w:val="009A5D53"/>
    <w:rsid w:val="009A5E0D"/>
    <w:rsid w:val="009A612C"/>
    <w:rsid w:val="009A622A"/>
    <w:rsid w:val="009A6285"/>
    <w:rsid w:val="009A64DE"/>
    <w:rsid w:val="009A692B"/>
    <w:rsid w:val="009A7146"/>
    <w:rsid w:val="009A75CC"/>
    <w:rsid w:val="009B0458"/>
    <w:rsid w:val="009B07B7"/>
    <w:rsid w:val="009B1113"/>
    <w:rsid w:val="009B22B6"/>
    <w:rsid w:val="009B2863"/>
    <w:rsid w:val="009B2B1B"/>
    <w:rsid w:val="009B2D29"/>
    <w:rsid w:val="009B2F4A"/>
    <w:rsid w:val="009B2F59"/>
    <w:rsid w:val="009B3133"/>
    <w:rsid w:val="009B3713"/>
    <w:rsid w:val="009B51C1"/>
    <w:rsid w:val="009B5351"/>
    <w:rsid w:val="009B56EA"/>
    <w:rsid w:val="009B5B5A"/>
    <w:rsid w:val="009B5BEE"/>
    <w:rsid w:val="009B5D53"/>
    <w:rsid w:val="009B6776"/>
    <w:rsid w:val="009B6955"/>
    <w:rsid w:val="009B6BA6"/>
    <w:rsid w:val="009B6BBA"/>
    <w:rsid w:val="009B6EC7"/>
    <w:rsid w:val="009B73FD"/>
    <w:rsid w:val="009C0134"/>
    <w:rsid w:val="009C03F7"/>
    <w:rsid w:val="009C0CB5"/>
    <w:rsid w:val="009C0FA9"/>
    <w:rsid w:val="009C157C"/>
    <w:rsid w:val="009C1869"/>
    <w:rsid w:val="009C186B"/>
    <w:rsid w:val="009C1CA7"/>
    <w:rsid w:val="009C211C"/>
    <w:rsid w:val="009C217D"/>
    <w:rsid w:val="009C2898"/>
    <w:rsid w:val="009C31FD"/>
    <w:rsid w:val="009C332E"/>
    <w:rsid w:val="009C335C"/>
    <w:rsid w:val="009C3476"/>
    <w:rsid w:val="009C3834"/>
    <w:rsid w:val="009C390D"/>
    <w:rsid w:val="009C3B2E"/>
    <w:rsid w:val="009C3E26"/>
    <w:rsid w:val="009C3E2B"/>
    <w:rsid w:val="009C42EA"/>
    <w:rsid w:val="009C439E"/>
    <w:rsid w:val="009C46B4"/>
    <w:rsid w:val="009C487D"/>
    <w:rsid w:val="009C49A0"/>
    <w:rsid w:val="009C4F4C"/>
    <w:rsid w:val="009C54BE"/>
    <w:rsid w:val="009C584B"/>
    <w:rsid w:val="009C592E"/>
    <w:rsid w:val="009C5A62"/>
    <w:rsid w:val="009C5A72"/>
    <w:rsid w:val="009C5BA7"/>
    <w:rsid w:val="009C62A2"/>
    <w:rsid w:val="009C63B4"/>
    <w:rsid w:val="009C6811"/>
    <w:rsid w:val="009C6CC1"/>
    <w:rsid w:val="009C73C6"/>
    <w:rsid w:val="009C7609"/>
    <w:rsid w:val="009C772F"/>
    <w:rsid w:val="009C7B7A"/>
    <w:rsid w:val="009C7E2A"/>
    <w:rsid w:val="009D00BB"/>
    <w:rsid w:val="009D06B7"/>
    <w:rsid w:val="009D096C"/>
    <w:rsid w:val="009D1059"/>
    <w:rsid w:val="009D13B5"/>
    <w:rsid w:val="009D16D6"/>
    <w:rsid w:val="009D17D1"/>
    <w:rsid w:val="009D1B4F"/>
    <w:rsid w:val="009D1CB8"/>
    <w:rsid w:val="009D1F80"/>
    <w:rsid w:val="009D1FEF"/>
    <w:rsid w:val="009D2003"/>
    <w:rsid w:val="009D2D89"/>
    <w:rsid w:val="009D2DBA"/>
    <w:rsid w:val="009D30A3"/>
    <w:rsid w:val="009D3935"/>
    <w:rsid w:val="009D39E6"/>
    <w:rsid w:val="009D46EC"/>
    <w:rsid w:val="009D4CB8"/>
    <w:rsid w:val="009D5330"/>
    <w:rsid w:val="009D53B1"/>
    <w:rsid w:val="009D5486"/>
    <w:rsid w:val="009D54DE"/>
    <w:rsid w:val="009D5670"/>
    <w:rsid w:val="009D581B"/>
    <w:rsid w:val="009D5936"/>
    <w:rsid w:val="009D5D23"/>
    <w:rsid w:val="009D61E1"/>
    <w:rsid w:val="009D654E"/>
    <w:rsid w:val="009D659B"/>
    <w:rsid w:val="009D6773"/>
    <w:rsid w:val="009D67FE"/>
    <w:rsid w:val="009D6E44"/>
    <w:rsid w:val="009D778A"/>
    <w:rsid w:val="009D788B"/>
    <w:rsid w:val="009D7A51"/>
    <w:rsid w:val="009D7C6B"/>
    <w:rsid w:val="009D7CB2"/>
    <w:rsid w:val="009D7ED3"/>
    <w:rsid w:val="009E0535"/>
    <w:rsid w:val="009E092B"/>
    <w:rsid w:val="009E0FCA"/>
    <w:rsid w:val="009E1107"/>
    <w:rsid w:val="009E137A"/>
    <w:rsid w:val="009E163A"/>
    <w:rsid w:val="009E1B84"/>
    <w:rsid w:val="009E1C19"/>
    <w:rsid w:val="009E1C9E"/>
    <w:rsid w:val="009E1D51"/>
    <w:rsid w:val="009E1ED0"/>
    <w:rsid w:val="009E1F02"/>
    <w:rsid w:val="009E20A0"/>
    <w:rsid w:val="009E2116"/>
    <w:rsid w:val="009E21EE"/>
    <w:rsid w:val="009E2443"/>
    <w:rsid w:val="009E2638"/>
    <w:rsid w:val="009E2765"/>
    <w:rsid w:val="009E2894"/>
    <w:rsid w:val="009E2E0D"/>
    <w:rsid w:val="009E332E"/>
    <w:rsid w:val="009E35C3"/>
    <w:rsid w:val="009E37F8"/>
    <w:rsid w:val="009E3D29"/>
    <w:rsid w:val="009E3D51"/>
    <w:rsid w:val="009E40A1"/>
    <w:rsid w:val="009E448D"/>
    <w:rsid w:val="009E482C"/>
    <w:rsid w:val="009E4ADB"/>
    <w:rsid w:val="009E5258"/>
    <w:rsid w:val="009E573D"/>
    <w:rsid w:val="009E57A6"/>
    <w:rsid w:val="009E59AD"/>
    <w:rsid w:val="009E5A37"/>
    <w:rsid w:val="009E5A72"/>
    <w:rsid w:val="009E5AAD"/>
    <w:rsid w:val="009E5B29"/>
    <w:rsid w:val="009E5EC4"/>
    <w:rsid w:val="009E600D"/>
    <w:rsid w:val="009E61FD"/>
    <w:rsid w:val="009E6E74"/>
    <w:rsid w:val="009E719A"/>
    <w:rsid w:val="009E73CD"/>
    <w:rsid w:val="009E780C"/>
    <w:rsid w:val="009E7B5D"/>
    <w:rsid w:val="009F0115"/>
    <w:rsid w:val="009F015C"/>
    <w:rsid w:val="009F0965"/>
    <w:rsid w:val="009F0C4E"/>
    <w:rsid w:val="009F18F7"/>
    <w:rsid w:val="009F1ADE"/>
    <w:rsid w:val="009F1BA2"/>
    <w:rsid w:val="009F1BDB"/>
    <w:rsid w:val="009F1ED5"/>
    <w:rsid w:val="009F2641"/>
    <w:rsid w:val="009F26E4"/>
    <w:rsid w:val="009F2EDA"/>
    <w:rsid w:val="009F3345"/>
    <w:rsid w:val="009F351A"/>
    <w:rsid w:val="009F39BD"/>
    <w:rsid w:val="009F3A42"/>
    <w:rsid w:val="009F3BB5"/>
    <w:rsid w:val="009F423E"/>
    <w:rsid w:val="009F4339"/>
    <w:rsid w:val="009F450B"/>
    <w:rsid w:val="009F47BF"/>
    <w:rsid w:val="009F4944"/>
    <w:rsid w:val="009F4AB8"/>
    <w:rsid w:val="009F4D10"/>
    <w:rsid w:val="009F4EC3"/>
    <w:rsid w:val="009F5018"/>
    <w:rsid w:val="009F51D8"/>
    <w:rsid w:val="009F532C"/>
    <w:rsid w:val="009F54BF"/>
    <w:rsid w:val="009F5A96"/>
    <w:rsid w:val="009F5C1B"/>
    <w:rsid w:val="009F629C"/>
    <w:rsid w:val="009F67D8"/>
    <w:rsid w:val="009F6C6D"/>
    <w:rsid w:val="009F6E08"/>
    <w:rsid w:val="009F6F30"/>
    <w:rsid w:val="009F7092"/>
    <w:rsid w:val="009F7905"/>
    <w:rsid w:val="009F7972"/>
    <w:rsid w:val="009F7A89"/>
    <w:rsid w:val="009F7BFE"/>
    <w:rsid w:val="009F7CD7"/>
    <w:rsid w:val="009F7E88"/>
    <w:rsid w:val="00A00680"/>
    <w:rsid w:val="00A00E00"/>
    <w:rsid w:val="00A00EC7"/>
    <w:rsid w:val="00A01021"/>
    <w:rsid w:val="00A010DD"/>
    <w:rsid w:val="00A01334"/>
    <w:rsid w:val="00A016AF"/>
    <w:rsid w:val="00A01784"/>
    <w:rsid w:val="00A0179C"/>
    <w:rsid w:val="00A0197C"/>
    <w:rsid w:val="00A01B9F"/>
    <w:rsid w:val="00A02A14"/>
    <w:rsid w:val="00A02E88"/>
    <w:rsid w:val="00A0313F"/>
    <w:rsid w:val="00A03339"/>
    <w:rsid w:val="00A035D4"/>
    <w:rsid w:val="00A03799"/>
    <w:rsid w:val="00A03CB2"/>
    <w:rsid w:val="00A04202"/>
    <w:rsid w:val="00A046AD"/>
    <w:rsid w:val="00A04975"/>
    <w:rsid w:val="00A04D03"/>
    <w:rsid w:val="00A04D4E"/>
    <w:rsid w:val="00A04EDA"/>
    <w:rsid w:val="00A05066"/>
    <w:rsid w:val="00A0555F"/>
    <w:rsid w:val="00A05595"/>
    <w:rsid w:val="00A058CA"/>
    <w:rsid w:val="00A05C98"/>
    <w:rsid w:val="00A05DBE"/>
    <w:rsid w:val="00A05E8E"/>
    <w:rsid w:val="00A05EB0"/>
    <w:rsid w:val="00A06129"/>
    <w:rsid w:val="00A06650"/>
    <w:rsid w:val="00A06922"/>
    <w:rsid w:val="00A06A08"/>
    <w:rsid w:val="00A06B8E"/>
    <w:rsid w:val="00A0747B"/>
    <w:rsid w:val="00A07DB4"/>
    <w:rsid w:val="00A07EE9"/>
    <w:rsid w:val="00A1054D"/>
    <w:rsid w:val="00A1072B"/>
    <w:rsid w:val="00A109AC"/>
    <w:rsid w:val="00A10DCA"/>
    <w:rsid w:val="00A10F7C"/>
    <w:rsid w:val="00A1110A"/>
    <w:rsid w:val="00A1123E"/>
    <w:rsid w:val="00A11525"/>
    <w:rsid w:val="00A11970"/>
    <w:rsid w:val="00A11A80"/>
    <w:rsid w:val="00A12056"/>
    <w:rsid w:val="00A12202"/>
    <w:rsid w:val="00A12349"/>
    <w:rsid w:val="00A125DE"/>
    <w:rsid w:val="00A1263C"/>
    <w:rsid w:val="00A12967"/>
    <w:rsid w:val="00A12A59"/>
    <w:rsid w:val="00A13291"/>
    <w:rsid w:val="00A132A7"/>
    <w:rsid w:val="00A136C1"/>
    <w:rsid w:val="00A13AFA"/>
    <w:rsid w:val="00A141E2"/>
    <w:rsid w:val="00A1492F"/>
    <w:rsid w:val="00A15126"/>
    <w:rsid w:val="00A1521F"/>
    <w:rsid w:val="00A156DB"/>
    <w:rsid w:val="00A15843"/>
    <w:rsid w:val="00A15967"/>
    <w:rsid w:val="00A16129"/>
    <w:rsid w:val="00A16230"/>
    <w:rsid w:val="00A166C7"/>
    <w:rsid w:val="00A171E3"/>
    <w:rsid w:val="00A1753E"/>
    <w:rsid w:val="00A175A8"/>
    <w:rsid w:val="00A175EE"/>
    <w:rsid w:val="00A176E8"/>
    <w:rsid w:val="00A177B4"/>
    <w:rsid w:val="00A17A50"/>
    <w:rsid w:val="00A17BC0"/>
    <w:rsid w:val="00A207E0"/>
    <w:rsid w:val="00A20961"/>
    <w:rsid w:val="00A20DAE"/>
    <w:rsid w:val="00A21173"/>
    <w:rsid w:val="00A219A0"/>
    <w:rsid w:val="00A21ED4"/>
    <w:rsid w:val="00A21F19"/>
    <w:rsid w:val="00A221D5"/>
    <w:rsid w:val="00A23078"/>
    <w:rsid w:val="00A23122"/>
    <w:rsid w:val="00A23190"/>
    <w:rsid w:val="00A23739"/>
    <w:rsid w:val="00A23E14"/>
    <w:rsid w:val="00A2432D"/>
    <w:rsid w:val="00A2442D"/>
    <w:rsid w:val="00A24771"/>
    <w:rsid w:val="00A2477E"/>
    <w:rsid w:val="00A24F7A"/>
    <w:rsid w:val="00A2567A"/>
    <w:rsid w:val="00A25D64"/>
    <w:rsid w:val="00A262A2"/>
    <w:rsid w:val="00A264DA"/>
    <w:rsid w:val="00A267A9"/>
    <w:rsid w:val="00A26BDE"/>
    <w:rsid w:val="00A271E2"/>
    <w:rsid w:val="00A27272"/>
    <w:rsid w:val="00A277CE"/>
    <w:rsid w:val="00A2785E"/>
    <w:rsid w:val="00A27914"/>
    <w:rsid w:val="00A27998"/>
    <w:rsid w:val="00A27ADA"/>
    <w:rsid w:val="00A27D22"/>
    <w:rsid w:val="00A304BD"/>
    <w:rsid w:val="00A30CEA"/>
    <w:rsid w:val="00A3126C"/>
    <w:rsid w:val="00A314B9"/>
    <w:rsid w:val="00A314DA"/>
    <w:rsid w:val="00A315BD"/>
    <w:rsid w:val="00A31686"/>
    <w:rsid w:val="00A316D9"/>
    <w:rsid w:val="00A317EF"/>
    <w:rsid w:val="00A31B52"/>
    <w:rsid w:val="00A31B8C"/>
    <w:rsid w:val="00A31C68"/>
    <w:rsid w:val="00A32194"/>
    <w:rsid w:val="00A3280F"/>
    <w:rsid w:val="00A32810"/>
    <w:rsid w:val="00A331AB"/>
    <w:rsid w:val="00A336D0"/>
    <w:rsid w:val="00A336E8"/>
    <w:rsid w:val="00A338B0"/>
    <w:rsid w:val="00A339FC"/>
    <w:rsid w:val="00A33DA6"/>
    <w:rsid w:val="00A340CB"/>
    <w:rsid w:val="00A340E8"/>
    <w:rsid w:val="00A342E8"/>
    <w:rsid w:val="00A34578"/>
    <w:rsid w:val="00A3459A"/>
    <w:rsid w:val="00A34856"/>
    <w:rsid w:val="00A34E15"/>
    <w:rsid w:val="00A35261"/>
    <w:rsid w:val="00A35B4F"/>
    <w:rsid w:val="00A3612B"/>
    <w:rsid w:val="00A365E7"/>
    <w:rsid w:val="00A367DB"/>
    <w:rsid w:val="00A36957"/>
    <w:rsid w:val="00A37021"/>
    <w:rsid w:val="00A373A0"/>
    <w:rsid w:val="00A378B3"/>
    <w:rsid w:val="00A37B7A"/>
    <w:rsid w:val="00A37EC9"/>
    <w:rsid w:val="00A40645"/>
    <w:rsid w:val="00A406B3"/>
    <w:rsid w:val="00A4077E"/>
    <w:rsid w:val="00A40A9F"/>
    <w:rsid w:val="00A40BA7"/>
    <w:rsid w:val="00A41250"/>
    <w:rsid w:val="00A41661"/>
    <w:rsid w:val="00A41D02"/>
    <w:rsid w:val="00A41F53"/>
    <w:rsid w:val="00A42004"/>
    <w:rsid w:val="00A42024"/>
    <w:rsid w:val="00A42150"/>
    <w:rsid w:val="00A427B1"/>
    <w:rsid w:val="00A42E8E"/>
    <w:rsid w:val="00A42F3C"/>
    <w:rsid w:val="00A43089"/>
    <w:rsid w:val="00A43642"/>
    <w:rsid w:val="00A437D9"/>
    <w:rsid w:val="00A4394C"/>
    <w:rsid w:val="00A43FAE"/>
    <w:rsid w:val="00A4403E"/>
    <w:rsid w:val="00A44501"/>
    <w:rsid w:val="00A445CD"/>
    <w:rsid w:val="00A44701"/>
    <w:rsid w:val="00A44830"/>
    <w:rsid w:val="00A44C16"/>
    <w:rsid w:val="00A44D2B"/>
    <w:rsid w:val="00A459ED"/>
    <w:rsid w:val="00A46277"/>
    <w:rsid w:val="00A4667C"/>
    <w:rsid w:val="00A46694"/>
    <w:rsid w:val="00A46E41"/>
    <w:rsid w:val="00A46E74"/>
    <w:rsid w:val="00A46EEB"/>
    <w:rsid w:val="00A47545"/>
    <w:rsid w:val="00A47657"/>
    <w:rsid w:val="00A4799F"/>
    <w:rsid w:val="00A47E00"/>
    <w:rsid w:val="00A501DF"/>
    <w:rsid w:val="00A5056A"/>
    <w:rsid w:val="00A507FF"/>
    <w:rsid w:val="00A50F34"/>
    <w:rsid w:val="00A5144E"/>
    <w:rsid w:val="00A51840"/>
    <w:rsid w:val="00A51B79"/>
    <w:rsid w:val="00A52016"/>
    <w:rsid w:val="00A52665"/>
    <w:rsid w:val="00A52F8D"/>
    <w:rsid w:val="00A5388A"/>
    <w:rsid w:val="00A539D0"/>
    <w:rsid w:val="00A53B09"/>
    <w:rsid w:val="00A53CAF"/>
    <w:rsid w:val="00A53D7B"/>
    <w:rsid w:val="00A53EDD"/>
    <w:rsid w:val="00A54402"/>
    <w:rsid w:val="00A54866"/>
    <w:rsid w:val="00A55415"/>
    <w:rsid w:val="00A5571D"/>
    <w:rsid w:val="00A55E11"/>
    <w:rsid w:val="00A5641A"/>
    <w:rsid w:val="00A568A8"/>
    <w:rsid w:val="00A56ADA"/>
    <w:rsid w:val="00A56B90"/>
    <w:rsid w:val="00A5712A"/>
    <w:rsid w:val="00A57499"/>
    <w:rsid w:val="00A57705"/>
    <w:rsid w:val="00A577D5"/>
    <w:rsid w:val="00A57872"/>
    <w:rsid w:val="00A57B7A"/>
    <w:rsid w:val="00A60394"/>
    <w:rsid w:val="00A6040C"/>
    <w:rsid w:val="00A605E4"/>
    <w:rsid w:val="00A60B88"/>
    <w:rsid w:val="00A61279"/>
    <w:rsid w:val="00A6146D"/>
    <w:rsid w:val="00A61E58"/>
    <w:rsid w:val="00A6279C"/>
    <w:rsid w:val="00A628B4"/>
    <w:rsid w:val="00A63062"/>
    <w:rsid w:val="00A63517"/>
    <w:rsid w:val="00A63BBD"/>
    <w:rsid w:val="00A640C7"/>
    <w:rsid w:val="00A64373"/>
    <w:rsid w:val="00A6491D"/>
    <w:rsid w:val="00A64994"/>
    <w:rsid w:val="00A64DC5"/>
    <w:rsid w:val="00A64F61"/>
    <w:rsid w:val="00A64F7B"/>
    <w:rsid w:val="00A6518B"/>
    <w:rsid w:val="00A65D44"/>
    <w:rsid w:val="00A65D5A"/>
    <w:rsid w:val="00A65F36"/>
    <w:rsid w:val="00A662CC"/>
    <w:rsid w:val="00A664F1"/>
    <w:rsid w:val="00A664F8"/>
    <w:rsid w:val="00A66EE5"/>
    <w:rsid w:val="00A66EFE"/>
    <w:rsid w:val="00A670DB"/>
    <w:rsid w:val="00A6715D"/>
    <w:rsid w:val="00A675B6"/>
    <w:rsid w:val="00A679AB"/>
    <w:rsid w:val="00A67A30"/>
    <w:rsid w:val="00A67C28"/>
    <w:rsid w:val="00A67CAE"/>
    <w:rsid w:val="00A67CDB"/>
    <w:rsid w:val="00A701D3"/>
    <w:rsid w:val="00A703FC"/>
    <w:rsid w:val="00A704B9"/>
    <w:rsid w:val="00A705F4"/>
    <w:rsid w:val="00A7069E"/>
    <w:rsid w:val="00A707B8"/>
    <w:rsid w:val="00A70E1F"/>
    <w:rsid w:val="00A70E49"/>
    <w:rsid w:val="00A70E61"/>
    <w:rsid w:val="00A70E65"/>
    <w:rsid w:val="00A71454"/>
    <w:rsid w:val="00A715FA"/>
    <w:rsid w:val="00A7162B"/>
    <w:rsid w:val="00A71DAD"/>
    <w:rsid w:val="00A71E1B"/>
    <w:rsid w:val="00A724C6"/>
    <w:rsid w:val="00A72731"/>
    <w:rsid w:val="00A727A3"/>
    <w:rsid w:val="00A72AF5"/>
    <w:rsid w:val="00A72E9A"/>
    <w:rsid w:val="00A73A31"/>
    <w:rsid w:val="00A73DC4"/>
    <w:rsid w:val="00A73FCA"/>
    <w:rsid w:val="00A74196"/>
    <w:rsid w:val="00A742CB"/>
    <w:rsid w:val="00A74BC1"/>
    <w:rsid w:val="00A74DD9"/>
    <w:rsid w:val="00A74EF6"/>
    <w:rsid w:val="00A74FE6"/>
    <w:rsid w:val="00A751E9"/>
    <w:rsid w:val="00A75B16"/>
    <w:rsid w:val="00A76190"/>
    <w:rsid w:val="00A76712"/>
    <w:rsid w:val="00A769C0"/>
    <w:rsid w:val="00A769D7"/>
    <w:rsid w:val="00A76B19"/>
    <w:rsid w:val="00A76BC5"/>
    <w:rsid w:val="00A76E39"/>
    <w:rsid w:val="00A772DA"/>
    <w:rsid w:val="00A7760D"/>
    <w:rsid w:val="00A778F8"/>
    <w:rsid w:val="00A77C8F"/>
    <w:rsid w:val="00A805E9"/>
    <w:rsid w:val="00A80773"/>
    <w:rsid w:val="00A80951"/>
    <w:rsid w:val="00A80B24"/>
    <w:rsid w:val="00A80B6C"/>
    <w:rsid w:val="00A80C7F"/>
    <w:rsid w:val="00A80D37"/>
    <w:rsid w:val="00A80E16"/>
    <w:rsid w:val="00A81044"/>
    <w:rsid w:val="00A81161"/>
    <w:rsid w:val="00A81193"/>
    <w:rsid w:val="00A81977"/>
    <w:rsid w:val="00A819CF"/>
    <w:rsid w:val="00A81DED"/>
    <w:rsid w:val="00A81DF5"/>
    <w:rsid w:val="00A81DFC"/>
    <w:rsid w:val="00A8236A"/>
    <w:rsid w:val="00A825D9"/>
    <w:rsid w:val="00A8298F"/>
    <w:rsid w:val="00A82A98"/>
    <w:rsid w:val="00A82CB1"/>
    <w:rsid w:val="00A83018"/>
    <w:rsid w:val="00A83A4F"/>
    <w:rsid w:val="00A83AC0"/>
    <w:rsid w:val="00A83AC4"/>
    <w:rsid w:val="00A83CB4"/>
    <w:rsid w:val="00A83D3D"/>
    <w:rsid w:val="00A84158"/>
    <w:rsid w:val="00A84294"/>
    <w:rsid w:val="00A8490F"/>
    <w:rsid w:val="00A84F01"/>
    <w:rsid w:val="00A85299"/>
    <w:rsid w:val="00A85A8C"/>
    <w:rsid w:val="00A85BA9"/>
    <w:rsid w:val="00A862A5"/>
    <w:rsid w:val="00A86737"/>
    <w:rsid w:val="00A868D6"/>
    <w:rsid w:val="00A86A0B"/>
    <w:rsid w:val="00A86BC7"/>
    <w:rsid w:val="00A87083"/>
    <w:rsid w:val="00A879D6"/>
    <w:rsid w:val="00A87C30"/>
    <w:rsid w:val="00A87D96"/>
    <w:rsid w:val="00A87FB5"/>
    <w:rsid w:val="00A907A3"/>
    <w:rsid w:val="00A90967"/>
    <w:rsid w:val="00A90F1B"/>
    <w:rsid w:val="00A91321"/>
    <w:rsid w:val="00A9147E"/>
    <w:rsid w:val="00A92849"/>
    <w:rsid w:val="00A92C77"/>
    <w:rsid w:val="00A93313"/>
    <w:rsid w:val="00A935F3"/>
    <w:rsid w:val="00A93672"/>
    <w:rsid w:val="00A945B3"/>
    <w:rsid w:val="00A945C0"/>
    <w:rsid w:val="00A94706"/>
    <w:rsid w:val="00A94BF0"/>
    <w:rsid w:val="00A94BF4"/>
    <w:rsid w:val="00A94D18"/>
    <w:rsid w:val="00A95245"/>
    <w:rsid w:val="00A952E4"/>
    <w:rsid w:val="00A958B5"/>
    <w:rsid w:val="00A95BDB"/>
    <w:rsid w:val="00A95C10"/>
    <w:rsid w:val="00A95DB4"/>
    <w:rsid w:val="00A96178"/>
    <w:rsid w:val="00A96980"/>
    <w:rsid w:val="00A96E16"/>
    <w:rsid w:val="00A97041"/>
    <w:rsid w:val="00A971BE"/>
    <w:rsid w:val="00A971E5"/>
    <w:rsid w:val="00A9723D"/>
    <w:rsid w:val="00A97738"/>
    <w:rsid w:val="00A97761"/>
    <w:rsid w:val="00AA0411"/>
    <w:rsid w:val="00AA0A89"/>
    <w:rsid w:val="00AA165F"/>
    <w:rsid w:val="00AA1E5C"/>
    <w:rsid w:val="00AA2149"/>
    <w:rsid w:val="00AA27AF"/>
    <w:rsid w:val="00AA294A"/>
    <w:rsid w:val="00AA2B96"/>
    <w:rsid w:val="00AA2E73"/>
    <w:rsid w:val="00AA3495"/>
    <w:rsid w:val="00AA34EE"/>
    <w:rsid w:val="00AA3CEF"/>
    <w:rsid w:val="00AA3D59"/>
    <w:rsid w:val="00AA4505"/>
    <w:rsid w:val="00AA4727"/>
    <w:rsid w:val="00AA47F7"/>
    <w:rsid w:val="00AA4CD7"/>
    <w:rsid w:val="00AA502E"/>
    <w:rsid w:val="00AA5063"/>
    <w:rsid w:val="00AA53FD"/>
    <w:rsid w:val="00AA5473"/>
    <w:rsid w:val="00AA548C"/>
    <w:rsid w:val="00AA5622"/>
    <w:rsid w:val="00AA5700"/>
    <w:rsid w:val="00AA5AB4"/>
    <w:rsid w:val="00AA5C79"/>
    <w:rsid w:val="00AA5DCF"/>
    <w:rsid w:val="00AA5DD4"/>
    <w:rsid w:val="00AA60DA"/>
    <w:rsid w:val="00AA6198"/>
    <w:rsid w:val="00AA65F1"/>
    <w:rsid w:val="00AA6605"/>
    <w:rsid w:val="00AA6D38"/>
    <w:rsid w:val="00AA7851"/>
    <w:rsid w:val="00AB0279"/>
    <w:rsid w:val="00AB04C0"/>
    <w:rsid w:val="00AB0C47"/>
    <w:rsid w:val="00AB0C49"/>
    <w:rsid w:val="00AB0C8B"/>
    <w:rsid w:val="00AB1051"/>
    <w:rsid w:val="00AB1492"/>
    <w:rsid w:val="00AB1533"/>
    <w:rsid w:val="00AB1887"/>
    <w:rsid w:val="00AB20C3"/>
    <w:rsid w:val="00AB2A6B"/>
    <w:rsid w:val="00AB2DCE"/>
    <w:rsid w:val="00AB3039"/>
    <w:rsid w:val="00AB3065"/>
    <w:rsid w:val="00AB3433"/>
    <w:rsid w:val="00AB37EB"/>
    <w:rsid w:val="00AB3890"/>
    <w:rsid w:val="00AB3A9E"/>
    <w:rsid w:val="00AB3E03"/>
    <w:rsid w:val="00AB464C"/>
    <w:rsid w:val="00AB4AD6"/>
    <w:rsid w:val="00AB4F99"/>
    <w:rsid w:val="00AB500A"/>
    <w:rsid w:val="00AB514C"/>
    <w:rsid w:val="00AB51FB"/>
    <w:rsid w:val="00AB55C4"/>
    <w:rsid w:val="00AB5689"/>
    <w:rsid w:val="00AB56E1"/>
    <w:rsid w:val="00AB5813"/>
    <w:rsid w:val="00AB5D73"/>
    <w:rsid w:val="00AB5F6F"/>
    <w:rsid w:val="00AB606F"/>
    <w:rsid w:val="00AB61A7"/>
    <w:rsid w:val="00AB6606"/>
    <w:rsid w:val="00AB6784"/>
    <w:rsid w:val="00AB6885"/>
    <w:rsid w:val="00AB7230"/>
    <w:rsid w:val="00AB7AA7"/>
    <w:rsid w:val="00AB7AEF"/>
    <w:rsid w:val="00AB7BCA"/>
    <w:rsid w:val="00AC0181"/>
    <w:rsid w:val="00AC01DF"/>
    <w:rsid w:val="00AC039C"/>
    <w:rsid w:val="00AC05AE"/>
    <w:rsid w:val="00AC0A7D"/>
    <w:rsid w:val="00AC0B77"/>
    <w:rsid w:val="00AC0E55"/>
    <w:rsid w:val="00AC0F9E"/>
    <w:rsid w:val="00AC0FA0"/>
    <w:rsid w:val="00AC1009"/>
    <w:rsid w:val="00AC14B9"/>
    <w:rsid w:val="00AC1D09"/>
    <w:rsid w:val="00AC1D60"/>
    <w:rsid w:val="00AC1DFF"/>
    <w:rsid w:val="00AC1E08"/>
    <w:rsid w:val="00AC1ECF"/>
    <w:rsid w:val="00AC1F0E"/>
    <w:rsid w:val="00AC1FAC"/>
    <w:rsid w:val="00AC238E"/>
    <w:rsid w:val="00AC245C"/>
    <w:rsid w:val="00AC2658"/>
    <w:rsid w:val="00AC2853"/>
    <w:rsid w:val="00AC2B2A"/>
    <w:rsid w:val="00AC2C3D"/>
    <w:rsid w:val="00AC309E"/>
    <w:rsid w:val="00AC324D"/>
    <w:rsid w:val="00AC3288"/>
    <w:rsid w:val="00AC36AE"/>
    <w:rsid w:val="00AC37B1"/>
    <w:rsid w:val="00AC37B5"/>
    <w:rsid w:val="00AC398F"/>
    <w:rsid w:val="00AC3A69"/>
    <w:rsid w:val="00AC3E75"/>
    <w:rsid w:val="00AC427C"/>
    <w:rsid w:val="00AC43C6"/>
    <w:rsid w:val="00AC4769"/>
    <w:rsid w:val="00AC47A8"/>
    <w:rsid w:val="00AC48D2"/>
    <w:rsid w:val="00AC48F3"/>
    <w:rsid w:val="00AC496F"/>
    <w:rsid w:val="00AC4BAD"/>
    <w:rsid w:val="00AC4C14"/>
    <w:rsid w:val="00AC51AA"/>
    <w:rsid w:val="00AC58C9"/>
    <w:rsid w:val="00AC5BA3"/>
    <w:rsid w:val="00AC6C30"/>
    <w:rsid w:val="00AC6E2F"/>
    <w:rsid w:val="00AC71D3"/>
    <w:rsid w:val="00AC74CF"/>
    <w:rsid w:val="00AC77FB"/>
    <w:rsid w:val="00AC7F2B"/>
    <w:rsid w:val="00AD0226"/>
    <w:rsid w:val="00AD034D"/>
    <w:rsid w:val="00AD0DDA"/>
    <w:rsid w:val="00AD0F48"/>
    <w:rsid w:val="00AD1543"/>
    <w:rsid w:val="00AD15A0"/>
    <w:rsid w:val="00AD16BA"/>
    <w:rsid w:val="00AD16C5"/>
    <w:rsid w:val="00AD1AD1"/>
    <w:rsid w:val="00AD1D6C"/>
    <w:rsid w:val="00AD1FAF"/>
    <w:rsid w:val="00AD25B1"/>
    <w:rsid w:val="00AD26B9"/>
    <w:rsid w:val="00AD2E13"/>
    <w:rsid w:val="00AD31AA"/>
    <w:rsid w:val="00AD3272"/>
    <w:rsid w:val="00AD3446"/>
    <w:rsid w:val="00AD3878"/>
    <w:rsid w:val="00AD4C72"/>
    <w:rsid w:val="00AD59E4"/>
    <w:rsid w:val="00AD5AD7"/>
    <w:rsid w:val="00AD5D44"/>
    <w:rsid w:val="00AD5E62"/>
    <w:rsid w:val="00AD61DC"/>
    <w:rsid w:val="00AD6238"/>
    <w:rsid w:val="00AD63DD"/>
    <w:rsid w:val="00AD6468"/>
    <w:rsid w:val="00AD6905"/>
    <w:rsid w:val="00AD6A0C"/>
    <w:rsid w:val="00AD6E54"/>
    <w:rsid w:val="00AD72B0"/>
    <w:rsid w:val="00AD7549"/>
    <w:rsid w:val="00AD75C9"/>
    <w:rsid w:val="00AD7699"/>
    <w:rsid w:val="00AD7977"/>
    <w:rsid w:val="00AD79BC"/>
    <w:rsid w:val="00AD7A4F"/>
    <w:rsid w:val="00AE08F3"/>
    <w:rsid w:val="00AE1248"/>
    <w:rsid w:val="00AE125C"/>
    <w:rsid w:val="00AE13D1"/>
    <w:rsid w:val="00AE141C"/>
    <w:rsid w:val="00AE14E6"/>
    <w:rsid w:val="00AE1559"/>
    <w:rsid w:val="00AE16FB"/>
    <w:rsid w:val="00AE19EE"/>
    <w:rsid w:val="00AE1C03"/>
    <w:rsid w:val="00AE2009"/>
    <w:rsid w:val="00AE202B"/>
    <w:rsid w:val="00AE2035"/>
    <w:rsid w:val="00AE21C9"/>
    <w:rsid w:val="00AE21D6"/>
    <w:rsid w:val="00AE239D"/>
    <w:rsid w:val="00AE244B"/>
    <w:rsid w:val="00AE25FD"/>
    <w:rsid w:val="00AE2626"/>
    <w:rsid w:val="00AE266D"/>
    <w:rsid w:val="00AE29A6"/>
    <w:rsid w:val="00AE2DB9"/>
    <w:rsid w:val="00AE2E2D"/>
    <w:rsid w:val="00AE2E44"/>
    <w:rsid w:val="00AE2F95"/>
    <w:rsid w:val="00AE3025"/>
    <w:rsid w:val="00AE3111"/>
    <w:rsid w:val="00AE3221"/>
    <w:rsid w:val="00AE327E"/>
    <w:rsid w:val="00AE37CB"/>
    <w:rsid w:val="00AE381B"/>
    <w:rsid w:val="00AE39CE"/>
    <w:rsid w:val="00AE3F54"/>
    <w:rsid w:val="00AE405C"/>
    <w:rsid w:val="00AE4790"/>
    <w:rsid w:val="00AE4A98"/>
    <w:rsid w:val="00AE4E17"/>
    <w:rsid w:val="00AE5182"/>
    <w:rsid w:val="00AE5E3C"/>
    <w:rsid w:val="00AE606D"/>
    <w:rsid w:val="00AE6393"/>
    <w:rsid w:val="00AE7532"/>
    <w:rsid w:val="00AE7706"/>
    <w:rsid w:val="00AE784C"/>
    <w:rsid w:val="00AE7D04"/>
    <w:rsid w:val="00AE7D11"/>
    <w:rsid w:val="00AF0009"/>
    <w:rsid w:val="00AF02FA"/>
    <w:rsid w:val="00AF03AF"/>
    <w:rsid w:val="00AF06AA"/>
    <w:rsid w:val="00AF0885"/>
    <w:rsid w:val="00AF08B2"/>
    <w:rsid w:val="00AF0A2C"/>
    <w:rsid w:val="00AF1896"/>
    <w:rsid w:val="00AF19D0"/>
    <w:rsid w:val="00AF1C8E"/>
    <w:rsid w:val="00AF2123"/>
    <w:rsid w:val="00AF2843"/>
    <w:rsid w:val="00AF2BCE"/>
    <w:rsid w:val="00AF2D48"/>
    <w:rsid w:val="00AF2E9A"/>
    <w:rsid w:val="00AF3338"/>
    <w:rsid w:val="00AF33F4"/>
    <w:rsid w:val="00AF39C7"/>
    <w:rsid w:val="00AF3C94"/>
    <w:rsid w:val="00AF3CE8"/>
    <w:rsid w:val="00AF3FF1"/>
    <w:rsid w:val="00AF493C"/>
    <w:rsid w:val="00AF508F"/>
    <w:rsid w:val="00AF55C2"/>
    <w:rsid w:val="00AF566C"/>
    <w:rsid w:val="00AF58C7"/>
    <w:rsid w:val="00AF58F1"/>
    <w:rsid w:val="00AF5D28"/>
    <w:rsid w:val="00AF5EB1"/>
    <w:rsid w:val="00AF6369"/>
    <w:rsid w:val="00AF67CB"/>
    <w:rsid w:val="00AF71EC"/>
    <w:rsid w:val="00AF7212"/>
    <w:rsid w:val="00AF7300"/>
    <w:rsid w:val="00AF75D1"/>
    <w:rsid w:val="00AF7777"/>
    <w:rsid w:val="00AF78EA"/>
    <w:rsid w:val="00AF7971"/>
    <w:rsid w:val="00AF7D26"/>
    <w:rsid w:val="00AF7D31"/>
    <w:rsid w:val="00B008CE"/>
    <w:rsid w:val="00B00997"/>
    <w:rsid w:val="00B00A80"/>
    <w:rsid w:val="00B00D7D"/>
    <w:rsid w:val="00B010D2"/>
    <w:rsid w:val="00B011F7"/>
    <w:rsid w:val="00B0125E"/>
    <w:rsid w:val="00B0152D"/>
    <w:rsid w:val="00B0166D"/>
    <w:rsid w:val="00B01970"/>
    <w:rsid w:val="00B01E2C"/>
    <w:rsid w:val="00B02149"/>
    <w:rsid w:val="00B02310"/>
    <w:rsid w:val="00B02681"/>
    <w:rsid w:val="00B029B0"/>
    <w:rsid w:val="00B02C40"/>
    <w:rsid w:val="00B02EA3"/>
    <w:rsid w:val="00B03BBC"/>
    <w:rsid w:val="00B03FA1"/>
    <w:rsid w:val="00B045AA"/>
    <w:rsid w:val="00B045F4"/>
    <w:rsid w:val="00B05019"/>
    <w:rsid w:val="00B056C1"/>
    <w:rsid w:val="00B05DA8"/>
    <w:rsid w:val="00B05F35"/>
    <w:rsid w:val="00B06863"/>
    <w:rsid w:val="00B06A10"/>
    <w:rsid w:val="00B06DE2"/>
    <w:rsid w:val="00B06E2D"/>
    <w:rsid w:val="00B06F2D"/>
    <w:rsid w:val="00B06FF0"/>
    <w:rsid w:val="00B0745A"/>
    <w:rsid w:val="00B075DD"/>
    <w:rsid w:val="00B07F2E"/>
    <w:rsid w:val="00B1063F"/>
    <w:rsid w:val="00B108BC"/>
    <w:rsid w:val="00B10904"/>
    <w:rsid w:val="00B10D8A"/>
    <w:rsid w:val="00B1130F"/>
    <w:rsid w:val="00B117C5"/>
    <w:rsid w:val="00B11B0E"/>
    <w:rsid w:val="00B11D5B"/>
    <w:rsid w:val="00B11F5B"/>
    <w:rsid w:val="00B12689"/>
    <w:rsid w:val="00B12F04"/>
    <w:rsid w:val="00B13108"/>
    <w:rsid w:val="00B134EE"/>
    <w:rsid w:val="00B1352C"/>
    <w:rsid w:val="00B13A92"/>
    <w:rsid w:val="00B13FBA"/>
    <w:rsid w:val="00B1426D"/>
    <w:rsid w:val="00B145A7"/>
    <w:rsid w:val="00B14B32"/>
    <w:rsid w:val="00B14B5C"/>
    <w:rsid w:val="00B14D4A"/>
    <w:rsid w:val="00B14F5B"/>
    <w:rsid w:val="00B14FFD"/>
    <w:rsid w:val="00B1502E"/>
    <w:rsid w:val="00B15358"/>
    <w:rsid w:val="00B1578B"/>
    <w:rsid w:val="00B159C0"/>
    <w:rsid w:val="00B15D95"/>
    <w:rsid w:val="00B15E95"/>
    <w:rsid w:val="00B15FBC"/>
    <w:rsid w:val="00B16353"/>
    <w:rsid w:val="00B163C2"/>
    <w:rsid w:val="00B16A66"/>
    <w:rsid w:val="00B16B7B"/>
    <w:rsid w:val="00B16D8F"/>
    <w:rsid w:val="00B16DA3"/>
    <w:rsid w:val="00B16E85"/>
    <w:rsid w:val="00B16FA8"/>
    <w:rsid w:val="00B17065"/>
    <w:rsid w:val="00B171FA"/>
    <w:rsid w:val="00B174CF"/>
    <w:rsid w:val="00B177DC"/>
    <w:rsid w:val="00B178D6"/>
    <w:rsid w:val="00B17BE3"/>
    <w:rsid w:val="00B17C17"/>
    <w:rsid w:val="00B17FA7"/>
    <w:rsid w:val="00B2003A"/>
    <w:rsid w:val="00B20AF1"/>
    <w:rsid w:val="00B2101A"/>
    <w:rsid w:val="00B21545"/>
    <w:rsid w:val="00B2186E"/>
    <w:rsid w:val="00B21F89"/>
    <w:rsid w:val="00B22031"/>
    <w:rsid w:val="00B22187"/>
    <w:rsid w:val="00B225C9"/>
    <w:rsid w:val="00B22688"/>
    <w:rsid w:val="00B228B5"/>
    <w:rsid w:val="00B22AF0"/>
    <w:rsid w:val="00B22B42"/>
    <w:rsid w:val="00B22C2E"/>
    <w:rsid w:val="00B232AC"/>
    <w:rsid w:val="00B2347C"/>
    <w:rsid w:val="00B23567"/>
    <w:rsid w:val="00B23973"/>
    <w:rsid w:val="00B23B12"/>
    <w:rsid w:val="00B2460B"/>
    <w:rsid w:val="00B2461B"/>
    <w:rsid w:val="00B2596B"/>
    <w:rsid w:val="00B259F1"/>
    <w:rsid w:val="00B25CB5"/>
    <w:rsid w:val="00B260D0"/>
    <w:rsid w:val="00B26208"/>
    <w:rsid w:val="00B26338"/>
    <w:rsid w:val="00B2636C"/>
    <w:rsid w:val="00B265BD"/>
    <w:rsid w:val="00B26637"/>
    <w:rsid w:val="00B270F8"/>
    <w:rsid w:val="00B2741F"/>
    <w:rsid w:val="00B27D8E"/>
    <w:rsid w:val="00B30117"/>
    <w:rsid w:val="00B30389"/>
    <w:rsid w:val="00B3058A"/>
    <w:rsid w:val="00B306FA"/>
    <w:rsid w:val="00B30A79"/>
    <w:rsid w:val="00B30BB9"/>
    <w:rsid w:val="00B30BF1"/>
    <w:rsid w:val="00B310AC"/>
    <w:rsid w:val="00B314DB"/>
    <w:rsid w:val="00B3161A"/>
    <w:rsid w:val="00B316AF"/>
    <w:rsid w:val="00B3193E"/>
    <w:rsid w:val="00B31ADF"/>
    <w:rsid w:val="00B3241E"/>
    <w:rsid w:val="00B327F6"/>
    <w:rsid w:val="00B32841"/>
    <w:rsid w:val="00B32CAF"/>
    <w:rsid w:val="00B33712"/>
    <w:rsid w:val="00B346E7"/>
    <w:rsid w:val="00B34776"/>
    <w:rsid w:val="00B34E68"/>
    <w:rsid w:val="00B34F5A"/>
    <w:rsid w:val="00B352C9"/>
    <w:rsid w:val="00B35301"/>
    <w:rsid w:val="00B35FA0"/>
    <w:rsid w:val="00B360F2"/>
    <w:rsid w:val="00B3621D"/>
    <w:rsid w:val="00B3630F"/>
    <w:rsid w:val="00B36479"/>
    <w:rsid w:val="00B366F4"/>
    <w:rsid w:val="00B36923"/>
    <w:rsid w:val="00B36BC3"/>
    <w:rsid w:val="00B36C8E"/>
    <w:rsid w:val="00B36CE0"/>
    <w:rsid w:val="00B36F35"/>
    <w:rsid w:val="00B3702C"/>
    <w:rsid w:val="00B371F3"/>
    <w:rsid w:val="00B375C8"/>
    <w:rsid w:val="00B37915"/>
    <w:rsid w:val="00B37D55"/>
    <w:rsid w:val="00B37E3D"/>
    <w:rsid w:val="00B403ED"/>
    <w:rsid w:val="00B40551"/>
    <w:rsid w:val="00B405BF"/>
    <w:rsid w:val="00B40823"/>
    <w:rsid w:val="00B4099D"/>
    <w:rsid w:val="00B40CAA"/>
    <w:rsid w:val="00B41145"/>
    <w:rsid w:val="00B41223"/>
    <w:rsid w:val="00B41730"/>
    <w:rsid w:val="00B417E1"/>
    <w:rsid w:val="00B4192D"/>
    <w:rsid w:val="00B419DD"/>
    <w:rsid w:val="00B41B3E"/>
    <w:rsid w:val="00B424B2"/>
    <w:rsid w:val="00B42847"/>
    <w:rsid w:val="00B4286E"/>
    <w:rsid w:val="00B42B07"/>
    <w:rsid w:val="00B42D23"/>
    <w:rsid w:val="00B43086"/>
    <w:rsid w:val="00B432F7"/>
    <w:rsid w:val="00B433F8"/>
    <w:rsid w:val="00B43D94"/>
    <w:rsid w:val="00B43E8D"/>
    <w:rsid w:val="00B43F88"/>
    <w:rsid w:val="00B4403B"/>
    <w:rsid w:val="00B4437C"/>
    <w:rsid w:val="00B445CB"/>
    <w:rsid w:val="00B449BE"/>
    <w:rsid w:val="00B45163"/>
    <w:rsid w:val="00B455AB"/>
    <w:rsid w:val="00B455CB"/>
    <w:rsid w:val="00B45BB2"/>
    <w:rsid w:val="00B46244"/>
    <w:rsid w:val="00B463B5"/>
    <w:rsid w:val="00B46CC7"/>
    <w:rsid w:val="00B47767"/>
    <w:rsid w:val="00B47B09"/>
    <w:rsid w:val="00B50024"/>
    <w:rsid w:val="00B50104"/>
    <w:rsid w:val="00B501C8"/>
    <w:rsid w:val="00B50A28"/>
    <w:rsid w:val="00B50B10"/>
    <w:rsid w:val="00B50CF1"/>
    <w:rsid w:val="00B5146B"/>
    <w:rsid w:val="00B5175C"/>
    <w:rsid w:val="00B51893"/>
    <w:rsid w:val="00B51A4D"/>
    <w:rsid w:val="00B51E14"/>
    <w:rsid w:val="00B51F08"/>
    <w:rsid w:val="00B52386"/>
    <w:rsid w:val="00B528FE"/>
    <w:rsid w:val="00B52D46"/>
    <w:rsid w:val="00B53857"/>
    <w:rsid w:val="00B53973"/>
    <w:rsid w:val="00B53985"/>
    <w:rsid w:val="00B53B7D"/>
    <w:rsid w:val="00B53DD2"/>
    <w:rsid w:val="00B53DF3"/>
    <w:rsid w:val="00B541F3"/>
    <w:rsid w:val="00B543B6"/>
    <w:rsid w:val="00B54408"/>
    <w:rsid w:val="00B5443A"/>
    <w:rsid w:val="00B547A4"/>
    <w:rsid w:val="00B547FD"/>
    <w:rsid w:val="00B54880"/>
    <w:rsid w:val="00B54A0E"/>
    <w:rsid w:val="00B54A12"/>
    <w:rsid w:val="00B5532C"/>
    <w:rsid w:val="00B55828"/>
    <w:rsid w:val="00B56110"/>
    <w:rsid w:val="00B56157"/>
    <w:rsid w:val="00B563B8"/>
    <w:rsid w:val="00B56610"/>
    <w:rsid w:val="00B56AC7"/>
    <w:rsid w:val="00B56EDA"/>
    <w:rsid w:val="00B575F5"/>
    <w:rsid w:val="00B57898"/>
    <w:rsid w:val="00B57BDA"/>
    <w:rsid w:val="00B57FA0"/>
    <w:rsid w:val="00B601E4"/>
    <w:rsid w:val="00B60A1C"/>
    <w:rsid w:val="00B60B9F"/>
    <w:rsid w:val="00B60C79"/>
    <w:rsid w:val="00B60CD7"/>
    <w:rsid w:val="00B60D84"/>
    <w:rsid w:val="00B610CF"/>
    <w:rsid w:val="00B61309"/>
    <w:rsid w:val="00B61564"/>
    <w:rsid w:val="00B6157C"/>
    <w:rsid w:val="00B619BD"/>
    <w:rsid w:val="00B61B43"/>
    <w:rsid w:val="00B61B51"/>
    <w:rsid w:val="00B61D12"/>
    <w:rsid w:val="00B629D3"/>
    <w:rsid w:val="00B62BBD"/>
    <w:rsid w:val="00B62BCF"/>
    <w:rsid w:val="00B63013"/>
    <w:rsid w:val="00B631DE"/>
    <w:rsid w:val="00B6362E"/>
    <w:rsid w:val="00B639BE"/>
    <w:rsid w:val="00B63D7A"/>
    <w:rsid w:val="00B63FB1"/>
    <w:rsid w:val="00B63FDB"/>
    <w:rsid w:val="00B641D3"/>
    <w:rsid w:val="00B6427A"/>
    <w:rsid w:val="00B647DC"/>
    <w:rsid w:val="00B64FAA"/>
    <w:rsid w:val="00B65104"/>
    <w:rsid w:val="00B6526D"/>
    <w:rsid w:val="00B654BB"/>
    <w:rsid w:val="00B658B6"/>
    <w:rsid w:val="00B6591D"/>
    <w:rsid w:val="00B65C30"/>
    <w:rsid w:val="00B65F1E"/>
    <w:rsid w:val="00B65F21"/>
    <w:rsid w:val="00B6655F"/>
    <w:rsid w:val="00B665DE"/>
    <w:rsid w:val="00B669D1"/>
    <w:rsid w:val="00B66D2E"/>
    <w:rsid w:val="00B679DC"/>
    <w:rsid w:val="00B67FBB"/>
    <w:rsid w:val="00B70017"/>
    <w:rsid w:val="00B7002B"/>
    <w:rsid w:val="00B702D0"/>
    <w:rsid w:val="00B70499"/>
    <w:rsid w:val="00B707B1"/>
    <w:rsid w:val="00B708FE"/>
    <w:rsid w:val="00B7094A"/>
    <w:rsid w:val="00B70998"/>
    <w:rsid w:val="00B70EA3"/>
    <w:rsid w:val="00B70F37"/>
    <w:rsid w:val="00B70FDF"/>
    <w:rsid w:val="00B71214"/>
    <w:rsid w:val="00B7148C"/>
    <w:rsid w:val="00B714DD"/>
    <w:rsid w:val="00B715B9"/>
    <w:rsid w:val="00B71935"/>
    <w:rsid w:val="00B71988"/>
    <w:rsid w:val="00B71B0F"/>
    <w:rsid w:val="00B71BEF"/>
    <w:rsid w:val="00B71C92"/>
    <w:rsid w:val="00B71F61"/>
    <w:rsid w:val="00B725A8"/>
    <w:rsid w:val="00B7260F"/>
    <w:rsid w:val="00B72A1F"/>
    <w:rsid w:val="00B72BE6"/>
    <w:rsid w:val="00B73055"/>
    <w:rsid w:val="00B73158"/>
    <w:rsid w:val="00B73A16"/>
    <w:rsid w:val="00B73B09"/>
    <w:rsid w:val="00B73DEC"/>
    <w:rsid w:val="00B73F48"/>
    <w:rsid w:val="00B74316"/>
    <w:rsid w:val="00B743B2"/>
    <w:rsid w:val="00B74DD8"/>
    <w:rsid w:val="00B74F39"/>
    <w:rsid w:val="00B7507D"/>
    <w:rsid w:val="00B75397"/>
    <w:rsid w:val="00B7599E"/>
    <w:rsid w:val="00B75CF2"/>
    <w:rsid w:val="00B75E70"/>
    <w:rsid w:val="00B76263"/>
    <w:rsid w:val="00B768CC"/>
    <w:rsid w:val="00B76CDD"/>
    <w:rsid w:val="00B76D5D"/>
    <w:rsid w:val="00B76DE3"/>
    <w:rsid w:val="00B77204"/>
    <w:rsid w:val="00B7748B"/>
    <w:rsid w:val="00B774DB"/>
    <w:rsid w:val="00B777FC"/>
    <w:rsid w:val="00B77F72"/>
    <w:rsid w:val="00B77F74"/>
    <w:rsid w:val="00B802B9"/>
    <w:rsid w:val="00B80441"/>
    <w:rsid w:val="00B80610"/>
    <w:rsid w:val="00B808DB"/>
    <w:rsid w:val="00B80A43"/>
    <w:rsid w:val="00B80D59"/>
    <w:rsid w:val="00B80E81"/>
    <w:rsid w:val="00B814DC"/>
    <w:rsid w:val="00B81672"/>
    <w:rsid w:val="00B817AD"/>
    <w:rsid w:val="00B818EB"/>
    <w:rsid w:val="00B81D80"/>
    <w:rsid w:val="00B81E8F"/>
    <w:rsid w:val="00B821DE"/>
    <w:rsid w:val="00B8285E"/>
    <w:rsid w:val="00B82A19"/>
    <w:rsid w:val="00B82CB7"/>
    <w:rsid w:val="00B82FD6"/>
    <w:rsid w:val="00B83254"/>
    <w:rsid w:val="00B832E8"/>
    <w:rsid w:val="00B83C11"/>
    <w:rsid w:val="00B83DEC"/>
    <w:rsid w:val="00B83DFB"/>
    <w:rsid w:val="00B8405A"/>
    <w:rsid w:val="00B846A7"/>
    <w:rsid w:val="00B847A3"/>
    <w:rsid w:val="00B84AB9"/>
    <w:rsid w:val="00B84B19"/>
    <w:rsid w:val="00B84C24"/>
    <w:rsid w:val="00B84F74"/>
    <w:rsid w:val="00B8542B"/>
    <w:rsid w:val="00B8558C"/>
    <w:rsid w:val="00B86107"/>
    <w:rsid w:val="00B8623F"/>
    <w:rsid w:val="00B8644C"/>
    <w:rsid w:val="00B86930"/>
    <w:rsid w:val="00B86C4C"/>
    <w:rsid w:val="00B86E85"/>
    <w:rsid w:val="00B875E3"/>
    <w:rsid w:val="00B87897"/>
    <w:rsid w:val="00B87BE6"/>
    <w:rsid w:val="00B903BB"/>
    <w:rsid w:val="00B90C98"/>
    <w:rsid w:val="00B90E3B"/>
    <w:rsid w:val="00B9115C"/>
    <w:rsid w:val="00B91377"/>
    <w:rsid w:val="00B9151F"/>
    <w:rsid w:val="00B9236B"/>
    <w:rsid w:val="00B92869"/>
    <w:rsid w:val="00B9294C"/>
    <w:rsid w:val="00B92C1E"/>
    <w:rsid w:val="00B92D39"/>
    <w:rsid w:val="00B92E2A"/>
    <w:rsid w:val="00B931C4"/>
    <w:rsid w:val="00B93364"/>
    <w:rsid w:val="00B93B6F"/>
    <w:rsid w:val="00B93E0C"/>
    <w:rsid w:val="00B93EE4"/>
    <w:rsid w:val="00B941B4"/>
    <w:rsid w:val="00B94202"/>
    <w:rsid w:val="00B942E5"/>
    <w:rsid w:val="00B94691"/>
    <w:rsid w:val="00B9471A"/>
    <w:rsid w:val="00B94A6D"/>
    <w:rsid w:val="00B94F72"/>
    <w:rsid w:val="00B953CE"/>
    <w:rsid w:val="00B955D4"/>
    <w:rsid w:val="00B95880"/>
    <w:rsid w:val="00B95DD2"/>
    <w:rsid w:val="00B95E06"/>
    <w:rsid w:val="00B966EC"/>
    <w:rsid w:val="00B96941"/>
    <w:rsid w:val="00B96CA5"/>
    <w:rsid w:val="00B96E46"/>
    <w:rsid w:val="00B972E6"/>
    <w:rsid w:val="00B975DD"/>
    <w:rsid w:val="00B9779C"/>
    <w:rsid w:val="00B97802"/>
    <w:rsid w:val="00B97DFF"/>
    <w:rsid w:val="00BA03AE"/>
    <w:rsid w:val="00BA04A7"/>
    <w:rsid w:val="00BA0553"/>
    <w:rsid w:val="00BA0931"/>
    <w:rsid w:val="00BA0E79"/>
    <w:rsid w:val="00BA1426"/>
    <w:rsid w:val="00BA1A63"/>
    <w:rsid w:val="00BA2367"/>
    <w:rsid w:val="00BA2450"/>
    <w:rsid w:val="00BA2A96"/>
    <w:rsid w:val="00BA3112"/>
    <w:rsid w:val="00BA326D"/>
    <w:rsid w:val="00BA32BB"/>
    <w:rsid w:val="00BA3371"/>
    <w:rsid w:val="00BA350C"/>
    <w:rsid w:val="00BA3654"/>
    <w:rsid w:val="00BA3FF1"/>
    <w:rsid w:val="00BA42FF"/>
    <w:rsid w:val="00BA459C"/>
    <w:rsid w:val="00BA4649"/>
    <w:rsid w:val="00BA4804"/>
    <w:rsid w:val="00BA4E1B"/>
    <w:rsid w:val="00BA4E35"/>
    <w:rsid w:val="00BA4EA7"/>
    <w:rsid w:val="00BA5B86"/>
    <w:rsid w:val="00BA5CC1"/>
    <w:rsid w:val="00BA5D54"/>
    <w:rsid w:val="00BA5E44"/>
    <w:rsid w:val="00BA5E6F"/>
    <w:rsid w:val="00BA6630"/>
    <w:rsid w:val="00BA7389"/>
    <w:rsid w:val="00BA77D5"/>
    <w:rsid w:val="00BA7846"/>
    <w:rsid w:val="00BA7A1E"/>
    <w:rsid w:val="00BA7B01"/>
    <w:rsid w:val="00BB00ED"/>
    <w:rsid w:val="00BB0573"/>
    <w:rsid w:val="00BB088C"/>
    <w:rsid w:val="00BB0D01"/>
    <w:rsid w:val="00BB0FBF"/>
    <w:rsid w:val="00BB15F0"/>
    <w:rsid w:val="00BB19AF"/>
    <w:rsid w:val="00BB20BE"/>
    <w:rsid w:val="00BB250D"/>
    <w:rsid w:val="00BB2ADD"/>
    <w:rsid w:val="00BB2B91"/>
    <w:rsid w:val="00BB36F1"/>
    <w:rsid w:val="00BB3AE1"/>
    <w:rsid w:val="00BB3D81"/>
    <w:rsid w:val="00BB3FB1"/>
    <w:rsid w:val="00BB449B"/>
    <w:rsid w:val="00BB44F4"/>
    <w:rsid w:val="00BB47EF"/>
    <w:rsid w:val="00BB48A1"/>
    <w:rsid w:val="00BB49E4"/>
    <w:rsid w:val="00BB4A18"/>
    <w:rsid w:val="00BB4AA2"/>
    <w:rsid w:val="00BB55DC"/>
    <w:rsid w:val="00BB595B"/>
    <w:rsid w:val="00BB5BF2"/>
    <w:rsid w:val="00BB5C53"/>
    <w:rsid w:val="00BB5C81"/>
    <w:rsid w:val="00BB620C"/>
    <w:rsid w:val="00BB63B1"/>
    <w:rsid w:val="00BB68CF"/>
    <w:rsid w:val="00BB6973"/>
    <w:rsid w:val="00BB6A68"/>
    <w:rsid w:val="00BB6CEB"/>
    <w:rsid w:val="00BB6EAF"/>
    <w:rsid w:val="00BB707E"/>
    <w:rsid w:val="00BB749B"/>
    <w:rsid w:val="00BB7696"/>
    <w:rsid w:val="00BB7753"/>
    <w:rsid w:val="00BB78C5"/>
    <w:rsid w:val="00BC017F"/>
    <w:rsid w:val="00BC0A39"/>
    <w:rsid w:val="00BC111E"/>
    <w:rsid w:val="00BC153E"/>
    <w:rsid w:val="00BC19B3"/>
    <w:rsid w:val="00BC1B4E"/>
    <w:rsid w:val="00BC23A2"/>
    <w:rsid w:val="00BC26DE"/>
    <w:rsid w:val="00BC28AE"/>
    <w:rsid w:val="00BC2A62"/>
    <w:rsid w:val="00BC30F8"/>
    <w:rsid w:val="00BC33F0"/>
    <w:rsid w:val="00BC33F2"/>
    <w:rsid w:val="00BC356E"/>
    <w:rsid w:val="00BC3C25"/>
    <w:rsid w:val="00BC3FEE"/>
    <w:rsid w:val="00BC4105"/>
    <w:rsid w:val="00BC4968"/>
    <w:rsid w:val="00BC4B32"/>
    <w:rsid w:val="00BC516B"/>
    <w:rsid w:val="00BC51E7"/>
    <w:rsid w:val="00BC540B"/>
    <w:rsid w:val="00BC5725"/>
    <w:rsid w:val="00BC586C"/>
    <w:rsid w:val="00BC5916"/>
    <w:rsid w:val="00BC5BA4"/>
    <w:rsid w:val="00BC5DA8"/>
    <w:rsid w:val="00BC6006"/>
    <w:rsid w:val="00BC639A"/>
    <w:rsid w:val="00BC66D4"/>
    <w:rsid w:val="00BC6728"/>
    <w:rsid w:val="00BC7434"/>
    <w:rsid w:val="00BC77C9"/>
    <w:rsid w:val="00BC79F1"/>
    <w:rsid w:val="00BC7AA3"/>
    <w:rsid w:val="00BC7BBF"/>
    <w:rsid w:val="00BC7EB2"/>
    <w:rsid w:val="00BD04BD"/>
    <w:rsid w:val="00BD0712"/>
    <w:rsid w:val="00BD0D41"/>
    <w:rsid w:val="00BD17CA"/>
    <w:rsid w:val="00BD1A9E"/>
    <w:rsid w:val="00BD1C5F"/>
    <w:rsid w:val="00BD1C90"/>
    <w:rsid w:val="00BD1D09"/>
    <w:rsid w:val="00BD2454"/>
    <w:rsid w:val="00BD259C"/>
    <w:rsid w:val="00BD2D54"/>
    <w:rsid w:val="00BD3058"/>
    <w:rsid w:val="00BD31DD"/>
    <w:rsid w:val="00BD3900"/>
    <w:rsid w:val="00BD3F53"/>
    <w:rsid w:val="00BD42EB"/>
    <w:rsid w:val="00BD4940"/>
    <w:rsid w:val="00BD4CED"/>
    <w:rsid w:val="00BD5105"/>
    <w:rsid w:val="00BD539D"/>
    <w:rsid w:val="00BD580F"/>
    <w:rsid w:val="00BD5C28"/>
    <w:rsid w:val="00BD5FD6"/>
    <w:rsid w:val="00BD6779"/>
    <w:rsid w:val="00BD6962"/>
    <w:rsid w:val="00BD6AEB"/>
    <w:rsid w:val="00BD6D75"/>
    <w:rsid w:val="00BD6E8E"/>
    <w:rsid w:val="00BD6F76"/>
    <w:rsid w:val="00BD6FDE"/>
    <w:rsid w:val="00BD730A"/>
    <w:rsid w:val="00BD7450"/>
    <w:rsid w:val="00BD75AE"/>
    <w:rsid w:val="00BD7640"/>
    <w:rsid w:val="00BD78ED"/>
    <w:rsid w:val="00BE00A6"/>
    <w:rsid w:val="00BE01B1"/>
    <w:rsid w:val="00BE0202"/>
    <w:rsid w:val="00BE02F1"/>
    <w:rsid w:val="00BE040C"/>
    <w:rsid w:val="00BE0619"/>
    <w:rsid w:val="00BE077D"/>
    <w:rsid w:val="00BE08FE"/>
    <w:rsid w:val="00BE0C29"/>
    <w:rsid w:val="00BE0E25"/>
    <w:rsid w:val="00BE10F8"/>
    <w:rsid w:val="00BE1462"/>
    <w:rsid w:val="00BE154E"/>
    <w:rsid w:val="00BE15CC"/>
    <w:rsid w:val="00BE1647"/>
    <w:rsid w:val="00BE181B"/>
    <w:rsid w:val="00BE1929"/>
    <w:rsid w:val="00BE1AE7"/>
    <w:rsid w:val="00BE1B75"/>
    <w:rsid w:val="00BE2383"/>
    <w:rsid w:val="00BE25E3"/>
    <w:rsid w:val="00BE2681"/>
    <w:rsid w:val="00BE2766"/>
    <w:rsid w:val="00BE2DB9"/>
    <w:rsid w:val="00BE3314"/>
    <w:rsid w:val="00BE3397"/>
    <w:rsid w:val="00BE3A3E"/>
    <w:rsid w:val="00BE47F7"/>
    <w:rsid w:val="00BE48AF"/>
    <w:rsid w:val="00BE4C79"/>
    <w:rsid w:val="00BE4E8E"/>
    <w:rsid w:val="00BE54EF"/>
    <w:rsid w:val="00BE5A4C"/>
    <w:rsid w:val="00BE5E1C"/>
    <w:rsid w:val="00BE602B"/>
    <w:rsid w:val="00BE6089"/>
    <w:rsid w:val="00BE64C9"/>
    <w:rsid w:val="00BE6541"/>
    <w:rsid w:val="00BE67C1"/>
    <w:rsid w:val="00BE67E0"/>
    <w:rsid w:val="00BE7025"/>
    <w:rsid w:val="00BE7FC2"/>
    <w:rsid w:val="00BF01BB"/>
    <w:rsid w:val="00BF033D"/>
    <w:rsid w:val="00BF0529"/>
    <w:rsid w:val="00BF0556"/>
    <w:rsid w:val="00BF09C2"/>
    <w:rsid w:val="00BF0CEE"/>
    <w:rsid w:val="00BF0F44"/>
    <w:rsid w:val="00BF0FF5"/>
    <w:rsid w:val="00BF1709"/>
    <w:rsid w:val="00BF1CC8"/>
    <w:rsid w:val="00BF2153"/>
    <w:rsid w:val="00BF2236"/>
    <w:rsid w:val="00BF23B6"/>
    <w:rsid w:val="00BF2422"/>
    <w:rsid w:val="00BF26EF"/>
    <w:rsid w:val="00BF2808"/>
    <w:rsid w:val="00BF2D88"/>
    <w:rsid w:val="00BF3A18"/>
    <w:rsid w:val="00BF3E98"/>
    <w:rsid w:val="00BF472E"/>
    <w:rsid w:val="00BF48B4"/>
    <w:rsid w:val="00BF5211"/>
    <w:rsid w:val="00BF55AD"/>
    <w:rsid w:val="00BF5782"/>
    <w:rsid w:val="00BF5A0F"/>
    <w:rsid w:val="00BF5A27"/>
    <w:rsid w:val="00BF5B4A"/>
    <w:rsid w:val="00BF5ED4"/>
    <w:rsid w:val="00BF6582"/>
    <w:rsid w:val="00BF6E11"/>
    <w:rsid w:val="00BF6ED2"/>
    <w:rsid w:val="00BF7067"/>
    <w:rsid w:val="00BF71A8"/>
    <w:rsid w:val="00BF71FD"/>
    <w:rsid w:val="00BF727A"/>
    <w:rsid w:val="00BF72A4"/>
    <w:rsid w:val="00BF74DA"/>
    <w:rsid w:val="00BF7685"/>
    <w:rsid w:val="00BF7830"/>
    <w:rsid w:val="00C0001F"/>
    <w:rsid w:val="00C0038C"/>
    <w:rsid w:val="00C005C9"/>
    <w:rsid w:val="00C00975"/>
    <w:rsid w:val="00C00B6E"/>
    <w:rsid w:val="00C011FB"/>
    <w:rsid w:val="00C015CB"/>
    <w:rsid w:val="00C015D2"/>
    <w:rsid w:val="00C01A8F"/>
    <w:rsid w:val="00C01CA5"/>
    <w:rsid w:val="00C02205"/>
    <w:rsid w:val="00C0240C"/>
    <w:rsid w:val="00C025B4"/>
    <w:rsid w:val="00C02B20"/>
    <w:rsid w:val="00C02E78"/>
    <w:rsid w:val="00C033A5"/>
    <w:rsid w:val="00C0351C"/>
    <w:rsid w:val="00C038C1"/>
    <w:rsid w:val="00C0399D"/>
    <w:rsid w:val="00C042E0"/>
    <w:rsid w:val="00C042EA"/>
    <w:rsid w:val="00C04386"/>
    <w:rsid w:val="00C043EA"/>
    <w:rsid w:val="00C04478"/>
    <w:rsid w:val="00C04531"/>
    <w:rsid w:val="00C045DA"/>
    <w:rsid w:val="00C04AB8"/>
    <w:rsid w:val="00C04B0A"/>
    <w:rsid w:val="00C04BDD"/>
    <w:rsid w:val="00C04C8B"/>
    <w:rsid w:val="00C04D83"/>
    <w:rsid w:val="00C0512C"/>
    <w:rsid w:val="00C051FE"/>
    <w:rsid w:val="00C05685"/>
    <w:rsid w:val="00C0569B"/>
    <w:rsid w:val="00C0574D"/>
    <w:rsid w:val="00C05E79"/>
    <w:rsid w:val="00C05FC6"/>
    <w:rsid w:val="00C06068"/>
    <w:rsid w:val="00C06467"/>
    <w:rsid w:val="00C066A0"/>
    <w:rsid w:val="00C06710"/>
    <w:rsid w:val="00C06E4E"/>
    <w:rsid w:val="00C07117"/>
    <w:rsid w:val="00C07303"/>
    <w:rsid w:val="00C0764B"/>
    <w:rsid w:val="00C07D41"/>
    <w:rsid w:val="00C07FC9"/>
    <w:rsid w:val="00C1004B"/>
    <w:rsid w:val="00C101CA"/>
    <w:rsid w:val="00C10539"/>
    <w:rsid w:val="00C10847"/>
    <w:rsid w:val="00C10C6C"/>
    <w:rsid w:val="00C10E73"/>
    <w:rsid w:val="00C114C2"/>
    <w:rsid w:val="00C117EB"/>
    <w:rsid w:val="00C118CC"/>
    <w:rsid w:val="00C11B24"/>
    <w:rsid w:val="00C122D5"/>
    <w:rsid w:val="00C125F2"/>
    <w:rsid w:val="00C12AEE"/>
    <w:rsid w:val="00C12B3E"/>
    <w:rsid w:val="00C12B6B"/>
    <w:rsid w:val="00C1310D"/>
    <w:rsid w:val="00C13429"/>
    <w:rsid w:val="00C1354E"/>
    <w:rsid w:val="00C13949"/>
    <w:rsid w:val="00C13B07"/>
    <w:rsid w:val="00C13B17"/>
    <w:rsid w:val="00C140A3"/>
    <w:rsid w:val="00C14165"/>
    <w:rsid w:val="00C14287"/>
    <w:rsid w:val="00C145B2"/>
    <w:rsid w:val="00C14D5B"/>
    <w:rsid w:val="00C14DCE"/>
    <w:rsid w:val="00C14FEA"/>
    <w:rsid w:val="00C151DF"/>
    <w:rsid w:val="00C155AF"/>
    <w:rsid w:val="00C159BB"/>
    <w:rsid w:val="00C159D5"/>
    <w:rsid w:val="00C161BF"/>
    <w:rsid w:val="00C165C1"/>
    <w:rsid w:val="00C1668F"/>
    <w:rsid w:val="00C168EA"/>
    <w:rsid w:val="00C16D73"/>
    <w:rsid w:val="00C16DC7"/>
    <w:rsid w:val="00C16F64"/>
    <w:rsid w:val="00C1701A"/>
    <w:rsid w:val="00C174EA"/>
    <w:rsid w:val="00C1750F"/>
    <w:rsid w:val="00C1765B"/>
    <w:rsid w:val="00C1772D"/>
    <w:rsid w:val="00C1776E"/>
    <w:rsid w:val="00C17B19"/>
    <w:rsid w:val="00C17F9D"/>
    <w:rsid w:val="00C200A6"/>
    <w:rsid w:val="00C2043B"/>
    <w:rsid w:val="00C20464"/>
    <w:rsid w:val="00C20927"/>
    <w:rsid w:val="00C20A10"/>
    <w:rsid w:val="00C20C49"/>
    <w:rsid w:val="00C20DFD"/>
    <w:rsid w:val="00C2101C"/>
    <w:rsid w:val="00C213C8"/>
    <w:rsid w:val="00C218CE"/>
    <w:rsid w:val="00C218D8"/>
    <w:rsid w:val="00C21A53"/>
    <w:rsid w:val="00C21EB2"/>
    <w:rsid w:val="00C22046"/>
    <w:rsid w:val="00C22376"/>
    <w:rsid w:val="00C2288C"/>
    <w:rsid w:val="00C229CB"/>
    <w:rsid w:val="00C23004"/>
    <w:rsid w:val="00C235C1"/>
    <w:rsid w:val="00C235F1"/>
    <w:rsid w:val="00C237B4"/>
    <w:rsid w:val="00C237D9"/>
    <w:rsid w:val="00C24191"/>
    <w:rsid w:val="00C24360"/>
    <w:rsid w:val="00C24532"/>
    <w:rsid w:val="00C24AAA"/>
    <w:rsid w:val="00C250C8"/>
    <w:rsid w:val="00C251B4"/>
    <w:rsid w:val="00C259E4"/>
    <w:rsid w:val="00C25A85"/>
    <w:rsid w:val="00C25B9F"/>
    <w:rsid w:val="00C25CF6"/>
    <w:rsid w:val="00C25DB0"/>
    <w:rsid w:val="00C25DDB"/>
    <w:rsid w:val="00C26412"/>
    <w:rsid w:val="00C26431"/>
    <w:rsid w:val="00C2654A"/>
    <w:rsid w:val="00C266CD"/>
    <w:rsid w:val="00C26FB2"/>
    <w:rsid w:val="00C27294"/>
    <w:rsid w:val="00C273BD"/>
    <w:rsid w:val="00C274F4"/>
    <w:rsid w:val="00C27722"/>
    <w:rsid w:val="00C27B29"/>
    <w:rsid w:val="00C30307"/>
    <w:rsid w:val="00C304F7"/>
    <w:rsid w:val="00C306F8"/>
    <w:rsid w:val="00C30723"/>
    <w:rsid w:val="00C3072E"/>
    <w:rsid w:val="00C3096B"/>
    <w:rsid w:val="00C31A21"/>
    <w:rsid w:val="00C31DC3"/>
    <w:rsid w:val="00C3249E"/>
    <w:rsid w:val="00C32648"/>
    <w:rsid w:val="00C3281D"/>
    <w:rsid w:val="00C329D0"/>
    <w:rsid w:val="00C32C0E"/>
    <w:rsid w:val="00C32EFB"/>
    <w:rsid w:val="00C333BE"/>
    <w:rsid w:val="00C33504"/>
    <w:rsid w:val="00C33ADB"/>
    <w:rsid w:val="00C33B27"/>
    <w:rsid w:val="00C33F1F"/>
    <w:rsid w:val="00C3400C"/>
    <w:rsid w:val="00C34437"/>
    <w:rsid w:val="00C34694"/>
    <w:rsid w:val="00C34ABF"/>
    <w:rsid w:val="00C34BE1"/>
    <w:rsid w:val="00C34C08"/>
    <w:rsid w:val="00C34E4E"/>
    <w:rsid w:val="00C34FDD"/>
    <w:rsid w:val="00C359CF"/>
    <w:rsid w:val="00C35E43"/>
    <w:rsid w:val="00C35EA7"/>
    <w:rsid w:val="00C3601C"/>
    <w:rsid w:val="00C3631A"/>
    <w:rsid w:val="00C36520"/>
    <w:rsid w:val="00C36710"/>
    <w:rsid w:val="00C36B59"/>
    <w:rsid w:val="00C36C4B"/>
    <w:rsid w:val="00C36DF4"/>
    <w:rsid w:val="00C36F0B"/>
    <w:rsid w:val="00C3711E"/>
    <w:rsid w:val="00C37252"/>
    <w:rsid w:val="00C37339"/>
    <w:rsid w:val="00C37AD2"/>
    <w:rsid w:val="00C403B7"/>
    <w:rsid w:val="00C4045F"/>
    <w:rsid w:val="00C40466"/>
    <w:rsid w:val="00C40F13"/>
    <w:rsid w:val="00C411D0"/>
    <w:rsid w:val="00C41240"/>
    <w:rsid w:val="00C41585"/>
    <w:rsid w:val="00C41928"/>
    <w:rsid w:val="00C419C2"/>
    <w:rsid w:val="00C41B6E"/>
    <w:rsid w:val="00C42271"/>
    <w:rsid w:val="00C42889"/>
    <w:rsid w:val="00C42C3D"/>
    <w:rsid w:val="00C42C6D"/>
    <w:rsid w:val="00C42E3F"/>
    <w:rsid w:val="00C42F81"/>
    <w:rsid w:val="00C42FC9"/>
    <w:rsid w:val="00C43290"/>
    <w:rsid w:val="00C43496"/>
    <w:rsid w:val="00C436FB"/>
    <w:rsid w:val="00C43734"/>
    <w:rsid w:val="00C43C5A"/>
    <w:rsid w:val="00C43DEC"/>
    <w:rsid w:val="00C441D7"/>
    <w:rsid w:val="00C44568"/>
    <w:rsid w:val="00C44909"/>
    <w:rsid w:val="00C44B13"/>
    <w:rsid w:val="00C44C9B"/>
    <w:rsid w:val="00C44D68"/>
    <w:rsid w:val="00C45241"/>
    <w:rsid w:val="00C45388"/>
    <w:rsid w:val="00C45541"/>
    <w:rsid w:val="00C45861"/>
    <w:rsid w:val="00C458D4"/>
    <w:rsid w:val="00C45E18"/>
    <w:rsid w:val="00C4655F"/>
    <w:rsid w:val="00C465D8"/>
    <w:rsid w:val="00C466CB"/>
    <w:rsid w:val="00C467A0"/>
    <w:rsid w:val="00C46A69"/>
    <w:rsid w:val="00C46AF0"/>
    <w:rsid w:val="00C46B9F"/>
    <w:rsid w:val="00C46D54"/>
    <w:rsid w:val="00C46E0E"/>
    <w:rsid w:val="00C477EC"/>
    <w:rsid w:val="00C4781D"/>
    <w:rsid w:val="00C478A9"/>
    <w:rsid w:val="00C47B09"/>
    <w:rsid w:val="00C47E04"/>
    <w:rsid w:val="00C501BF"/>
    <w:rsid w:val="00C50551"/>
    <w:rsid w:val="00C50569"/>
    <w:rsid w:val="00C50896"/>
    <w:rsid w:val="00C50B39"/>
    <w:rsid w:val="00C50B4C"/>
    <w:rsid w:val="00C50EB6"/>
    <w:rsid w:val="00C51820"/>
    <w:rsid w:val="00C523B2"/>
    <w:rsid w:val="00C5268C"/>
    <w:rsid w:val="00C5284C"/>
    <w:rsid w:val="00C5293B"/>
    <w:rsid w:val="00C52DE9"/>
    <w:rsid w:val="00C5359E"/>
    <w:rsid w:val="00C53874"/>
    <w:rsid w:val="00C53DC9"/>
    <w:rsid w:val="00C54112"/>
    <w:rsid w:val="00C549E2"/>
    <w:rsid w:val="00C54BAD"/>
    <w:rsid w:val="00C54C95"/>
    <w:rsid w:val="00C54CFB"/>
    <w:rsid w:val="00C54FEE"/>
    <w:rsid w:val="00C55252"/>
    <w:rsid w:val="00C55668"/>
    <w:rsid w:val="00C55775"/>
    <w:rsid w:val="00C55B44"/>
    <w:rsid w:val="00C55E09"/>
    <w:rsid w:val="00C55FED"/>
    <w:rsid w:val="00C565C4"/>
    <w:rsid w:val="00C56798"/>
    <w:rsid w:val="00C56B07"/>
    <w:rsid w:val="00C56C22"/>
    <w:rsid w:val="00C56D31"/>
    <w:rsid w:val="00C57488"/>
    <w:rsid w:val="00C576B8"/>
    <w:rsid w:val="00C576C7"/>
    <w:rsid w:val="00C57715"/>
    <w:rsid w:val="00C57734"/>
    <w:rsid w:val="00C57B81"/>
    <w:rsid w:val="00C60B73"/>
    <w:rsid w:val="00C60E31"/>
    <w:rsid w:val="00C61670"/>
    <w:rsid w:val="00C6168F"/>
    <w:rsid w:val="00C625BC"/>
    <w:rsid w:val="00C62ADA"/>
    <w:rsid w:val="00C62AE3"/>
    <w:rsid w:val="00C62B4C"/>
    <w:rsid w:val="00C63022"/>
    <w:rsid w:val="00C63A00"/>
    <w:rsid w:val="00C63CCF"/>
    <w:rsid w:val="00C63CF7"/>
    <w:rsid w:val="00C63DC7"/>
    <w:rsid w:val="00C63E78"/>
    <w:rsid w:val="00C63FDE"/>
    <w:rsid w:val="00C642AB"/>
    <w:rsid w:val="00C643B4"/>
    <w:rsid w:val="00C646E6"/>
    <w:rsid w:val="00C6488A"/>
    <w:rsid w:val="00C649B8"/>
    <w:rsid w:val="00C65000"/>
    <w:rsid w:val="00C65030"/>
    <w:rsid w:val="00C65315"/>
    <w:rsid w:val="00C65AED"/>
    <w:rsid w:val="00C65B9C"/>
    <w:rsid w:val="00C65CDF"/>
    <w:rsid w:val="00C65D23"/>
    <w:rsid w:val="00C661EE"/>
    <w:rsid w:val="00C6670B"/>
    <w:rsid w:val="00C66806"/>
    <w:rsid w:val="00C6690B"/>
    <w:rsid w:val="00C66A58"/>
    <w:rsid w:val="00C66BD9"/>
    <w:rsid w:val="00C67058"/>
    <w:rsid w:val="00C6711B"/>
    <w:rsid w:val="00C67804"/>
    <w:rsid w:val="00C678E9"/>
    <w:rsid w:val="00C67A8C"/>
    <w:rsid w:val="00C67FAE"/>
    <w:rsid w:val="00C67FCD"/>
    <w:rsid w:val="00C700B6"/>
    <w:rsid w:val="00C70CB7"/>
    <w:rsid w:val="00C710F5"/>
    <w:rsid w:val="00C7159A"/>
    <w:rsid w:val="00C71B12"/>
    <w:rsid w:val="00C71B1E"/>
    <w:rsid w:val="00C71C4D"/>
    <w:rsid w:val="00C722B8"/>
    <w:rsid w:val="00C7238E"/>
    <w:rsid w:val="00C7246B"/>
    <w:rsid w:val="00C7252F"/>
    <w:rsid w:val="00C72E31"/>
    <w:rsid w:val="00C734C2"/>
    <w:rsid w:val="00C73514"/>
    <w:rsid w:val="00C73564"/>
    <w:rsid w:val="00C7375C"/>
    <w:rsid w:val="00C73929"/>
    <w:rsid w:val="00C73B3B"/>
    <w:rsid w:val="00C73EE8"/>
    <w:rsid w:val="00C73F1D"/>
    <w:rsid w:val="00C74014"/>
    <w:rsid w:val="00C742A4"/>
    <w:rsid w:val="00C74411"/>
    <w:rsid w:val="00C7480E"/>
    <w:rsid w:val="00C7484D"/>
    <w:rsid w:val="00C74A2D"/>
    <w:rsid w:val="00C74A44"/>
    <w:rsid w:val="00C750B7"/>
    <w:rsid w:val="00C75272"/>
    <w:rsid w:val="00C755B1"/>
    <w:rsid w:val="00C75988"/>
    <w:rsid w:val="00C75D9E"/>
    <w:rsid w:val="00C76BC4"/>
    <w:rsid w:val="00C7758F"/>
    <w:rsid w:val="00C7793C"/>
    <w:rsid w:val="00C77E6E"/>
    <w:rsid w:val="00C802CE"/>
    <w:rsid w:val="00C8045F"/>
    <w:rsid w:val="00C807D1"/>
    <w:rsid w:val="00C80B0E"/>
    <w:rsid w:val="00C80DC9"/>
    <w:rsid w:val="00C81574"/>
    <w:rsid w:val="00C816E9"/>
    <w:rsid w:val="00C817C7"/>
    <w:rsid w:val="00C818B7"/>
    <w:rsid w:val="00C81983"/>
    <w:rsid w:val="00C81B23"/>
    <w:rsid w:val="00C81B4A"/>
    <w:rsid w:val="00C81B9D"/>
    <w:rsid w:val="00C82B02"/>
    <w:rsid w:val="00C82E1A"/>
    <w:rsid w:val="00C831AC"/>
    <w:rsid w:val="00C83538"/>
    <w:rsid w:val="00C843B0"/>
    <w:rsid w:val="00C846E4"/>
    <w:rsid w:val="00C84F07"/>
    <w:rsid w:val="00C84FA4"/>
    <w:rsid w:val="00C8506F"/>
    <w:rsid w:val="00C851FA"/>
    <w:rsid w:val="00C85333"/>
    <w:rsid w:val="00C85392"/>
    <w:rsid w:val="00C8539F"/>
    <w:rsid w:val="00C855B8"/>
    <w:rsid w:val="00C85E8D"/>
    <w:rsid w:val="00C864F7"/>
    <w:rsid w:val="00C867AA"/>
    <w:rsid w:val="00C86BC7"/>
    <w:rsid w:val="00C86C13"/>
    <w:rsid w:val="00C86C88"/>
    <w:rsid w:val="00C86DE1"/>
    <w:rsid w:val="00C86F91"/>
    <w:rsid w:val="00C8748E"/>
    <w:rsid w:val="00C8774B"/>
    <w:rsid w:val="00C8786E"/>
    <w:rsid w:val="00C87C27"/>
    <w:rsid w:val="00C903E5"/>
    <w:rsid w:val="00C904E9"/>
    <w:rsid w:val="00C915DD"/>
    <w:rsid w:val="00C916EF"/>
    <w:rsid w:val="00C91EA9"/>
    <w:rsid w:val="00C92A16"/>
    <w:rsid w:val="00C932FC"/>
    <w:rsid w:val="00C934E5"/>
    <w:rsid w:val="00C93550"/>
    <w:rsid w:val="00C938BB"/>
    <w:rsid w:val="00C93A6B"/>
    <w:rsid w:val="00C93AC8"/>
    <w:rsid w:val="00C93B32"/>
    <w:rsid w:val="00C93CEB"/>
    <w:rsid w:val="00C93DBB"/>
    <w:rsid w:val="00C93DED"/>
    <w:rsid w:val="00C93F50"/>
    <w:rsid w:val="00C94008"/>
    <w:rsid w:val="00C941A7"/>
    <w:rsid w:val="00C94517"/>
    <w:rsid w:val="00C9466C"/>
    <w:rsid w:val="00C94794"/>
    <w:rsid w:val="00C94985"/>
    <w:rsid w:val="00C94990"/>
    <w:rsid w:val="00C94BDB"/>
    <w:rsid w:val="00C94DDE"/>
    <w:rsid w:val="00C951FD"/>
    <w:rsid w:val="00C9529F"/>
    <w:rsid w:val="00C952D7"/>
    <w:rsid w:val="00C95849"/>
    <w:rsid w:val="00C95A30"/>
    <w:rsid w:val="00C96336"/>
    <w:rsid w:val="00C96792"/>
    <w:rsid w:val="00C9697F"/>
    <w:rsid w:val="00C969A8"/>
    <w:rsid w:val="00C969CA"/>
    <w:rsid w:val="00C96ED9"/>
    <w:rsid w:val="00C97048"/>
    <w:rsid w:val="00C97061"/>
    <w:rsid w:val="00C97348"/>
    <w:rsid w:val="00C973DF"/>
    <w:rsid w:val="00C976FB"/>
    <w:rsid w:val="00C977A6"/>
    <w:rsid w:val="00C97981"/>
    <w:rsid w:val="00C97ACA"/>
    <w:rsid w:val="00C97C19"/>
    <w:rsid w:val="00C97D30"/>
    <w:rsid w:val="00C97D59"/>
    <w:rsid w:val="00CA0109"/>
    <w:rsid w:val="00CA037D"/>
    <w:rsid w:val="00CA0578"/>
    <w:rsid w:val="00CA068C"/>
    <w:rsid w:val="00CA07F3"/>
    <w:rsid w:val="00CA0831"/>
    <w:rsid w:val="00CA11D8"/>
    <w:rsid w:val="00CA13B8"/>
    <w:rsid w:val="00CA1616"/>
    <w:rsid w:val="00CA1BB4"/>
    <w:rsid w:val="00CA1E63"/>
    <w:rsid w:val="00CA21C1"/>
    <w:rsid w:val="00CA2931"/>
    <w:rsid w:val="00CA2B09"/>
    <w:rsid w:val="00CA2C3A"/>
    <w:rsid w:val="00CA2CC4"/>
    <w:rsid w:val="00CA2F83"/>
    <w:rsid w:val="00CA3EB3"/>
    <w:rsid w:val="00CA4B7D"/>
    <w:rsid w:val="00CA4D55"/>
    <w:rsid w:val="00CA4D85"/>
    <w:rsid w:val="00CA554E"/>
    <w:rsid w:val="00CA5591"/>
    <w:rsid w:val="00CA5A07"/>
    <w:rsid w:val="00CA5A7D"/>
    <w:rsid w:val="00CA5C1A"/>
    <w:rsid w:val="00CA5F87"/>
    <w:rsid w:val="00CA5FEC"/>
    <w:rsid w:val="00CA6036"/>
    <w:rsid w:val="00CA6268"/>
    <w:rsid w:val="00CA630E"/>
    <w:rsid w:val="00CA6620"/>
    <w:rsid w:val="00CA6CBD"/>
    <w:rsid w:val="00CA6CF9"/>
    <w:rsid w:val="00CA70CA"/>
    <w:rsid w:val="00CA733F"/>
    <w:rsid w:val="00CA799E"/>
    <w:rsid w:val="00CA7B34"/>
    <w:rsid w:val="00CB0587"/>
    <w:rsid w:val="00CB0692"/>
    <w:rsid w:val="00CB089C"/>
    <w:rsid w:val="00CB0C49"/>
    <w:rsid w:val="00CB0C91"/>
    <w:rsid w:val="00CB0CFA"/>
    <w:rsid w:val="00CB10B5"/>
    <w:rsid w:val="00CB1104"/>
    <w:rsid w:val="00CB11D3"/>
    <w:rsid w:val="00CB12D5"/>
    <w:rsid w:val="00CB15F3"/>
    <w:rsid w:val="00CB1ACD"/>
    <w:rsid w:val="00CB1D3F"/>
    <w:rsid w:val="00CB1E28"/>
    <w:rsid w:val="00CB2103"/>
    <w:rsid w:val="00CB2135"/>
    <w:rsid w:val="00CB2562"/>
    <w:rsid w:val="00CB2CDF"/>
    <w:rsid w:val="00CB2D5F"/>
    <w:rsid w:val="00CB31C1"/>
    <w:rsid w:val="00CB32F4"/>
    <w:rsid w:val="00CB381D"/>
    <w:rsid w:val="00CB3A38"/>
    <w:rsid w:val="00CB3B92"/>
    <w:rsid w:val="00CB3BFF"/>
    <w:rsid w:val="00CB46E0"/>
    <w:rsid w:val="00CB483D"/>
    <w:rsid w:val="00CB4A30"/>
    <w:rsid w:val="00CB4BCF"/>
    <w:rsid w:val="00CB4C12"/>
    <w:rsid w:val="00CB4F7A"/>
    <w:rsid w:val="00CB5800"/>
    <w:rsid w:val="00CB5AD4"/>
    <w:rsid w:val="00CB6274"/>
    <w:rsid w:val="00CB670B"/>
    <w:rsid w:val="00CB67C4"/>
    <w:rsid w:val="00CB681B"/>
    <w:rsid w:val="00CB6A52"/>
    <w:rsid w:val="00CB6C1B"/>
    <w:rsid w:val="00CB6FAE"/>
    <w:rsid w:val="00CB7508"/>
    <w:rsid w:val="00CB7B51"/>
    <w:rsid w:val="00CB7B87"/>
    <w:rsid w:val="00CB7DA7"/>
    <w:rsid w:val="00CC0292"/>
    <w:rsid w:val="00CC04D8"/>
    <w:rsid w:val="00CC08F0"/>
    <w:rsid w:val="00CC0988"/>
    <w:rsid w:val="00CC0D66"/>
    <w:rsid w:val="00CC0EA5"/>
    <w:rsid w:val="00CC13AC"/>
    <w:rsid w:val="00CC1E10"/>
    <w:rsid w:val="00CC1E37"/>
    <w:rsid w:val="00CC1E8C"/>
    <w:rsid w:val="00CC1FA0"/>
    <w:rsid w:val="00CC256F"/>
    <w:rsid w:val="00CC2B04"/>
    <w:rsid w:val="00CC2E30"/>
    <w:rsid w:val="00CC36A5"/>
    <w:rsid w:val="00CC39E2"/>
    <w:rsid w:val="00CC3C62"/>
    <w:rsid w:val="00CC3C97"/>
    <w:rsid w:val="00CC40F4"/>
    <w:rsid w:val="00CC43CA"/>
    <w:rsid w:val="00CC46C2"/>
    <w:rsid w:val="00CC485B"/>
    <w:rsid w:val="00CC4A18"/>
    <w:rsid w:val="00CC4E55"/>
    <w:rsid w:val="00CC530D"/>
    <w:rsid w:val="00CC57DF"/>
    <w:rsid w:val="00CC5EAA"/>
    <w:rsid w:val="00CC6122"/>
    <w:rsid w:val="00CC64E6"/>
    <w:rsid w:val="00CC665E"/>
    <w:rsid w:val="00CC6A71"/>
    <w:rsid w:val="00CC6F32"/>
    <w:rsid w:val="00CC75E5"/>
    <w:rsid w:val="00CC7C92"/>
    <w:rsid w:val="00CD075C"/>
    <w:rsid w:val="00CD0C96"/>
    <w:rsid w:val="00CD0F29"/>
    <w:rsid w:val="00CD1B0C"/>
    <w:rsid w:val="00CD1DC6"/>
    <w:rsid w:val="00CD1FB7"/>
    <w:rsid w:val="00CD206D"/>
    <w:rsid w:val="00CD2358"/>
    <w:rsid w:val="00CD242D"/>
    <w:rsid w:val="00CD2500"/>
    <w:rsid w:val="00CD2A53"/>
    <w:rsid w:val="00CD2D6B"/>
    <w:rsid w:val="00CD2E38"/>
    <w:rsid w:val="00CD2EA0"/>
    <w:rsid w:val="00CD2EFC"/>
    <w:rsid w:val="00CD2F2C"/>
    <w:rsid w:val="00CD2F55"/>
    <w:rsid w:val="00CD30CB"/>
    <w:rsid w:val="00CD32F0"/>
    <w:rsid w:val="00CD39D8"/>
    <w:rsid w:val="00CD3D6D"/>
    <w:rsid w:val="00CD451F"/>
    <w:rsid w:val="00CD4D32"/>
    <w:rsid w:val="00CD515E"/>
    <w:rsid w:val="00CD5789"/>
    <w:rsid w:val="00CD5791"/>
    <w:rsid w:val="00CD5AB3"/>
    <w:rsid w:val="00CD5B17"/>
    <w:rsid w:val="00CD5B30"/>
    <w:rsid w:val="00CD5E55"/>
    <w:rsid w:val="00CD63D1"/>
    <w:rsid w:val="00CD65FB"/>
    <w:rsid w:val="00CD6AF1"/>
    <w:rsid w:val="00CD6EF0"/>
    <w:rsid w:val="00CD6F44"/>
    <w:rsid w:val="00CD6FCB"/>
    <w:rsid w:val="00CD75F8"/>
    <w:rsid w:val="00CD7711"/>
    <w:rsid w:val="00CD7BEA"/>
    <w:rsid w:val="00CE0234"/>
    <w:rsid w:val="00CE02B5"/>
    <w:rsid w:val="00CE0740"/>
    <w:rsid w:val="00CE0959"/>
    <w:rsid w:val="00CE0AAF"/>
    <w:rsid w:val="00CE0D06"/>
    <w:rsid w:val="00CE0FB0"/>
    <w:rsid w:val="00CE18FD"/>
    <w:rsid w:val="00CE19D6"/>
    <w:rsid w:val="00CE19F3"/>
    <w:rsid w:val="00CE2130"/>
    <w:rsid w:val="00CE213A"/>
    <w:rsid w:val="00CE29DC"/>
    <w:rsid w:val="00CE2C87"/>
    <w:rsid w:val="00CE2D7E"/>
    <w:rsid w:val="00CE363F"/>
    <w:rsid w:val="00CE395B"/>
    <w:rsid w:val="00CE3AA6"/>
    <w:rsid w:val="00CE4194"/>
    <w:rsid w:val="00CE4271"/>
    <w:rsid w:val="00CE4373"/>
    <w:rsid w:val="00CE44E8"/>
    <w:rsid w:val="00CE4FE7"/>
    <w:rsid w:val="00CE5828"/>
    <w:rsid w:val="00CE5960"/>
    <w:rsid w:val="00CE5CEC"/>
    <w:rsid w:val="00CE5DC9"/>
    <w:rsid w:val="00CE5F9C"/>
    <w:rsid w:val="00CE65D5"/>
    <w:rsid w:val="00CE6606"/>
    <w:rsid w:val="00CE66DD"/>
    <w:rsid w:val="00CE6788"/>
    <w:rsid w:val="00CE687C"/>
    <w:rsid w:val="00CE6B63"/>
    <w:rsid w:val="00CE6BC1"/>
    <w:rsid w:val="00CE6F2D"/>
    <w:rsid w:val="00CE7632"/>
    <w:rsid w:val="00CE76F5"/>
    <w:rsid w:val="00CE7723"/>
    <w:rsid w:val="00CE7CED"/>
    <w:rsid w:val="00CF0023"/>
    <w:rsid w:val="00CF004B"/>
    <w:rsid w:val="00CF07E4"/>
    <w:rsid w:val="00CF0A3E"/>
    <w:rsid w:val="00CF111A"/>
    <w:rsid w:val="00CF1192"/>
    <w:rsid w:val="00CF1602"/>
    <w:rsid w:val="00CF1900"/>
    <w:rsid w:val="00CF1A55"/>
    <w:rsid w:val="00CF1D3B"/>
    <w:rsid w:val="00CF23D3"/>
    <w:rsid w:val="00CF2E9F"/>
    <w:rsid w:val="00CF35E8"/>
    <w:rsid w:val="00CF4058"/>
    <w:rsid w:val="00CF417B"/>
    <w:rsid w:val="00CF4407"/>
    <w:rsid w:val="00CF459B"/>
    <w:rsid w:val="00CF45EC"/>
    <w:rsid w:val="00CF4AED"/>
    <w:rsid w:val="00CF4BF7"/>
    <w:rsid w:val="00CF4FCC"/>
    <w:rsid w:val="00CF50FF"/>
    <w:rsid w:val="00CF519C"/>
    <w:rsid w:val="00CF51FA"/>
    <w:rsid w:val="00CF5BF7"/>
    <w:rsid w:val="00CF61AE"/>
    <w:rsid w:val="00CF632E"/>
    <w:rsid w:val="00CF63DE"/>
    <w:rsid w:val="00CF72EA"/>
    <w:rsid w:val="00CF76DB"/>
    <w:rsid w:val="00CF7BC9"/>
    <w:rsid w:val="00D00643"/>
    <w:rsid w:val="00D007BC"/>
    <w:rsid w:val="00D00DD0"/>
    <w:rsid w:val="00D00F99"/>
    <w:rsid w:val="00D0146E"/>
    <w:rsid w:val="00D01607"/>
    <w:rsid w:val="00D0171F"/>
    <w:rsid w:val="00D019B3"/>
    <w:rsid w:val="00D01DEF"/>
    <w:rsid w:val="00D02077"/>
    <w:rsid w:val="00D0286E"/>
    <w:rsid w:val="00D02B5A"/>
    <w:rsid w:val="00D02C5C"/>
    <w:rsid w:val="00D03545"/>
    <w:rsid w:val="00D03683"/>
    <w:rsid w:val="00D03CBA"/>
    <w:rsid w:val="00D03EAB"/>
    <w:rsid w:val="00D04C48"/>
    <w:rsid w:val="00D05832"/>
    <w:rsid w:val="00D05A91"/>
    <w:rsid w:val="00D05DCB"/>
    <w:rsid w:val="00D05ECC"/>
    <w:rsid w:val="00D0632A"/>
    <w:rsid w:val="00D06637"/>
    <w:rsid w:val="00D06BF1"/>
    <w:rsid w:val="00D07103"/>
    <w:rsid w:val="00D07405"/>
    <w:rsid w:val="00D0753B"/>
    <w:rsid w:val="00D076DA"/>
    <w:rsid w:val="00D07FAB"/>
    <w:rsid w:val="00D10703"/>
    <w:rsid w:val="00D10AD1"/>
    <w:rsid w:val="00D10E32"/>
    <w:rsid w:val="00D1102E"/>
    <w:rsid w:val="00D110CD"/>
    <w:rsid w:val="00D11378"/>
    <w:rsid w:val="00D11702"/>
    <w:rsid w:val="00D11A15"/>
    <w:rsid w:val="00D11B27"/>
    <w:rsid w:val="00D11C36"/>
    <w:rsid w:val="00D11D3B"/>
    <w:rsid w:val="00D1210A"/>
    <w:rsid w:val="00D121AB"/>
    <w:rsid w:val="00D122B0"/>
    <w:rsid w:val="00D124A3"/>
    <w:rsid w:val="00D1251F"/>
    <w:rsid w:val="00D12534"/>
    <w:rsid w:val="00D1267D"/>
    <w:rsid w:val="00D127A3"/>
    <w:rsid w:val="00D127E3"/>
    <w:rsid w:val="00D12C9B"/>
    <w:rsid w:val="00D1316D"/>
    <w:rsid w:val="00D131AA"/>
    <w:rsid w:val="00D1361A"/>
    <w:rsid w:val="00D13A92"/>
    <w:rsid w:val="00D13B83"/>
    <w:rsid w:val="00D13C37"/>
    <w:rsid w:val="00D13D6E"/>
    <w:rsid w:val="00D13D87"/>
    <w:rsid w:val="00D14177"/>
    <w:rsid w:val="00D1430A"/>
    <w:rsid w:val="00D15157"/>
    <w:rsid w:val="00D15294"/>
    <w:rsid w:val="00D155C0"/>
    <w:rsid w:val="00D156C5"/>
    <w:rsid w:val="00D15A25"/>
    <w:rsid w:val="00D165CB"/>
    <w:rsid w:val="00D166B8"/>
    <w:rsid w:val="00D16709"/>
    <w:rsid w:val="00D1699C"/>
    <w:rsid w:val="00D16AB5"/>
    <w:rsid w:val="00D16EF7"/>
    <w:rsid w:val="00D16F42"/>
    <w:rsid w:val="00D17638"/>
    <w:rsid w:val="00D1799E"/>
    <w:rsid w:val="00D2047A"/>
    <w:rsid w:val="00D20CF4"/>
    <w:rsid w:val="00D20D8B"/>
    <w:rsid w:val="00D2116C"/>
    <w:rsid w:val="00D21216"/>
    <w:rsid w:val="00D212EB"/>
    <w:rsid w:val="00D215E2"/>
    <w:rsid w:val="00D216C3"/>
    <w:rsid w:val="00D216D9"/>
    <w:rsid w:val="00D21FAD"/>
    <w:rsid w:val="00D22027"/>
    <w:rsid w:val="00D224AD"/>
    <w:rsid w:val="00D22911"/>
    <w:rsid w:val="00D22AC5"/>
    <w:rsid w:val="00D22BA1"/>
    <w:rsid w:val="00D22D99"/>
    <w:rsid w:val="00D22EF5"/>
    <w:rsid w:val="00D23020"/>
    <w:rsid w:val="00D23174"/>
    <w:rsid w:val="00D23300"/>
    <w:rsid w:val="00D2351D"/>
    <w:rsid w:val="00D23619"/>
    <w:rsid w:val="00D23684"/>
    <w:rsid w:val="00D23C3A"/>
    <w:rsid w:val="00D23F9D"/>
    <w:rsid w:val="00D254D7"/>
    <w:rsid w:val="00D25594"/>
    <w:rsid w:val="00D25C01"/>
    <w:rsid w:val="00D262DF"/>
    <w:rsid w:val="00D264D0"/>
    <w:rsid w:val="00D26D39"/>
    <w:rsid w:val="00D26F58"/>
    <w:rsid w:val="00D26FC9"/>
    <w:rsid w:val="00D27115"/>
    <w:rsid w:val="00D27321"/>
    <w:rsid w:val="00D27569"/>
    <w:rsid w:val="00D27710"/>
    <w:rsid w:val="00D27713"/>
    <w:rsid w:val="00D27ABE"/>
    <w:rsid w:val="00D300CE"/>
    <w:rsid w:val="00D300E5"/>
    <w:rsid w:val="00D303AD"/>
    <w:rsid w:val="00D303CB"/>
    <w:rsid w:val="00D30542"/>
    <w:rsid w:val="00D30889"/>
    <w:rsid w:val="00D30C4F"/>
    <w:rsid w:val="00D318E8"/>
    <w:rsid w:val="00D31948"/>
    <w:rsid w:val="00D31A10"/>
    <w:rsid w:val="00D31CD4"/>
    <w:rsid w:val="00D31DA3"/>
    <w:rsid w:val="00D3203F"/>
    <w:rsid w:val="00D320A4"/>
    <w:rsid w:val="00D32108"/>
    <w:rsid w:val="00D322E9"/>
    <w:rsid w:val="00D322F1"/>
    <w:rsid w:val="00D32421"/>
    <w:rsid w:val="00D3265F"/>
    <w:rsid w:val="00D32B8F"/>
    <w:rsid w:val="00D32D4F"/>
    <w:rsid w:val="00D32D83"/>
    <w:rsid w:val="00D33324"/>
    <w:rsid w:val="00D333FE"/>
    <w:rsid w:val="00D33748"/>
    <w:rsid w:val="00D3424D"/>
    <w:rsid w:val="00D3446A"/>
    <w:rsid w:val="00D34596"/>
    <w:rsid w:val="00D3459A"/>
    <w:rsid w:val="00D345DD"/>
    <w:rsid w:val="00D34876"/>
    <w:rsid w:val="00D34BA1"/>
    <w:rsid w:val="00D3527F"/>
    <w:rsid w:val="00D356D0"/>
    <w:rsid w:val="00D35779"/>
    <w:rsid w:val="00D35D26"/>
    <w:rsid w:val="00D362AB"/>
    <w:rsid w:val="00D36692"/>
    <w:rsid w:val="00D3676C"/>
    <w:rsid w:val="00D368FC"/>
    <w:rsid w:val="00D37538"/>
    <w:rsid w:val="00D37A2F"/>
    <w:rsid w:val="00D37DFE"/>
    <w:rsid w:val="00D37E84"/>
    <w:rsid w:val="00D37E9E"/>
    <w:rsid w:val="00D404BE"/>
    <w:rsid w:val="00D4055B"/>
    <w:rsid w:val="00D4099B"/>
    <w:rsid w:val="00D40C72"/>
    <w:rsid w:val="00D40FB7"/>
    <w:rsid w:val="00D4101A"/>
    <w:rsid w:val="00D41324"/>
    <w:rsid w:val="00D41655"/>
    <w:rsid w:val="00D417F0"/>
    <w:rsid w:val="00D41900"/>
    <w:rsid w:val="00D41E51"/>
    <w:rsid w:val="00D41E98"/>
    <w:rsid w:val="00D4205D"/>
    <w:rsid w:val="00D423F1"/>
    <w:rsid w:val="00D42713"/>
    <w:rsid w:val="00D42AFF"/>
    <w:rsid w:val="00D42B31"/>
    <w:rsid w:val="00D433A2"/>
    <w:rsid w:val="00D4372E"/>
    <w:rsid w:val="00D43F65"/>
    <w:rsid w:val="00D43FB2"/>
    <w:rsid w:val="00D442C4"/>
    <w:rsid w:val="00D44349"/>
    <w:rsid w:val="00D4434B"/>
    <w:rsid w:val="00D443D8"/>
    <w:rsid w:val="00D44475"/>
    <w:rsid w:val="00D44705"/>
    <w:rsid w:val="00D44D03"/>
    <w:rsid w:val="00D44D9C"/>
    <w:rsid w:val="00D44F5D"/>
    <w:rsid w:val="00D450EF"/>
    <w:rsid w:val="00D4579D"/>
    <w:rsid w:val="00D4594F"/>
    <w:rsid w:val="00D4621D"/>
    <w:rsid w:val="00D46414"/>
    <w:rsid w:val="00D467C4"/>
    <w:rsid w:val="00D4687A"/>
    <w:rsid w:val="00D468B6"/>
    <w:rsid w:val="00D469FA"/>
    <w:rsid w:val="00D46ECB"/>
    <w:rsid w:val="00D477EE"/>
    <w:rsid w:val="00D50370"/>
    <w:rsid w:val="00D50BC6"/>
    <w:rsid w:val="00D5162F"/>
    <w:rsid w:val="00D51A3E"/>
    <w:rsid w:val="00D51B2F"/>
    <w:rsid w:val="00D51EF2"/>
    <w:rsid w:val="00D52A30"/>
    <w:rsid w:val="00D52AFE"/>
    <w:rsid w:val="00D52B75"/>
    <w:rsid w:val="00D52F37"/>
    <w:rsid w:val="00D53427"/>
    <w:rsid w:val="00D53DB2"/>
    <w:rsid w:val="00D53E30"/>
    <w:rsid w:val="00D54C81"/>
    <w:rsid w:val="00D54CB6"/>
    <w:rsid w:val="00D54E56"/>
    <w:rsid w:val="00D54EBD"/>
    <w:rsid w:val="00D5553D"/>
    <w:rsid w:val="00D558B0"/>
    <w:rsid w:val="00D566BD"/>
    <w:rsid w:val="00D567A0"/>
    <w:rsid w:val="00D56DFF"/>
    <w:rsid w:val="00D57213"/>
    <w:rsid w:val="00D5730F"/>
    <w:rsid w:val="00D579EF"/>
    <w:rsid w:val="00D57B40"/>
    <w:rsid w:val="00D57C50"/>
    <w:rsid w:val="00D57D1F"/>
    <w:rsid w:val="00D57F1A"/>
    <w:rsid w:val="00D602AF"/>
    <w:rsid w:val="00D60330"/>
    <w:rsid w:val="00D6045C"/>
    <w:rsid w:val="00D6061F"/>
    <w:rsid w:val="00D60D64"/>
    <w:rsid w:val="00D60F59"/>
    <w:rsid w:val="00D61209"/>
    <w:rsid w:val="00D6120F"/>
    <w:rsid w:val="00D61914"/>
    <w:rsid w:val="00D61E49"/>
    <w:rsid w:val="00D6215B"/>
    <w:rsid w:val="00D62747"/>
    <w:rsid w:val="00D627AF"/>
    <w:rsid w:val="00D62C01"/>
    <w:rsid w:val="00D62C15"/>
    <w:rsid w:val="00D62C5F"/>
    <w:rsid w:val="00D62D8A"/>
    <w:rsid w:val="00D62E71"/>
    <w:rsid w:val="00D6360A"/>
    <w:rsid w:val="00D636B0"/>
    <w:rsid w:val="00D63815"/>
    <w:rsid w:val="00D63960"/>
    <w:rsid w:val="00D63B21"/>
    <w:rsid w:val="00D6433B"/>
    <w:rsid w:val="00D645A3"/>
    <w:rsid w:val="00D64B94"/>
    <w:rsid w:val="00D64E99"/>
    <w:rsid w:val="00D65669"/>
    <w:rsid w:val="00D656A1"/>
    <w:rsid w:val="00D65819"/>
    <w:rsid w:val="00D65A42"/>
    <w:rsid w:val="00D65B21"/>
    <w:rsid w:val="00D65C41"/>
    <w:rsid w:val="00D6640A"/>
    <w:rsid w:val="00D675E4"/>
    <w:rsid w:val="00D6792F"/>
    <w:rsid w:val="00D6794F"/>
    <w:rsid w:val="00D679E5"/>
    <w:rsid w:val="00D67E49"/>
    <w:rsid w:val="00D67F61"/>
    <w:rsid w:val="00D700D8"/>
    <w:rsid w:val="00D701B7"/>
    <w:rsid w:val="00D70817"/>
    <w:rsid w:val="00D70B1E"/>
    <w:rsid w:val="00D70F86"/>
    <w:rsid w:val="00D710C4"/>
    <w:rsid w:val="00D7120F"/>
    <w:rsid w:val="00D71589"/>
    <w:rsid w:val="00D7163B"/>
    <w:rsid w:val="00D71D97"/>
    <w:rsid w:val="00D71F45"/>
    <w:rsid w:val="00D723C2"/>
    <w:rsid w:val="00D72649"/>
    <w:rsid w:val="00D72885"/>
    <w:rsid w:val="00D72939"/>
    <w:rsid w:val="00D72D26"/>
    <w:rsid w:val="00D72DE4"/>
    <w:rsid w:val="00D73003"/>
    <w:rsid w:val="00D731C0"/>
    <w:rsid w:val="00D73585"/>
    <w:rsid w:val="00D73626"/>
    <w:rsid w:val="00D73B1C"/>
    <w:rsid w:val="00D73C0D"/>
    <w:rsid w:val="00D73C88"/>
    <w:rsid w:val="00D73E31"/>
    <w:rsid w:val="00D7413C"/>
    <w:rsid w:val="00D74556"/>
    <w:rsid w:val="00D745E1"/>
    <w:rsid w:val="00D746BE"/>
    <w:rsid w:val="00D74A29"/>
    <w:rsid w:val="00D74D3C"/>
    <w:rsid w:val="00D752BA"/>
    <w:rsid w:val="00D75931"/>
    <w:rsid w:val="00D75AFE"/>
    <w:rsid w:val="00D75B77"/>
    <w:rsid w:val="00D75FD1"/>
    <w:rsid w:val="00D7608C"/>
    <w:rsid w:val="00D7625C"/>
    <w:rsid w:val="00D767E4"/>
    <w:rsid w:val="00D76914"/>
    <w:rsid w:val="00D76A35"/>
    <w:rsid w:val="00D77092"/>
    <w:rsid w:val="00D7710E"/>
    <w:rsid w:val="00D77112"/>
    <w:rsid w:val="00D77F40"/>
    <w:rsid w:val="00D80494"/>
    <w:rsid w:val="00D80BDE"/>
    <w:rsid w:val="00D81620"/>
    <w:rsid w:val="00D8191D"/>
    <w:rsid w:val="00D8192E"/>
    <w:rsid w:val="00D8244A"/>
    <w:rsid w:val="00D82977"/>
    <w:rsid w:val="00D83480"/>
    <w:rsid w:val="00D83550"/>
    <w:rsid w:val="00D83993"/>
    <w:rsid w:val="00D83C98"/>
    <w:rsid w:val="00D83CC1"/>
    <w:rsid w:val="00D83F56"/>
    <w:rsid w:val="00D84411"/>
    <w:rsid w:val="00D84566"/>
    <w:rsid w:val="00D8466B"/>
    <w:rsid w:val="00D84E17"/>
    <w:rsid w:val="00D85080"/>
    <w:rsid w:val="00D85300"/>
    <w:rsid w:val="00D859C0"/>
    <w:rsid w:val="00D85CD5"/>
    <w:rsid w:val="00D85E8E"/>
    <w:rsid w:val="00D86945"/>
    <w:rsid w:val="00D86B63"/>
    <w:rsid w:val="00D86DB9"/>
    <w:rsid w:val="00D86E37"/>
    <w:rsid w:val="00D86FE7"/>
    <w:rsid w:val="00D876BD"/>
    <w:rsid w:val="00D877F3"/>
    <w:rsid w:val="00D87880"/>
    <w:rsid w:val="00D900FA"/>
    <w:rsid w:val="00D90278"/>
    <w:rsid w:val="00D9068A"/>
    <w:rsid w:val="00D906E3"/>
    <w:rsid w:val="00D90708"/>
    <w:rsid w:val="00D90EAF"/>
    <w:rsid w:val="00D911A6"/>
    <w:rsid w:val="00D91585"/>
    <w:rsid w:val="00D917EA"/>
    <w:rsid w:val="00D91E99"/>
    <w:rsid w:val="00D91F7D"/>
    <w:rsid w:val="00D91FFE"/>
    <w:rsid w:val="00D922B0"/>
    <w:rsid w:val="00D92433"/>
    <w:rsid w:val="00D926CA"/>
    <w:rsid w:val="00D92BB0"/>
    <w:rsid w:val="00D92CCD"/>
    <w:rsid w:val="00D931A6"/>
    <w:rsid w:val="00D935DD"/>
    <w:rsid w:val="00D9392F"/>
    <w:rsid w:val="00D93D50"/>
    <w:rsid w:val="00D93EE7"/>
    <w:rsid w:val="00D940F0"/>
    <w:rsid w:val="00D949C8"/>
    <w:rsid w:val="00D94E50"/>
    <w:rsid w:val="00D94FA3"/>
    <w:rsid w:val="00D95662"/>
    <w:rsid w:val="00D95CB4"/>
    <w:rsid w:val="00D95E21"/>
    <w:rsid w:val="00D95E5E"/>
    <w:rsid w:val="00D95F89"/>
    <w:rsid w:val="00D963A3"/>
    <w:rsid w:val="00D96713"/>
    <w:rsid w:val="00D96E39"/>
    <w:rsid w:val="00D96EAE"/>
    <w:rsid w:val="00D96FD8"/>
    <w:rsid w:val="00DA0061"/>
    <w:rsid w:val="00DA0ADD"/>
    <w:rsid w:val="00DA0E33"/>
    <w:rsid w:val="00DA0EEF"/>
    <w:rsid w:val="00DA11B5"/>
    <w:rsid w:val="00DA1366"/>
    <w:rsid w:val="00DA14B4"/>
    <w:rsid w:val="00DA14F8"/>
    <w:rsid w:val="00DA16EB"/>
    <w:rsid w:val="00DA1E73"/>
    <w:rsid w:val="00DA2989"/>
    <w:rsid w:val="00DA2CF9"/>
    <w:rsid w:val="00DA330C"/>
    <w:rsid w:val="00DA3B94"/>
    <w:rsid w:val="00DA3EAF"/>
    <w:rsid w:val="00DA4343"/>
    <w:rsid w:val="00DA4389"/>
    <w:rsid w:val="00DA45E3"/>
    <w:rsid w:val="00DA49AF"/>
    <w:rsid w:val="00DA4CFB"/>
    <w:rsid w:val="00DA5148"/>
    <w:rsid w:val="00DA526D"/>
    <w:rsid w:val="00DA53B3"/>
    <w:rsid w:val="00DA53E8"/>
    <w:rsid w:val="00DA54A3"/>
    <w:rsid w:val="00DA54EE"/>
    <w:rsid w:val="00DA5C25"/>
    <w:rsid w:val="00DA5D35"/>
    <w:rsid w:val="00DA623A"/>
    <w:rsid w:val="00DA626A"/>
    <w:rsid w:val="00DA62BA"/>
    <w:rsid w:val="00DA66A3"/>
    <w:rsid w:val="00DA6886"/>
    <w:rsid w:val="00DA718C"/>
    <w:rsid w:val="00DA72AC"/>
    <w:rsid w:val="00DA7507"/>
    <w:rsid w:val="00DA7BA1"/>
    <w:rsid w:val="00DA7FF6"/>
    <w:rsid w:val="00DB00B6"/>
    <w:rsid w:val="00DB0198"/>
    <w:rsid w:val="00DB06A7"/>
    <w:rsid w:val="00DB08B6"/>
    <w:rsid w:val="00DB099D"/>
    <w:rsid w:val="00DB0A51"/>
    <w:rsid w:val="00DB0B62"/>
    <w:rsid w:val="00DB0D42"/>
    <w:rsid w:val="00DB12C4"/>
    <w:rsid w:val="00DB1354"/>
    <w:rsid w:val="00DB1474"/>
    <w:rsid w:val="00DB1725"/>
    <w:rsid w:val="00DB1A18"/>
    <w:rsid w:val="00DB1AA2"/>
    <w:rsid w:val="00DB1E6F"/>
    <w:rsid w:val="00DB2428"/>
    <w:rsid w:val="00DB2585"/>
    <w:rsid w:val="00DB26BE"/>
    <w:rsid w:val="00DB2F8B"/>
    <w:rsid w:val="00DB3050"/>
    <w:rsid w:val="00DB3517"/>
    <w:rsid w:val="00DB3812"/>
    <w:rsid w:val="00DB3F7A"/>
    <w:rsid w:val="00DB4451"/>
    <w:rsid w:val="00DB445B"/>
    <w:rsid w:val="00DB468C"/>
    <w:rsid w:val="00DB4B4E"/>
    <w:rsid w:val="00DB4DFC"/>
    <w:rsid w:val="00DB535C"/>
    <w:rsid w:val="00DB6407"/>
    <w:rsid w:val="00DB65E5"/>
    <w:rsid w:val="00DB670E"/>
    <w:rsid w:val="00DB6DF8"/>
    <w:rsid w:val="00DB6E10"/>
    <w:rsid w:val="00DB7056"/>
    <w:rsid w:val="00DB7062"/>
    <w:rsid w:val="00DB71A9"/>
    <w:rsid w:val="00DB71BB"/>
    <w:rsid w:val="00DB7812"/>
    <w:rsid w:val="00DB793E"/>
    <w:rsid w:val="00DB7EA0"/>
    <w:rsid w:val="00DC027F"/>
    <w:rsid w:val="00DC03B0"/>
    <w:rsid w:val="00DC03F0"/>
    <w:rsid w:val="00DC0706"/>
    <w:rsid w:val="00DC09E2"/>
    <w:rsid w:val="00DC0BE7"/>
    <w:rsid w:val="00DC0E6E"/>
    <w:rsid w:val="00DC0EFE"/>
    <w:rsid w:val="00DC1372"/>
    <w:rsid w:val="00DC1741"/>
    <w:rsid w:val="00DC18C2"/>
    <w:rsid w:val="00DC1E5D"/>
    <w:rsid w:val="00DC1EA5"/>
    <w:rsid w:val="00DC20BC"/>
    <w:rsid w:val="00DC21F7"/>
    <w:rsid w:val="00DC2ABC"/>
    <w:rsid w:val="00DC2B21"/>
    <w:rsid w:val="00DC2C2F"/>
    <w:rsid w:val="00DC2EAE"/>
    <w:rsid w:val="00DC2F0C"/>
    <w:rsid w:val="00DC317C"/>
    <w:rsid w:val="00DC31D4"/>
    <w:rsid w:val="00DC399B"/>
    <w:rsid w:val="00DC3B3F"/>
    <w:rsid w:val="00DC3BA7"/>
    <w:rsid w:val="00DC3F22"/>
    <w:rsid w:val="00DC4383"/>
    <w:rsid w:val="00DC43AE"/>
    <w:rsid w:val="00DC4406"/>
    <w:rsid w:val="00DC48D0"/>
    <w:rsid w:val="00DC4A30"/>
    <w:rsid w:val="00DC4FA7"/>
    <w:rsid w:val="00DC5418"/>
    <w:rsid w:val="00DC5617"/>
    <w:rsid w:val="00DC5940"/>
    <w:rsid w:val="00DC5B19"/>
    <w:rsid w:val="00DC5D56"/>
    <w:rsid w:val="00DC6068"/>
    <w:rsid w:val="00DC607C"/>
    <w:rsid w:val="00DC6196"/>
    <w:rsid w:val="00DC62E7"/>
    <w:rsid w:val="00DC63C5"/>
    <w:rsid w:val="00DC65AD"/>
    <w:rsid w:val="00DC6604"/>
    <w:rsid w:val="00DC679E"/>
    <w:rsid w:val="00DC684B"/>
    <w:rsid w:val="00DC6901"/>
    <w:rsid w:val="00DC70AF"/>
    <w:rsid w:val="00DC73C4"/>
    <w:rsid w:val="00DC7D16"/>
    <w:rsid w:val="00DD009A"/>
    <w:rsid w:val="00DD02E6"/>
    <w:rsid w:val="00DD0475"/>
    <w:rsid w:val="00DD089C"/>
    <w:rsid w:val="00DD0D84"/>
    <w:rsid w:val="00DD12F1"/>
    <w:rsid w:val="00DD21AC"/>
    <w:rsid w:val="00DD2522"/>
    <w:rsid w:val="00DD25B3"/>
    <w:rsid w:val="00DD275F"/>
    <w:rsid w:val="00DD2845"/>
    <w:rsid w:val="00DD2967"/>
    <w:rsid w:val="00DD2A8E"/>
    <w:rsid w:val="00DD2C44"/>
    <w:rsid w:val="00DD304E"/>
    <w:rsid w:val="00DD33F7"/>
    <w:rsid w:val="00DD350F"/>
    <w:rsid w:val="00DD3CC6"/>
    <w:rsid w:val="00DD4321"/>
    <w:rsid w:val="00DD4944"/>
    <w:rsid w:val="00DD503B"/>
    <w:rsid w:val="00DD504C"/>
    <w:rsid w:val="00DD50F3"/>
    <w:rsid w:val="00DD612D"/>
    <w:rsid w:val="00DD646A"/>
    <w:rsid w:val="00DD66CA"/>
    <w:rsid w:val="00DD69D3"/>
    <w:rsid w:val="00DD6DED"/>
    <w:rsid w:val="00DD778A"/>
    <w:rsid w:val="00DD79F3"/>
    <w:rsid w:val="00DD7A8C"/>
    <w:rsid w:val="00DD7DA7"/>
    <w:rsid w:val="00DE053C"/>
    <w:rsid w:val="00DE094C"/>
    <w:rsid w:val="00DE0BE3"/>
    <w:rsid w:val="00DE11DB"/>
    <w:rsid w:val="00DE127A"/>
    <w:rsid w:val="00DE1409"/>
    <w:rsid w:val="00DE143B"/>
    <w:rsid w:val="00DE1640"/>
    <w:rsid w:val="00DE17C2"/>
    <w:rsid w:val="00DE1A48"/>
    <w:rsid w:val="00DE2D56"/>
    <w:rsid w:val="00DE2D58"/>
    <w:rsid w:val="00DE30A9"/>
    <w:rsid w:val="00DE3457"/>
    <w:rsid w:val="00DE366B"/>
    <w:rsid w:val="00DE3827"/>
    <w:rsid w:val="00DE4037"/>
    <w:rsid w:val="00DE4210"/>
    <w:rsid w:val="00DE442D"/>
    <w:rsid w:val="00DE45D9"/>
    <w:rsid w:val="00DE45FF"/>
    <w:rsid w:val="00DE4AAB"/>
    <w:rsid w:val="00DE4BF4"/>
    <w:rsid w:val="00DE4CC4"/>
    <w:rsid w:val="00DE579B"/>
    <w:rsid w:val="00DE57B5"/>
    <w:rsid w:val="00DE5BE2"/>
    <w:rsid w:val="00DE638A"/>
    <w:rsid w:val="00DE65B5"/>
    <w:rsid w:val="00DE6621"/>
    <w:rsid w:val="00DE67E9"/>
    <w:rsid w:val="00DE67FF"/>
    <w:rsid w:val="00DE69D8"/>
    <w:rsid w:val="00DE6AF4"/>
    <w:rsid w:val="00DE6C11"/>
    <w:rsid w:val="00DE6D31"/>
    <w:rsid w:val="00DE6D68"/>
    <w:rsid w:val="00DE717E"/>
    <w:rsid w:val="00DE747F"/>
    <w:rsid w:val="00DE749B"/>
    <w:rsid w:val="00DE756E"/>
    <w:rsid w:val="00DE7968"/>
    <w:rsid w:val="00DE7B2A"/>
    <w:rsid w:val="00DE7BD3"/>
    <w:rsid w:val="00DE7CEA"/>
    <w:rsid w:val="00DF0716"/>
    <w:rsid w:val="00DF0F97"/>
    <w:rsid w:val="00DF1212"/>
    <w:rsid w:val="00DF14C1"/>
    <w:rsid w:val="00DF1786"/>
    <w:rsid w:val="00DF1F35"/>
    <w:rsid w:val="00DF2258"/>
    <w:rsid w:val="00DF23FA"/>
    <w:rsid w:val="00DF24DE"/>
    <w:rsid w:val="00DF262F"/>
    <w:rsid w:val="00DF27D4"/>
    <w:rsid w:val="00DF2AEA"/>
    <w:rsid w:val="00DF2FB6"/>
    <w:rsid w:val="00DF3733"/>
    <w:rsid w:val="00DF38A4"/>
    <w:rsid w:val="00DF38C5"/>
    <w:rsid w:val="00DF3B6C"/>
    <w:rsid w:val="00DF3D4D"/>
    <w:rsid w:val="00DF43C1"/>
    <w:rsid w:val="00DF4712"/>
    <w:rsid w:val="00DF471F"/>
    <w:rsid w:val="00DF4BAD"/>
    <w:rsid w:val="00DF4BC0"/>
    <w:rsid w:val="00DF4CA5"/>
    <w:rsid w:val="00DF4CEA"/>
    <w:rsid w:val="00DF4E5C"/>
    <w:rsid w:val="00DF4F8E"/>
    <w:rsid w:val="00DF4FE3"/>
    <w:rsid w:val="00DF5391"/>
    <w:rsid w:val="00DF53C2"/>
    <w:rsid w:val="00DF5624"/>
    <w:rsid w:val="00DF56C5"/>
    <w:rsid w:val="00DF5783"/>
    <w:rsid w:val="00DF58BD"/>
    <w:rsid w:val="00DF5E70"/>
    <w:rsid w:val="00DF5F39"/>
    <w:rsid w:val="00DF65A9"/>
    <w:rsid w:val="00DF6657"/>
    <w:rsid w:val="00DF6D2E"/>
    <w:rsid w:val="00DF6E11"/>
    <w:rsid w:val="00DF711F"/>
    <w:rsid w:val="00DF73AF"/>
    <w:rsid w:val="00DF785B"/>
    <w:rsid w:val="00DF7C5E"/>
    <w:rsid w:val="00E00103"/>
    <w:rsid w:val="00E0022C"/>
    <w:rsid w:val="00E00455"/>
    <w:rsid w:val="00E00511"/>
    <w:rsid w:val="00E00888"/>
    <w:rsid w:val="00E00C68"/>
    <w:rsid w:val="00E00CBF"/>
    <w:rsid w:val="00E01244"/>
    <w:rsid w:val="00E01394"/>
    <w:rsid w:val="00E01595"/>
    <w:rsid w:val="00E0193B"/>
    <w:rsid w:val="00E01988"/>
    <w:rsid w:val="00E01E3F"/>
    <w:rsid w:val="00E02116"/>
    <w:rsid w:val="00E02610"/>
    <w:rsid w:val="00E026E7"/>
    <w:rsid w:val="00E02987"/>
    <w:rsid w:val="00E02A0C"/>
    <w:rsid w:val="00E03051"/>
    <w:rsid w:val="00E035FC"/>
    <w:rsid w:val="00E03EA3"/>
    <w:rsid w:val="00E03EC2"/>
    <w:rsid w:val="00E0411C"/>
    <w:rsid w:val="00E0426E"/>
    <w:rsid w:val="00E044CA"/>
    <w:rsid w:val="00E048B5"/>
    <w:rsid w:val="00E04AC4"/>
    <w:rsid w:val="00E05080"/>
    <w:rsid w:val="00E053F2"/>
    <w:rsid w:val="00E063AE"/>
    <w:rsid w:val="00E0679F"/>
    <w:rsid w:val="00E06B9D"/>
    <w:rsid w:val="00E06FCD"/>
    <w:rsid w:val="00E07301"/>
    <w:rsid w:val="00E07414"/>
    <w:rsid w:val="00E079D1"/>
    <w:rsid w:val="00E07BDF"/>
    <w:rsid w:val="00E07E44"/>
    <w:rsid w:val="00E10092"/>
    <w:rsid w:val="00E10343"/>
    <w:rsid w:val="00E10817"/>
    <w:rsid w:val="00E115DF"/>
    <w:rsid w:val="00E117CA"/>
    <w:rsid w:val="00E11936"/>
    <w:rsid w:val="00E11C96"/>
    <w:rsid w:val="00E125BF"/>
    <w:rsid w:val="00E129C3"/>
    <w:rsid w:val="00E1308C"/>
    <w:rsid w:val="00E1371A"/>
    <w:rsid w:val="00E138F4"/>
    <w:rsid w:val="00E1390F"/>
    <w:rsid w:val="00E13923"/>
    <w:rsid w:val="00E13AB2"/>
    <w:rsid w:val="00E13B76"/>
    <w:rsid w:val="00E1403C"/>
    <w:rsid w:val="00E14060"/>
    <w:rsid w:val="00E14165"/>
    <w:rsid w:val="00E14227"/>
    <w:rsid w:val="00E1481B"/>
    <w:rsid w:val="00E14BAF"/>
    <w:rsid w:val="00E150B4"/>
    <w:rsid w:val="00E15ED0"/>
    <w:rsid w:val="00E166D3"/>
    <w:rsid w:val="00E16C09"/>
    <w:rsid w:val="00E16DED"/>
    <w:rsid w:val="00E16E10"/>
    <w:rsid w:val="00E173B8"/>
    <w:rsid w:val="00E17CB8"/>
    <w:rsid w:val="00E17E34"/>
    <w:rsid w:val="00E20015"/>
    <w:rsid w:val="00E2014D"/>
    <w:rsid w:val="00E20167"/>
    <w:rsid w:val="00E2024B"/>
    <w:rsid w:val="00E2093C"/>
    <w:rsid w:val="00E20E9C"/>
    <w:rsid w:val="00E21193"/>
    <w:rsid w:val="00E21195"/>
    <w:rsid w:val="00E22110"/>
    <w:rsid w:val="00E22194"/>
    <w:rsid w:val="00E221C0"/>
    <w:rsid w:val="00E2237C"/>
    <w:rsid w:val="00E224AF"/>
    <w:rsid w:val="00E22722"/>
    <w:rsid w:val="00E22BC0"/>
    <w:rsid w:val="00E22C3B"/>
    <w:rsid w:val="00E22D99"/>
    <w:rsid w:val="00E22DFE"/>
    <w:rsid w:val="00E22F2C"/>
    <w:rsid w:val="00E2324C"/>
    <w:rsid w:val="00E238EC"/>
    <w:rsid w:val="00E23D48"/>
    <w:rsid w:val="00E2431B"/>
    <w:rsid w:val="00E243DE"/>
    <w:rsid w:val="00E244D3"/>
    <w:rsid w:val="00E244D8"/>
    <w:rsid w:val="00E248F5"/>
    <w:rsid w:val="00E249FF"/>
    <w:rsid w:val="00E24A57"/>
    <w:rsid w:val="00E24C3A"/>
    <w:rsid w:val="00E24E3A"/>
    <w:rsid w:val="00E251E0"/>
    <w:rsid w:val="00E25322"/>
    <w:rsid w:val="00E2555D"/>
    <w:rsid w:val="00E259A9"/>
    <w:rsid w:val="00E25D2E"/>
    <w:rsid w:val="00E25F0D"/>
    <w:rsid w:val="00E25F29"/>
    <w:rsid w:val="00E2659C"/>
    <w:rsid w:val="00E26D63"/>
    <w:rsid w:val="00E26F09"/>
    <w:rsid w:val="00E27172"/>
    <w:rsid w:val="00E275D3"/>
    <w:rsid w:val="00E27792"/>
    <w:rsid w:val="00E278B7"/>
    <w:rsid w:val="00E279E5"/>
    <w:rsid w:val="00E27B19"/>
    <w:rsid w:val="00E27CB5"/>
    <w:rsid w:val="00E27E91"/>
    <w:rsid w:val="00E30270"/>
    <w:rsid w:val="00E304AD"/>
    <w:rsid w:val="00E30B03"/>
    <w:rsid w:val="00E30BB5"/>
    <w:rsid w:val="00E30DD6"/>
    <w:rsid w:val="00E310FA"/>
    <w:rsid w:val="00E315C3"/>
    <w:rsid w:val="00E31901"/>
    <w:rsid w:val="00E31975"/>
    <w:rsid w:val="00E31AA2"/>
    <w:rsid w:val="00E32019"/>
    <w:rsid w:val="00E32102"/>
    <w:rsid w:val="00E3241A"/>
    <w:rsid w:val="00E32454"/>
    <w:rsid w:val="00E32776"/>
    <w:rsid w:val="00E327B2"/>
    <w:rsid w:val="00E32938"/>
    <w:rsid w:val="00E32CAF"/>
    <w:rsid w:val="00E33112"/>
    <w:rsid w:val="00E335C0"/>
    <w:rsid w:val="00E33727"/>
    <w:rsid w:val="00E33F47"/>
    <w:rsid w:val="00E33FDF"/>
    <w:rsid w:val="00E346A5"/>
    <w:rsid w:val="00E347EB"/>
    <w:rsid w:val="00E34880"/>
    <w:rsid w:val="00E34916"/>
    <w:rsid w:val="00E35357"/>
    <w:rsid w:val="00E35E7C"/>
    <w:rsid w:val="00E364F2"/>
    <w:rsid w:val="00E36540"/>
    <w:rsid w:val="00E36FE6"/>
    <w:rsid w:val="00E37910"/>
    <w:rsid w:val="00E37B45"/>
    <w:rsid w:val="00E37C8A"/>
    <w:rsid w:val="00E37D27"/>
    <w:rsid w:val="00E40133"/>
    <w:rsid w:val="00E40164"/>
    <w:rsid w:val="00E40478"/>
    <w:rsid w:val="00E406BE"/>
    <w:rsid w:val="00E40BFA"/>
    <w:rsid w:val="00E4122B"/>
    <w:rsid w:val="00E4132D"/>
    <w:rsid w:val="00E41970"/>
    <w:rsid w:val="00E41B3B"/>
    <w:rsid w:val="00E41EA9"/>
    <w:rsid w:val="00E42302"/>
    <w:rsid w:val="00E427E9"/>
    <w:rsid w:val="00E42B21"/>
    <w:rsid w:val="00E42BE7"/>
    <w:rsid w:val="00E435AA"/>
    <w:rsid w:val="00E437F2"/>
    <w:rsid w:val="00E43DA8"/>
    <w:rsid w:val="00E43E9A"/>
    <w:rsid w:val="00E4410F"/>
    <w:rsid w:val="00E4431E"/>
    <w:rsid w:val="00E4433E"/>
    <w:rsid w:val="00E44388"/>
    <w:rsid w:val="00E443D9"/>
    <w:rsid w:val="00E443DF"/>
    <w:rsid w:val="00E4464C"/>
    <w:rsid w:val="00E44700"/>
    <w:rsid w:val="00E44788"/>
    <w:rsid w:val="00E44D55"/>
    <w:rsid w:val="00E44EE8"/>
    <w:rsid w:val="00E44EF0"/>
    <w:rsid w:val="00E450EA"/>
    <w:rsid w:val="00E4539B"/>
    <w:rsid w:val="00E45459"/>
    <w:rsid w:val="00E45B8A"/>
    <w:rsid w:val="00E45C79"/>
    <w:rsid w:val="00E45D1E"/>
    <w:rsid w:val="00E45FD5"/>
    <w:rsid w:val="00E46148"/>
    <w:rsid w:val="00E4632A"/>
    <w:rsid w:val="00E46675"/>
    <w:rsid w:val="00E46730"/>
    <w:rsid w:val="00E46A3A"/>
    <w:rsid w:val="00E46A78"/>
    <w:rsid w:val="00E46C18"/>
    <w:rsid w:val="00E47430"/>
    <w:rsid w:val="00E4749F"/>
    <w:rsid w:val="00E47772"/>
    <w:rsid w:val="00E47919"/>
    <w:rsid w:val="00E47EC5"/>
    <w:rsid w:val="00E5029B"/>
    <w:rsid w:val="00E50735"/>
    <w:rsid w:val="00E50F2A"/>
    <w:rsid w:val="00E515F8"/>
    <w:rsid w:val="00E5163A"/>
    <w:rsid w:val="00E5167D"/>
    <w:rsid w:val="00E52772"/>
    <w:rsid w:val="00E52C1C"/>
    <w:rsid w:val="00E530B6"/>
    <w:rsid w:val="00E53282"/>
    <w:rsid w:val="00E5344D"/>
    <w:rsid w:val="00E5359F"/>
    <w:rsid w:val="00E53E66"/>
    <w:rsid w:val="00E54142"/>
    <w:rsid w:val="00E54669"/>
    <w:rsid w:val="00E54E0C"/>
    <w:rsid w:val="00E5510C"/>
    <w:rsid w:val="00E55253"/>
    <w:rsid w:val="00E55601"/>
    <w:rsid w:val="00E56106"/>
    <w:rsid w:val="00E564D5"/>
    <w:rsid w:val="00E5666D"/>
    <w:rsid w:val="00E56747"/>
    <w:rsid w:val="00E56770"/>
    <w:rsid w:val="00E56959"/>
    <w:rsid w:val="00E56A48"/>
    <w:rsid w:val="00E56A76"/>
    <w:rsid w:val="00E56ABF"/>
    <w:rsid w:val="00E56AF3"/>
    <w:rsid w:val="00E56E38"/>
    <w:rsid w:val="00E56F7A"/>
    <w:rsid w:val="00E5730D"/>
    <w:rsid w:val="00E57C37"/>
    <w:rsid w:val="00E603B4"/>
    <w:rsid w:val="00E60673"/>
    <w:rsid w:val="00E6072B"/>
    <w:rsid w:val="00E615E2"/>
    <w:rsid w:val="00E618A5"/>
    <w:rsid w:val="00E6197B"/>
    <w:rsid w:val="00E61DB9"/>
    <w:rsid w:val="00E6215C"/>
    <w:rsid w:val="00E62524"/>
    <w:rsid w:val="00E62877"/>
    <w:rsid w:val="00E6287F"/>
    <w:rsid w:val="00E6304E"/>
    <w:rsid w:val="00E63241"/>
    <w:rsid w:val="00E632F6"/>
    <w:rsid w:val="00E6391C"/>
    <w:rsid w:val="00E63B39"/>
    <w:rsid w:val="00E63B47"/>
    <w:rsid w:val="00E63D9B"/>
    <w:rsid w:val="00E63F22"/>
    <w:rsid w:val="00E63F84"/>
    <w:rsid w:val="00E640F0"/>
    <w:rsid w:val="00E641BC"/>
    <w:rsid w:val="00E64B29"/>
    <w:rsid w:val="00E653AE"/>
    <w:rsid w:val="00E655F6"/>
    <w:rsid w:val="00E658A5"/>
    <w:rsid w:val="00E658C5"/>
    <w:rsid w:val="00E65909"/>
    <w:rsid w:val="00E66093"/>
    <w:rsid w:val="00E663CE"/>
    <w:rsid w:val="00E665C0"/>
    <w:rsid w:val="00E665EB"/>
    <w:rsid w:val="00E669B8"/>
    <w:rsid w:val="00E66B82"/>
    <w:rsid w:val="00E66E64"/>
    <w:rsid w:val="00E66F05"/>
    <w:rsid w:val="00E67224"/>
    <w:rsid w:val="00E672DD"/>
    <w:rsid w:val="00E676AE"/>
    <w:rsid w:val="00E6773A"/>
    <w:rsid w:val="00E6794B"/>
    <w:rsid w:val="00E67CE5"/>
    <w:rsid w:val="00E70254"/>
    <w:rsid w:val="00E70523"/>
    <w:rsid w:val="00E70684"/>
    <w:rsid w:val="00E70A7F"/>
    <w:rsid w:val="00E70F71"/>
    <w:rsid w:val="00E712D6"/>
    <w:rsid w:val="00E718A7"/>
    <w:rsid w:val="00E71A4B"/>
    <w:rsid w:val="00E71E84"/>
    <w:rsid w:val="00E71EBB"/>
    <w:rsid w:val="00E72119"/>
    <w:rsid w:val="00E72152"/>
    <w:rsid w:val="00E721DB"/>
    <w:rsid w:val="00E7259B"/>
    <w:rsid w:val="00E729EF"/>
    <w:rsid w:val="00E72F92"/>
    <w:rsid w:val="00E7314D"/>
    <w:rsid w:val="00E73612"/>
    <w:rsid w:val="00E73BDE"/>
    <w:rsid w:val="00E73DEB"/>
    <w:rsid w:val="00E7408D"/>
    <w:rsid w:val="00E743A6"/>
    <w:rsid w:val="00E743DF"/>
    <w:rsid w:val="00E75D10"/>
    <w:rsid w:val="00E75E09"/>
    <w:rsid w:val="00E76727"/>
    <w:rsid w:val="00E7673B"/>
    <w:rsid w:val="00E7677C"/>
    <w:rsid w:val="00E774CE"/>
    <w:rsid w:val="00E7753A"/>
    <w:rsid w:val="00E77606"/>
    <w:rsid w:val="00E77717"/>
    <w:rsid w:val="00E77CA1"/>
    <w:rsid w:val="00E77CF3"/>
    <w:rsid w:val="00E80670"/>
    <w:rsid w:val="00E8067E"/>
    <w:rsid w:val="00E807B0"/>
    <w:rsid w:val="00E80D7E"/>
    <w:rsid w:val="00E810A1"/>
    <w:rsid w:val="00E814C5"/>
    <w:rsid w:val="00E814DD"/>
    <w:rsid w:val="00E8190A"/>
    <w:rsid w:val="00E81DB4"/>
    <w:rsid w:val="00E81EE4"/>
    <w:rsid w:val="00E821A5"/>
    <w:rsid w:val="00E82250"/>
    <w:rsid w:val="00E82393"/>
    <w:rsid w:val="00E827AF"/>
    <w:rsid w:val="00E82CA1"/>
    <w:rsid w:val="00E83696"/>
    <w:rsid w:val="00E83730"/>
    <w:rsid w:val="00E83AA1"/>
    <w:rsid w:val="00E83C9F"/>
    <w:rsid w:val="00E83CCD"/>
    <w:rsid w:val="00E84007"/>
    <w:rsid w:val="00E84182"/>
    <w:rsid w:val="00E842DF"/>
    <w:rsid w:val="00E84524"/>
    <w:rsid w:val="00E84641"/>
    <w:rsid w:val="00E8485B"/>
    <w:rsid w:val="00E848C2"/>
    <w:rsid w:val="00E84A66"/>
    <w:rsid w:val="00E84D5C"/>
    <w:rsid w:val="00E84E18"/>
    <w:rsid w:val="00E84F06"/>
    <w:rsid w:val="00E85071"/>
    <w:rsid w:val="00E85927"/>
    <w:rsid w:val="00E85989"/>
    <w:rsid w:val="00E85D0F"/>
    <w:rsid w:val="00E8614D"/>
    <w:rsid w:val="00E86F68"/>
    <w:rsid w:val="00E8754B"/>
    <w:rsid w:val="00E876CD"/>
    <w:rsid w:val="00E90351"/>
    <w:rsid w:val="00E9037D"/>
    <w:rsid w:val="00E9073E"/>
    <w:rsid w:val="00E90B84"/>
    <w:rsid w:val="00E90EF2"/>
    <w:rsid w:val="00E90F00"/>
    <w:rsid w:val="00E91380"/>
    <w:rsid w:val="00E9168B"/>
    <w:rsid w:val="00E91787"/>
    <w:rsid w:val="00E918ED"/>
    <w:rsid w:val="00E91B26"/>
    <w:rsid w:val="00E92319"/>
    <w:rsid w:val="00E923FD"/>
    <w:rsid w:val="00E9271E"/>
    <w:rsid w:val="00E9279B"/>
    <w:rsid w:val="00E92894"/>
    <w:rsid w:val="00E92D1B"/>
    <w:rsid w:val="00E92FFB"/>
    <w:rsid w:val="00E930FF"/>
    <w:rsid w:val="00E934AB"/>
    <w:rsid w:val="00E93511"/>
    <w:rsid w:val="00E93628"/>
    <w:rsid w:val="00E93BAF"/>
    <w:rsid w:val="00E93C58"/>
    <w:rsid w:val="00E93D87"/>
    <w:rsid w:val="00E93DA9"/>
    <w:rsid w:val="00E93E5B"/>
    <w:rsid w:val="00E93F32"/>
    <w:rsid w:val="00E93FF6"/>
    <w:rsid w:val="00E9422A"/>
    <w:rsid w:val="00E94487"/>
    <w:rsid w:val="00E944CE"/>
    <w:rsid w:val="00E9492D"/>
    <w:rsid w:val="00E94BC2"/>
    <w:rsid w:val="00E9508F"/>
    <w:rsid w:val="00E952FB"/>
    <w:rsid w:val="00E9601B"/>
    <w:rsid w:val="00E96206"/>
    <w:rsid w:val="00E96257"/>
    <w:rsid w:val="00E96693"/>
    <w:rsid w:val="00E967AD"/>
    <w:rsid w:val="00E969BD"/>
    <w:rsid w:val="00E96A05"/>
    <w:rsid w:val="00E96DDF"/>
    <w:rsid w:val="00E96FDE"/>
    <w:rsid w:val="00E974FF"/>
    <w:rsid w:val="00E977D4"/>
    <w:rsid w:val="00E977F8"/>
    <w:rsid w:val="00E9785C"/>
    <w:rsid w:val="00E978BA"/>
    <w:rsid w:val="00E97C52"/>
    <w:rsid w:val="00EA002C"/>
    <w:rsid w:val="00EA006D"/>
    <w:rsid w:val="00EA0181"/>
    <w:rsid w:val="00EA0476"/>
    <w:rsid w:val="00EA06A4"/>
    <w:rsid w:val="00EA06E6"/>
    <w:rsid w:val="00EA098E"/>
    <w:rsid w:val="00EA0A60"/>
    <w:rsid w:val="00EA0AD7"/>
    <w:rsid w:val="00EA0B49"/>
    <w:rsid w:val="00EA0BCF"/>
    <w:rsid w:val="00EA0C9D"/>
    <w:rsid w:val="00EA14C3"/>
    <w:rsid w:val="00EA1650"/>
    <w:rsid w:val="00EA198B"/>
    <w:rsid w:val="00EA1CA1"/>
    <w:rsid w:val="00EA1DC0"/>
    <w:rsid w:val="00EA22DE"/>
    <w:rsid w:val="00EA2319"/>
    <w:rsid w:val="00EA238B"/>
    <w:rsid w:val="00EA24D6"/>
    <w:rsid w:val="00EA2870"/>
    <w:rsid w:val="00EA28DE"/>
    <w:rsid w:val="00EA2940"/>
    <w:rsid w:val="00EA2CA4"/>
    <w:rsid w:val="00EA3033"/>
    <w:rsid w:val="00EA3036"/>
    <w:rsid w:val="00EA310F"/>
    <w:rsid w:val="00EA335E"/>
    <w:rsid w:val="00EA37E9"/>
    <w:rsid w:val="00EA3A3F"/>
    <w:rsid w:val="00EA3B3E"/>
    <w:rsid w:val="00EA3E5F"/>
    <w:rsid w:val="00EA433F"/>
    <w:rsid w:val="00EA46A9"/>
    <w:rsid w:val="00EA4765"/>
    <w:rsid w:val="00EA4D39"/>
    <w:rsid w:val="00EA4DDB"/>
    <w:rsid w:val="00EA4E41"/>
    <w:rsid w:val="00EA4F7F"/>
    <w:rsid w:val="00EA4FB5"/>
    <w:rsid w:val="00EA5587"/>
    <w:rsid w:val="00EA64B0"/>
    <w:rsid w:val="00EA6909"/>
    <w:rsid w:val="00EA6A57"/>
    <w:rsid w:val="00EA6BB4"/>
    <w:rsid w:val="00EA6C04"/>
    <w:rsid w:val="00EA6D5F"/>
    <w:rsid w:val="00EA6F11"/>
    <w:rsid w:val="00EA6FDE"/>
    <w:rsid w:val="00EA75A0"/>
    <w:rsid w:val="00EA75C5"/>
    <w:rsid w:val="00EA75ED"/>
    <w:rsid w:val="00EA75EE"/>
    <w:rsid w:val="00EA78B1"/>
    <w:rsid w:val="00EA7F32"/>
    <w:rsid w:val="00EB00F3"/>
    <w:rsid w:val="00EB026C"/>
    <w:rsid w:val="00EB0B39"/>
    <w:rsid w:val="00EB0DAF"/>
    <w:rsid w:val="00EB0DC6"/>
    <w:rsid w:val="00EB0ED5"/>
    <w:rsid w:val="00EB1168"/>
    <w:rsid w:val="00EB1A3E"/>
    <w:rsid w:val="00EB1A5D"/>
    <w:rsid w:val="00EB1C23"/>
    <w:rsid w:val="00EB1DB9"/>
    <w:rsid w:val="00EB1E49"/>
    <w:rsid w:val="00EB1ED5"/>
    <w:rsid w:val="00EB2252"/>
    <w:rsid w:val="00EB2B81"/>
    <w:rsid w:val="00EB2D62"/>
    <w:rsid w:val="00EB3233"/>
    <w:rsid w:val="00EB37CC"/>
    <w:rsid w:val="00EB3A2E"/>
    <w:rsid w:val="00EB3AFB"/>
    <w:rsid w:val="00EB3D2D"/>
    <w:rsid w:val="00EB454E"/>
    <w:rsid w:val="00EB4C3D"/>
    <w:rsid w:val="00EB4E61"/>
    <w:rsid w:val="00EB4EAD"/>
    <w:rsid w:val="00EB5187"/>
    <w:rsid w:val="00EB52AA"/>
    <w:rsid w:val="00EB57E4"/>
    <w:rsid w:val="00EB5C21"/>
    <w:rsid w:val="00EB5CFC"/>
    <w:rsid w:val="00EB5E08"/>
    <w:rsid w:val="00EB5F5A"/>
    <w:rsid w:val="00EB6034"/>
    <w:rsid w:val="00EB637F"/>
    <w:rsid w:val="00EB6557"/>
    <w:rsid w:val="00EB6C13"/>
    <w:rsid w:val="00EB739A"/>
    <w:rsid w:val="00EB7442"/>
    <w:rsid w:val="00EB7D62"/>
    <w:rsid w:val="00EB7D8A"/>
    <w:rsid w:val="00EB7F9F"/>
    <w:rsid w:val="00EC0099"/>
    <w:rsid w:val="00EC00B0"/>
    <w:rsid w:val="00EC064B"/>
    <w:rsid w:val="00EC0705"/>
    <w:rsid w:val="00EC07E0"/>
    <w:rsid w:val="00EC08A0"/>
    <w:rsid w:val="00EC0A1E"/>
    <w:rsid w:val="00EC0E00"/>
    <w:rsid w:val="00EC0E9B"/>
    <w:rsid w:val="00EC0F23"/>
    <w:rsid w:val="00EC1F46"/>
    <w:rsid w:val="00EC2246"/>
    <w:rsid w:val="00EC23B7"/>
    <w:rsid w:val="00EC26E0"/>
    <w:rsid w:val="00EC2811"/>
    <w:rsid w:val="00EC28BD"/>
    <w:rsid w:val="00EC2A1E"/>
    <w:rsid w:val="00EC2A7E"/>
    <w:rsid w:val="00EC3D3B"/>
    <w:rsid w:val="00EC42D2"/>
    <w:rsid w:val="00EC4443"/>
    <w:rsid w:val="00EC4A9A"/>
    <w:rsid w:val="00EC4DA3"/>
    <w:rsid w:val="00EC4E32"/>
    <w:rsid w:val="00EC5987"/>
    <w:rsid w:val="00EC67A0"/>
    <w:rsid w:val="00EC6A83"/>
    <w:rsid w:val="00EC6AEE"/>
    <w:rsid w:val="00EC6EFF"/>
    <w:rsid w:val="00EC7133"/>
    <w:rsid w:val="00EC757C"/>
    <w:rsid w:val="00EC77D1"/>
    <w:rsid w:val="00EC7EBA"/>
    <w:rsid w:val="00ED0295"/>
    <w:rsid w:val="00ED03CB"/>
    <w:rsid w:val="00ED0474"/>
    <w:rsid w:val="00ED047E"/>
    <w:rsid w:val="00ED0916"/>
    <w:rsid w:val="00ED0C35"/>
    <w:rsid w:val="00ED1993"/>
    <w:rsid w:val="00ED1AA9"/>
    <w:rsid w:val="00ED1EF4"/>
    <w:rsid w:val="00ED1F06"/>
    <w:rsid w:val="00ED202F"/>
    <w:rsid w:val="00ED2103"/>
    <w:rsid w:val="00ED21FF"/>
    <w:rsid w:val="00ED23D6"/>
    <w:rsid w:val="00ED2457"/>
    <w:rsid w:val="00ED24FA"/>
    <w:rsid w:val="00ED2E8B"/>
    <w:rsid w:val="00ED3998"/>
    <w:rsid w:val="00ED3A0D"/>
    <w:rsid w:val="00ED4050"/>
    <w:rsid w:val="00ED427C"/>
    <w:rsid w:val="00ED462C"/>
    <w:rsid w:val="00ED4789"/>
    <w:rsid w:val="00ED4C2E"/>
    <w:rsid w:val="00ED57DF"/>
    <w:rsid w:val="00ED5877"/>
    <w:rsid w:val="00ED592D"/>
    <w:rsid w:val="00ED5D46"/>
    <w:rsid w:val="00ED5F31"/>
    <w:rsid w:val="00ED5FC3"/>
    <w:rsid w:val="00ED64B7"/>
    <w:rsid w:val="00ED652B"/>
    <w:rsid w:val="00ED676D"/>
    <w:rsid w:val="00ED720A"/>
    <w:rsid w:val="00ED742A"/>
    <w:rsid w:val="00ED7A2B"/>
    <w:rsid w:val="00ED7EC7"/>
    <w:rsid w:val="00EE0162"/>
    <w:rsid w:val="00EE0406"/>
    <w:rsid w:val="00EE05D3"/>
    <w:rsid w:val="00EE0BFF"/>
    <w:rsid w:val="00EE0ECD"/>
    <w:rsid w:val="00EE1232"/>
    <w:rsid w:val="00EE142F"/>
    <w:rsid w:val="00EE1671"/>
    <w:rsid w:val="00EE18FD"/>
    <w:rsid w:val="00EE19F6"/>
    <w:rsid w:val="00EE1C51"/>
    <w:rsid w:val="00EE1DC4"/>
    <w:rsid w:val="00EE1E02"/>
    <w:rsid w:val="00EE2486"/>
    <w:rsid w:val="00EE2B79"/>
    <w:rsid w:val="00EE2CC7"/>
    <w:rsid w:val="00EE2D2F"/>
    <w:rsid w:val="00EE2E27"/>
    <w:rsid w:val="00EE34B7"/>
    <w:rsid w:val="00EE3888"/>
    <w:rsid w:val="00EE3D36"/>
    <w:rsid w:val="00EE411A"/>
    <w:rsid w:val="00EE439A"/>
    <w:rsid w:val="00EE494A"/>
    <w:rsid w:val="00EE4BA1"/>
    <w:rsid w:val="00EE4CCC"/>
    <w:rsid w:val="00EE4D27"/>
    <w:rsid w:val="00EE4D4F"/>
    <w:rsid w:val="00EE4DD5"/>
    <w:rsid w:val="00EE4E10"/>
    <w:rsid w:val="00EE4F3E"/>
    <w:rsid w:val="00EE518B"/>
    <w:rsid w:val="00EE548D"/>
    <w:rsid w:val="00EE57E0"/>
    <w:rsid w:val="00EE5A24"/>
    <w:rsid w:val="00EE5A7F"/>
    <w:rsid w:val="00EE6106"/>
    <w:rsid w:val="00EE6AE7"/>
    <w:rsid w:val="00EE6B44"/>
    <w:rsid w:val="00EE6D26"/>
    <w:rsid w:val="00EE70A0"/>
    <w:rsid w:val="00EE73CA"/>
    <w:rsid w:val="00EE742D"/>
    <w:rsid w:val="00EE74CB"/>
    <w:rsid w:val="00EE74D8"/>
    <w:rsid w:val="00EE7730"/>
    <w:rsid w:val="00EE7D58"/>
    <w:rsid w:val="00EF04BF"/>
    <w:rsid w:val="00EF0542"/>
    <w:rsid w:val="00EF086E"/>
    <w:rsid w:val="00EF0AD8"/>
    <w:rsid w:val="00EF0FF2"/>
    <w:rsid w:val="00EF1586"/>
    <w:rsid w:val="00EF1FCB"/>
    <w:rsid w:val="00EF218F"/>
    <w:rsid w:val="00EF21CB"/>
    <w:rsid w:val="00EF225E"/>
    <w:rsid w:val="00EF2519"/>
    <w:rsid w:val="00EF28BC"/>
    <w:rsid w:val="00EF2AFD"/>
    <w:rsid w:val="00EF2FD0"/>
    <w:rsid w:val="00EF36D7"/>
    <w:rsid w:val="00EF3E05"/>
    <w:rsid w:val="00EF43B2"/>
    <w:rsid w:val="00EF48A5"/>
    <w:rsid w:val="00EF4920"/>
    <w:rsid w:val="00EF4ABE"/>
    <w:rsid w:val="00EF4B35"/>
    <w:rsid w:val="00EF4C9F"/>
    <w:rsid w:val="00EF5A8A"/>
    <w:rsid w:val="00EF5A97"/>
    <w:rsid w:val="00EF5AA5"/>
    <w:rsid w:val="00EF5C79"/>
    <w:rsid w:val="00EF5D3B"/>
    <w:rsid w:val="00EF5E50"/>
    <w:rsid w:val="00EF5F18"/>
    <w:rsid w:val="00EF5FFF"/>
    <w:rsid w:val="00EF6190"/>
    <w:rsid w:val="00EF6437"/>
    <w:rsid w:val="00EF65C4"/>
    <w:rsid w:val="00EF6863"/>
    <w:rsid w:val="00EF6874"/>
    <w:rsid w:val="00EF6C04"/>
    <w:rsid w:val="00EF6FB6"/>
    <w:rsid w:val="00EF70A2"/>
    <w:rsid w:val="00EF71E5"/>
    <w:rsid w:val="00EF7644"/>
    <w:rsid w:val="00EF76C3"/>
    <w:rsid w:val="00EF7872"/>
    <w:rsid w:val="00EF7E87"/>
    <w:rsid w:val="00F006FB"/>
    <w:rsid w:val="00F009CC"/>
    <w:rsid w:val="00F00CF6"/>
    <w:rsid w:val="00F00E12"/>
    <w:rsid w:val="00F0106C"/>
    <w:rsid w:val="00F0162E"/>
    <w:rsid w:val="00F017D2"/>
    <w:rsid w:val="00F0196B"/>
    <w:rsid w:val="00F0196C"/>
    <w:rsid w:val="00F01EF6"/>
    <w:rsid w:val="00F024D9"/>
    <w:rsid w:val="00F02527"/>
    <w:rsid w:val="00F025F3"/>
    <w:rsid w:val="00F02EFE"/>
    <w:rsid w:val="00F03048"/>
    <w:rsid w:val="00F03539"/>
    <w:rsid w:val="00F0366A"/>
    <w:rsid w:val="00F0367E"/>
    <w:rsid w:val="00F0389E"/>
    <w:rsid w:val="00F03A17"/>
    <w:rsid w:val="00F03A7E"/>
    <w:rsid w:val="00F03BEA"/>
    <w:rsid w:val="00F03F19"/>
    <w:rsid w:val="00F0476E"/>
    <w:rsid w:val="00F049A3"/>
    <w:rsid w:val="00F04C06"/>
    <w:rsid w:val="00F04C4E"/>
    <w:rsid w:val="00F04C85"/>
    <w:rsid w:val="00F054B8"/>
    <w:rsid w:val="00F05D6A"/>
    <w:rsid w:val="00F06059"/>
    <w:rsid w:val="00F063E2"/>
    <w:rsid w:val="00F065D5"/>
    <w:rsid w:val="00F065DB"/>
    <w:rsid w:val="00F07575"/>
    <w:rsid w:val="00F07DF5"/>
    <w:rsid w:val="00F07E33"/>
    <w:rsid w:val="00F10114"/>
    <w:rsid w:val="00F1034C"/>
    <w:rsid w:val="00F103C8"/>
    <w:rsid w:val="00F10435"/>
    <w:rsid w:val="00F106EC"/>
    <w:rsid w:val="00F10B31"/>
    <w:rsid w:val="00F10E87"/>
    <w:rsid w:val="00F10F46"/>
    <w:rsid w:val="00F111EE"/>
    <w:rsid w:val="00F11222"/>
    <w:rsid w:val="00F11330"/>
    <w:rsid w:val="00F114E1"/>
    <w:rsid w:val="00F116C8"/>
    <w:rsid w:val="00F11BA7"/>
    <w:rsid w:val="00F11C04"/>
    <w:rsid w:val="00F11D48"/>
    <w:rsid w:val="00F121E9"/>
    <w:rsid w:val="00F12469"/>
    <w:rsid w:val="00F12AB1"/>
    <w:rsid w:val="00F12C1A"/>
    <w:rsid w:val="00F12E6C"/>
    <w:rsid w:val="00F13474"/>
    <w:rsid w:val="00F1352A"/>
    <w:rsid w:val="00F14507"/>
    <w:rsid w:val="00F14932"/>
    <w:rsid w:val="00F14C19"/>
    <w:rsid w:val="00F14D01"/>
    <w:rsid w:val="00F15165"/>
    <w:rsid w:val="00F154EE"/>
    <w:rsid w:val="00F158DA"/>
    <w:rsid w:val="00F159BB"/>
    <w:rsid w:val="00F15B9F"/>
    <w:rsid w:val="00F15BA1"/>
    <w:rsid w:val="00F15C15"/>
    <w:rsid w:val="00F1605A"/>
    <w:rsid w:val="00F16656"/>
    <w:rsid w:val="00F166B7"/>
    <w:rsid w:val="00F167FD"/>
    <w:rsid w:val="00F16944"/>
    <w:rsid w:val="00F17715"/>
    <w:rsid w:val="00F17744"/>
    <w:rsid w:val="00F177ED"/>
    <w:rsid w:val="00F17CA4"/>
    <w:rsid w:val="00F17DDE"/>
    <w:rsid w:val="00F20134"/>
    <w:rsid w:val="00F201DE"/>
    <w:rsid w:val="00F201E7"/>
    <w:rsid w:val="00F20761"/>
    <w:rsid w:val="00F20B0C"/>
    <w:rsid w:val="00F20D4D"/>
    <w:rsid w:val="00F20F8E"/>
    <w:rsid w:val="00F21104"/>
    <w:rsid w:val="00F2149E"/>
    <w:rsid w:val="00F2173B"/>
    <w:rsid w:val="00F2191F"/>
    <w:rsid w:val="00F21DCC"/>
    <w:rsid w:val="00F21EEC"/>
    <w:rsid w:val="00F220CB"/>
    <w:rsid w:val="00F2231E"/>
    <w:rsid w:val="00F22C0B"/>
    <w:rsid w:val="00F22ED8"/>
    <w:rsid w:val="00F23A83"/>
    <w:rsid w:val="00F23F07"/>
    <w:rsid w:val="00F23FB3"/>
    <w:rsid w:val="00F24370"/>
    <w:rsid w:val="00F24654"/>
    <w:rsid w:val="00F2469C"/>
    <w:rsid w:val="00F24B57"/>
    <w:rsid w:val="00F24C0E"/>
    <w:rsid w:val="00F24CC3"/>
    <w:rsid w:val="00F24CE8"/>
    <w:rsid w:val="00F24F4C"/>
    <w:rsid w:val="00F25306"/>
    <w:rsid w:val="00F2534F"/>
    <w:rsid w:val="00F25867"/>
    <w:rsid w:val="00F259BB"/>
    <w:rsid w:val="00F25B6E"/>
    <w:rsid w:val="00F25E3E"/>
    <w:rsid w:val="00F26536"/>
    <w:rsid w:val="00F26680"/>
    <w:rsid w:val="00F26EBD"/>
    <w:rsid w:val="00F272D7"/>
    <w:rsid w:val="00F27339"/>
    <w:rsid w:val="00F276AA"/>
    <w:rsid w:val="00F276DF"/>
    <w:rsid w:val="00F278C9"/>
    <w:rsid w:val="00F27C2A"/>
    <w:rsid w:val="00F30519"/>
    <w:rsid w:val="00F30817"/>
    <w:rsid w:val="00F30A0E"/>
    <w:rsid w:val="00F30DDC"/>
    <w:rsid w:val="00F30E29"/>
    <w:rsid w:val="00F30F75"/>
    <w:rsid w:val="00F30FD4"/>
    <w:rsid w:val="00F31274"/>
    <w:rsid w:val="00F3166A"/>
    <w:rsid w:val="00F31A83"/>
    <w:rsid w:val="00F31DF7"/>
    <w:rsid w:val="00F320ED"/>
    <w:rsid w:val="00F32189"/>
    <w:rsid w:val="00F321BE"/>
    <w:rsid w:val="00F321C4"/>
    <w:rsid w:val="00F32770"/>
    <w:rsid w:val="00F32A0A"/>
    <w:rsid w:val="00F32BC6"/>
    <w:rsid w:val="00F3304B"/>
    <w:rsid w:val="00F3317A"/>
    <w:rsid w:val="00F33200"/>
    <w:rsid w:val="00F335BA"/>
    <w:rsid w:val="00F33980"/>
    <w:rsid w:val="00F343AA"/>
    <w:rsid w:val="00F346A8"/>
    <w:rsid w:val="00F3470B"/>
    <w:rsid w:val="00F348A2"/>
    <w:rsid w:val="00F34AE3"/>
    <w:rsid w:val="00F34BE5"/>
    <w:rsid w:val="00F34D4A"/>
    <w:rsid w:val="00F353B2"/>
    <w:rsid w:val="00F353D9"/>
    <w:rsid w:val="00F357D9"/>
    <w:rsid w:val="00F359C2"/>
    <w:rsid w:val="00F35BE0"/>
    <w:rsid w:val="00F35C53"/>
    <w:rsid w:val="00F36369"/>
    <w:rsid w:val="00F36451"/>
    <w:rsid w:val="00F36D99"/>
    <w:rsid w:val="00F36EBB"/>
    <w:rsid w:val="00F36F64"/>
    <w:rsid w:val="00F37005"/>
    <w:rsid w:val="00F372A9"/>
    <w:rsid w:val="00F3749F"/>
    <w:rsid w:val="00F377CD"/>
    <w:rsid w:val="00F37BF9"/>
    <w:rsid w:val="00F40163"/>
    <w:rsid w:val="00F40381"/>
    <w:rsid w:val="00F40620"/>
    <w:rsid w:val="00F40677"/>
    <w:rsid w:val="00F40A3F"/>
    <w:rsid w:val="00F40A78"/>
    <w:rsid w:val="00F40DC5"/>
    <w:rsid w:val="00F40F3F"/>
    <w:rsid w:val="00F417DF"/>
    <w:rsid w:val="00F41993"/>
    <w:rsid w:val="00F41E90"/>
    <w:rsid w:val="00F42A28"/>
    <w:rsid w:val="00F42C56"/>
    <w:rsid w:val="00F42CE1"/>
    <w:rsid w:val="00F431D7"/>
    <w:rsid w:val="00F43659"/>
    <w:rsid w:val="00F439F9"/>
    <w:rsid w:val="00F44093"/>
    <w:rsid w:val="00F4449A"/>
    <w:rsid w:val="00F44666"/>
    <w:rsid w:val="00F447B4"/>
    <w:rsid w:val="00F44A13"/>
    <w:rsid w:val="00F44BAB"/>
    <w:rsid w:val="00F44CBE"/>
    <w:rsid w:val="00F44ED3"/>
    <w:rsid w:val="00F451C8"/>
    <w:rsid w:val="00F451EE"/>
    <w:rsid w:val="00F456FA"/>
    <w:rsid w:val="00F4581F"/>
    <w:rsid w:val="00F46261"/>
    <w:rsid w:val="00F462B9"/>
    <w:rsid w:val="00F4635D"/>
    <w:rsid w:val="00F46422"/>
    <w:rsid w:val="00F466EC"/>
    <w:rsid w:val="00F46AD3"/>
    <w:rsid w:val="00F46B91"/>
    <w:rsid w:val="00F46EE0"/>
    <w:rsid w:val="00F470E9"/>
    <w:rsid w:val="00F47188"/>
    <w:rsid w:val="00F47A6C"/>
    <w:rsid w:val="00F47B0E"/>
    <w:rsid w:val="00F500B5"/>
    <w:rsid w:val="00F50192"/>
    <w:rsid w:val="00F50273"/>
    <w:rsid w:val="00F50569"/>
    <w:rsid w:val="00F50F80"/>
    <w:rsid w:val="00F51221"/>
    <w:rsid w:val="00F5125F"/>
    <w:rsid w:val="00F51A9E"/>
    <w:rsid w:val="00F51DE9"/>
    <w:rsid w:val="00F51F3D"/>
    <w:rsid w:val="00F51FD6"/>
    <w:rsid w:val="00F51FD8"/>
    <w:rsid w:val="00F521ED"/>
    <w:rsid w:val="00F52F69"/>
    <w:rsid w:val="00F53485"/>
    <w:rsid w:val="00F535F0"/>
    <w:rsid w:val="00F539A7"/>
    <w:rsid w:val="00F53A9F"/>
    <w:rsid w:val="00F54108"/>
    <w:rsid w:val="00F54361"/>
    <w:rsid w:val="00F545F4"/>
    <w:rsid w:val="00F546BC"/>
    <w:rsid w:val="00F54754"/>
    <w:rsid w:val="00F54D6D"/>
    <w:rsid w:val="00F5550E"/>
    <w:rsid w:val="00F55972"/>
    <w:rsid w:val="00F55CD0"/>
    <w:rsid w:val="00F55E22"/>
    <w:rsid w:val="00F55EC9"/>
    <w:rsid w:val="00F56001"/>
    <w:rsid w:val="00F56029"/>
    <w:rsid w:val="00F56064"/>
    <w:rsid w:val="00F56167"/>
    <w:rsid w:val="00F56376"/>
    <w:rsid w:val="00F565A7"/>
    <w:rsid w:val="00F5675E"/>
    <w:rsid w:val="00F567B1"/>
    <w:rsid w:val="00F56D2C"/>
    <w:rsid w:val="00F5718B"/>
    <w:rsid w:val="00F571B7"/>
    <w:rsid w:val="00F573D4"/>
    <w:rsid w:val="00F57601"/>
    <w:rsid w:val="00F57FDF"/>
    <w:rsid w:val="00F6006F"/>
    <w:rsid w:val="00F600D6"/>
    <w:rsid w:val="00F603DA"/>
    <w:rsid w:val="00F60571"/>
    <w:rsid w:val="00F60D59"/>
    <w:rsid w:val="00F60EEE"/>
    <w:rsid w:val="00F60FDE"/>
    <w:rsid w:val="00F610F5"/>
    <w:rsid w:val="00F61194"/>
    <w:rsid w:val="00F61278"/>
    <w:rsid w:val="00F6146F"/>
    <w:rsid w:val="00F61695"/>
    <w:rsid w:val="00F617E8"/>
    <w:rsid w:val="00F61A26"/>
    <w:rsid w:val="00F61BB0"/>
    <w:rsid w:val="00F61F20"/>
    <w:rsid w:val="00F62251"/>
    <w:rsid w:val="00F627A5"/>
    <w:rsid w:val="00F62858"/>
    <w:rsid w:val="00F62906"/>
    <w:rsid w:val="00F63020"/>
    <w:rsid w:val="00F6341E"/>
    <w:rsid w:val="00F635AC"/>
    <w:rsid w:val="00F6363B"/>
    <w:rsid w:val="00F6370E"/>
    <w:rsid w:val="00F63C83"/>
    <w:rsid w:val="00F63E39"/>
    <w:rsid w:val="00F63E73"/>
    <w:rsid w:val="00F642AE"/>
    <w:rsid w:val="00F64BE1"/>
    <w:rsid w:val="00F65295"/>
    <w:rsid w:val="00F654F0"/>
    <w:rsid w:val="00F6597E"/>
    <w:rsid w:val="00F65FC1"/>
    <w:rsid w:val="00F66077"/>
    <w:rsid w:val="00F661F0"/>
    <w:rsid w:val="00F662F4"/>
    <w:rsid w:val="00F66541"/>
    <w:rsid w:val="00F665CB"/>
    <w:rsid w:val="00F66743"/>
    <w:rsid w:val="00F670FC"/>
    <w:rsid w:val="00F675B9"/>
    <w:rsid w:val="00F67761"/>
    <w:rsid w:val="00F67E06"/>
    <w:rsid w:val="00F70426"/>
    <w:rsid w:val="00F70715"/>
    <w:rsid w:val="00F70AC2"/>
    <w:rsid w:val="00F712DD"/>
    <w:rsid w:val="00F718ED"/>
    <w:rsid w:val="00F71CE5"/>
    <w:rsid w:val="00F71EC0"/>
    <w:rsid w:val="00F72060"/>
    <w:rsid w:val="00F72327"/>
    <w:rsid w:val="00F72534"/>
    <w:rsid w:val="00F7279D"/>
    <w:rsid w:val="00F72A16"/>
    <w:rsid w:val="00F72AAF"/>
    <w:rsid w:val="00F72C22"/>
    <w:rsid w:val="00F72C53"/>
    <w:rsid w:val="00F72FB4"/>
    <w:rsid w:val="00F72FCD"/>
    <w:rsid w:val="00F74410"/>
    <w:rsid w:val="00F746CB"/>
    <w:rsid w:val="00F748B7"/>
    <w:rsid w:val="00F74C4E"/>
    <w:rsid w:val="00F75004"/>
    <w:rsid w:val="00F756C0"/>
    <w:rsid w:val="00F7584D"/>
    <w:rsid w:val="00F75D9B"/>
    <w:rsid w:val="00F76306"/>
    <w:rsid w:val="00F7646F"/>
    <w:rsid w:val="00F765CA"/>
    <w:rsid w:val="00F767B1"/>
    <w:rsid w:val="00F76AA5"/>
    <w:rsid w:val="00F76C66"/>
    <w:rsid w:val="00F77B9E"/>
    <w:rsid w:val="00F77C74"/>
    <w:rsid w:val="00F77E8B"/>
    <w:rsid w:val="00F80119"/>
    <w:rsid w:val="00F80196"/>
    <w:rsid w:val="00F80349"/>
    <w:rsid w:val="00F80A59"/>
    <w:rsid w:val="00F80C80"/>
    <w:rsid w:val="00F80F71"/>
    <w:rsid w:val="00F81148"/>
    <w:rsid w:val="00F81629"/>
    <w:rsid w:val="00F818B0"/>
    <w:rsid w:val="00F82787"/>
    <w:rsid w:val="00F82845"/>
    <w:rsid w:val="00F82BD0"/>
    <w:rsid w:val="00F838EB"/>
    <w:rsid w:val="00F83B71"/>
    <w:rsid w:val="00F83C01"/>
    <w:rsid w:val="00F84338"/>
    <w:rsid w:val="00F844C3"/>
    <w:rsid w:val="00F8480A"/>
    <w:rsid w:val="00F84A40"/>
    <w:rsid w:val="00F84BD0"/>
    <w:rsid w:val="00F85380"/>
    <w:rsid w:val="00F8538F"/>
    <w:rsid w:val="00F85986"/>
    <w:rsid w:val="00F85A77"/>
    <w:rsid w:val="00F861A2"/>
    <w:rsid w:val="00F861CF"/>
    <w:rsid w:val="00F864C6"/>
    <w:rsid w:val="00F86516"/>
    <w:rsid w:val="00F8674D"/>
    <w:rsid w:val="00F8674E"/>
    <w:rsid w:val="00F86C5D"/>
    <w:rsid w:val="00F86D8F"/>
    <w:rsid w:val="00F87325"/>
    <w:rsid w:val="00F87871"/>
    <w:rsid w:val="00F87D7B"/>
    <w:rsid w:val="00F905D9"/>
    <w:rsid w:val="00F908DD"/>
    <w:rsid w:val="00F9093C"/>
    <w:rsid w:val="00F90A53"/>
    <w:rsid w:val="00F90F60"/>
    <w:rsid w:val="00F9103C"/>
    <w:rsid w:val="00F91285"/>
    <w:rsid w:val="00F91409"/>
    <w:rsid w:val="00F9144B"/>
    <w:rsid w:val="00F915EC"/>
    <w:rsid w:val="00F918E5"/>
    <w:rsid w:val="00F9191C"/>
    <w:rsid w:val="00F9234A"/>
    <w:rsid w:val="00F92488"/>
    <w:rsid w:val="00F924B0"/>
    <w:rsid w:val="00F926D4"/>
    <w:rsid w:val="00F92BA5"/>
    <w:rsid w:val="00F92D09"/>
    <w:rsid w:val="00F92EAE"/>
    <w:rsid w:val="00F93486"/>
    <w:rsid w:val="00F9351D"/>
    <w:rsid w:val="00F935E2"/>
    <w:rsid w:val="00F93706"/>
    <w:rsid w:val="00F93A3B"/>
    <w:rsid w:val="00F93B26"/>
    <w:rsid w:val="00F9433D"/>
    <w:rsid w:val="00F9471D"/>
    <w:rsid w:val="00F9484C"/>
    <w:rsid w:val="00F94BA2"/>
    <w:rsid w:val="00F95256"/>
    <w:rsid w:val="00F95378"/>
    <w:rsid w:val="00F95427"/>
    <w:rsid w:val="00F95621"/>
    <w:rsid w:val="00F95650"/>
    <w:rsid w:val="00F95AD3"/>
    <w:rsid w:val="00F965CB"/>
    <w:rsid w:val="00F96827"/>
    <w:rsid w:val="00F96A6D"/>
    <w:rsid w:val="00F96BB5"/>
    <w:rsid w:val="00F96DA4"/>
    <w:rsid w:val="00F9728A"/>
    <w:rsid w:val="00F972A2"/>
    <w:rsid w:val="00F972D8"/>
    <w:rsid w:val="00F97346"/>
    <w:rsid w:val="00F97E72"/>
    <w:rsid w:val="00F97EC5"/>
    <w:rsid w:val="00FA0094"/>
    <w:rsid w:val="00FA042A"/>
    <w:rsid w:val="00FA096F"/>
    <w:rsid w:val="00FA0C56"/>
    <w:rsid w:val="00FA0F2E"/>
    <w:rsid w:val="00FA110D"/>
    <w:rsid w:val="00FA186C"/>
    <w:rsid w:val="00FA1C39"/>
    <w:rsid w:val="00FA1EC8"/>
    <w:rsid w:val="00FA2370"/>
    <w:rsid w:val="00FA2BEA"/>
    <w:rsid w:val="00FA3150"/>
    <w:rsid w:val="00FA31D2"/>
    <w:rsid w:val="00FA3590"/>
    <w:rsid w:val="00FA3BA6"/>
    <w:rsid w:val="00FA410C"/>
    <w:rsid w:val="00FA49D1"/>
    <w:rsid w:val="00FA4F24"/>
    <w:rsid w:val="00FA5158"/>
    <w:rsid w:val="00FA52D7"/>
    <w:rsid w:val="00FA532D"/>
    <w:rsid w:val="00FA5961"/>
    <w:rsid w:val="00FA59D9"/>
    <w:rsid w:val="00FA5C1C"/>
    <w:rsid w:val="00FA5D21"/>
    <w:rsid w:val="00FA5F8E"/>
    <w:rsid w:val="00FA60AA"/>
    <w:rsid w:val="00FA6A90"/>
    <w:rsid w:val="00FA6D74"/>
    <w:rsid w:val="00FA6FDE"/>
    <w:rsid w:val="00FA72B3"/>
    <w:rsid w:val="00FA73EB"/>
    <w:rsid w:val="00FA74B5"/>
    <w:rsid w:val="00FA79BA"/>
    <w:rsid w:val="00FA7A1A"/>
    <w:rsid w:val="00FA7B44"/>
    <w:rsid w:val="00FA7C9F"/>
    <w:rsid w:val="00FA7D91"/>
    <w:rsid w:val="00FB0567"/>
    <w:rsid w:val="00FB05F7"/>
    <w:rsid w:val="00FB083A"/>
    <w:rsid w:val="00FB0BAA"/>
    <w:rsid w:val="00FB0C66"/>
    <w:rsid w:val="00FB11CA"/>
    <w:rsid w:val="00FB1322"/>
    <w:rsid w:val="00FB13AD"/>
    <w:rsid w:val="00FB17AC"/>
    <w:rsid w:val="00FB1919"/>
    <w:rsid w:val="00FB197F"/>
    <w:rsid w:val="00FB19DF"/>
    <w:rsid w:val="00FB204E"/>
    <w:rsid w:val="00FB279D"/>
    <w:rsid w:val="00FB2AC4"/>
    <w:rsid w:val="00FB2B4F"/>
    <w:rsid w:val="00FB30D1"/>
    <w:rsid w:val="00FB34FA"/>
    <w:rsid w:val="00FB3D61"/>
    <w:rsid w:val="00FB3F2C"/>
    <w:rsid w:val="00FB455B"/>
    <w:rsid w:val="00FB4CA4"/>
    <w:rsid w:val="00FB4D27"/>
    <w:rsid w:val="00FB4FBE"/>
    <w:rsid w:val="00FB5095"/>
    <w:rsid w:val="00FB55C1"/>
    <w:rsid w:val="00FB5893"/>
    <w:rsid w:val="00FB5A0C"/>
    <w:rsid w:val="00FB5C5C"/>
    <w:rsid w:val="00FB5D5C"/>
    <w:rsid w:val="00FB5DCD"/>
    <w:rsid w:val="00FB640E"/>
    <w:rsid w:val="00FB6981"/>
    <w:rsid w:val="00FB703E"/>
    <w:rsid w:val="00FB73E1"/>
    <w:rsid w:val="00FB746D"/>
    <w:rsid w:val="00FB7551"/>
    <w:rsid w:val="00FB7F24"/>
    <w:rsid w:val="00FC0450"/>
    <w:rsid w:val="00FC0498"/>
    <w:rsid w:val="00FC051F"/>
    <w:rsid w:val="00FC073C"/>
    <w:rsid w:val="00FC081A"/>
    <w:rsid w:val="00FC0981"/>
    <w:rsid w:val="00FC0B67"/>
    <w:rsid w:val="00FC0DCF"/>
    <w:rsid w:val="00FC1387"/>
    <w:rsid w:val="00FC145F"/>
    <w:rsid w:val="00FC14DE"/>
    <w:rsid w:val="00FC1B61"/>
    <w:rsid w:val="00FC1F75"/>
    <w:rsid w:val="00FC209D"/>
    <w:rsid w:val="00FC29D3"/>
    <w:rsid w:val="00FC2FB6"/>
    <w:rsid w:val="00FC3230"/>
    <w:rsid w:val="00FC35AE"/>
    <w:rsid w:val="00FC35CB"/>
    <w:rsid w:val="00FC411D"/>
    <w:rsid w:val="00FC468D"/>
    <w:rsid w:val="00FC46A5"/>
    <w:rsid w:val="00FC4803"/>
    <w:rsid w:val="00FC4B19"/>
    <w:rsid w:val="00FC4B8C"/>
    <w:rsid w:val="00FC4D38"/>
    <w:rsid w:val="00FC4EE8"/>
    <w:rsid w:val="00FC4EEE"/>
    <w:rsid w:val="00FC517C"/>
    <w:rsid w:val="00FC530B"/>
    <w:rsid w:val="00FC58C6"/>
    <w:rsid w:val="00FC5CD8"/>
    <w:rsid w:val="00FC5E20"/>
    <w:rsid w:val="00FC5EE2"/>
    <w:rsid w:val="00FC5FDD"/>
    <w:rsid w:val="00FC6720"/>
    <w:rsid w:val="00FC67F5"/>
    <w:rsid w:val="00FC6B51"/>
    <w:rsid w:val="00FC6EF9"/>
    <w:rsid w:val="00FC6F0F"/>
    <w:rsid w:val="00FC7342"/>
    <w:rsid w:val="00FC73F5"/>
    <w:rsid w:val="00FC74D2"/>
    <w:rsid w:val="00FC7E04"/>
    <w:rsid w:val="00FD02A5"/>
    <w:rsid w:val="00FD11DD"/>
    <w:rsid w:val="00FD1544"/>
    <w:rsid w:val="00FD1C5D"/>
    <w:rsid w:val="00FD1D3E"/>
    <w:rsid w:val="00FD1D54"/>
    <w:rsid w:val="00FD1D91"/>
    <w:rsid w:val="00FD209B"/>
    <w:rsid w:val="00FD2220"/>
    <w:rsid w:val="00FD27DD"/>
    <w:rsid w:val="00FD2C7A"/>
    <w:rsid w:val="00FD2FFA"/>
    <w:rsid w:val="00FD3000"/>
    <w:rsid w:val="00FD33E2"/>
    <w:rsid w:val="00FD3802"/>
    <w:rsid w:val="00FD3948"/>
    <w:rsid w:val="00FD3D0E"/>
    <w:rsid w:val="00FD3F13"/>
    <w:rsid w:val="00FD4258"/>
    <w:rsid w:val="00FD47F7"/>
    <w:rsid w:val="00FD496C"/>
    <w:rsid w:val="00FD49EE"/>
    <w:rsid w:val="00FD5241"/>
    <w:rsid w:val="00FD573C"/>
    <w:rsid w:val="00FD5833"/>
    <w:rsid w:val="00FD5864"/>
    <w:rsid w:val="00FD5988"/>
    <w:rsid w:val="00FD5AE3"/>
    <w:rsid w:val="00FD5FC1"/>
    <w:rsid w:val="00FD65AB"/>
    <w:rsid w:val="00FD6AA3"/>
    <w:rsid w:val="00FD6CEF"/>
    <w:rsid w:val="00FD7B51"/>
    <w:rsid w:val="00FD7C66"/>
    <w:rsid w:val="00FE03D9"/>
    <w:rsid w:val="00FE0630"/>
    <w:rsid w:val="00FE0728"/>
    <w:rsid w:val="00FE084F"/>
    <w:rsid w:val="00FE0F31"/>
    <w:rsid w:val="00FE0FBD"/>
    <w:rsid w:val="00FE0FF8"/>
    <w:rsid w:val="00FE12AC"/>
    <w:rsid w:val="00FE17F3"/>
    <w:rsid w:val="00FE184B"/>
    <w:rsid w:val="00FE18A5"/>
    <w:rsid w:val="00FE2009"/>
    <w:rsid w:val="00FE22E1"/>
    <w:rsid w:val="00FE264B"/>
    <w:rsid w:val="00FE2DDF"/>
    <w:rsid w:val="00FE2F08"/>
    <w:rsid w:val="00FE3242"/>
    <w:rsid w:val="00FE32A1"/>
    <w:rsid w:val="00FE35AC"/>
    <w:rsid w:val="00FE47C8"/>
    <w:rsid w:val="00FE5172"/>
    <w:rsid w:val="00FE5210"/>
    <w:rsid w:val="00FE5338"/>
    <w:rsid w:val="00FE559C"/>
    <w:rsid w:val="00FE5853"/>
    <w:rsid w:val="00FE5A9C"/>
    <w:rsid w:val="00FE5CD5"/>
    <w:rsid w:val="00FE61DE"/>
    <w:rsid w:val="00FE63FB"/>
    <w:rsid w:val="00FE655B"/>
    <w:rsid w:val="00FE71D6"/>
    <w:rsid w:val="00FE7372"/>
    <w:rsid w:val="00FE7646"/>
    <w:rsid w:val="00FE7C2A"/>
    <w:rsid w:val="00FE7CEE"/>
    <w:rsid w:val="00FF059A"/>
    <w:rsid w:val="00FF09F4"/>
    <w:rsid w:val="00FF0CE5"/>
    <w:rsid w:val="00FF124D"/>
    <w:rsid w:val="00FF1727"/>
    <w:rsid w:val="00FF186C"/>
    <w:rsid w:val="00FF18D3"/>
    <w:rsid w:val="00FF19F4"/>
    <w:rsid w:val="00FF1AD8"/>
    <w:rsid w:val="00FF1B73"/>
    <w:rsid w:val="00FF1E0F"/>
    <w:rsid w:val="00FF1ED1"/>
    <w:rsid w:val="00FF1F73"/>
    <w:rsid w:val="00FF2406"/>
    <w:rsid w:val="00FF26AC"/>
    <w:rsid w:val="00FF2C0D"/>
    <w:rsid w:val="00FF2CB2"/>
    <w:rsid w:val="00FF2F2E"/>
    <w:rsid w:val="00FF351B"/>
    <w:rsid w:val="00FF37F5"/>
    <w:rsid w:val="00FF40FB"/>
    <w:rsid w:val="00FF4225"/>
    <w:rsid w:val="00FF42DD"/>
    <w:rsid w:val="00FF43C9"/>
    <w:rsid w:val="00FF4522"/>
    <w:rsid w:val="00FF4A3B"/>
    <w:rsid w:val="00FF5398"/>
    <w:rsid w:val="00FF5552"/>
    <w:rsid w:val="00FF5617"/>
    <w:rsid w:val="00FF5F04"/>
    <w:rsid w:val="00FF5F2A"/>
    <w:rsid w:val="00FF5FD2"/>
    <w:rsid w:val="00FF6015"/>
    <w:rsid w:val="00FF6586"/>
    <w:rsid w:val="00FF6663"/>
    <w:rsid w:val="00FF7170"/>
    <w:rsid w:val="00FF7452"/>
    <w:rsid w:val="00FF76DF"/>
    <w:rsid w:val="00FF787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46032969-5200-4DC1-8DFD-EDB508C871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iPriority="0"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174883"/>
  </w:style>
  <w:style w:type="paragraph" w:styleId="10">
    <w:name w:val="heading 1"/>
    <w:aliases w:val=" Знак7"/>
    <w:basedOn w:val="a1"/>
    <w:next w:val="a1"/>
    <w:link w:val="11"/>
    <w:qFormat/>
    <w:rsid w:val="00511A7F"/>
    <w:pPr>
      <w:keepNext/>
      <w:spacing w:after="0" w:line="240" w:lineRule="auto"/>
      <w:jc w:val="center"/>
      <w:outlineLvl w:val="0"/>
    </w:pPr>
    <w:rPr>
      <w:rFonts w:ascii="Times New Roman" w:eastAsia="Times New Roman" w:hAnsi="Times New Roman" w:cs="Times New Roman"/>
      <w:b/>
      <w:sz w:val="28"/>
      <w:szCs w:val="20"/>
      <w:lang w:eastAsia="ru-RU"/>
    </w:rPr>
  </w:style>
  <w:style w:type="paragraph" w:styleId="2">
    <w:name w:val="heading 2"/>
    <w:basedOn w:val="a1"/>
    <w:next w:val="a1"/>
    <w:link w:val="20"/>
    <w:uiPriority w:val="9"/>
    <w:unhideWhenUsed/>
    <w:qFormat/>
    <w:rsid w:val="00455B9E"/>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1"/>
    <w:next w:val="a1"/>
    <w:link w:val="30"/>
    <w:unhideWhenUsed/>
    <w:qFormat/>
    <w:rsid w:val="00152942"/>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1"/>
    <w:next w:val="a1"/>
    <w:link w:val="40"/>
    <w:unhideWhenUsed/>
    <w:qFormat/>
    <w:rsid w:val="00CB2103"/>
    <w:pPr>
      <w:keepNext/>
      <w:keepLines/>
      <w:spacing w:before="200" w:after="0"/>
      <w:outlineLvl w:val="3"/>
    </w:pPr>
    <w:rPr>
      <w:rFonts w:asciiTheme="majorHAnsi" w:eastAsiaTheme="majorEastAsia" w:hAnsiTheme="majorHAnsi" w:cstheme="majorBidi"/>
      <w:b/>
      <w:bCs/>
      <w:i/>
      <w:iCs/>
      <w:color w:val="4F81BD" w:themeColor="accent1"/>
    </w:rPr>
  </w:style>
  <w:style w:type="paragraph" w:styleId="5">
    <w:name w:val="heading 5"/>
    <w:aliases w:val="наимен. табл,Bold"/>
    <w:basedOn w:val="a1"/>
    <w:next w:val="a1"/>
    <w:link w:val="50"/>
    <w:qFormat/>
    <w:rsid w:val="00153D39"/>
    <w:pPr>
      <w:keepNext/>
      <w:tabs>
        <w:tab w:val="num" w:pos="0"/>
      </w:tabs>
      <w:suppressAutoHyphens/>
      <w:spacing w:after="0" w:line="240" w:lineRule="auto"/>
      <w:ind w:left="426"/>
      <w:jc w:val="center"/>
      <w:outlineLvl w:val="4"/>
    </w:pPr>
    <w:rPr>
      <w:rFonts w:ascii="Times New Roman" w:eastAsia="Times New Roman" w:hAnsi="Times New Roman" w:cs="Times New Roman"/>
      <w:sz w:val="28"/>
      <w:szCs w:val="28"/>
      <w:lang w:val="x-none" w:eastAsia="ar-SA"/>
    </w:rPr>
  </w:style>
  <w:style w:type="paragraph" w:styleId="6">
    <w:name w:val="heading 6"/>
    <w:aliases w:val="наимен. рис,Italic,OG Distribution"/>
    <w:basedOn w:val="a1"/>
    <w:next w:val="a1"/>
    <w:link w:val="60"/>
    <w:unhideWhenUsed/>
    <w:qFormat/>
    <w:rsid w:val="006E2E26"/>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7">
    <w:name w:val="heading 7"/>
    <w:aliases w:val="Наимен. рис,Not in Use"/>
    <w:basedOn w:val="a1"/>
    <w:next w:val="a1"/>
    <w:link w:val="70"/>
    <w:unhideWhenUsed/>
    <w:qFormat/>
    <w:rsid w:val="008A4E17"/>
    <w:pPr>
      <w:keepNext/>
      <w:keepLines/>
      <w:spacing w:before="200" w:after="0"/>
      <w:outlineLvl w:val="6"/>
    </w:pPr>
    <w:rPr>
      <w:rFonts w:asciiTheme="majorHAnsi" w:eastAsiaTheme="majorEastAsia" w:hAnsiTheme="majorHAnsi" w:cstheme="majorBidi"/>
      <w:i/>
      <w:iCs/>
      <w:color w:val="404040" w:themeColor="text1" w:themeTint="BF"/>
    </w:rPr>
  </w:style>
  <w:style w:type="paragraph" w:styleId="8">
    <w:name w:val="heading 8"/>
    <w:aliases w:val="not In use"/>
    <w:basedOn w:val="a1"/>
    <w:next w:val="a1"/>
    <w:link w:val="80"/>
    <w:qFormat/>
    <w:rsid w:val="00153D39"/>
    <w:pPr>
      <w:spacing w:before="240" w:after="60" w:line="240" w:lineRule="auto"/>
      <w:ind w:firstLine="720"/>
      <w:outlineLvl w:val="7"/>
    </w:pPr>
    <w:rPr>
      <w:rFonts w:ascii="Times New Roman" w:eastAsia="Times New Roman" w:hAnsi="Times New Roman" w:cs="Times New Roman"/>
      <w:i/>
      <w:iCs/>
      <w:sz w:val="24"/>
      <w:szCs w:val="24"/>
      <w:lang w:val="x-none" w:eastAsia="x-none"/>
    </w:rPr>
  </w:style>
  <w:style w:type="paragraph" w:styleId="9">
    <w:name w:val="heading 9"/>
    <w:aliases w:val="Not in use"/>
    <w:basedOn w:val="a1"/>
    <w:next w:val="a1"/>
    <w:link w:val="90"/>
    <w:qFormat/>
    <w:rsid w:val="00153D39"/>
    <w:pPr>
      <w:spacing w:before="240" w:after="60" w:line="240" w:lineRule="auto"/>
      <w:ind w:firstLine="720"/>
      <w:outlineLvl w:val="8"/>
    </w:pPr>
    <w:rPr>
      <w:rFonts w:ascii="Arial" w:eastAsia="Times New Roman" w:hAnsi="Arial" w:cs="Times New Roman"/>
      <w:lang w:val="x-none" w:eastAsia="x-none"/>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1">
    <w:name w:val="Заголовок 1 Знак"/>
    <w:aliases w:val=" Знак7 Знак"/>
    <w:basedOn w:val="a2"/>
    <w:link w:val="10"/>
    <w:rsid w:val="00511A7F"/>
    <w:rPr>
      <w:rFonts w:ascii="Times New Roman" w:eastAsia="Times New Roman" w:hAnsi="Times New Roman" w:cs="Times New Roman"/>
      <w:b/>
      <w:sz w:val="28"/>
      <w:szCs w:val="20"/>
      <w:lang w:eastAsia="ru-RU"/>
    </w:rPr>
  </w:style>
  <w:style w:type="character" w:customStyle="1" w:styleId="20">
    <w:name w:val="Заголовок 2 Знак"/>
    <w:basedOn w:val="a2"/>
    <w:link w:val="2"/>
    <w:uiPriority w:val="9"/>
    <w:rsid w:val="00455B9E"/>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2"/>
    <w:link w:val="3"/>
    <w:rsid w:val="00152942"/>
    <w:rPr>
      <w:rFonts w:asciiTheme="majorHAnsi" w:eastAsiaTheme="majorEastAsia" w:hAnsiTheme="majorHAnsi" w:cstheme="majorBidi"/>
      <w:b/>
      <w:bCs/>
      <w:color w:val="4F81BD" w:themeColor="accent1"/>
    </w:rPr>
  </w:style>
  <w:style w:type="character" w:customStyle="1" w:styleId="40">
    <w:name w:val="Заголовок 4 Знак"/>
    <w:basedOn w:val="a2"/>
    <w:link w:val="4"/>
    <w:rsid w:val="00CB2103"/>
    <w:rPr>
      <w:rFonts w:asciiTheme="majorHAnsi" w:eastAsiaTheme="majorEastAsia" w:hAnsiTheme="majorHAnsi" w:cstheme="majorBidi"/>
      <w:b/>
      <w:bCs/>
      <w:i/>
      <w:iCs/>
      <w:color w:val="4F81BD" w:themeColor="accent1"/>
    </w:rPr>
  </w:style>
  <w:style w:type="paragraph" w:styleId="a5">
    <w:name w:val="Balloon Text"/>
    <w:basedOn w:val="a1"/>
    <w:link w:val="a6"/>
    <w:uiPriority w:val="99"/>
    <w:unhideWhenUsed/>
    <w:rsid w:val="004B7EB6"/>
    <w:pPr>
      <w:spacing w:after="0" w:line="240" w:lineRule="auto"/>
    </w:pPr>
    <w:rPr>
      <w:rFonts w:ascii="Tahoma" w:hAnsi="Tahoma" w:cs="Tahoma"/>
      <w:sz w:val="16"/>
      <w:szCs w:val="16"/>
    </w:rPr>
  </w:style>
  <w:style w:type="character" w:customStyle="1" w:styleId="a6">
    <w:name w:val="Текст выноски Знак"/>
    <w:basedOn w:val="a2"/>
    <w:link w:val="a5"/>
    <w:uiPriority w:val="99"/>
    <w:rsid w:val="004B7EB6"/>
    <w:rPr>
      <w:rFonts w:ascii="Tahoma" w:hAnsi="Tahoma" w:cs="Tahoma"/>
      <w:sz w:val="16"/>
      <w:szCs w:val="16"/>
    </w:rPr>
  </w:style>
  <w:style w:type="paragraph" w:styleId="a7">
    <w:name w:val="header"/>
    <w:aliases w:val=" Знак"/>
    <w:basedOn w:val="a1"/>
    <w:link w:val="a8"/>
    <w:uiPriority w:val="99"/>
    <w:unhideWhenUsed/>
    <w:rsid w:val="000F23DD"/>
    <w:pPr>
      <w:tabs>
        <w:tab w:val="center" w:pos="4677"/>
        <w:tab w:val="right" w:pos="9355"/>
      </w:tabs>
      <w:spacing w:after="0" w:line="240" w:lineRule="auto"/>
    </w:pPr>
  </w:style>
  <w:style w:type="character" w:customStyle="1" w:styleId="a8">
    <w:name w:val="Верхний колонтитул Знак"/>
    <w:aliases w:val=" Знак Знак"/>
    <w:basedOn w:val="a2"/>
    <w:link w:val="a7"/>
    <w:uiPriority w:val="99"/>
    <w:rsid w:val="000F23DD"/>
  </w:style>
  <w:style w:type="paragraph" w:styleId="a9">
    <w:name w:val="footer"/>
    <w:basedOn w:val="a1"/>
    <w:link w:val="aa"/>
    <w:uiPriority w:val="99"/>
    <w:unhideWhenUsed/>
    <w:rsid w:val="000F23DD"/>
    <w:pPr>
      <w:tabs>
        <w:tab w:val="center" w:pos="4677"/>
        <w:tab w:val="right" w:pos="9355"/>
      </w:tabs>
      <w:spacing w:after="0" w:line="240" w:lineRule="auto"/>
    </w:pPr>
  </w:style>
  <w:style w:type="character" w:customStyle="1" w:styleId="aa">
    <w:name w:val="Нижний колонтитул Знак"/>
    <w:basedOn w:val="a2"/>
    <w:link w:val="a9"/>
    <w:uiPriority w:val="99"/>
    <w:rsid w:val="000F23DD"/>
  </w:style>
  <w:style w:type="paragraph" w:styleId="ab">
    <w:name w:val="List Paragraph"/>
    <w:basedOn w:val="a1"/>
    <w:uiPriority w:val="34"/>
    <w:qFormat/>
    <w:rsid w:val="00103914"/>
    <w:pPr>
      <w:ind w:left="720"/>
      <w:contextualSpacing/>
    </w:pPr>
  </w:style>
  <w:style w:type="paragraph" w:styleId="ac">
    <w:name w:val="No Spacing"/>
    <w:link w:val="ad"/>
    <w:uiPriority w:val="1"/>
    <w:qFormat/>
    <w:rsid w:val="006635DF"/>
    <w:pPr>
      <w:spacing w:after="0" w:line="240" w:lineRule="auto"/>
    </w:pPr>
    <w:rPr>
      <w:rFonts w:eastAsiaTheme="minorEastAsia"/>
      <w:lang w:eastAsia="ru-RU"/>
    </w:rPr>
  </w:style>
  <w:style w:type="character" w:customStyle="1" w:styleId="ad">
    <w:name w:val="Без интервала Знак"/>
    <w:basedOn w:val="a2"/>
    <w:link w:val="ac"/>
    <w:uiPriority w:val="1"/>
    <w:rsid w:val="006635DF"/>
    <w:rPr>
      <w:rFonts w:eastAsiaTheme="minorEastAsia"/>
      <w:lang w:eastAsia="ru-RU"/>
    </w:rPr>
  </w:style>
  <w:style w:type="character" w:styleId="ae">
    <w:name w:val="Hyperlink"/>
    <w:basedOn w:val="a2"/>
    <w:uiPriority w:val="99"/>
    <w:unhideWhenUsed/>
    <w:rsid w:val="00923E3B"/>
    <w:rPr>
      <w:color w:val="0000FF" w:themeColor="hyperlink"/>
      <w:u w:val="single"/>
    </w:rPr>
  </w:style>
  <w:style w:type="paragraph" w:styleId="af">
    <w:name w:val="Body Text Indent"/>
    <w:basedOn w:val="a1"/>
    <w:link w:val="af0"/>
    <w:uiPriority w:val="99"/>
    <w:rsid w:val="00E22194"/>
    <w:pPr>
      <w:widowControl w:val="0"/>
      <w:suppressAutoHyphens/>
      <w:spacing w:after="120" w:line="240" w:lineRule="auto"/>
      <w:ind w:left="283"/>
      <w:jc w:val="both"/>
    </w:pPr>
    <w:rPr>
      <w:rFonts w:ascii="Arial" w:eastAsia="Times New Roman" w:hAnsi="Arial" w:cs="Arial"/>
      <w:sz w:val="16"/>
      <w:szCs w:val="20"/>
      <w:lang w:eastAsia="ar-SA"/>
    </w:rPr>
  </w:style>
  <w:style w:type="character" w:customStyle="1" w:styleId="af0">
    <w:name w:val="Основной текст с отступом Знак"/>
    <w:basedOn w:val="a2"/>
    <w:link w:val="af"/>
    <w:uiPriority w:val="99"/>
    <w:rsid w:val="00E22194"/>
    <w:rPr>
      <w:rFonts w:ascii="Arial" w:eastAsia="Times New Roman" w:hAnsi="Arial" w:cs="Arial"/>
      <w:sz w:val="16"/>
      <w:szCs w:val="20"/>
      <w:lang w:eastAsia="ar-SA"/>
    </w:rPr>
  </w:style>
  <w:style w:type="table" w:styleId="af1">
    <w:name w:val="Table Grid"/>
    <w:basedOn w:val="a3"/>
    <w:uiPriority w:val="59"/>
    <w:rsid w:val="00DF43C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wikip">
    <w:name w:val="wikip"/>
    <w:basedOn w:val="a1"/>
    <w:rsid w:val="00511A7F"/>
    <w:pPr>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character" w:styleId="af2">
    <w:name w:val="Strong"/>
    <w:basedOn w:val="a2"/>
    <w:uiPriority w:val="22"/>
    <w:qFormat/>
    <w:rsid w:val="00511A7F"/>
    <w:rPr>
      <w:b/>
      <w:bCs/>
    </w:rPr>
  </w:style>
  <w:style w:type="paragraph" w:styleId="af3">
    <w:name w:val="footnote text"/>
    <w:basedOn w:val="a1"/>
    <w:link w:val="af4"/>
    <w:uiPriority w:val="99"/>
    <w:rsid w:val="00511A7F"/>
    <w:pPr>
      <w:spacing w:after="0" w:line="240" w:lineRule="auto"/>
    </w:pPr>
    <w:rPr>
      <w:rFonts w:ascii="Times New Roman" w:eastAsia="Times New Roman" w:hAnsi="Times New Roman" w:cs="Times New Roman"/>
      <w:sz w:val="24"/>
      <w:szCs w:val="24"/>
      <w:lang w:eastAsia="ru-RU"/>
    </w:rPr>
  </w:style>
  <w:style w:type="character" w:customStyle="1" w:styleId="af4">
    <w:name w:val="Текст сноски Знак"/>
    <w:basedOn w:val="a2"/>
    <w:link w:val="af3"/>
    <w:uiPriority w:val="99"/>
    <w:rsid w:val="00511A7F"/>
    <w:rPr>
      <w:rFonts w:ascii="Times New Roman" w:eastAsia="Times New Roman" w:hAnsi="Times New Roman" w:cs="Times New Roman"/>
      <w:sz w:val="24"/>
      <w:szCs w:val="24"/>
      <w:lang w:eastAsia="ru-RU"/>
    </w:rPr>
  </w:style>
  <w:style w:type="character" w:styleId="af5">
    <w:name w:val="footnote reference"/>
    <w:rsid w:val="00511A7F"/>
    <w:rPr>
      <w:vertAlign w:val="superscript"/>
    </w:rPr>
  </w:style>
  <w:style w:type="paragraph" w:customStyle="1" w:styleId="12">
    <w:name w:val="Знак1"/>
    <w:basedOn w:val="a1"/>
    <w:rsid w:val="00511A7F"/>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ConsPlusNormal">
    <w:name w:val="ConsPlusNormal"/>
    <w:rsid w:val="00511A7F"/>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FontStyle16">
    <w:name w:val="Font Style16"/>
    <w:rsid w:val="00511A7F"/>
    <w:rPr>
      <w:rFonts w:ascii="Times New Roman" w:hAnsi="Times New Roman" w:cs="Times New Roman"/>
      <w:sz w:val="26"/>
      <w:szCs w:val="26"/>
    </w:rPr>
  </w:style>
  <w:style w:type="paragraph" w:styleId="af6">
    <w:name w:val="Body Text"/>
    <w:aliases w:val="Абзац,Абзац1,Абзац2,Абзац3,Абзац4,Абзац5,Абзац6,Абзац7,Абзац8,Абзац9,Абзац11,Абзац21,Абзац31,Абзац41,Абзац51,Абзац61,Абзац71,Абзац81,Абзац10,Абзац12,Абзац22,Абзац32,Абзац42,Абзац52,Абзац62,Абзац72,Абзац82,Абзац13,Абзац23,Абзац33,Абзац43"/>
    <w:basedOn w:val="a1"/>
    <w:link w:val="af7"/>
    <w:rsid w:val="00511A7F"/>
    <w:pPr>
      <w:spacing w:after="0" w:line="240" w:lineRule="auto"/>
      <w:jc w:val="both"/>
    </w:pPr>
    <w:rPr>
      <w:rFonts w:ascii="Times New Roman" w:eastAsia="Times New Roman" w:hAnsi="Times New Roman" w:cs="Times New Roman"/>
      <w:sz w:val="28"/>
      <w:szCs w:val="20"/>
      <w:lang w:eastAsia="ru-RU"/>
    </w:rPr>
  </w:style>
  <w:style w:type="character" w:customStyle="1" w:styleId="af7">
    <w:name w:val="Основной текст Знак"/>
    <w:aliases w:val="Абзац Знак,Абзац1 Знак,Абзац2 Знак,Абзац3 Знак,Абзац4 Знак,Абзац5 Знак,Абзац6 Знак,Абзац7 Знак,Абзац8 Знак,Абзац9 Знак,Абзац11 Знак,Абзац21 Знак,Абзац31 Знак,Абзац41 Знак,Абзац51 Знак,Абзац61 Знак,Абзац71 Знак,Абзац81 Знак"/>
    <w:basedOn w:val="a2"/>
    <w:link w:val="af6"/>
    <w:rsid w:val="00511A7F"/>
    <w:rPr>
      <w:rFonts w:ascii="Times New Roman" w:eastAsia="Times New Roman" w:hAnsi="Times New Roman" w:cs="Times New Roman"/>
      <w:sz w:val="28"/>
      <w:szCs w:val="20"/>
      <w:lang w:eastAsia="ru-RU"/>
    </w:rPr>
  </w:style>
  <w:style w:type="paragraph" w:styleId="af8">
    <w:name w:val="endnote text"/>
    <w:basedOn w:val="a1"/>
    <w:link w:val="af9"/>
    <w:uiPriority w:val="99"/>
    <w:semiHidden/>
    <w:unhideWhenUsed/>
    <w:rsid w:val="00E27E91"/>
    <w:pPr>
      <w:spacing w:after="0" w:line="240" w:lineRule="auto"/>
    </w:pPr>
    <w:rPr>
      <w:sz w:val="20"/>
      <w:szCs w:val="20"/>
    </w:rPr>
  </w:style>
  <w:style w:type="character" w:customStyle="1" w:styleId="af9">
    <w:name w:val="Текст концевой сноски Знак"/>
    <w:basedOn w:val="a2"/>
    <w:link w:val="af8"/>
    <w:uiPriority w:val="99"/>
    <w:semiHidden/>
    <w:rsid w:val="00E27E91"/>
    <w:rPr>
      <w:sz w:val="20"/>
      <w:szCs w:val="20"/>
    </w:rPr>
  </w:style>
  <w:style w:type="character" w:styleId="afa">
    <w:name w:val="endnote reference"/>
    <w:basedOn w:val="a2"/>
    <w:uiPriority w:val="99"/>
    <w:semiHidden/>
    <w:unhideWhenUsed/>
    <w:rsid w:val="00E27E91"/>
    <w:rPr>
      <w:vertAlign w:val="superscript"/>
    </w:rPr>
  </w:style>
  <w:style w:type="paragraph" w:customStyle="1" w:styleId="ConsPlusNonformat">
    <w:name w:val="ConsPlusNonformat"/>
    <w:rsid w:val="00D77112"/>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21">
    <w:name w:val="Body Text Indent 2"/>
    <w:basedOn w:val="a1"/>
    <w:link w:val="22"/>
    <w:unhideWhenUsed/>
    <w:rsid w:val="00297B5E"/>
    <w:pPr>
      <w:spacing w:after="120" w:line="480" w:lineRule="auto"/>
      <w:ind w:left="283"/>
    </w:pPr>
  </w:style>
  <w:style w:type="character" w:customStyle="1" w:styleId="22">
    <w:name w:val="Основной текст с отступом 2 Знак"/>
    <w:basedOn w:val="a2"/>
    <w:link w:val="21"/>
    <w:rsid w:val="00297B5E"/>
  </w:style>
  <w:style w:type="character" w:styleId="afb">
    <w:name w:val="FollowedHyperlink"/>
    <w:basedOn w:val="a2"/>
    <w:uiPriority w:val="99"/>
    <w:unhideWhenUsed/>
    <w:rsid w:val="005753A3"/>
    <w:rPr>
      <w:color w:val="800080"/>
      <w:u w:val="single"/>
    </w:rPr>
  </w:style>
  <w:style w:type="paragraph" w:customStyle="1" w:styleId="xl65">
    <w:name w:val="xl65"/>
    <w:basedOn w:val="a1"/>
    <w:rsid w:val="005753A3"/>
    <w:pP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6">
    <w:name w:val="xl66"/>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67">
    <w:name w:val="xl67"/>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68">
    <w:name w:val="xl68"/>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69">
    <w:name w:val="xl69"/>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70">
    <w:name w:val="xl70"/>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71">
    <w:name w:val="xl71"/>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2">
    <w:name w:val="xl72"/>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73">
    <w:name w:val="xl73"/>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74">
    <w:name w:val="xl74"/>
    <w:basedOn w:val="a1"/>
    <w:rsid w:val="005753A3"/>
    <w:pPr>
      <w:shd w:val="clear" w:color="000000" w:fill="FFFFFF"/>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75">
    <w:name w:val="xl75"/>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32"/>
      <w:szCs w:val="32"/>
      <w:lang w:eastAsia="ru-RU"/>
    </w:rPr>
  </w:style>
  <w:style w:type="paragraph" w:customStyle="1" w:styleId="xl76">
    <w:name w:val="xl76"/>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7">
    <w:name w:val="xl77"/>
    <w:basedOn w:val="a1"/>
    <w:rsid w:val="005753A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8">
    <w:name w:val="xl78"/>
    <w:basedOn w:val="a1"/>
    <w:rsid w:val="005753A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79">
    <w:name w:val="xl79"/>
    <w:basedOn w:val="a1"/>
    <w:rsid w:val="005753A3"/>
    <w:pP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0">
    <w:name w:val="xl80"/>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1">
    <w:name w:val="xl81"/>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2">
    <w:name w:val="xl82"/>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83">
    <w:name w:val="xl83"/>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28"/>
      <w:szCs w:val="28"/>
      <w:lang w:eastAsia="ru-RU"/>
    </w:rPr>
  </w:style>
  <w:style w:type="paragraph" w:customStyle="1" w:styleId="xl84">
    <w:name w:val="xl84"/>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85">
    <w:name w:val="xl85"/>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6">
    <w:name w:val="xl86"/>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87">
    <w:name w:val="xl87"/>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8">
    <w:name w:val="xl88"/>
    <w:basedOn w:val="a1"/>
    <w:rsid w:val="005753A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89">
    <w:name w:val="xl89"/>
    <w:basedOn w:val="a1"/>
    <w:rsid w:val="005753A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0">
    <w:name w:val="xl90"/>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91">
    <w:name w:val="xl91"/>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28"/>
      <w:szCs w:val="28"/>
      <w:lang w:eastAsia="ru-RU"/>
    </w:rPr>
  </w:style>
  <w:style w:type="paragraph" w:customStyle="1" w:styleId="xl92">
    <w:name w:val="xl92"/>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3">
    <w:name w:val="xl93"/>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4">
    <w:name w:val="xl94"/>
    <w:basedOn w:val="a1"/>
    <w:rsid w:val="00906DC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5">
    <w:name w:val="xl95"/>
    <w:basedOn w:val="a1"/>
    <w:rsid w:val="00906DC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character" w:customStyle="1" w:styleId="70">
    <w:name w:val="Заголовок 7 Знак"/>
    <w:aliases w:val="Наимен. рис Знак,Not in Use Знак"/>
    <w:basedOn w:val="a2"/>
    <w:link w:val="7"/>
    <w:rsid w:val="008A4E17"/>
    <w:rPr>
      <w:rFonts w:asciiTheme="majorHAnsi" w:eastAsiaTheme="majorEastAsia" w:hAnsiTheme="majorHAnsi" w:cstheme="majorBidi"/>
      <w:i/>
      <w:iCs/>
      <w:color w:val="404040" w:themeColor="text1" w:themeTint="BF"/>
    </w:rPr>
  </w:style>
  <w:style w:type="character" w:customStyle="1" w:styleId="60">
    <w:name w:val="Заголовок 6 Знак"/>
    <w:aliases w:val="наимен. рис Знак,Italic Знак,OG Distribution Знак"/>
    <w:basedOn w:val="a2"/>
    <w:link w:val="6"/>
    <w:rsid w:val="006E2E26"/>
    <w:rPr>
      <w:rFonts w:asciiTheme="majorHAnsi" w:eastAsiaTheme="majorEastAsia" w:hAnsiTheme="majorHAnsi" w:cstheme="majorBidi"/>
      <w:i/>
      <w:iCs/>
      <w:color w:val="243F60" w:themeColor="accent1" w:themeShade="7F"/>
    </w:rPr>
  </w:style>
  <w:style w:type="paragraph" w:customStyle="1" w:styleId="font5">
    <w:name w:val="font5"/>
    <w:basedOn w:val="a1"/>
    <w:rsid w:val="009009DD"/>
    <w:pPr>
      <w:spacing w:before="100" w:beforeAutospacing="1" w:after="100" w:afterAutospacing="1" w:line="240" w:lineRule="auto"/>
    </w:pPr>
    <w:rPr>
      <w:rFonts w:ascii="Times New Roman" w:eastAsia="Times New Roman" w:hAnsi="Times New Roman" w:cs="Times New Roman"/>
      <w:b/>
      <w:bCs/>
      <w:i/>
      <w:iCs/>
      <w:color w:val="000000"/>
      <w:lang w:eastAsia="ru-RU"/>
    </w:rPr>
  </w:style>
  <w:style w:type="paragraph" w:customStyle="1" w:styleId="font6">
    <w:name w:val="font6"/>
    <w:basedOn w:val="a1"/>
    <w:rsid w:val="009009DD"/>
    <w:pPr>
      <w:spacing w:before="100" w:beforeAutospacing="1" w:after="100" w:afterAutospacing="1" w:line="240" w:lineRule="auto"/>
    </w:pPr>
    <w:rPr>
      <w:rFonts w:ascii="Times New Roman" w:eastAsia="Times New Roman" w:hAnsi="Times New Roman" w:cs="Times New Roman"/>
      <w:color w:val="000000"/>
      <w:lang w:eastAsia="ru-RU"/>
    </w:rPr>
  </w:style>
  <w:style w:type="paragraph" w:customStyle="1" w:styleId="xl63">
    <w:name w:val="xl63"/>
    <w:basedOn w:val="a1"/>
    <w:rsid w:val="009009D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Times New Roman" w:eastAsia="Times New Roman" w:hAnsi="Times New Roman" w:cs="Times New Roman"/>
      <w:color w:val="000000"/>
      <w:sz w:val="24"/>
      <w:szCs w:val="24"/>
      <w:lang w:eastAsia="ru-RU"/>
    </w:rPr>
  </w:style>
  <w:style w:type="paragraph" w:customStyle="1" w:styleId="xl64">
    <w:name w:val="xl64"/>
    <w:basedOn w:val="a1"/>
    <w:rsid w:val="009009D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96">
    <w:name w:val="xl96"/>
    <w:basedOn w:val="a1"/>
    <w:rsid w:val="009009D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97">
    <w:name w:val="xl97"/>
    <w:basedOn w:val="a1"/>
    <w:rsid w:val="009009DD"/>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98">
    <w:name w:val="xl98"/>
    <w:basedOn w:val="a1"/>
    <w:rsid w:val="009009DD"/>
    <w:pPr>
      <w:pBdr>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99">
    <w:name w:val="xl99"/>
    <w:basedOn w:val="a1"/>
    <w:rsid w:val="009009DD"/>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100">
    <w:name w:val="xl100"/>
    <w:basedOn w:val="a1"/>
    <w:rsid w:val="009009D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01">
    <w:name w:val="xl101"/>
    <w:basedOn w:val="a1"/>
    <w:rsid w:val="009009DD"/>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02">
    <w:name w:val="xl102"/>
    <w:basedOn w:val="a1"/>
    <w:rsid w:val="009009DD"/>
    <w:pPr>
      <w:pBdr>
        <w:top w:val="single" w:sz="4" w:space="0" w:color="auto"/>
        <w:lef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color w:val="000000"/>
      <w:sz w:val="24"/>
      <w:szCs w:val="24"/>
      <w:lang w:eastAsia="ru-RU"/>
    </w:rPr>
  </w:style>
  <w:style w:type="paragraph" w:customStyle="1" w:styleId="xl103">
    <w:name w:val="xl103"/>
    <w:basedOn w:val="a1"/>
    <w:rsid w:val="009009DD"/>
    <w:pPr>
      <w:pBdr>
        <w:top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color w:val="000000"/>
      <w:sz w:val="24"/>
      <w:szCs w:val="24"/>
      <w:lang w:eastAsia="ru-RU"/>
    </w:rPr>
  </w:style>
  <w:style w:type="paragraph" w:customStyle="1" w:styleId="xl104">
    <w:name w:val="xl104"/>
    <w:basedOn w:val="a1"/>
    <w:rsid w:val="009009DD"/>
    <w:pPr>
      <w:pBdr>
        <w:lef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color w:val="000000"/>
      <w:sz w:val="24"/>
      <w:szCs w:val="24"/>
      <w:lang w:eastAsia="ru-RU"/>
    </w:rPr>
  </w:style>
  <w:style w:type="paragraph" w:customStyle="1" w:styleId="xl105">
    <w:name w:val="xl105"/>
    <w:basedOn w:val="a1"/>
    <w:rsid w:val="009009DD"/>
    <w:pPr>
      <w:pBdr>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color w:val="000000"/>
      <w:sz w:val="24"/>
      <w:szCs w:val="24"/>
      <w:lang w:eastAsia="ru-RU"/>
    </w:rPr>
  </w:style>
  <w:style w:type="paragraph" w:customStyle="1" w:styleId="xl106">
    <w:name w:val="xl106"/>
    <w:basedOn w:val="a1"/>
    <w:rsid w:val="009009DD"/>
    <w:pPr>
      <w:pBdr>
        <w:left w:val="single" w:sz="4" w:space="0" w:color="auto"/>
        <w:bottom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color w:val="000000"/>
      <w:sz w:val="24"/>
      <w:szCs w:val="24"/>
      <w:lang w:eastAsia="ru-RU"/>
    </w:rPr>
  </w:style>
  <w:style w:type="paragraph" w:customStyle="1" w:styleId="xl107">
    <w:name w:val="xl107"/>
    <w:basedOn w:val="a1"/>
    <w:rsid w:val="009009DD"/>
    <w:pPr>
      <w:pBdr>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color w:val="000000"/>
      <w:sz w:val="24"/>
      <w:szCs w:val="24"/>
      <w:lang w:eastAsia="ru-RU"/>
    </w:rPr>
  </w:style>
  <w:style w:type="paragraph" w:customStyle="1" w:styleId="xl108">
    <w:name w:val="xl108"/>
    <w:basedOn w:val="a1"/>
    <w:rsid w:val="009009DD"/>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customStyle="1" w:styleId="xl109">
    <w:name w:val="xl109"/>
    <w:basedOn w:val="a1"/>
    <w:rsid w:val="009009DD"/>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customStyle="1" w:styleId="xl110">
    <w:name w:val="xl110"/>
    <w:basedOn w:val="a1"/>
    <w:rsid w:val="009009DD"/>
    <w:pPr>
      <w:pBdr>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111">
    <w:name w:val="xl111"/>
    <w:basedOn w:val="a1"/>
    <w:rsid w:val="009009DD"/>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112">
    <w:name w:val="xl112"/>
    <w:basedOn w:val="a1"/>
    <w:rsid w:val="009009DD"/>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13">
    <w:name w:val="xl113"/>
    <w:basedOn w:val="a1"/>
    <w:rsid w:val="009009DD"/>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14">
    <w:name w:val="xl114"/>
    <w:basedOn w:val="a1"/>
    <w:rsid w:val="009009DD"/>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15">
    <w:name w:val="xl115"/>
    <w:basedOn w:val="a1"/>
    <w:rsid w:val="009009DD"/>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116">
    <w:name w:val="xl116"/>
    <w:basedOn w:val="a1"/>
    <w:rsid w:val="009009DD"/>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117">
    <w:name w:val="xl117"/>
    <w:basedOn w:val="a1"/>
    <w:rsid w:val="009009DD"/>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customStyle="1" w:styleId="xl118">
    <w:name w:val="xl118"/>
    <w:basedOn w:val="a1"/>
    <w:rsid w:val="009009DD"/>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customStyle="1" w:styleId="ConsPlusTitle">
    <w:name w:val="ConsPlusTitle"/>
    <w:rsid w:val="00A53D7B"/>
    <w:pPr>
      <w:widowControl w:val="0"/>
      <w:autoSpaceDE w:val="0"/>
      <w:autoSpaceDN w:val="0"/>
      <w:adjustRightInd w:val="0"/>
      <w:spacing w:after="0" w:line="240" w:lineRule="auto"/>
    </w:pPr>
    <w:rPr>
      <w:rFonts w:ascii="Times New Roman" w:eastAsia="Times New Roman" w:hAnsi="Times New Roman" w:cs="Times New Roman"/>
      <w:b/>
      <w:bCs/>
      <w:sz w:val="24"/>
      <w:szCs w:val="24"/>
      <w:lang w:eastAsia="ru-RU"/>
    </w:rPr>
  </w:style>
  <w:style w:type="paragraph" w:customStyle="1" w:styleId="ConsPlusCell">
    <w:name w:val="ConsPlusCell"/>
    <w:rsid w:val="00A53D7B"/>
    <w:pPr>
      <w:widowControl w:val="0"/>
      <w:suppressAutoHyphens/>
      <w:autoSpaceDE w:val="0"/>
      <w:spacing w:after="0" w:line="240" w:lineRule="auto"/>
    </w:pPr>
    <w:rPr>
      <w:rFonts w:ascii="Arial" w:eastAsia="Times New Roman" w:hAnsi="Arial" w:cs="Arial"/>
      <w:kern w:val="2"/>
      <w:sz w:val="20"/>
      <w:szCs w:val="20"/>
      <w:lang w:eastAsia="ar-SA"/>
    </w:rPr>
  </w:style>
  <w:style w:type="table" w:styleId="afc">
    <w:name w:val="Light Shading"/>
    <w:basedOn w:val="a3"/>
    <w:uiPriority w:val="60"/>
    <w:rsid w:val="007C2A0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numbering" w:customStyle="1" w:styleId="13">
    <w:name w:val="Нет списка1"/>
    <w:next w:val="a4"/>
    <w:semiHidden/>
    <w:unhideWhenUsed/>
    <w:rsid w:val="00ED2103"/>
  </w:style>
  <w:style w:type="character" w:styleId="afd">
    <w:name w:val="page number"/>
    <w:basedOn w:val="a2"/>
    <w:rsid w:val="00ED2103"/>
  </w:style>
  <w:style w:type="paragraph" w:customStyle="1" w:styleId="xl119">
    <w:name w:val="xl119"/>
    <w:basedOn w:val="a1"/>
    <w:rsid w:val="00727387"/>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20">
    <w:name w:val="xl120"/>
    <w:basedOn w:val="a1"/>
    <w:rsid w:val="00727387"/>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21">
    <w:name w:val="xl121"/>
    <w:basedOn w:val="a1"/>
    <w:rsid w:val="00727387"/>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22">
    <w:name w:val="xl122"/>
    <w:basedOn w:val="a1"/>
    <w:rsid w:val="00727387"/>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customStyle="1" w:styleId="xl123">
    <w:name w:val="xl123"/>
    <w:basedOn w:val="a1"/>
    <w:rsid w:val="00727387"/>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customStyle="1" w:styleId="xl124">
    <w:name w:val="xl124"/>
    <w:basedOn w:val="a1"/>
    <w:rsid w:val="00727387"/>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125">
    <w:name w:val="xl125"/>
    <w:basedOn w:val="a1"/>
    <w:rsid w:val="00727387"/>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126">
    <w:name w:val="xl126"/>
    <w:basedOn w:val="a1"/>
    <w:rsid w:val="00727387"/>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customStyle="1" w:styleId="xl127">
    <w:name w:val="xl127"/>
    <w:basedOn w:val="a1"/>
    <w:rsid w:val="00727387"/>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styleId="23">
    <w:name w:val="Body Text 2"/>
    <w:basedOn w:val="a1"/>
    <w:link w:val="24"/>
    <w:uiPriority w:val="99"/>
    <w:unhideWhenUsed/>
    <w:rsid w:val="008E12AB"/>
    <w:pPr>
      <w:spacing w:after="120" w:line="480" w:lineRule="auto"/>
    </w:pPr>
  </w:style>
  <w:style w:type="character" w:customStyle="1" w:styleId="24">
    <w:name w:val="Основной текст 2 Знак"/>
    <w:basedOn w:val="a2"/>
    <w:link w:val="23"/>
    <w:uiPriority w:val="99"/>
    <w:rsid w:val="008E12AB"/>
  </w:style>
  <w:style w:type="paragraph" w:customStyle="1" w:styleId="FR1">
    <w:name w:val="FR1"/>
    <w:rsid w:val="007C2904"/>
    <w:pPr>
      <w:widowControl w:val="0"/>
      <w:spacing w:before="160" w:after="0" w:line="240" w:lineRule="auto"/>
      <w:jc w:val="both"/>
    </w:pPr>
    <w:rPr>
      <w:rFonts w:ascii="Arial" w:eastAsia="Times New Roman" w:hAnsi="Arial" w:cs="Times New Roman"/>
      <w:b/>
      <w:snapToGrid w:val="0"/>
      <w:sz w:val="36"/>
      <w:szCs w:val="20"/>
      <w:lang w:eastAsia="ru-RU"/>
    </w:rPr>
  </w:style>
  <w:style w:type="paragraph" w:customStyle="1" w:styleId="FR2">
    <w:name w:val="FR2"/>
    <w:rsid w:val="007C2904"/>
    <w:pPr>
      <w:widowControl w:val="0"/>
      <w:spacing w:after="0" w:line="400" w:lineRule="auto"/>
      <w:ind w:left="80" w:right="200"/>
      <w:jc w:val="center"/>
    </w:pPr>
    <w:rPr>
      <w:rFonts w:ascii="Arial" w:eastAsia="Times New Roman" w:hAnsi="Arial" w:cs="Times New Roman"/>
      <w:b/>
      <w:snapToGrid w:val="0"/>
      <w:szCs w:val="20"/>
      <w:lang w:eastAsia="ru-RU"/>
    </w:rPr>
  </w:style>
  <w:style w:type="paragraph" w:styleId="HTML">
    <w:name w:val="HTML Preformatted"/>
    <w:basedOn w:val="a1"/>
    <w:link w:val="HTML0"/>
    <w:rsid w:val="007C290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Times New Roman"/>
      <w:sz w:val="20"/>
      <w:szCs w:val="24"/>
      <w:lang w:eastAsia="ru-RU"/>
    </w:rPr>
  </w:style>
  <w:style w:type="character" w:customStyle="1" w:styleId="HTML0">
    <w:name w:val="Стандартный HTML Знак"/>
    <w:basedOn w:val="a2"/>
    <w:link w:val="HTML"/>
    <w:rsid w:val="007C2904"/>
    <w:rPr>
      <w:rFonts w:ascii="Courier New" w:eastAsia="Times New Roman" w:hAnsi="Courier New" w:cs="Times New Roman"/>
      <w:sz w:val="20"/>
      <w:szCs w:val="24"/>
      <w:lang w:eastAsia="ru-RU"/>
    </w:rPr>
  </w:style>
  <w:style w:type="paragraph" w:styleId="afe">
    <w:name w:val="Normal (Web)"/>
    <w:basedOn w:val="a1"/>
    <w:uiPriority w:val="99"/>
    <w:rsid w:val="007C290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4">
    <w:name w:val="Обычный1"/>
    <w:rsid w:val="007C2904"/>
    <w:pPr>
      <w:widowControl w:val="0"/>
      <w:spacing w:after="0" w:line="240" w:lineRule="auto"/>
    </w:pPr>
    <w:rPr>
      <w:rFonts w:ascii="Times New Roman" w:eastAsia="Times New Roman" w:hAnsi="Times New Roman" w:cs="Times New Roman"/>
      <w:snapToGrid w:val="0"/>
      <w:sz w:val="20"/>
      <w:szCs w:val="20"/>
      <w:lang w:eastAsia="ru-RU"/>
    </w:rPr>
  </w:style>
  <w:style w:type="paragraph" w:customStyle="1" w:styleId="210">
    <w:name w:val="Основной текст 21"/>
    <w:basedOn w:val="a1"/>
    <w:rsid w:val="007C2904"/>
    <w:pPr>
      <w:spacing w:after="0" w:line="240" w:lineRule="auto"/>
      <w:ind w:firstLine="720"/>
      <w:jc w:val="both"/>
    </w:pPr>
    <w:rPr>
      <w:rFonts w:ascii="Times New Roman CYR" w:eastAsia="Times New Roman" w:hAnsi="Times New Roman CYR" w:cs="Times New Roman"/>
      <w:sz w:val="26"/>
      <w:szCs w:val="20"/>
      <w:lang w:eastAsia="ru-RU"/>
    </w:rPr>
  </w:style>
  <w:style w:type="paragraph" w:customStyle="1" w:styleId="211">
    <w:name w:val="Основной текст с отступом 21"/>
    <w:basedOn w:val="a1"/>
    <w:rsid w:val="007C2904"/>
    <w:pPr>
      <w:spacing w:after="0" w:line="240" w:lineRule="auto"/>
      <w:ind w:firstLine="709"/>
      <w:jc w:val="both"/>
    </w:pPr>
    <w:rPr>
      <w:rFonts w:ascii="Times New Roman" w:eastAsia="Times New Roman" w:hAnsi="Times New Roman" w:cs="Times New Roman"/>
      <w:sz w:val="26"/>
      <w:szCs w:val="20"/>
      <w:lang w:eastAsia="ru-RU"/>
    </w:rPr>
  </w:style>
  <w:style w:type="paragraph" w:customStyle="1" w:styleId="Fiction">
    <w:name w:val="Fiction"/>
    <w:rsid w:val="007C2904"/>
    <w:pPr>
      <w:spacing w:after="0" w:line="240" w:lineRule="auto"/>
      <w:jc w:val="both"/>
      <w:outlineLvl w:val="3"/>
    </w:pPr>
    <w:rPr>
      <w:rFonts w:ascii="Arial" w:eastAsia="Times New Roman" w:hAnsi="Arial" w:cs="Arial"/>
      <w:noProof/>
      <w:sz w:val="18"/>
      <w:szCs w:val="18"/>
      <w:lang w:eastAsia="ru-RU"/>
    </w:rPr>
  </w:style>
  <w:style w:type="paragraph" w:styleId="aff">
    <w:name w:val="Title"/>
    <w:basedOn w:val="a1"/>
    <w:link w:val="aff0"/>
    <w:qFormat/>
    <w:rsid w:val="007C2904"/>
    <w:pPr>
      <w:spacing w:after="0" w:line="240" w:lineRule="auto"/>
      <w:jc w:val="center"/>
    </w:pPr>
    <w:rPr>
      <w:rFonts w:ascii="Times New Roman" w:eastAsia="Times New Roman" w:hAnsi="Times New Roman" w:cs="Times New Roman"/>
      <w:b/>
      <w:bCs/>
      <w:sz w:val="24"/>
      <w:szCs w:val="24"/>
      <w:lang w:eastAsia="ru-RU"/>
    </w:rPr>
  </w:style>
  <w:style w:type="character" w:customStyle="1" w:styleId="aff0">
    <w:name w:val="Название Знак"/>
    <w:basedOn w:val="a2"/>
    <w:link w:val="aff"/>
    <w:rsid w:val="007C2904"/>
    <w:rPr>
      <w:rFonts w:ascii="Times New Roman" w:eastAsia="Times New Roman" w:hAnsi="Times New Roman" w:cs="Times New Roman"/>
      <w:b/>
      <w:bCs/>
      <w:sz w:val="24"/>
      <w:szCs w:val="24"/>
      <w:lang w:eastAsia="ru-RU"/>
    </w:rPr>
  </w:style>
  <w:style w:type="paragraph" w:customStyle="1" w:styleId="xl128">
    <w:name w:val="xl128"/>
    <w:basedOn w:val="a1"/>
    <w:rsid w:val="00C9451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6"/>
      <w:szCs w:val="16"/>
      <w:lang w:eastAsia="ru-RU"/>
    </w:rPr>
  </w:style>
  <w:style w:type="paragraph" w:customStyle="1" w:styleId="xl129">
    <w:name w:val="xl129"/>
    <w:basedOn w:val="a1"/>
    <w:rsid w:val="00C94517"/>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0">
    <w:name w:val="xl130"/>
    <w:basedOn w:val="a1"/>
    <w:rsid w:val="00C94517"/>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1">
    <w:name w:val="xl131"/>
    <w:basedOn w:val="a1"/>
    <w:rsid w:val="00C94517"/>
    <w:pPr>
      <w:pBdr>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2">
    <w:name w:val="xl132"/>
    <w:basedOn w:val="a1"/>
    <w:rsid w:val="00C94517"/>
    <w:pPr>
      <w:pBdr>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3">
    <w:name w:val="xl133"/>
    <w:basedOn w:val="a1"/>
    <w:rsid w:val="00C94517"/>
    <w:pPr>
      <w:pBdr>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4">
    <w:name w:val="xl134"/>
    <w:basedOn w:val="a1"/>
    <w:rsid w:val="00C94517"/>
    <w:pPr>
      <w:pBdr>
        <w:lef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5">
    <w:name w:val="xl135"/>
    <w:basedOn w:val="a1"/>
    <w:rsid w:val="00C94517"/>
    <w:pP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6">
    <w:name w:val="xl136"/>
    <w:basedOn w:val="a1"/>
    <w:rsid w:val="00C94517"/>
    <w:pPr>
      <w:pBdr>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7">
    <w:name w:val="xl137"/>
    <w:basedOn w:val="a1"/>
    <w:rsid w:val="00C94517"/>
    <w:pPr>
      <w:pBdr>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8">
    <w:name w:val="xl138"/>
    <w:basedOn w:val="a1"/>
    <w:rsid w:val="00C94517"/>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xl139">
    <w:name w:val="xl139"/>
    <w:basedOn w:val="a1"/>
    <w:rsid w:val="00C94517"/>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xl140">
    <w:name w:val="xl140"/>
    <w:basedOn w:val="a1"/>
    <w:rsid w:val="00C94517"/>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a">
    <w:name w:val="Маркированный список СамНИПИ"/>
    <w:link w:val="15"/>
    <w:rsid w:val="001A4859"/>
    <w:pPr>
      <w:numPr>
        <w:numId w:val="3"/>
      </w:numPr>
      <w:tabs>
        <w:tab w:val="left" w:pos="1038"/>
      </w:tabs>
      <w:spacing w:after="0" w:line="240" w:lineRule="auto"/>
      <w:jc w:val="both"/>
    </w:pPr>
    <w:rPr>
      <w:rFonts w:ascii="Arial" w:eastAsia="Times New Roman" w:hAnsi="Arial" w:cs="Times New Roman"/>
      <w:sz w:val="20"/>
      <w:szCs w:val="20"/>
      <w:lang w:eastAsia="ja-JP"/>
    </w:rPr>
  </w:style>
  <w:style w:type="paragraph" w:styleId="a0">
    <w:name w:val="List Bullet"/>
    <w:basedOn w:val="a1"/>
    <w:link w:val="aff1"/>
    <w:uiPriority w:val="99"/>
    <w:rsid w:val="001A4859"/>
    <w:pPr>
      <w:numPr>
        <w:numId w:val="4"/>
      </w:numPr>
      <w:spacing w:after="0" w:line="240" w:lineRule="auto"/>
      <w:jc w:val="both"/>
    </w:pPr>
    <w:rPr>
      <w:rFonts w:ascii="Arial" w:eastAsia="Times New Roman" w:hAnsi="Arial" w:cs="Times New Roman"/>
      <w:sz w:val="20"/>
      <w:szCs w:val="20"/>
      <w:lang w:eastAsia="ru-RU"/>
    </w:rPr>
  </w:style>
  <w:style w:type="paragraph" w:styleId="31">
    <w:name w:val="Body Text Indent 3"/>
    <w:basedOn w:val="a1"/>
    <w:link w:val="32"/>
    <w:uiPriority w:val="99"/>
    <w:unhideWhenUsed/>
    <w:rsid w:val="0091063A"/>
    <w:pPr>
      <w:spacing w:after="120"/>
      <w:ind w:left="283"/>
    </w:pPr>
    <w:rPr>
      <w:sz w:val="16"/>
      <w:szCs w:val="16"/>
    </w:rPr>
  </w:style>
  <w:style w:type="character" w:customStyle="1" w:styleId="32">
    <w:name w:val="Основной текст с отступом 3 Знак"/>
    <w:basedOn w:val="a2"/>
    <w:link w:val="31"/>
    <w:uiPriority w:val="99"/>
    <w:rsid w:val="0091063A"/>
    <w:rPr>
      <w:sz w:val="16"/>
      <w:szCs w:val="16"/>
    </w:rPr>
  </w:style>
  <w:style w:type="character" w:customStyle="1" w:styleId="50">
    <w:name w:val="Заголовок 5 Знак"/>
    <w:aliases w:val="наимен. табл Знак,Bold Знак"/>
    <w:basedOn w:val="a2"/>
    <w:link w:val="5"/>
    <w:rsid w:val="00153D39"/>
    <w:rPr>
      <w:rFonts w:ascii="Times New Roman" w:eastAsia="Times New Roman" w:hAnsi="Times New Roman" w:cs="Times New Roman"/>
      <w:sz w:val="28"/>
      <w:szCs w:val="28"/>
      <w:lang w:val="x-none" w:eastAsia="ar-SA"/>
    </w:rPr>
  </w:style>
  <w:style w:type="character" w:customStyle="1" w:styleId="80">
    <w:name w:val="Заголовок 8 Знак"/>
    <w:aliases w:val="not In use Знак"/>
    <w:basedOn w:val="a2"/>
    <w:link w:val="8"/>
    <w:rsid w:val="00153D39"/>
    <w:rPr>
      <w:rFonts w:ascii="Times New Roman" w:eastAsia="Times New Roman" w:hAnsi="Times New Roman" w:cs="Times New Roman"/>
      <w:i/>
      <w:iCs/>
      <w:sz w:val="24"/>
      <w:szCs w:val="24"/>
      <w:lang w:val="x-none" w:eastAsia="x-none"/>
    </w:rPr>
  </w:style>
  <w:style w:type="character" w:customStyle="1" w:styleId="90">
    <w:name w:val="Заголовок 9 Знак"/>
    <w:aliases w:val="Not in use Знак"/>
    <w:basedOn w:val="a2"/>
    <w:link w:val="9"/>
    <w:rsid w:val="00153D39"/>
    <w:rPr>
      <w:rFonts w:ascii="Arial" w:eastAsia="Times New Roman" w:hAnsi="Arial" w:cs="Times New Roman"/>
      <w:lang w:val="x-none" w:eastAsia="x-none"/>
    </w:rPr>
  </w:style>
  <w:style w:type="character" w:customStyle="1" w:styleId="WW8Num3z0">
    <w:name w:val="WW8Num3z0"/>
    <w:rsid w:val="00153D39"/>
    <w:rPr>
      <w:rFonts w:ascii="Courier New" w:hAnsi="Courier New" w:cs="Courier New"/>
    </w:rPr>
  </w:style>
  <w:style w:type="character" w:customStyle="1" w:styleId="WW8Num4z0">
    <w:name w:val="WW8Num4z0"/>
    <w:rsid w:val="00153D39"/>
    <w:rPr>
      <w:color w:val="auto"/>
    </w:rPr>
  </w:style>
  <w:style w:type="character" w:customStyle="1" w:styleId="WW8Num5z0">
    <w:name w:val="WW8Num5z0"/>
    <w:rsid w:val="00153D39"/>
    <w:rPr>
      <w:rFonts w:ascii="Courier New" w:hAnsi="Courier New" w:cs="Times New Roman"/>
    </w:rPr>
  </w:style>
  <w:style w:type="character" w:customStyle="1" w:styleId="WW8Num7z0">
    <w:name w:val="WW8Num7z0"/>
    <w:rsid w:val="00153D39"/>
    <w:rPr>
      <w:b/>
    </w:rPr>
  </w:style>
  <w:style w:type="character" w:customStyle="1" w:styleId="WW8Num9z0">
    <w:name w:val="WW8Num9z0"/>
    <w:rsid w:val="00153D39"/>
    <w:rPr>
      <w:rFonts w:ascii="Courier New" w:hAnsi="Courier New" w:cs="Courier New"/>
    </w:rPr>
  </w:style>
  <w:style w:type="character" w:customStyle="1" w:styleId="WW8Num10z0">
    <w:name w:val="WW8Num10z0"/>
    <w:rsid w:val="00153D39"/>
    <w:rPr>
      <w:rFonts w:ascii="Symbol" w:hAnsi="Symbol" w:cs="Symbol"/>
    </w:rPr>
  </w:style>
  <w:style w:type="character" w:customStyle="1" w:styleId="WW8Num11z0">
    <w:name w:val="WW8Num11z0"/>
    <w:rsid w:val="00153D39"/>
    <w:rPr>
      <w:b/>
    </w:rPr>
  </w:style>
  <w:style w:type="character" w:customStyle="1" w:styleId="WW8Num12z0">
    <w:name w:val="WW8Num12z0"/>
    <w:rsid w:val="00153D39"/>
    <w:rPr>
      <w:rFonts w:ascii="Symbol" w:hAnsi="Symbol" w:cs="Symbol"/>
    </w:rPr>
  </w:style>
  <w:style w:type="character" w:customStyle="1" w:styleId="WW8Num13z0">
    <w:name w:val="WW8Num13z0"/>
    <w:rsid w:val="00153D39"/>
    <w:rPr>
      <w:color w:val="auto"/>
    </w:rPr>
  </w:style>
  <w:style w:type="character" w:customStyle="1" w:styleId="WW8Num13z2">
    <w:name w:val="WW8Num13z2"/>
    <w:rsid w:val="00153D39"/>
    <w:rPr>
      <w:rFonts w:ascii="Marlett" w:hAnsi="Marlett" w:cs="Marlett"/>
    </w:rPr>
  </w:style>
  <w:style w:type="character" w:customStyle="1" w:styleId="WW8Num13z4">
    <w:name w:val="WW8Num13z4"/>
    <w:rsid w:val="00153D39"/>
    <w:rPr>
      <w:rFonts w:ascii="Monospac821 BT" w:hAnsi="Monospac821 BT" w:cs="Monospac821 BT"/>
    </w:rPr>
  </w:style>
  <w:style w:type="character" w:customStyle="1" w:styleId="WW8Num15z0">
    <w:name w:val="WW8Num15z0"/>
    <w:rsid w:val="00153D39"/>
    <w:rPr>
      <w:rFonts w:ascii="Symbol" w:hAnsi="Symbol" w:cs="Symbol"/>
    </w:rPr>
  </w:style>
  <w:style w:type="character" w:customStyle="1" w:styleId="WW8Num2z0">
    <w:name w:val="WW8Num2z0"/>
    <w:rsid w:val="00153D39"/>
    <w:rPr>
      <w:rFonts w:ascii="Symbol" w:hAnsi="Symbol" w:cs="Symbol"/>
    </w:rPr>
  </w:style>
  <w:style w:type="character" w:customStyle="1" w:styleId="WW8Num2z1">
    <w:name w:val="WW8Num2z1"/>
    <w:rsid w:val="00153D39"/>
    <w:rPr>
      <w:rFonts w:ascii="Courier New" w:hAnsi="Courier New" w:cs="Courier New"/>
    </w:rPr>
  </w:style>
  <w:style w:type="character" w:customStyle="1" w:styleId="WW8Num2z2">
    <w:name w:val="WW8Num2z2"/>
    <w:rsid w:val="00153D39"/>
    <w:rPr>
      <w:rFonts w:ascii="Wingdings" w:hAnsi="Wingdings" w:cs="Wingdings"/>
    </w:rPr>
  </w:style>
  <w:style w:type="character" w:customStyle="1" w:styleId="WW8Num3z2">
    <w:name w:val="WW8Num3z2"/>
    <w:rsid w:val="00153D39"/>
    <w:rPr>
      <w:rFonts w:ascii="Wingdings" w:hAnsi="Wingdings" w:cs="Wingdings"/>
    </w:rPr>
  </w:style>
  <w:style w:type="character" w:customStyle="1" w:styleId="WW8Num3z3">
    <w:name w:val="WW8Num3z3"/>
    <w:rsid w:val="00153D39"/>
    <w:rPr>
      <w:rFonts w:ascii="Symbol" w:hAnsi="Symbol" w:cs="Symbol"/>
    </w:rPr>
  </w:style>
  <w:style w:type="character" w:customStyle="1" w:styleId="WW8Num6z0">
    <w:name w:val="WW8Num6z0"/>
    <w:rsid w:val="00153D39"/>
    <w:rPr>
      <w:rFonts w:ascii="Symbol" w:hAnsi="Symbol" w:cs="Symbol"/>
    </w:rPr>
  </w:style>
  <w:style w:type="character" w:customStyle="1" w:styleId="WW8Num6z1">
    <w:name w:val="WW8Num6z1"/>
    <w:rsid w:val="00153D39"/>
    <w:rPr>
      <w:rFonts w:ascii="Courier New" w:hAnsi="Courier New" w:cs="Courier New"/>
    </w:rPr>
  </w:style>
  <w:style w:type="character" w:customStyle="1" w:styleId="WW8Num6z2">
    <w:name w:val="WW8Num6z2"/>
    <w:rsid w:val="00153D39"/>
    <w:rPr>
      <w:rFonts w:ascii="Wingdings" w:hAnsi="Wingdings" w:cs="Wingdings"/>
    </w:rPr>
  </w:style>
  <w:style w:type="character" w:customStyle="1" w:styleId="WW8Num9z2">
    <w:name w:val="WW8Num9z2"/>
    <w:rsid w:val="00153D39"/>
    <w:rPr>
      <w:rFonts w:ascii="Wingdings" w:hAnsi="Wingdings" w:cs="Wingdings"/>
    </w:rPr>
  </w:style>
  <w:style w:type="character" w:customStyle="1" w:styleId="WW8Num9z3">
    <w:name w:val="WW8Num9z3"/>
    <w:rsid w:val="00153D39"/>
    <w:rPr>
      <w:rFonts w:ascii="Symbol" w:hAnsi="Symbol" w:cs="Symbol"/>
    </w:rPr>
  </w:style>
  <w:style w:type="character" w:customStyle="1" w:styleId="WW8Num10z1">
    <w:name w:val="WW8Num10z1"/>
    <w:rsid w:val="00153D39"/>
    <w:rPr>
      <w:rFonts w:ascii="Symbol" w:hAnsi="Symbol" w:cs="Symbol"/>
    </w:rPr>
  </w:style>
  <w:style w:type="character" w:customStyle="1" w:styleId="WW8Num15z1">
    <w:name w:val="WW8Num15z1"/>
    <w:rsid w:val="00153D39"/>
    <w:rPr>
      <w:rFonts w:ascii="Courier New" w:hAnsi="Courier New" w:cs="Courier New"/>
    </w:rPr>
  </w:style>
  <w:style w:type="character" w:customStyle="1" w:styleId="WW8Num15z2">
    <w:name w:val="WW8Num15z2"/>
    <w:rsid w:val="00153D39"/>
    <w:rPr>
      <w:rFonts w:ascii="Wingdings" w:hAnsi="Wingdings" w:cs="Wingdings"/>
    </w:rPr>
  </w:style>
  <w:style w:type="character" w:customStyle="1" w:styleId="WW8Num17z0">
    <w:name w:val="WW8Num17z0"/>
    <w:rsid w:val="00153D39"/>
    <w:rPr>
      <w:rFonts w:ascii="Symbol" w:hAnsi="Symbol" w:cs="Symbol"/>
    </w:rPr>
  </w:style>
  <w:style w:type="character" w:customStyle="1" w:styleId="WW8Num17z1">
    <w:name w:val="WW8Num17z1"/>
    <w:rsid w:val="00153D39"/>
    <w:rPr>
      <w:rFonts w:ascii="Courier New" w:hAnsi="Courier New" w:cs="Courier New"/>
    </w:rPr>
  </w:style>
  <w:style w:type="character" w:customStyle="1" w:styleId="WW8Num17z2">
    <w:name w:val="WW8Num17z2"/>
    <w:rsid w:val="00153D39"/>
    <w:rPr>
      <w:rFonts w:ascii="Wingdings" w:hAnsi="Wingdings" w:cs="Wingdings"/>
    </w:rPr>
  </w:style>
  <w:style w:type="character" w:customStyle="1" w:styleId="WW8Num18z0">
    <w:name w:val="WW8Num18z0"/>
    <w:rsid w:val="00153D39"/>
    <w:rPr>
      <w:rFonts w:ascii="Symbol" w:hAnsi="Symbol" w:cs="Symbol"/>
    </w:rPr>
  </w:style>
  <w:style w:type="character" w:customStyle="1" w:styleId="WW8Num18z2">
    <w:name w:val="WW8Num18z2"/>
    <w:rsid w:val="00153D39"/>
    <w:rPr>
      <w:rFonts w:ascii="Wingdings" w:hAnsi="Wingdings" w:cs="Wingdings"/>
    </w:rPr>
  </w:style>
  <w:style w:type="character" w:customStyle="1" w:styleId="WW8Num18z4">
    <w:name w:val="WW8Num18z4"/>
    <w:rsid w:val="00153D39"/>
    <w:rPr>
      <w:rFonts w:ascii="Courier New" w:hAnsi="Courier New" w:cs="Courier New"/>
    </w:rPr>
  </w:style>
  <w:style w:type="character" w:customStyle="1" w:styleId="WW8Num19z0">
    <w:name w:val="WW8Num19z0"/>
    <w:rsid w:val="00153D39"/>
    <w:rPr>
      <w:b/>
    </w:rPr>
  </w:style>
  <w:style w:type="character" w:customStyle="1" w:styleId="WW8Num20z0">
    <w:name w:val="WW8Num20z0"/>
    <w:rsid w:val="00153D39"/>
    <w:rPr>
      <w:rFonts w:ascii="Symbol" w:hAnsi="Symbol" w:cs="Symbol"/>
    </w:rPr>
  </w:style>
  <w:style w:type="character" w:customStyle="1" w:styleId="WW8Num20z2">
    <w:name w:val="WW8Num20z2"/>
    <w:rsid w:val="00153D39"/>
    <w:rPr>
      <w:rFonts w:ascii="Marlett" w:hAnsi="Marlett" w:cs="Marlett"/>
    </w:rPr>
  </w:style>
  <w:style w:type="character" w:customStyle="1" w:styleId="WW8Num20z4">
    <w:name w:val="WW8Num20z4"/>
    <w:rsid w:val="00153D39"/>
    <w:rPr>
      <w:rFonts w:ascii="Monospac821 BT" w:hAnsi="Monospac821 BT" w:cs="Monospac821 BT"/>
    </w:rPr>
  </w:style>
  <w:style w:type="character" w:customStyle="1" w:styleId="WW8Num21z0">
    <w:name w:val="WW8Num21z0"/>
    <w:rsid w:val="00153D39"/>
    <w:rPr>
      <w:rFonts w:ascii="Courier New" w:hAnsi="Courier New" w:cs="Courier New"/>
    </w:rPr>
  </w:style>
  <w:style w:type="character" w:customStyle="1" w:styleId="WW8Num21z2">
    <w:name w:val="WW8Num21z2"/>
    <w:rsid w:val="00153D39"/>
    <w:rPr>
      <w:rFonts w:ascii="Wingdings" w:hAnsi="Wingdings" w:cs="Wingdings"/>
    </w:rPr>
  </w:style>
  <w:style w:type="character" w:customStyle="1" w:styleId="WW8Num21z3">
    <w:name w:val="WW8Num21z3"/>
    <w:rsid w:val="00153D39"/>
    <w:rPr>
      <w:rFonts w:ascii="Symbol" w:hAnsi="Symbol" w:cs="Symbol"/>
    </w:rPr>
  </w:style>
  <w:style w:type="character" w:customStyle="1" w:styleId="16">
    <w:name w:val="Основной шрифт абзаца1"/>
    <w:rsid w:val="00153D39"/>
  </w:style>
  <w:style w:type="character" w:customStyle="1" w:styleId="120">
    <w:name w:val="Основной текст с отступом Знак1 Знак2 Знак"/>
    <w:rsid w:val="00153D39"/>
    <w:rPr>
      <w:sz w:val="24"/>
      <w:szCs w:val="24"/>
      <w:lang w:val="ru-RU" w:eastAsia="ar-SA" w:bidi="ar-SA"/>
    </w:rPr>
  </w:style>
  <w:style w:type="character" w:styleId="aff2">
    <w:name w:val="Emphasis"/>
    <w:uiPriority w:val="20"/>
    <w:qFormat/>
    <w:rsid w:val="00153D39"/>
    <w:rPr>
      <w:i/>
      <w:iCs/>
    </w:rPr>
  </w:style>
  <w:style w:type="character" w:customStyle="1" w:styleId="aff3">
    <w:name w:val="Маркеры списка"/>
    <w:rsid w:val="00153D39"/>
    <w:rPr>
      <w:rFonts w:ascii="OpenSymbol" w:eastAsia="OpenSymbol" w:hAnsi="OpenSymbol" w:cs="OpenSymbol"/>
    </w:rPr>
  </w:style>
  <w:style w:type="paragraph" w:customStyle="1" w:styleId="aff4">
    <w:name w:val="Заголовок"/>
    <w:basedOn w:val="a1"/>
    <w:next w:val="af6"/>
    <w:rsid w:val="00153D39"/>
    <w:pPr>
      <w:keepNext/>
      <w:suppressAutoHyphens/>
      <w:spacing w:before="240" w:after="120" w:line="240" w:lineRule="auto"/>
    </w:pPr>
    <w:rPr>
      <w:rFonts w:ascii="Arial" w:eastAsia="Microsoft YaHei" w:hAnsi="Arial" w:cs="Mangal"/>
      <w:sz w:val="28"/>
      <w:szCs w:val="28"/>
      <w:lang w:eastAsia="ar-SA"/>
    </w:rPr>
  </w:style>
  <w:style w:type="paragraph" w:styleId="aff5">
    <w:name w:val="List"/>
    <w:basedOn w:val="af6"/>
    <w:rsid w:val="00153D39"/>
    <w:pPr>
      <w:suppressAutoHyphens/>
    </w:pPr>
    <w:rPr>
      <w:rFonts w:cs="Mangal"/>
      <w:sz w:val="24"/>
      <w:szCs w:val="24"/>
      <w:lang w:val="x-none" w:eastAsia="ar-SA"/>
    </w:rPr>
  </w:style>
  <w:style w:type="paragraph" w:customStyle="1" w:styleId="17">
    <w:name w:val="Название1"/>
    <w:basedOn w:val="a1"/>
    <w:rsid w:val="00153D39"/>
    <w:pPr>
      <w:suppressLineNumbers/>
      <w:suppressAutoHyphens/>
      <w:spacing w:before="120" w:after="120" w:line="240" w:lineRule="auto"/>
    </w:pPr>
    <w:rPr>
      <w:rFonts w:ascii="Times New Roman" w:eastAsia="Times New Roman" w:hAnsi="Times New Roman" w:cs="Mangal"/>
      <w:i/>
      <w:iCs/>
      <w:sz w:val="24"/>
      <w:szCs w:val="24"/>
      <w:lang w:eastAsia="ar-SA"/>
    </w:rPr>
  </w:style>
  <w:style w:type="paragraph" w:customStyle="1" w:styleId="18">
    <w:name w:val="Указатель1"/>
    <w:basedOn w:val="a1"/>
    <w:rsid w:val="00153D39"/>
    <w:pPr>
      <w:suppressLineNumbers/>
      <w:suppressAutoHyphens/>
      <w:spacing w:after="0" w:line="240" w:lineRule="auto"/>
    </w:pPr>
    <w:rPr>
      <w:rFonts w:ascii="Times New Roman" w:eastAsia="Times New Roman" w:hAnsi="Times New Roman" w:cs="Mangal"/>
      <w:sz w:val="24"/>
      <w:szCs w:val="24"/>
      <w:lang w:eastAsia="ar-SA"/>
    </w:rPr>
  </w:style>
  <w:style w:type="paragraph" w:customStyle="1" w:styleId="19">
    <w:name w:val="Цитата1"/>
    <w:basedOn w:val="a1"/>
    <w:rsid w:val="00153D39"/>
    <w:pPr>
      <w:suppressAutoHyphens/>
      <w:spacing w:after="0" w:line="240" w:lineRule="auto"/>
      <w:ind w:left="360" w:right="-185" w:firstLine="360"/>
      <w:jc w:val="both"/>
    </w:pPr>
    <w:rPr>
      <w:rFonts w:ascii="Times New Roman" w:eastAsia="Times New Roman" w:hAnsi="Times New Roman" w:cs="Times New Roman"/>
      <w:sz w:val="28"/>
      <w:szCs w:val="24"/>
      <w:lang w:eastAsia="ar-SA"/>
    </w:rPr>
  </w:style>
  <w:style w:type="paragraph" w:customStyle="1" w:styleId="310">
    <w:name w:val="Основной текст 31"/>
    <w:basedOn w:val="a1"/>
    <w:rsid w:val="00153D39"/>
    <w:pPr>
      <w:suppressAutoHyphens/>
      <w:spacing w:after="120" w:line="240" w:lineRule="auto"/>
    </w:pPr>
    <w:rPr>
      <w:rFonts w:ascii="Times New Roman" w:eastAsia="Times New Roman" w:hAnsi="Times New Roman" w:cs="Times New Roman"/>
      <w:sz w:val="16"/>
      <w:szCs w:val="16"/>
      <w:lang w:eastAsia="ar-SA"/>
    </w:rPr>
  </w:style>
  <w:style w:type="paragraph" w:customStyle="1" w:styleId="1a">
    <w:name w:val="Схема документа1"/>
    <w:basedOn w:val="a1"/>
    <w:rsid w:val="00153D39"/>
    <w:pPr>
      <w:shd w:val="clear" w:color="auto" w:fill="000080"/>
      <w:suppressAutoHyphens/>
      <w:spacing w:after="0" w:line="240" w:lineRule="auto"/>
    </w:pPr>
    <w:rPr>
      <w:rFonts w:ascii="Tahoma" w:eastAsia="Times New Roman" w:hAnsi="Tahoma" w:cs="Tahoma"/>
      <w:sz w:val="20"/>
      <w:szCs w:val="20"/>
      <w:lang w:eastAsia="ar-SA"/>
    </w:rPr>
  </w:style>
  <w:style w:type="paragraph" w:customStyle="1" w:styleId="nienie">
    <w:name w:val="nienie"/>
    <w:basedOn w:val="a1"/>
    <w:rsid w:val="00153D39"/>
    <w:pPr>
      <w:keepLines/>
      <w:widowControl w:val="0"/>
      <w:numPr>
        <w:numId w:val="2"/>
      </w:numPr>
      <w:suppressAutoHyphens/>
      <w:spacing w:after="0" w:line="240" w:lineRule="auto"/>
      <w:ind w:left="709" w:hanging="284"/>
      <w:jc w:val="both"/>
    </w:pPr>
    <w:rPr>
      <w:rFonts w:ascii="Peterburg" w:eastAsia="Times New Roman" w:hAnsi="Peterburg" w:cs="Peterburg"/>
      <w:sz w:val="24"/>
      <w:szCs w:val="20"/>
      <w:lang w:eastAsia="ar-SA"/>
    </w:rPr>
  </w:style>
  <w:style w:type="paragraph" w:customStyle="1" w:styleId="aff6">
    <w:name w:val="Содержимое врезки"/>
    <w:basedOn w:val="af6"/>
    <w:rsid w:val="00153D39"/>
    <w:pPr>
      <w:suppressAutoHyphens/>
    </w:pPr>
    <w:rPr>
      <w:sz w:val="24"/>
      <w:szCs w:val="24"/>
      <w:lang w:val="x-none" w:eastAsia="ar-SA"/>
    </w:rPr>
  </w:style>
  <w:style w:type="paragraph" w:customStyle="1" w:styleId="aff7">
    <w:name w:val="Содержимое таблицы"/>
    <w:basedOn w:val="a1"/>
    <w:rsid w:val="00153D39"/>
    <w:pPr>
      <w:suppressLineNumbers/>
      <w:suppressAutoHyphens/>
      <w:spacing w:after="0" w:line="240" w:lineRule="auto"/>
    </w:pPr>
    <w:rPr>
      <w:rFonts w:ascii="Times New Roman" w:eastAsia="Times New Roman" w:hAnsi="Times New Roman" w:cs="Times New Roman"/>
      <w:sz w:val="24"/>
      <w:szCs w:val="24"/>
      <w:lang w:eastAsia="ar-SA"/>
    </w:rPr>
  </w:style>
  <w:style w:type="paragraph" w:customStyle="1" w:styleId="aff8">
    <w:name w:val="Заголовок таблицы"/>
    <w:basedOn w:val="aff7"/>
    <w:rsid w:val="00153D39"/>
    <w:pPr>
      <w:jc w:val="center"/>
    </w:pPr>
    <w:rPr>
      <w:b/>
      <w:bCs/>
    </w:rPr>
  </w:style>
  <w:style w:type="paragraph" w:customStyle="1" w:styleId="aff9">
    <w:name w:val="Основной текст СамНИПИ"/>
    <w:link w:val="affa"/>
    <w:rsid w:val="00153D39"/>
    <w:pPr>
      <w:suppressAutoHyphens/>
      <w:spacing w:before="120" w:after="0" w:line="240" w:lineRule="auto"/>
      <w:ind w:firstLine="720"/>
      <w:jc w:val="both"/>
    </w:pPr>
    <w:rPr>
      <w:rFonts w:ascii="Arial" w:eastAsia="Times New Roman" w:hAnsi="Arial" w:cs="Times New Roman"/>
      <w:bCs/>
      <w:sz w:val="20"/>
      <w:szCs w:val="20"/>
      <w:lang w:eastAsia="ru-RU"/>
    </w:rPr>
  </w:style>
  <w:style w:type="character" w:customStyle="1" w:styleId="affa">
    <w:name w:val="Основной текст СамНИПИ Знак"/>
    <w:link w:val="aff9"/>
    <w:rsid w:val="00153D39"/>
    <w:rPr>
      <w:rFonts w:ascii="Arial" w:eastAsia="Times New Roman" w:hAnsi="Arial" w:cs="Times New Roman"/>
      <w:bCs/>
      <w:sz w:val="20"/>
      <w:szCs w:val="20"/>
      <w:lang w:eastAsia="ru-RU"/>
    </w:rPr>
  </w:style>
  <w:style w:type="character" w:customStyle="1" w:styleId="15">
    <w:name w:val="Маркированный список СамНИПИ Знак1"/>
    <w:link w:val="a"/>
    <w:rsid w:val="00153D39"/>
    <w:rPr>
      <w:rFonts w:ascii="Arial" w:eastAsia="Times New Roman" w:hAnsi="Arial" w:cs="Times New Roman"/>
      <w:sz w:val="20"/>
      <w:szCs w:val="20"/>
      <w:lang w:eastAsia="ja-JP"/>
    </w:rPr>
  </w:style>
  <w:style w:type="paragraph" w:customStyle="1" w:styleId="affb">
    <w:name w:val="Титульный СамНИПИ"/>
    <w:next w:val="aff9"/>
    <w:rsid w:val="00153D39"/>
    <w:pPr>
      <w:spacing w:after="0" w:line="240" w:lineRule="auto"/>
      <w:jc w:val="center"/>
    </w:pPr>
    <w:rPr>
      <w:rFonts w:ascii="Arial" w:eastAsia="Times New Roman" w:hAnsi="Arial" w:cs="Times New Roman"/>
      <w:b/>
      <w:bCs/>
      <w:sz w:val="32"/>
      <w:szCs w:val="20"/>
      <w:lang w:eastAsia="ru-RU"/>
    </w:rPr>
  </w:style>
  <w:style w:type="character" w:customStyle="1" w:styleId="33">
    <w:name w:val="Заголовок №3_"/>
    <w:link w:val="34"/>
    <w:rsid w:val="00153D39"/>
    <w:rPr>
      <w:rFonts w:ascii="Arial" w:eastAsia="Arial" w:hAnsi="Arial" w:cs="Arial"/>
      <w:b/>
      <w:bCs/>
      <w:sz w:val="30"/>
      <w:szCs w:val="30"/>
      <w:shd w:val="clear" w:color="auto" w:fill="FFFFFF"/>
    </w:rPr>
  </w:style>
  <w:style w:type="character" w:customStyle="1" w:styleId="affc">
    <w:name w:val="Основной текст_"/>
    <w:link w:val="41"/>
    <w:rsid w:val="00153D39"/>
    <w:rPr>
      <w:rFonts w:ascii="Arial" w:eastAsia="Arial" w:hAnsi="Arial" w:cs="Arial"/>
      <w:sz w:val="18"/>
      <w:szCs w:val="18"/>
      <w:shd w:val="clear" w:color="auto" w:fill="FFFFFF"/>
    </w:rPr>
  </w:style>
  <w:style w:type="paragraph" w:customStyle="1" w:styleId="34">
    <w:name w:val="Заголовок №3"/>
    <w:basedOn w:val="a1"/>
    <w:link w:val="33"/>
    <w:rsid w:val="00153D39"/>
    <w:pPr>
      <w:widowControl w:val="0"/>
      <w:shd w:val="clear" w:color="auto" w:fill="FFFFFF"/>
      <w:spacing w:before="5700" w:after="0" w:line="0" w:lineRule="atLeast"/>
      <w:jc w:val="center"/>
      <w:outlineLvl w:val="2"/>
    </w:pPr>
    <w:rPr>
      <w:rFonts w:ascii="Arial" w:eastAsia="Arial" w:hAnsi="Arial" w:cs="Arial"/>
      <w:b/>
      <w:bCs/>
      <w:sz w:val="30"/>
      <w:szCs w:val="30"/>
    </w:rPr>
  </w:style>
  <w:style w:type="paragraph" w:customStyle="1" w:styleId="41">
    <w:name w:val="Основной текст4"/>
    <w:basedOn w:val="a1"/>
    <w:link w:val="affc"/>
    <w:rsid w:val="00153D39"/>
    <w:pPr>
      <w:widowControl w:val="0"/>
      <w:shd w:val="clear" w:color="auto" w:fill="FFFFFF"/>
      <w:spacing w:before="60" w:after="0" w:line="110" w:lineRule="exact"/>
      <w:ind w:hanging="700"/>
    </w:pPr>
    <w:rPr>
      <w:rFonts w:ascii="Arial" w:eastAsia="Arial" w:hAnsi="Arial" w:cs="Arial"/>
      <w:sz w:val="18"/>
      <w:szCs w:val="18"/>
    </w:rPr>
  </w:style>
  <w:style w:type="paragraph" w:customStyle="1" w:styleId="1">
    <w:name w:val="Маркированный список1"/>
    <w:basedOn w:val="a1"/>
    <w:rsid w:val="00153D39"/>
    <w:pPr>
      <w:numPr>
        <w:numId w:val="1"/>
      </w:numPr>
      <w:spacing w:after="0" w:line="240" w:lineRule="auto"/>
      <w:jc w:val="both"/>
    </w:pPr>
    <w:rPr>
      <w:rFonts w:ascii="Arial" w:eastAsia="Times New Roman" w:hAnsi="Arial" w:cs="Times New Roman"/>
      <w:sz w:val="20"/>
      <w:szCs w:val="20"/>
      <w:lang w:eastAsia="ru-RU"/>
    </w:rPr>
  </w:style>
  <w:style w:type="character" w:customStyle="1" w:styleId="aff1">
    <w:name w:val="Маркированный список Знак"/>
    <w:link w:val="a0"/>
    <w:uiPriority w:val="99"/>
    <w:rsid w:val="00153D39"/>
    <w:rPr>
      <w:rFonts w:ascii="Arial" w:eastAsia="Times New Roman" w:hAnsi="Arial" w:cs="Times New Roman"/>
      <w:sz w:val="20"/>
      <w:szCs w:val="20"/>
      <w:lang w:eastAsia="ru-RU"/>
    </w:rPr>
  </w:style>
  <w:style w:type="character" w:customStyle="1" w:styleId="WW8Num4z2">
    <w:name w:val="WW8Num4z2"/>
    <w:rsid w:val="00153D39"/>
    <w:rPr>
      <w:rFonts w:ascii="Wingdings" w:hAnsi="Wingdings" w:cs="Wingdings"/>
    </w:rPr>
  </w:style>
  <w:style w:type="character" w:customStyle="1" w:styleId="WW8Num4z3">
    <w:name w:val="WW8Num4z3"/>
    <w:rsid w:val="00153D39"/>
    <w:rPr>
      <w:rFonts w:ascii="Symbol" w:hAnsi="Symbol" w:cs="Symbol"/>
    </w:rPr>
  </w:style>
  <w:style w:type="character" w:customStyle="1" w:styleId="WW8Num7z1">
    <w:name w:val="WW8Num7z1"/>
    <w:rsid w:val="00153D39"/>
    <w:rPr>
      <w:rFonts w:ascii="Courier New" w:hAnsi="Courier New" w:cs="Courier New"/>
    </w:rPr>
  </w:style>
  <w:style w:type="character" w:customStyle="1" w:styleId="WW8Num7z2">
    <w:name w:val="WW8Num7z2"/>
    <w:rsid w:val="00153D39"/>
    <w:rPr>
      <w:rFonts w:ascii="Wingdings" w:hAnsi="Wingdings" w:cs="Wingdings"/>
    </w:rPr>
  </w:style>
  <w:style w:type="character" w:customStyle="1" w:styleId="WW8Num20z1">
    <w:name w:val="WW8Num20z1"/>
    <w:rsid w:val="00153D39"/>
    <w:rPr>
      <w:rFonts w:ascii="Monospac821 BT" w:hAnsi="Monospac821 BT" w:cs="Monospac821 BT"/>
    </w:rPr>
  </w:style>
  <w:style w:type="character" w:customStyle="1" w:styleId="WW8Num22z0">
    <w:name w:val="WW8Num22z0"/>
    <w:rsid w:val="00153D39"/>
    <w:rPr>
      <w:rFonts w:ascii="Symbol" w:hAnsi="Symbol" w:cs="Symbol"/>
    </w:rPr>
  </w:style>
  <w:style w:type="character" w:customStyle="1" w:styleId="WW8Num22z1">
    <w:name w:val="WW8Num22z1"/>
    <w:rsid w:val="00153D39"/>
    <w:rPr>
      <w:rFonts w:ascii="Courier New" w:hAnsi="Courier New" w:cs="Courier New"/>
    </w:rPr>
  </w:style>
  <w:style w:type="character" w:customStyle="1" w:styleId="WW8Num22z2">
    <w:name w:val="WW8Num22z2"/>
    <w:rsid w:val="00153D39"/>
    <w:rPr>
      <w:rFonts w:ascii="Wingdings" w:hAnsi="Wingdings" w:cs="Wingdings"/>
    </w:rPr>
  </w:style>
  <w:style w:type="character" w:customStyle="1" w:styleId="affd">
    <w:name w:val="Маркированный список СамНИПИ Знак"/>
    <w:rsid w:val="00CD206D"/>
    <w:rPr>
      <w:rFonts w:ascii="Arial" w:eastAsia="Times New Roman" w:hAnsi="Arial" w:cs="Times New Roman"/>
      <w:sz w:val="20"/>
      <w:szCs w:val="20"/>
      <w:lang w:eastAsia="ja-JP"/>
    </w:rPr>
  </w:style>
  <w:style w:type="character" w:customStyle="1" w:styleId="Bodytext">
    <w:name w:val="Body text_"/>
    <w:basedOn w:val="a2"/>
    <w:link w:val="Bodytext1"/>
    <w:uiPriority w:val="99"/>
    <w:rsid w:val="00CD206D"/>
    <w:rPr>
      <w:rFonts w:ascii="Times New Roman" w:hAnsi="Times New Roman" w:cs="Times New Roman"/>
      <w:spacing w:val="6"/>
      <w:sz w:val="19"/>
      <w:szCs w:val="19"/>
      <w:shd w:val="clear" w:color="auto" w:fill="FFFFFF"/>
    </w:rPr>
  </w:style>
  <w:style w:type="character" w:customStyle="1" w:styleId="BodytextArial">
    <w:name w:val="Body text + Arial"/>
    <w:aliases w:val="7 pt,Spacing 0 pt3"/>
    <w:basedOn w:val="Bodytext"/>
    <w:uiPriority w:val="99"/>
    <w:rsid w:val="00CD206D"/>
    <w:rPr>
      <w:rFonts w:ascii="Arial" w:hAnsi="Arial" w:cs="Arial"/>
      <w:spacing w:val="6"/>
      <w:sz w:val="14"/>
      <w:szCs w:val="14"/>
      <w:shd w:val="clear" w:color="auto" w:fill="FFFFFF"/>
    </w:rPr>
  </w:style>
  <w:style w:type="character" w:customStyle="1" w:styleId="BodytextArial2">
    <w:name w:val="Body text + Arial2"/>
    <w:aliases w:val="7 pt2"/>
    <w:basedOn w:val="Bodytext"/>
    <w:uiPriority w:val="99"/>
    <w:rsid w:val="00CD206D"/>
    <w:rPr>
      <w:rFonts w:ascii="Arial" w:hAnsi="Arial" w:cs="Arial"/>
      <w:spacing w:val="0"/>
      <w:sz w:val="14"/>
      <w:szCs w:val="14"/>
      <w:shd w:val="clear" w:color="auto" w:fill="FFFFFF"/>
    </w:rPr>
  </w:style>
  <w:style w:type="character" w:customStyle="1" w:styleId="Headerorfooter">
    <w:name w:val="Header or footer_"/>
    <w:basedOn w:val="a2"/>
    <w:link w:val="Headerorfooter1"/>
    <w:uiPriority w:val="99"/>
    <w:rsid w:val="00CD206D"/>
    <w:rPr>
      <w:rFonts w:ascii="Arial" w:hAnsi="Arial" w:cs="Arial"/>
      <w:sz w:val="26"/>
      <w:szCs w:val="26"/>
      <w:shd w:val="clear" w:color="auto" w:fill="FFFFFF"/>
    </w:rPr>
  </w:style>
  <w:style w:type="character" w:customStyle="1" w:styleId="Headerorfooter0">
    <w:name w:val="Header or footer"/>
    <w:basedOn w:val="Headerorfooter"/>
    <w:uiPriority w:val="99"/>
    <w:rsid w:val="00CD206D"/>
    <w:rPr>
      <w:rFonts w:ascii="Arial" w:hAnsi="Arial" w:cs="Arial"/>
      <w:sz w:val="26"/>
      <w:szCs w:val="26"/>
      <w:shd w:val="clear" w:color="auto" w:fill="FFFFFF"/>
    </w:rPr>
  </w:style>
  <w:style w:type="character" w:customStyle="1" w:styleId="Headerorfooter65pt">
    <w:name w:val="Header or footer + 6.5 pt"/>
    <w:basedOn w:val="Headerorfooter"/>
    <w:uiPriority w:val="99"/>
    <w:rsid w:val="00CD206D"/>
    <w:rPr>
      <w:rFonts w:ascii="Arial" w:hAnsi="Arial" w:cs="Arial"/>
      <w:b/>
      <w:bCs/>
      <w:sz w:val="13"/>
      <w:szCs w:val="13"/>
      <w:shd w:val="clear" w:color="auto" w:fill="FFFFFF"/>
    </w:rPr>
  </w:style>
  <w:style w:type="paragraph" w:customStyle="1" w:styleId="Bodytext1">
    <w:name w:val="Body text1"/>
    <w:basedOn w:val="a1"/>
    <w:link w:val="Bodytext"/>
    <w:uiPriority w:val="99"/>
    <w:rsid w:val="00CD206D"/>
    <w:pPr>
      <w:widowControl w:val="0"/>
      <w:shd w:val="clear" w:color="auto" w:fill="FFFFFF"/>
      <w:spacing w:after="0" w:line="91" w:lineRule="exact"/>
      <w:ind w:hanging="360"/>
      <w:jc w:val="both"/>
    </w:pPr>
    <w:rPr>
      <w:rFonts w:ascii="Times New Roman" w:hAnsi="Times New Roman" w:cs="Times New Roman"/>
      <w:spacing w:val="6"/>
      <w:sz w:val="19"/>
      <w:szCs w:val="19"/>
    </w:rPr>
  </w:style>
  <w:style w:type="paragraph" w:customStyle="1" w:styleId="Headerorfooter1">
    <w:name w:val="Header or footer1"/>
    <w:basedOn w:val="a1"/>
    <w:link w:val="Headerorfooter"/>
    <w:uiPriority w:val="99"/>
    <w:rsid w:val="00CD206D"/>
    <w:pPr>
      <w:widowControl w:val="0"/>
      <w:shd w:val="clear" w:color="auto" w:fill="FFFFFF"/>
      <w:spacing w:after="0" w:line="240" w:lineRule="atLeast"/>
    </w:pPr>
    <w:rPr>
      <w:rFonts w:ascii="Arial" w:hAnsi="Arial" w:cs="Arial"/>
      <w:sz w:val="26"/>
      <w:szCs w:val="26"/>
    </w:rPr>
  </w:style>
  <w:style w:type="character" w:customStyle="1" w:styleId="BodytextItalic">
    <w:name w:val="Body text + Italic"/>
    <w:basedOn w:val="Bodytext"/>
    <w:uiPriority w:val="99"/>
    <w:rsid w:val="00CD206D"/>
    <w:rPr>
      <w:rFonts w:ascii="Times New Roman" w:hAnsi="Times New Roman" w:cs="Times New Roman"/>
      <w:i/>
      <w:iCs/>
      <w:spacing w:val="0"/>
      <w:sz w:val="21"/>
      <w:szCs w:val="21"/>
      <w:shd w:val="clear" w:color="auto" w:fill="FFFFFF"/>
    </w:rPr>
  </w:style>
  <w:style w:type="character" w:customStyle="1" w:styleId="BodytextBold">
    <w:name w:val="Body text + Bold"/>
    <w:basedOn w:val="Bodytext"/>
    <w:uiPriority w:val="99"/>
    <w:rsid w:val="00CD206D"/>
    <w:rPr>
      <w:rFonts w:ascii="Times New Roman" w:hAnsi="Times New Roman" w:cs="Times New Roman"/>
      <w:b/>
      <w:bCs/>
      <w:spacing w:val="0"/>
      <w:sz w:val="21"/>
      <w:szCs w:val="21"/>
      <w:shd w:val="clear" w:color="auto" w:fill="FFFFFF"/>
    </w:rPr>
  </w:style>
  <w:style w:type="character" w:customStyle="1" w:styleId="Bodytext95pt">
    <w:name w:val="Body text + 9.5 pt"/>
    <w:basedOn w:val="Bodytext"/>
    <w:uiPriority w:val="99"/>
    <w:rsid w:val="00CD206D"/>
    <w:rPr>
      <w:rFonts w:ascii="Times New Roman" w:hAnsi="Times New Roman" w:cs="Times New Roman"/>
      <w:spacing w:val="0"/>
      <w:sz w:val="19"/>
      <w:szCs w:val="19"/>
      <w:shd w:val="clear" w:color="auto" w:fill="FFFFFF"/>
    </w:rPr>
  </w:style>
  <w:style w:type="paragraph" w:customStyle="1" w:styleId="affe">
    <w:name w:val="Таблица_Строка"/>
    <w:basedOn w:val="a1"/>
    <w:rsid w:val="00111CB2"/>
    <w:pPr>
      <w:spacing w:before="120" w:after="0" w:line="240" w:lineRule="auto"/>
    </w:pPr>
    <w:rPr>
      <w:rFonts w:ascii="Arial" w:eastAsia="Times New Roman" w:hAnsi="Arial" w:cs="Times New Roman"/>
      <w:snapToGrid w:val="0"/>
      <w:sz w:val="20"/>
      <w:szCs w:val="20"/>
      <w:lang w:eastAsia="ru-RU"/>
    </w:rPr>
  </w:style>
  <w:style w:type="paragraph" w:customStyle="1" w:styleId="afff">
    <w:name w:val="Таблица_Шапка"/>
    <w:basedOn w:val="a1"/>
    <w:rsid w:val="00111CB2"/>
    <w:pPr>
      <w:spacing w:after="0" w:line="240" w:lineRule="auto"/>
      <w:jc w:val="center"/>
    </w:pPr>
    <w:rPr>
      <w:rFonts w:ascii="Arial" w:eastAsia="Times New Roman" w:hAnsi="Arial" w:cs="Times New Roman"/>
      <w:b/>
      <w:snapToGrid w:val="0"/>
      <w:sz w:val="20"/>
      <w:szCs w:val="20"/>
      <w:lang w:eastAsia="ru-RU"/>
    </w:rPr>
  </w:style>
  <w:style w:type="table" w:customStyle="1" w:styleId="1b">
    <w:name w:val="Стиль таблицы1"/>
    <w:basedOn w:val="a3"/>
    <w:rsid w:val="00111CB2"/>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style>
  <w:style w:type="paragraph" w:customStyle="1" w:styleId="25">
    <w:name w:val="Обычный2"/>
    <w:rsid w:val="00111CB2"/>
    <w:pPr>
      <w:spacing w:after="0" w:line="240" w:lineRule="auto"/>
      <w:jc w:val="both"/>
    </w:pPr>
    <w:rPr>
      <w:rFonts w:ascii="Times New Roman" w:eastAsia="Times New Roman" w:hAnsi="Times New Roman" w:cs="Times New Roman"/>
      <w:sz w:val="20"/>
      <w:szCs w:val="20"/>
      <w:lang w:eastAsia="ru-RU"/>
    </w:rPr>
  </w:style>
  <w:style w:type="character" w:styleId="afff0">
    <w:name w:val="line number"/>
    <w:basedOn w:val="a2"/>
    <w:rsid w:val="00111CB2"/>
  </w:style>
  <w:style w:type="paragraph" w:customStyle="1" w:styleId="1c">
    <w:name w:val="Абзац списка1"/>
    <w:basedOn w:val="a1"/>
    <w:rsid w:val="00111CB2"/>
    <w:pPr>
      <w:spacing w:after="0" w:line="240" w:lineRule="auto"/>
      <w:ind w:left="720"/>
    </w:pPr>
    <w:rPr>
      <w:rFonts w:ascii="Times New Roman" w:eastAsia="Times New Roman" w:hAnsi="Times New Roman" w:cs="Times New Roman"/>
      <w:sz w:val="24"/>
      <w:szCs w:val="24"/>
      <w:lang w:eastAsia="ru-RU"/>
    </w:rPr>
  </w:style>
  <w:style w:type="paragraph" w:customStyle="1" w:styleId="1d">
    <w:name w:val="Основной текст1"/>
    <w:basedOn w:val="a1"/>
    <w:rsid w:val="00111CB2"/>
    <w:pPr>
      <w:widowControl w:val="0"/>
      <w:shd w:val="clear" w:color="auto" w:fill="FFFFFF"/>
      <w:spacing w:before="300" w:after="0" w:line="0" w:lineRule="atLeast"/>
    </w:pPr>
    <w:rPr>
      <w:rFonts w:ascii="Times New Roman" w:eastAsia="Times New Roman" w:hAnsi="Times New Roman" w:cs="Times New Roman"/>
      <w:sz w:val="20"/>
      <w:szCs w:val="20"/>
      <w:shd w:val="clear" w:color="auto" w:fill="FFFFFF"/>
      <w:lang w:val="x-none" w:eastAsia="x-none"/>
    </w:rPr>
  </w:style>
  <w:style w:type="character" w:customStyle="1" w:styleId="apple-converted-space">
    <w:name w:val="apple-converted-space"/>
    <w:basedOn w:val="a2"/>
    <w:rsid w:val="00111CB2"/>
  </w:style>
  <w:style w:type="character" w:customStyle="1" w:styleId="apple-style-span">
    <w:name w:val="apple-style-span"/>
    <w:basedOn w:val="a2"/>
    <w:rsid w:val="00111CB2"/>
  </w:style>
  <w:style w:type="paragraph" w:customStyle="1" w:styleId="afff1">
    <w:name w:val="Нумерованный список СамНИПИ"/>
    <w:link w:val="afff2"/>
    <w:rsid w:val="00111CB2"/>
    <w:pPr>
      <w:spacing w:after="0" w:line="240" w:lineRule="auto"/>
      <w:ind w:firstLine="720"/>
    </w:pPr>
    <w:rPr>
      <w:rFonts w:ascii="Arial" w:eastAsia="Times New Roman" w:hAnsi="Arial" w:cs="Times New Roman"/>
      <w:sz w:val="20"/>
      <w:szCs w:val="20"/>
      <w:lang w:eastAsia="ru-RU"/>
    </w:rPr>
  </w:style>
  <w:style w:type="character" w:customStyle="1" w:styleId="afff2">
    <w:name w:val="Нумерованный список СамНИПИ Знак"/>
    <w:link w:val="afff1"/>
    <w:rsid w:val="00111CB2"/>
    <w:rPr>
      <w:rFonts w:ascii="Arial" w:eastAsia="Times New Roman" w:hAnsi="Arial" w:cs="Times New Roman"/>
      <w:sz w:val="20"/>
      <w:szCs w:val="20"/>
      <w:lang w:eastAsia="ru-RU"/>
    </w:rPr>
  </w:style>
  <w:style w:type="paragraph" w:customStyle="1" w:styleId="afff3">
    <w:name w:val="Основной"/>
    <w:basedOn w:val="af"/>
    <w:rsid w:val="00111CB2"/>
    <w:pPr>
      <w:widowControl/>
      <w:suppressAutoHyphens w:val="0"/>
      <w:spacing w:after="0"/>
      <w:ind w:left="0" w:firstLine="680"/>
    </w:pPr>
    <w:rPr>
      <w:rFonts w:ascii="Times New Roman" w:hAnsi="Times New Roman" w:cs="Times New Roman"/>
      <w:sz w:val="28"/>
      <w:szCs w:val="24"/>
      <w:lang w:eastAsia="ru-RU"/>
    </w:rPr>
  </w:style>
  <w:style w:type="paragraph" w:customStyle="1" w:styleId="35">
    <w:name w:val="Обычный3"/>
    <w:rsid w:val="00AB7AA7"/>
    <w:pPr>
      <w:spacing w:after="0" w:line="240" w:lineRule="auto"/>
      <w:jc w:val="both"/>
    </w:pPr>
    <w:rPr>
      <w:rFonts w:ascii="Times New Roman" w:eastAsia="Times New Roman" w:hAnsi="Times New Roman" w:cs="Times New Roman"/>
      <w:sz w:val="20"/>
      <w:szCs w:val="20"/>
      <w:lang w:eastAsia="ru-RU"/>
    </w:rPr>
  </w:style>
  <w:style w:type="paragraph" w:customStyle="1" w:styleId="26">
    <w:name w:val="Абзац списка2"/>
    <w:basedOn w:val="a1"/>
    <w:rsid w:val="00AB7AA7"/>
    <w:pPr>
      <w:spacing w:after="0" w:line="240" w:lineRule="auto"/>
      <w:ind w:left="720"/>
    </w:pPr>
    <w:rPr>
      <w:rFonts w:ascii="Times New Roman" w:eastAsia="Times New Roman" w:hAnsi="Times New Roman" w:cs="Times New Roman"/>
      <w:sz w:val="24"/>
      <w:szCs w:val="24"/>
      <w:lang w:eastAsia="ru-RU"/>
    </w:rPr>
  </w:style>
  <w:style w:type="paragraph" w:customStyle="1" w:styleId="xl141">
    <w:name w:val="xl141"/>
    <w:basedOn w:val="a1"/>
    <w:rsid w:val="00F6006F"/>
    <w:pPr>
      <w:pBdr>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42">
    <w:name w:val="xl142"/>
    <w:basedOn w:val="a1"/>
    <w:rsid w:val="00F6006F"/>
    <w:pPr>
      <w:pBdr>
        <w:left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16"/>
      <w:szCs w:val="16"/>
      <w:lang w:eastAsia="ru-RU"/>
    </w:rPr>
  </w:style>
  <w:style w:type="paragraph" w:customStyle="1" w:styleId="xl143">
    <w:name w:val="xl143"/>
    <w:basedOn w:val="a1"/>
    <w:rsid w:val="00F6006F"/>
    <w:pPr>
      <w:pBdr>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styleId="27">
    <w:name w:val="List 2"/>
    <w:basedOn w:val="a1"/>
    <w:uiPriority w:val="99"/>
    <w:unhideWhenUsed/>
    <w:rsid w:val="00444369"/>
    <w:pPr>
      <w:ind w:left="566" w:hanging="283"/>
      <w:contextualSpacing/>
    </w:pPr>
  </w:style>
  <w:style w:type="paragraph" w:customStyle="1" w:styleId="ConsNormal">
    <w:name w:val="ConsNormal"/>
    <w:rsid w:val="00444369"/>
    <w:pPr>
      <w:widowControl w:val="0"/>
      <w:spacing w:after="0" w:line="240" w:lineRule="auto"/>
      <w:ind w:firstLine="720"/>
    </w:pPr>
    <w:rPr>
      <w:rFonts w:ascii="Arial" w:eastAsia="Times New Roman" w:hAnsi="Arial" w:cs="Times New Roman"/>
      <w:snapToGrid w:val="0"/>
      <w:sz w:val="20"/>
      <w:szCs w:val="20"/>
      <w:lang w:eastAsia="ru-RU"/>
    </w:rPr>
  </w:style>
  <w:style w:type="paragraph" w:customStyle="1" w:styleId="ConsNonformat">
    <w:name w:val="ConsNonformat"/>
    <w:rsid w:val="00444369"/>
    <w:pPr>
      <w:widowControl w:val="0"/>
      <w:spacing w:after="0" w:line="240" w:lineRule="auto"/>
    </w:pPr>
    <w:rPr>
      <w:rFonts w:ascii="Courier New" w:eastAsia="Times New Roman" w:hAnsi="Courier New" w:cs="Times New Roman"/>
      <w:snapToGrid w:val="0"/>
      <w:sz w:val="20"/>
      <w:szCs w:val="20"/>
      <w:lang w:eastAsia="ru-RU"/>
    </w:rPr>
  </w:style>
  <w:style w:type="paragraph" w:customStyle="1" w:styleId="1e">
    <w:name w:val="Стиль1"/>
    <w:basedOn w:val="a1"/>
    <w:rsid w:val="00CC75E5"/>
    <w:pPr>
      <w:widowControl w:val="0"/>
      <w:shd w:val="clear" w:color="auto" w:fill="FFFFFF"/>
      <w:autoSpaceDE w:val="0"/>
      <w:autoSpaceDN w:val="0"/>
      <w:adjustRightInd w:val="0"/>
      <w:spacing w:after="0" w:line="269" w:lineRule="exact"/>
      <w:ind w:left="38" w:right="461" w:firstLine="576"/>
      <w:jc w:val="both"/>
    </w:pPr>
    <w:rPr>
      <w:rFonts w:ascii="Times New Roman" w:eastAsia="Times New Roman" w:hAnsi="Times New Roman" w:cs="Times New Roman"/>
      <w:color w:val="000000"/>
      <w:w w:val="120"/>
      <w:sz w:val="28"/>
      <w:szCs w:val="28"/>
      <w:lang w:eastAsia="ru-RU"/>
    </w:rPr>
  </w:style>
  <w:style w:type="paragraph" w:customStyle="1" w:styleId="42">
    <w:name w:val="Стиль4"/>
    <w:basedOn w:val="a1"/>
    <w:rsid w:val="00CC75E5"/>
    <w:pPr>
      <w:keepNext/>
      <w:tabs>
        <w:tab w:val="num" w:pos="70"/>
      </w:tabs>
      <w:spacing w:after="60" w:line="240" w:lineRule="auto"/>
      <w:ind w:left="17" w:right="17" w:firstLine="488"/>
      <w:jc w:val="center"/>
      <w:outlineLvl w:val="0"/>
    </w:pPr>
    <w:rPr>
      <w:rFonts w:ascii="Times New Roman" w:eastAsia="Times New Roman" w:hAnsi="Times New Roman" w:cs="Times New Roman"/>
      <w:b/>
      <w:sz w:val="28"/>
      <w:szCs w:val="32"/>
      <w:lang w:eastAsia="ru-RU"/>
    </w:rPr>
  </w:style>
  <w:style w:type="paragraph" w:customStyle="1" w:styleId="51">
    <w:name w:val="Стиль5"/>
    <w:basedOn w:val="a1"/>
    <w:rsid w:val="00CC75E5"/>
    <w:pPr>
      <w:keepNext/>
      <w:tabs>
        <w:tab w:val="num" w:pos="70"/>
      </w:tabs>
      <w:spacing w:after="60" w:line="240" w:lineRule="auto"/>
      <w:ind w:left="17" w:right="17"/>
      <w:jc w:val="center"/>
      <w:outlineLvl w:val="0"/>
    </w:pPr>
    <w:rPr>
      <w:rFonts w:ascii="Times New Roman" w:eastAsia="Times New Roman" w:hAnsi="Times New Roman" w:cs="Times New Roman"/>
      <w:sz w:val="28"/>
      <w:szCs w:val="28"/>
      <w:lang w:eastAsia="ru-RU"/>
    </w:rPr>
  </w:style>
  <w:style w:type="paragraph" w:customStyle="1" w:styleId="61">
    <w:name w:val="Стиль6"/>
    <w:basedOn w:val="51"/>
    <w:rsid w:val="00CC75E5"/>
    <w:pPr>
      <w:jc w:val="left"/>
    </w:pPr>
  </w:style>
  <w:style w:type="paragraph" w:customStyle="1" w:styleId="71">
    <w:name w:val="Стиль7"/>
    <w:basedOn w:val="a1"/>
    <w:rsid w:val="00CC75E5"/>
    <w:pPr>
      <w:keepNext/>
      <w:tabs>
        <w:tab w:val="num" w:pos="70"/>
      </w:tabs>
      <w:spacing w:after="60" w:line="240" w:lineRule="auto"/>
      <w:ind w:left="17" w:right="17" w:firstLine="340"/>
      <w:jc w:val="both"/>
      <w:outlineLvl w:val="0"/>
    </w:pPr>
    <w:rPr>
      <w:rFonts w:ascii="Times New Roman" w:eastAsia="Times New Roman" w:hAnsi="Times New Roman" w:cs="Times New Roman"/>
      <w:sz w:val="28"/>
      <w:szCs w:val="28"/>
      <w:lang w:eastAsia="ru-RU"/>
    </w:rPr>
  </w:style>
  <w:style w:type="paragraph" w:customStyle="1" w:styleId="81">
    <w:name w:val="Стиль8"/>
    <w:basedOn w:val="afff4"/>
    <w:next w:val="71"/>
    <w:rsid w:val="00CC75E5"/>
    <w:pPr>
      <w:ind w:left="709"/>
    </w:pPr>
    <w:rPr>
      <w:b/>
    </w:rPr>
  </w:style>
  <w:style w:type="paragraph" w:styleId="afff4">
    <w:name w:val="Normal Indent"/>
    <w:basedOn w:val="a1"/>
    <w:rsid w:val="00CC75E5"/>
    <w:pPr>
      <w:spacing w:after="0" w:line="240" w:lineRule="auto"/>
      <w:ind w:left="708"/>
      <w:jc w:val="both"/>
    </w:pPr>
    <w:rPr>
      <w:rFonts w:ascii="Times New Roman" w:eastAsia="Times New Roman" w:hAnsi="Times New Roman" w:cs="Times New Roman"/>
      <w:sz w:val="28"/>
      <w:szCs w:val="28"/>
      <w:lang w:eastAsia="ru-RU"/>
    </w:rPr>
  </w:style>
  <w:style w:type="paragraph" w:customStyle="1" w:styleId="1f">
    <w:name w:val="поясн стиль1"/>
    <w:basedOn w:val="1e"/>
    <w:autoRedefine/>
    <w:rsid w:val="00CC75E5"/>
    <w:pPr>
      <w:spacing w:line="240" w:lineRule="auto"/>
      <w:ind w:left="40" w:right="459" w:firstLine="578"/>
    </w:pPr>
  </w:style>
  <w:style w:type="character" w:customStyle="1" w:styleId="afff5">
    <w:name w:val="Вертикальное направление символов"/>
    <w:rsid w:val="00CC75E5"/>
    <w:rPr>
      <w:eastAsianLayout w:id="0" w:vert="1"/>
    </w:rPr>
  </w:style>
  <w:style w:type="paragraph" w:styleId="afff6">
    <w:name w:val="Plain Text"/>
    <w:basedOn w:val="a1"/>
    <w:link w:val="afff7"/>
    <w:rsid w:val="00CC75E5"/>
    <w:pPr>
      <w:spacing w:after="0" w:line="240" w:lineRule="auto"/>
      <w:ind w:firstLine="680"/>
      <w:jc w:val="both"/>
    </w:pPr>
    <w:rPr>
      <w:rFonts w:ascii="Courier New" w:eastAsia="Times New Roman" w:hAnsi="Courier New" w:cs="Times New Roman"/>
      <w:sz w:val="20"/>
      <w:szCs w:val="28"/>
      <w:lang w:val="x-none" w:eastAsia="x-none"/>
    </w:rPr>
  </w:style>
  <w:style w:type="character" w:customStyle="1" w:styleId="afff7">
    <w:name w:val="Текст Знак"/>
    <w:basedOn w:val="a2"/>
    <w:link w:val="afff6"/>
    <w:rsid w:val="00CC75E5"/>
    <w:rPr>
      <w:rFonts w:ascii="Courier New" w:eastAsia="Times New Roman" w:hAnsi="Courier New" w:cs="Times New Roman"/>
      <w:sz w:val="20"/>
      <w:szCs w:val="28"/>
      <w:lang w:val="x-none" w:eastAsia="x-none"/>
    </w:rPr>
  </w:style>
  <w:style w:type="character" w:customStyle="1" w:styleId="afff8">
    <w:name w:val="Боковик"/>
    <w:rsid w:val="00CC75E5"/>
    <w:rPr>
      <w:sz w:val="18"/>
      <w:szCs w:val="20"/>
      <w:lang w:val="ru-RU"/>
      <w:eastAsianLayout w:id="0" w:vert="1"/>
    </w:rPr>
  </w:style>
  <w:style w:type="character" w:customStyle="1" w:styleId="1f0">
    <w:name w:val="ШТАМП1"/>
    <w:rsid w:val="00CC75E5"/>
    <w:rPr>
      <w:sz w:val="18"/>
      <w:szCs w:val="20"/>
      <w:shd w:val="clear" w:color="auto" w:fill="auto"/>
      <w:lang w:val="ru-RU"/>
    </w:rPr>
  </w:style>
  <w:style w:type="character" w:customStyle="1" w:styleId="afff9">
    <w:name w:val="ШТАМПа"/>
    <w:rsid w:val="00CC75E5"/>
    <w:rPr>
      <w:sz w:val="20"/>
      <w:szCs w:val="20"/>
      <w:shd w:val="clear" w:color="auto" w:fill="auto"/>
      <w:lang w:val="ru-RU"/>
    </w:rPr>
  </w:style>
  <w:style w:type="character" w:customStyle="1" w:styleId="afffa">
    <w:name w:val="Символ нумерации"/>
    <w:rsid w:val="00CC75E5"/>
  </w:style>
  <w:style w:type="character" w:customStyle="1" w:styleId="FontStyle146">
    <w:name w:val="Font Style146"/>
    <w:rsid w:val="00CC75E5"/>
    <w:rPr>
      <w:rFonts w:ascii="Times New Roman" w:hAnsi="Times New Roman" w:cs="Times New Roman"/>
      <w:sz w:val="24"/>
      <w:szCs w:val="24"/>
    </w:rPr>
  </w:style>
  <w:style w:type="character" w:customStyle="1" w:styleId="28">
    <w:name w:val="Основной шрифт абзаца2"/>
    <w:rsid w:val="00CC75E5"/>
  </w:style>
  <w:style w:type="paragraph" w:styleId="afffb">
    <w:name w:val="Subtitle"/>
    <w:basedOn w:val="aff4"/>
    <w:next w:val="af6"/>
    <w:link w:val="afffc"/>
    <w:qFormat/>
    <w:rsid w:val="00CC75E5"/>
    <w:pPr>
      <w:widowControl w:val="0"/>
      <w:jc w:val="center"/>
      <w:textAlignment w:val="center"/>
    </w:pPr>
    <w:rPr>
      <w:rFonts w:eastAsia="Arial Unicode MS" w:cs="Times New Roman"/>
      <w:i/>
      <w:iCs/>
      <w:kern w:val="1"/>
      <w:lang w:val="x-none"/>
    </w:rPr>
  </w:style>
  <w:style w:type="character" w:customStyle="1" w:styleId="afffc">
    <w:name w:val="Подзаголовок Знак"/>
    <w:basedOn w:val="a2"/>
    <w:link w:val="afffb"/>
    <w:rsid w:val="00CC75E5"/>
    <w:rPr>
      <w:rFonts w:ascii="Arial" w:eastAsia="Arial Unicode MS" w:hAnsi="Arial" w:cs="Times New Roman"/>
      <w:i/>
      <w:iCs/>
      <w:kern w:val="1"/>
      <w:sz w:val="28"/>
      <w:szCs w:val="28"/>
      <w:lang w:val="x-none" w:eastAsia="ar-SA"/>
    </w:rPr>
  </w:style>
  <w:style w:type="paragraph" w:customStyle="1" w:styleId="320">
    <w:name w:val="Основной текст 32"/>
    <w:basedOn w:val="a1"/>
    <w:rsid w:val="00CC75E5"/>
    <w:pPr>
      <w:widowControl w:val="0"/>
      <w:suppressAutoHyphens/>
      <w:spacing w:after="0" w:line="240" w:lineRule="auto"/>
      <w:jc w:val="center"/>
      <w:textAlignment w:val="center"/>
    </w:pPr>
    <w:rPr>
      <w:rFonts w:ascii="Times New Roman" w:eastAsia="Arial Unicode MS" w:hAnsi="Times New Roman" w:cs="Times New Roman"/>
      <w:kern w:val="1"/>
      <w:sz w:val="32"/>
      <w:szCs w:val="24"/>
    </w:rPr>
  </w:style>
  <w:style w:type="paragraph" w:customStyle="1" w:styleId="WW-BodyText2123">
    <w:name w:val="WW-Body Text 2123"/>
    <w:basedOn w:val="a1"/>
    <w:rsid w:val="00CC75E5"/>
    <w:pPr>
      <w:widowControl w:val="0"/>
      <w:suppressAutoHyphens/>
      <w:spacing w:after="0" w:line="240" w:lineRule="auto"/>
      <w:ind w:firstLine="708"/>
      <w:jc w:val="center"/>
      <w:textAlignment w:val="center"/>
    </w:pPr>
    <w:rPr>
      <w:rFonts w:ascii="Times New Roman" w:eastAsia="Arial Unicode MS" w:hAnsi="Times New Roman" w:cs="Times New Roman"/>
      <w:kern w:val="1"/>
      <w:sz w:val="24"/>
      <w:szCs w:val="24"/>
    </w:rPr>
  </w:style>
  <w:style w:type="paragraph" w:customStyle="1" w:styleId="220">
    <w:name w:val="Основной текст 22"/>
    <w:basedOn w:val="a1"/>
    <w:rsid w:val="00CC75E5"/>
    <w:pPr>
      <w:widowControl w:val="0"/>
      <w:suppressAutoHyphens/>
      <w:spacing w:after="0" w:line="240" w:lineRule="auto"/>
      <w:jc w:val="both"/>
      <w:textAlignment w:val="center"/>
    </w:pPr>
    <w:rPr>
      <w:rFonts w:ascii="Times New Roman" w:eastAsia="Arial Unicode MS" w:hAnsi="Times New Roman" w:cs="Arial"/>
      <w:kern w:val="1"/>
      <w:sz w:val="20"/>
      <w:szCs w:val="24"/>
    </w:rPr>
  </w:style>
  <w:style w:type="paragraph" w:customStyle="1" w:styleId="1f1">
    <w:name w:val="Текст1"/>
    <w:basedOn w:val="a1"/>
    <w:rsid w:val="00CC75E5"/>
    <w:pPr>
      <w:widowControl w:val="0"/>
      <w:suppressAutoHyphens/>
      <w:spacing w:after="0" w:line="240" w:lineRule="auto"/>
      <w:jc w:val="center"/>
      <w:textAlignment w:val="center"/>
    </w:pPr>
    <w:rPr>
      <w:rFonts w:ascii="Courier New" w:eastAsia="Arial Unicode MS" w:hAnsi="Courier New" w:cs="Courier New"/>
      <w:kern w:val="1"/>
      <w:sz w:val="20"/>
      <w:szCs w:val="20"/>
    </w:rPr>
  </w:style>
  <w:style w:type="paragraph" w:customStyle="1" w:styleId="FORMATTEXT">
    <w:name w:val=".FORMATTEXT"/>
    <w:rsid w:val="00CC75E5"/>
    <w:pPr>
      <w:widowControl w:val="0"/>
      <w:autoSpaceDE w:val="0"/>
      <w:autoSpaceDN w:val="0"/>
      <w:adjustRightInd w:val="0"/>
      <w:spacing w:after="0" w:line="240" w:lineRule="auto"/>
      <w:jc w:val="both"/>
    </w:pPr>
    <w:rPr>
      <w:rFonts w:ascii="Times New Roman" w:eastAsia="Times New Roman" w:hAnsi="Times New Roman" w:cs="Times New Roman"/>
      <w:sz w:val="24"/>
      <w:szCs w:val="24"/>
      <w:lang w:eastAsia="ru-RU"/>
    </w:rPr>
  </w:style>
  <w:style w:type="paragraph" w:styleId="afffd">
    <w:name w:val="Block Text"/>
    <w:basedOn w:val="a1"/>
    <w:rsid w:val="00CC75E5"/>
    <w:pPr>
      <w:spacing w:after="0" w:line="240" w:lineRule="auto"/>
      <w:ind w:left="119" w:right="119" w:firstLine="709"/>
      <w:jc w:val="both"/>
    </w:pPr>
    <w:rPr>
      <w:rFonts w:ascii="Arial" w:eastAsia="Times New Roman" w:hAnsi="Arial" w:cs="Times New Roman"/>
      <w:sz w:val="28"/>
      <w:szCs w:val="20"/>
      <w:lang w:eastAsia="ru-RU"/>
    </w:rPr>
  </w:style>
  <w:style w:type="paragraph" w:customStyle="1" w:styleId="xl24">
    <w:name w:val="xl24"/>
    <w:basedOn w:val="a1"/>
    <w:rsid w:val="00CC75E5"/>
    <w:pPr>
      <w:widowControl w:val="0"/>
      <w:pBdr>
        <w:left w:val="single" w:sz="4" w:space="0" w:color="000000"/>
        <w:bottom w:val="single" w:sz="4" w:space="0" w:color="000000"/>
        <w:right w:val="single" w:sz="4" w:space="0" w:color="000000"/>
      </w:pBdr>
      <w:suppressAutoHyphens/>
      <w:overflowPunct w:val="0"/>
      <w:autoSpaceDE w:val="0"/>
      <w:spacing w:before="100" w:after="100" w:line="240" w:lineRule="auto"/>
      <w:jc w:val="center"/>
      <w:textAlignment w:val="baseline"/>
    </w:pPr>
    <w:rPr>
      <w:rFonts w:ascii="Arial" w:eastAsia="Arial Unicode MS" w:hAnsi="Arial" w:cs="Times New Roman"/>
      <w:kern w:val="1"/>
      <w:sz w:val="20"/>
      <w:szCs w:val="20"/>
    </w:rPr>
  </w:style>
  <w:style w:type="paragraph" w:customStyle="1" w:styleId="u">
    <w:name w:val="u"/>
    <w:basedOn w:val="a1"/>
    <w:rsid w:val="00CC75E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ni">
    <w:name w:val="uni"/>
    <w:basedOn w:val="a1"/>
    <w:rsid w:val="00CC75E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nip">
    <w:name w:val="unip"/>
    <w:basedOn w:val="a1"/>
    <w:rsid w:val="00CC75E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f2">
    <w:name w:val="Без интервала1"/>
    <w:rsid w:val="00CC75E5"/>
    <w:pPr>
      <w:spacing w:after="0" w:line="240" w:lineRule="auto"/>
      <w:jc w:val="both"/>
    </w:pPr>
    <w:rPr>
      <w:rFonts w:ascii="Calibri" w:eastAsia="Times New Roman" w:hAnsi="Calibri" w:cs="Times New Roman"/>
    </w:rPr>
  </w:style>
  <w:style w:type="character" w:customStyle="1" w:styleId="afffe">
    <w:name w:val="ГОСТ основной текст"/>
    <w:qFormat/>
    <w:rsid w:val="00CC75E5"/>
    <w:rPr>
      <w:rFonts w:ascii="Times New Roman" w:hAnsi="Times New Roman"/>
      <w:sz w:val="24"/>
      <w:szCs w:val="24"/>
    </w:rPr>
  </w:style>
  <w:style w:type="paragraph" w:customStyle="1" w:styleId="BodyTextIndent21">
    <w:name w:val="Body Text Indent 21"/>
    <w:basedOn w:val="a1"/>
    <w:rsid w:val="00CC75E5"/>
    <w:pPr>
      <w:widowControl w:val="0"/>
      <w:suppressAutoHyphens/>
      <w:overflowPunct w:val="0"/>
      <w:autoSpaceDE w:val="0"/>
      <w:spacing w:after="0" w:line="240" w:lineRule="auto"/>
      <w:ind w:firstLine="426"/>
      <w:jc w:val="both"/>
      <w:textAlignment w:val="baseline"/>
    </w:pPr>
    <w:rPr>
      <w:rFonts w:ascii="Times New Roman" w:eastAsia="Andale Sans UI" w:hAnsi="Times New Roman" w:cs="Times New Roman"/>
      <w:kern w:val="1"/>
      <w:sz w:val="28"/>
      <w:szCs w:val="20"/>
      <w:lang w:eastAsia="ar-SA"/>
    </w:rPr>
  </w:style>
  <w:style w:type="paragraph" w:customStyle="1" w:styleId="29">
    <w:name w:val="Обычный (веб)2"/>
    <w:basedOn w:val="a1"/>
    <w:rsid w:val="00CC75E5"/>
    <w:pPr>
      <w:spacing w:after="0" w:line="255" w:lineRule="atLeast"/>
    </w:pPr>
    <w:rPr>
      <w:rFonts w:ascii="Arial" w:eastAsia="Times New Roman" w:hAnsi="Arial" w:cs="Arial"/>
      <w:color w:val="304257"/>
      <w:sz w:val="21"/>
      <w:szCs w:val="21"/>
      <w:lang w:eastAsia="ru-RU"/>
    </w:rPr>
  </w:style>
  <w:style w:type="paragraph" w:styleId="36">
    <w:name w:val="Body Text 3"/>
    <w:basedOn w:val="a1"/>
    <w:link w:val="37"/>
    <w:uiPriority w:val="99"/>
    <w:unhideWhenUsed/>
    <w:rsid w:val="00CC75E5"/>
    <w:pPr>
      <w:spacing w:after="120" w:line="240" w:lineRule="auto"/>
    </w:pPr>
    <w:rPr>
      <w:rFonts w:ascii="Times New Roman" w:eastAsia="SimSun" w:hAnsi="Times New Roman" w:cs="Times New Roman"/>
      <w:sz w:val="16"/>
      <w:szCs w:val="16"/>
      <w:lang w:val="x-none" w:eastAsia="zh-CN"/>
    </w:rPr>
  </w:style>
  <w:style w:type="character" w:customStyle="1" w:styleId="37">
    <w:name w:val="Основной текст 3 Знак"/>
    <w:basedOn w:val="a2"/>
    <w:link w:val="36"/>
    <w:uiPriority w:val="99"/>
    <w:rsid w:val="00CC75E5"/>
    <w:rPr>
      <w:rFonts w:ascii="Times New Roman" w:eastAsia="SimSun" w:hAnsi="Times New Roman" w:cs="Times New Roman"/>
      <w:sz w:val="16"/>
      <w:szCs w:val="16"/>
      <w:lang w:val="x-none" w:eastAsia="zh-CN"/>
    </w:rPr>
  </w:style>
  <w:style w:type="paragraph" w:customStyle="1" w:styleId="affff">
    <w:name w:val="Штамп"/>
    <w:basedOn w:val="a1"/>
    <w:rsid w:val="00CC75E5"/>
    <w:pPr>
      <w:spacing w:after="0" w:line="240" w:lineRule="auto"/>
      <w:jc w:val="center"/>
    </w:pPr>
    <w:rPr>
      <w:rFonts w:ascii="ISOCPEUR" w:eastAsia="Times New Roman" w:hAnsi="ISOCPEUR" w:cs="Times New Roman"/>
      <w:i/>
      <w:noProof/>
      <w:sz w:val="18"/>
      <w:szCs w:val="18"/>
      <w:lang w:eastAsia="ru-RU"/>
    </w:rPr>
  </w:style>
  <w:style w:type="paragraph" w:customStyle="1" w:styleId="311">
    <w:name w:val="Основной текст с отступом 31"/>
    <w:basedOn w:val="a1"/>
    <w:rsid w:val="00CC75E5"/>
    <w:pPr>
      <w:suppressAutoHyphens/>
      <w:spacing w:after="0" w:line="240" w:lineRule="auto"/>
      <w:ind w:firstLine="708"/>
      <w:jc w:val="both"/>
    </w:pPr>
    <w:rPr>
      <w:rFonts w:ascii="Times New Roman" w:eastAsia="Times New Roman" w:hAnsi="Times New Roman" w:cs="Times New Roman"/>
      <w:sz w:val="28"/>
      <w:szCs w:val="20"/>
      <w:lang w:eastAsia="ar-SA"/>
    </w:rPr>
  </w:style>
  <w:style w:type="paragraph" w:customStyle="1" w:styleId="221">
    <w:name w:val="Основной текст с отступом 22"/>
    <w:basedOn w:val="a1"/>
    <w:rsid w:val="00CC75E5"/>
    <w:pPr>
      <w:overflowPunct w:val="0"/>
      <w:autoSpaceDE w:val="0"/>
      <w:autoSpaceDN w:val="0"/>
      <w:adjustRightInd w:val="0"/>
      <w:spacing w:after="0" w:line="240" w:lineRule="auto"/>
      <w:ind w:firstLine="708"/>
      <w:jc w:val="both"/>
      <w:textAlignment w:val="baseline"/>
    </w:pPr>
    <w:rPr>
      <w:rFonts w:ascii="Times New Roman" w:eastAsia="Times New Roman" w:hAnsi="Times New Roman" w:cs="Times New Roman"/>
      <w:sz w:val="28"/>
      <w:szCs w:val="20"/>
      <w:lang w:eastAsia="ru-RU"/>
    </w:rPr>
  </w:style>
  <w:style w:type="paragraph" w:customStyle="1" w:styleId="212">
    <w:name w:val="Список 21"/>
    <w:basedOn w:val="a1"/>
    <w:rsid w:val="00CC75E5"/>
    <w:pPr>
      <w:widowControl w:val="0"/>
      <w:suppressAutoHyphens/>
      <w:spacing w:after="0" w:line="240" w:lineRule="auto"/>
      <w:ind w:left="566" w:hanging="283"/>
    </w:pPr>
    <w:rPr>
      <w:rFonts w:ascii="Arial" w:eastAsia="Lucida Sans Unicode" w:hAnsi="Arial" w:cs="Tahoma"/>
      <w:sz w:val="20"/>
      <w:szCs w:val="24"/>
      <w:lang w:eastAsia="ar-SA"/>
    </w:rPr>
  </w:style>
  <w:style w:type="paragraph" w:customStyle="1" w:styleId="1f3">
    <w:name w:val="Красная строка1"/>
    <w:basedOn w:val="af6"/>
    <w:rsid w:val="00CC75E5"/>
    <w:pPr>
      <w:widowControl w:val="0"/>
      <w:suppressAutoHyphens/>
      <w:spacing w:after="120"/>
      <w:ind w:firstLine="210"/>
      <w:jc w:val="left"/>
      <w:textAlignment w:val="center"/>
    </w:pPr>
    <w:rPr>
      <w:rFonts w:eastAsia="Arial Unicode MS"/>
      <w:kern w:val="1"/>
      <w:sz w:val="24"/>
      <w:szCs w:val="24"/>
      <w:lang w:val="x-none"/>
    </w:rPr>
  </w:style>
  <w:style w:type="character" w:customStyle="1" w:styleId="r">
    <w:name w:val="r"/>
    <w:rsid w:val="00CC75E5"/>
  </w:style>
  <w:style w:type="paragraph" w:customStyle="1" w:styleId="Default">
    <w:name w:val="Default"/>
    <w:rsid w:val="00CC75E5"/>
    <w:pPr>
      <w:autoSpaceDE w:val="0"/>
      <w:autoSpaceDN w:val="0"/>
      <w:adjustRightInd w:val="0"/>
      <w:spacing w:after="0" w:line="240" w:lineRule="auto"/>
      <w:jc w:val="both"/>
    </w:pPr>
    <w:rPr>
      <w:rFonts w:ascii="Microsoft Sans Serif" w:eastAsia="Times New Roman" w:hAnsi="Microsoft Sans Serif" w:cs="Microsoft Sans Serif"/>
      <w:color w:val="000000"/>
      <w:sz w:val="24"/>
      <w:szCs w:val="24"/>
      <w:lang w:eastAsia="ru-RU"/>
    </w:rPr>
  </w:style>
  <w:style w:type="character" w:customStyle="1" w:styleId="FontStyle37">
    <w:name w:val="Font Style37"/>
    <w:rsid w:val="00CC75E5"/>
    <w:rPr>
      <w:rFonts w:ascii="Times New Roman" w:hAnsi="Times New Roman" w:cs="Times New Roman"/>
      <w:sz w:val="20"/>
      <w:szCs w:val="20"/>
    </w:rPr>
  </w:style>
  <w:style w:type="paragraph" w:customStyle="1" w:styleId="Style2">
    <w:name w:val="Style2"/>
    <w:basedOn w:val="a1"/>
    <w:rsid w:val="00CC75E5"/>
    <w:pPr>
      <w:widowControl w:val="0"/>
      <w:autoSpaceDE w:val="0"/>
      <w:autoSpaceDN w:val="0"/>
      <w:adjustRightInd w:val="0"/>
      <w:spacing w:after="0" w:line="240" w:lineRule="auto"/>
    </w:pPr>
    <w:rPr>
      <w:rFonts w:ascii="Times New Roman" w:eastAsia="SimSun" w:hAnsi="Times New Roman" w:cs="Times New Roman"/>
      <w:sz w:val="24"/>
      <w:szCs w:val="24"/>
      <w:lang w:eastAsia="zh-CN"/>
    </w:rPr>
  </w:style>
  <w:style w:type="character" w:customStyle="1" w:styleId="FontStyle34">
    <w:name w:val="Font Style34"/>
    <w:rsid w:val="00CC75E5"/>
    <w:rPr>
      <w:rFonts w:ascii="Times New Roman" w:hAnsi="Times New Roman" w:cs="Times New Roman"/>
      <w:b/>
      <w:bCs/>
      <w:sz w:val="16"/>
      <w:szCs w:val="16"/>
    </w:rPr>
  </w:style>
  <w:style w:type="paragraph" w:customStyle="1" w:styleId="Style16">
    <w:name w:val="Style16"/>
    <w:basedOn w:val="a1"/>
    <w:rsid w:val="00CC75E5"/>
    <w:pPr>
      <w:widowControl w:val="0"/>
      <w:autoSpaceDE w:val="0"/>
      <w:autoSpaceDN w:val="0"/>
      <w:adjustRightInd w:val="0"/>
      <w:spacing w:after="0" w:line="342" w:lineRule="exact"/>
      <w:ind w:firstLine="486"/>
      <w:jc w:val="both"/>
    </w:pPr>
    <w:rPr>
      <w:rFonts w:ascii="Times New Roman" w:eastAsia="SimSun" w:hAnsi="Times New Roman" w:cs="Times New Roman"/>
      <w:sz w:val="24"/>
      <w:szCs w:val="24"/>
      <w:lang w:eastAsia="zh-CN"/>
    </w:rPr>
  </w:style>
  <w:style w:type="character" w:customStyle="1" w:styleId="FontStyle39">
    <w:name w:val="Font Style39"/>
    <w:rsid w:val="00CC75E5"/>
    <w:rPr>
      <w:rFonts w:ascii="Times New Roman" w:hAnsi="Times New Roman" w:cs="Times New Roman"/>
      <w:sz w:val="16"/>
      <w:szCs w:val="16"/>
    </w:rPr>
  </w:style>
  <w:style w:type="paragraph" w:customStyle="1" w:styleId="affff0">
    <w:name w:val="Основной стиль"/>
    <w:basedOn w:val="a1"/>
    <w:rsid w:val="00CC75E5"/>
    <w:pPr>
      <w:suppressAutoHyphens/>
      <w:spacing w:after="0" w:line="240" w:lineRule="auto"/>
      <w:ind w:firstLine="680"/>
      <w:jc w:val="both"/>
    </w:pPr>
    <w:rPr>
      <w:rFonts w:ascii="Arial" w:eastAsia="Times New Roman" w:hAnsi="Arial" w:cs="Times New Roman"/>
      <w:sz w:val="24"/>
      <w:szCs w:val="28"/>
      <w:lang w:eastAsia="ar-SA"/>
    </w:rPr>
  </w:style>
  <w:style w:type="character" w:customStyle="1" w:styleId="blk">
    <w:name w:val="blk"/>
    <w:rsid w:val="00CC75E5"/>
  </w:style>
  <w:style w:type="character" w:customStyle="1" w:styleId="2a">
    <w:name w:val="Основной текст2"/>
    <w:rsid w:val="00CC75E5"/>
    <w:rPr>
      <w:rFonts w:ascii="Times New Roman" w:eastAsia="Times New Roman" w:hAnsi="Times New Roman" w:cs="Times New Roman"/>
      <w:color w:val="auto"/>
      <w:sz w:val="24"/>
      <w:szCs w:val="20"/>
      <w:lang w:val="ru-RU" w:eastAsia="ar-SA" w:bidi="ar-SA"/>
    </w:rPr>
  </w:style>
  <w:style w:type="character" w:customStyle="1" w:styleId="button-search">
    <w:name w:val="button-search"/>
    <w:rsid w:val="00CC75E5"/>
  </w:style>
  <w:style w:type="character" w:customStyle="1" w:styleId="FontStyle48">
    <w:name w:val="Font Style48"/>
    <w:rsid w:val="00CC75E5"/>
    <w:rPr>
      <w:rFonts w:ascii="Times New Roman" w:hAnsi="Times New Roman" w:cs="Times New Roman"/>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21228">
      <w:bodyDiv w:val="1"/>
      <w:marLeft w:val="0"/>
      <w:marRight w:val="0"/>
      <w:marTop w:val="0"/>
      <w:marBottom w:val="0"/>
      <w:divBdr>
        <w:top w:val="none" w:sz="0" w:space="0" w:color="auto"/>
        <w:left w:val="none" w:sz="0" w:space="0" w:color="auto"/>
        <w:bottom w:val="none" w:sz="0" w:space="0" w:color="auto"/>
        <w:right w:val="none" w:sz="0" w:space="0" w:color="auto"/>
      </w:divBdr>
    </w:div>
    <w:div w:id="2167705">
      <w:bodyDiv w:val="1"/>
      <w:marLeft w:val="0"/>
      <w:marRight w:val="0"/>
      <w:marTop w:val="0"/>
      <w:marBottom w:val="0"/>
      <w:divBdr>
        <w:top w:val="none" w:sz="0" w:space="0" w:color="auto"/>
        <w:left w:val="none" w:sz="0" w:space="0" w:color="auto"/>
        <w:bottom w:val="none" w:sz="0" w:space="0" w:color="auto"/>
        <w:right w:val="none" w:sz="0" w:space="0" w:color="auto"/>
      </w:divBdr>
    </w:div>
    <w:div w:id="3480221">
      <w:bodyDiv w:val="1"/>
      <w:marLeft w:val="0"/>
      <w:marRight w:val="0"/>
      <w:marTop w:val="0"/>
      <w:marBottom w:val="0"/>
      <w:divBdr>
        <w:top w:val="none" w:sz="0" w:space="0" w:color="auto"/>
        <w:left w:val="none" w:sz="0" w:space="0" w:color="auto"/>
        <w:bottom w:val="none" w:sz="0" w:space="0" w:color="auto"/>
        <w:right w:val="none" w:sz="0" w:space="0" w:color="auto"/>
      </w:divBdr>
    </w:div>
    <w:div w:id="18554141">
      <w:bodyDiv w:val="1"/>
      <w:marLeft w:val="0"/>
      <w:marRight w:val="0"/>
      <w:marTop w:val="0"/>
      <w:marBottom w:val="0"/>
      <w:divBdr>
        <w:top w:val="none" w:sz="0" w:space="0" w:color="auto"/>
        <w:left w:val="none" w:sz="0" w:space="0" w:color="auto"/>
        <w:bottom w:val="none" w:sz="0" w:space="0" w:color="auto"/>
        <w:right w:val="none" w:sz="0" w:space="0" w:color="auto"/>
      </w:divBdr>
    </w:div>
    <w:div w:id="24597968">
      <w:bodyDiv w:val="1"/>
      <w:marLeft w:val="0"/>
      <w:marRight w:val="0"/>
      <w:marTop w:val="0"/>
      <w:marBottom w:val="0"/>
      <w:divBdr>
        <w:top w:val="none" w:sz="0" w:space="0" w:color="auto"/>
        <w:left w:val="none" w:sz="0" w:space="0" w:color="auto"/>
        <w:bottom w:val="none" w:sz="0" w:space="0" w:color="auto"/>
        <w:right w:val="none" w:sz="0" w:space="0" w:color="auto"/>
      </w:divBdr>
    </w:div>
    <w:div w:id="25638919">
      <w:bodyDiv w:val="1"/>
      <w:marLeft w:val="0"/>
      <w:marRight w:val="0"/>
      <w:marTop w:val="0"/>
      <w:marBottom w:val="0"/>
      <w:divBdr>
        <w:top w:val="none" w:sz="0" w:space="0" w:color="auto"/>
        <w:left w:val="none" w:sz="0" w:space="0" w:color="auto"/>
        <w:bottom w:val="none" w:sz="0" w:space="0" w:color="auto"/>
        <w:right w:val="none" w:sz="0" w:space="0" w:color="auto"/>
      </w:divBdr>
    </w:div>
    <w:div w:id="28916488">
      <w:bodyDiv w:val="1"/>
      <w:marLeft w:val="0"/>
      <w:marRight w:val="0"/>
      <w:marTop w:val="0"/>
      <w:marBottom w:val="0"/>
      <w:divBdr>
        <w:top w:val="none" w:sz="0" w:space="0" w:color="auto"/>
        <w:left w:val="none" w:sz="0" w:space="0" w:color="auto"/>
        <w:bottom w:val="none" w:sz="0" w:space="0" w:color="auto"/>
        <w:right w:val="none" w:sz="0" w:space="0" w:color="auto"/>
      </w:divBdr>
    </w:div>
    <w:div w:id="47192149">
      <w:bodyDiv w:val="1"/>
      <w:marLeft w:val="0"/>
      <w:marRight w:val="0"/>
      <w:marTop w:val="0"/>
      <w:marBottom w:val="0"/>
      <w:divBdr>
        <w:top w:val="none" w:sz="0" w:space="0" w:color="auto"/>
        <w:left w:val="none" w:sz="0" w:space="0" w:color="auto"/>
        <w:bottom w:val="none" w:sz="0" w:space="0" w:color="auto"/>
        <w:right w:val="none" w:sz="0" w:space="0" w:color="auto"/>
      </w:divBdr>
    </w:div>
    <w:div w:id="48458453">
      <w:bodyDiv w:val="1"/>
      <w:marLeft w:val="0"/>
      <w:marRight w:val="0"/>
      <w:marTop w:val="0"/>
      <w:marBottom w:val="0"/>
      <w:divBdr>
        <w:top w:val="none" w:sz="0" w:space="0" w:color="auto"/>
        <w:left w:val="none" w:sz="0" w:space="0" w:color="auto"/>
        <w:bottom w:val="none" w:sz="0" w:space="0" w:color="auto"/>
        <w:right w:val="none" w:sz="0" w:space="0" w:color="auto"/>
      </w:divBdr>
    </w:div>
    <w:div w:id="53623627">
      <w:bodyDiv w:val="1"/>
      <w:marLeft w:val="0"/>
      <w:marRight w:val="0"/>
      <w:marTop w:val="0"/>
      <w:marBottom w:val="0"/>
      <w:divBdr>
        <w:top w:val="none" w:sz="0" w:space="0" w:color="auto"/>
        <w:left w:val="none" w:sz="0" w:space="0" w:color="auto"/>
        <w:bottom w:val="none" w:sz="0" w:space="0" w:color="auto"/>
        <w:right w:val="none" w:sz="0" w:space="0" w:color="auto"/>
      </w:divBdr>
    </w:div>
    <w:div w:id="59719603">
      <w:bodyDiv w:val="1"/>
      <w:marLeft w:val="0"/>
      <w:marRight w:val="0"/>
      <w:marTop w:val="0"/>
      <w:marBottom w:val="0"/>
      <w:divBdr>
        <w:top w:val="none" w:sz="0" w:space="0" w:color="auto"/>
        <w:left w:val="none" w:sz="0" w:space="0" w:color="auto"/>
        <w:bottom w:val="none" w:sz="0" w:space="0" w:color="auto"/>
        <w:right w:val="none" w:sz="0" w:space="0" w:color="auto"/>
      </w:divBdr>
    </w:div>
    <w:div w:id="63457111">
      <w:bodyDiv w:val="1"/>
      <w:marLeft w:val="0"/>
      <w:marRight w:val="0"/>
      <w:marTop w:val="0"/>
      <w:marBottom w:val="0"/>
      <w:divBdr>
        <w:top w:val="none" w:sz="0" w:space="0" w:color="auto"/>
        <w:left w:val="none" w:sz="0" w:space="0" w:color="auto"/>
        <w:bottom w:val="none" w:sz="0" w:space="0" w:color="auto"/>
        <w:right w:val="none" w:sz="0" w:space="0" w:color="auto"/>
      </w:divBdr>
    </w:div>
    <w:div w:id="65348490">
      <w:bodyDiv w:val="1"/>
      <w:marLeft w:val="0"/>
      <w:marRight w:val="0"/>
      <w:marTop w:val="0"/>
      <w:marBottom w:val="0"/>
      <w:divBdr>
        <w:top w:val="none" w:sz="0" w:space="0" w:color="auto"/>
        <w:left w:val="none" w:sz="0" w:space="0" w:color="auto"/>
        <w:bottom w:val="none" w:sz="0" w:space="0" w:color="auto"/>
        <w:right w:val="none" w:sz="0" w:space="0" w:color="auto"/>
      </w:divBdr>
    </w:div>
    <w:div w:id="67701542">
      <w:bodyDiv w:val="1"/>
      <w:marLeft w:val="0"/>
      <w:marRight w:val="0"/>
      <w:marTop w:val="0"/>
      <w:marBottom w:val="0"/>
      <w:divBdr>
        <w:top w:val="none" w:sz="0" w:space="0" w:color="auto"/>
        <w:left w:val="none" w:sz="0" w:space="0" w:color="auto"/>
        <w:bottom w:val="none" w:sz="0" w:space="0" w:color="auto"/>
        <w:right w:val="none" w:sz="0" w:space="0" w:color="auto"/>
      </w:divBdr>
    </w:div>
    <w:div w:id="70661057">
      <w:bodyDiv w:val="1"/>
      <w:marLeft w:val="0"/>
      <w:marRight w:val="0"/>
      <w:marTop w:val="0"/>
      <w:marBottom w:val="0"/>
      <w:divBdr>
        <w:top w:val="none" w:sz="0" w:space="0" w:color="auto"/>
        <w:left w:val="none" w:sz="0" w:space="0" w:color="auto"/>
        <w:bottom w:val="none" w:sz="0" w:space="0" w:color="auto"/>
        <w:right w:val="none" w:sz="0" w:space="0" w:color="auto"/>
      </w:divBdr>
    </w:div>
    <w:div w:id="71513371">
      <w:bodyDiv w:val="1"/>
      <w:marLeft w:val="0"/>
      <w:marRight w:val="0"/>
      <w:marTop w:val="0"/>
      <w:marBottom w:val="0"/>
      <w:divBdr>
        <w:top w:val="none" w:sz="0" w:space="0" w:color="auto"/>
        <w:left w:val="none" w:sz="0" w:space="0" w:color="auto"/>
        <w:bottom w:val="none" w:sz="0" w:space="0" w:color="auto"/>
        <w:right w:val="none" w:sz="0" w:space="0" w:color="auto"/>
      </w:divBdr>
    </w:div>
    <w:div w:id="76484133">
      <w:bodyDiv w:val="1"/>
      <w:marLeft w:val="0"/>
      <w:marRight w:val="0"/>
      <w:marTop w:val="0"/>
      <w:marBottom w:val="0"/>
      <w:divBdr>
        <w:top w:val="none" w:sz="0" w:space="0" w:color="auto"/>
        <w:left w:val="none" w:sz="0" w:space="0" w:color="auto"/>
        <w:bottom w:val="none" w:sz="0" w:space="0" w:color="auto"/>
        <w:right w:val="none" w:sz="0" w:space="0" w:color="auto"/>
      </w:divBdr>
    </w:div>
    <w:div w:id="82651574">
      <w:bodyDiv w:val="1"/>
      <w:marLeft w:val="0"/>
      <w:marRight w:val="0"/>
      <w:marTop w:val="0"/>
      <w:marBottom w:val="0"/>
      <w:divBdr>
        <w:top w:val="none" w:sz="0" w:space="0" w:color="auto"/>
        <w:left w:val="none" w:sz="0" w:space="0" w:color="auto"/>
        <w:bottom w:val="none" w:sz="0" w:space="0" w:color="auto"/>
        <w:right w:val="none" w:sz="0" w:space="0" w:color="auto"/>
      </w:divBdr>
    </w:div>
    <w:div w:id="100075811">
      <w:bodyDiv w:val="1"/>
      <w:marLeft w:val="0"/>
      <w:marRight w:val="0"/>
      <w:marTop w:val="0"/>
      <w:marBottom w:val="0"/>
      <w:divBdr>
        <w:top w:val="none" w:sz="0" w:space="0" w:color="auto"/>
        <w:left w:val="none" w:sz="0" w:space="0" w:color="auto"/>
        <w:bottom w:val="none" w:sz="0" w:space="0" w:color="auto"/>
        <w:right w:val="none" w:sz="0" w:space="0" w:color="auto"/>
      </w:divBdr>
    </w:div>
    <w:div w:id="100498927">
      <w:bodyDiv w:val="1"/>
      <w:marLeft w:val="0"/>
      <w:marRight w:val="0"/>
      <w:marTop w:val="0"/>
      <w:marBottom w:val="0"/>
      <w:divBdr>
        <w:top w:val="none" w:sz="0" w:space="0" w:color="auto"/>
        <w:left w:val="none" w:sz="0" w:space="0" w:color="auto"/>
        <w:bottom w:val="none" w:sz="0" w:space="0" w:color="auto"/>
        <w:right w:val="none" w:sz="0" w:space="0" w:color="auto"/>
      </w:divBdr>
    </w:div>
    <w:div w:id="105658015">
      <w:bodyDiv w:val="1"/>
      <w:marLeft w:val="0"/>
      <w:marRight w:val="0"/>
      <w:marTop w:val="0"/>
      <w:marBottom w:val="0"/>
      <w:divBdr>
        <w:top w:val="none" w:sz="0" w:space="0" w:color="auto"/>
        <w:left w:val="none" w:sz="0" w:space="0" w:color="auto"/>
        <w:bottom w:val="none" w:sz="0" w:space="0" w:color="auto"/>
        <w:right w:val="none" w:sz="0" w:space="0" w:color="auto"/>
      </w:divBdr>
    </w:div>
    <w:div w:id="106239267">
      <w:bodyDiv w:val="1"/>
      <w:marLeft w:val="0"/>
      <w:marRight w:val="0"/>
      <w:marTop w:val="0"/>
      <w:marBottom w:val="0"/>
      <w:divBdr>
        <w:top w:val="none" w:sz="0" w:space="0" w:color="auto"/>
        <w:left w:val="none" w:sz="0" w:space="0" w:color="auto"/>
        <w:bottom w:val="none" w:sz="0" w:space="0" w:color="auto"/>
        <w:right w:val="none" w:sz="0" w:space="0" w:color="auto"/>
      </w:divBdr>
    </w:div>
    <w:div w:id="106972351">
      <w:bodyDiv w:val="1"/>
      <w:marLeft w:val="0"/>
      <w:marRight w:val="0"/>
      <w:marTop w:val="0"/>
      <w:marBottom w:val="0"/>
      <w:divBdr>
        <w:top w:val="none" w:sz="0" w:space="0" w:color="auto"/>
        <w:left w:val="none" w:sz="0" w:space="0" w:color="auto"/>
        <w:bottom w:val="none" w:sz="0" w:space="0" w:color="auto"/>
        <w:right w:val="none" w:sz="0" w:space="0" w:color="auto"/>
      </w:divBdr>
    </w:div>
    <w:div w:id="107819788">
      <w:bodyDiv w:val="1"/>
      <w:marLeft w:val="0"/>
      <w:marRight w:val="0"/>
      <w:marTop w:val="0"/>
      <w:marBottom w:val="0"/>
      <w:divBdr>
        <w:top w:val="none" w:sz="0" w:space="0" w:color="auto"/>
        <w:left w:val="none" w:sz="0" w:space="0" w:color="auto"/>
        <w:bottom w:val="none" w:sz="0" w:space="0" w:color="auto"/>
        <w:right w:val="none" w:sz="0" w:space="0" w:color="auto"/>
      </w:divBdr>
    </w:div>
    <w:div w:id="108747187">
      <w:bodyDiv w:val="1"/>
      <w:marLeft w:val="0"/>
      <w:marRight w:val="0"/>
      <w:marTop w:val="0"/>
      <w:marBottom w:val="0"/>
      <w:divBdr>
        <w:top w:val="none" w:sz="0" w:space="0" w:color="auto"/>
        <w:left w:val="none" w:sz="0" w:space="0" w:color="auto"/>
        <w:bottom w:val="none" w:sz="0" w:space="0" w:color="auto"/>
        <w:right w:val="none" w:sz="0" w:space="0" w:color="auto"/>
      </w:divBdr>
    </w:div>
    <w:div w:id="116530821">
      <w:bodyDiv w:val="1"/>
      <w:marLeft w:val="0"/>
      <w:marRight w:val="0"/>
      <w:marTop w:val="0"/>
      <w:marBottom w:val="0"/>
      <w:divBdr>
        <w:top w:val="none" w:sz="0" w:space="0" w:color="auto"/>
        <w:left w:val="none" w:sz="0" w:space="0" w:color="auto"/>
        <w:bottom w:val="none" w:sz="0" w:space="0" w:color="auto"/>
        <w:right w:val="none" w:sz="0" w:space="0" w:color="auto"/>
      </w:divBdr>
    </w:div>
    <w:div w:id="117380283">
      <w:bodyDiv w:val="1"/>
      <w:marLeft w:val="0"/>
      <w:marRight w:val="0"/>
      <w:marTop w:val="0"/>
      <w:marBottom w:val="0"/>
      <w:divBdr>
        <w:top w:val="none" w:sz="0" w:space="0" w:color="auto"/>
        <w:left w:val="none" w:sz="0" w:space="0" w:color="auto"/>
        <w:bottom w:val="none" w:sz="0" w:space="0" w:color="auto"/>
        <w:right w:val="none" w:sz="0" w:space="0" w:color="auto"/>
      </w:divBdr>
    </w:div>
    <w:div w:id="118231481">
      <w:bodyDiv w:val="1"/>
      <w:marLeft w:val="0"/>
      <w:marRight w:val="0"/>
      <w:marTop w:val="0"/>
      <w:marBottom w:val="0"/>
      <w:divBdr>
        <w:top w:val="none" w:sz="0" w:space="0" w:color="auto"/>
        <w:left w:val="none" w:sz="0" w:space="0" w:color="auto"/>
        <w:bottom w:val="none" w:sz="0" w:space="0" w:color="auto"/>
        <w:right w:val="none" w:sz="0" w:space="0" w:color="auto"/>
      </w:divBdr>
    </w:div>
    <w:div w:id="119959992">
      <w:bodyDiv w:val="1"/>
      <w:marLeft w:val="0"/>
      <w:marRight w:val="0"/>
      <w:marTop w:val="0"/>
      <w:marBottom w:val="0"/>
      <w:divBdr>
        <w:top w:val="none" w:sz="0" w:space="0" w:color="auto"/>
        <w:left w:val="none" w:sz="0" w:space="0" w:color="auto"/>
        <w:bottom w:val="none" w:sz="0" w:space="0" w:color="auto"/>
        <w:right w:val="none" w:sz="0" w:space="0" w:color="auto"/>
      </w:divBdr>
    </w:div>
    <w:div w:id="128210382">
      <w:bodyDiv w:val="1"/>
      <w:marLeft w:val="0"/>
      <w:marRight w:val="0"/>
      <w:marTop w:val="0"/>
      <w:marBottom w:val="0"/>
      <w:divBdr>
        <w:top w:val="none" w:sz="0" w:space="0" w:color="auto"/>
        <w:left w:val="none" w:sz="0" w:space="0" w:color="auto"/>
        <w:bottom w:val="none" w:sz="0" w:space="0" w:color="auto"/>
        <w:right w:val="none" w:sz="0" w:space="0" w:color="auto"/>
      </w:divBdr>
    </w:div>
    <w:div w:id="130445461">
      <w:bodyDiv w:val="1"/>
      <w:marLeft w:val="0"/>
      <w:marRight w:val="0"/>
      <w:marTop w:val="0"/>
      <w:marBottom w:val="0"/>
      <w:divBdr>
        <w:top w:val="none" w:sz="0" w:space="0" w:color="auto"/>
        <w:left w:val="none" w:sz="0" w:space="0" w:color="auto"/>
        <w:bottom w:val="none" w:sz="0" w:space="0" w:color="auto"/>
        <w:right w:val="none" w:sz="0" w:space="0" w:color="auto"/>
      </w:divBdr>
    </w:div>
    <w:div w:id="131140559">
      <w:bodyDiv w:val="1"/>
      <w:marLeft w:val="0"/>
      <w:marRight w:val="0"/>
      <w:marTop w:val="0"/>
      <w:marBottom w:val="0"/>
      <w:divBdr>
        <w:top w:val="none" w:sz="0" w:space="0" w:color="auto"/>
        <w:left w:val="none" w:sz="0" w:space="0" w:color="auto"/>
        <w:bottom w:val="none" w:sz="0" w:space="0" w:color="auto"/>
        <w:right w:val="none" w:sz="0" w:space="0" w:color="auto"/>
      </w:divBdr>
    </w:div>
    <w:div w:id="132672762">
      <w:bodyDiv w:val="1"/>
      <w:marLeft w:val="0"/>
      <w:marRight w:val="0"/>
      <w:marTop w:val="0"/>
      <w:marBottom w:val="0"/>
      <w:divBdr>
        <w:top w:val="none" w:sz="0" w:space="0" w:color="auto"/>
        <w:left w:val="none" w:sz="0" w:space="0" w:color="auto"/>
        <w:bottom w:val="none" w:sz="0" w:space="0" w:color="auto"/>
        <w:right w:val="none" w:sz="0" w:space="0" w:color="auto"/>
      </w:divBdr>
    </w:div>
    <w:div w:id="135147448">
      <w:bodyDiv w:val="1"/>
      <w:marLeft w:val="0"/>
      <w:marRight w:val="0"/>
      <w:marTop w:val="0"/>
      <w:marBottom w:val="0"/>
      <w:divBdr>
        <w:top w:val="none" w:sz="0" w:space="0" w:color="auto"/>
        <w:left w:val="none" w:sz="0" w:space="0" w:color="auto"/>
        <w:bottom w:val="none" w:sz="0" w:space="0" w:color="auto"/>
        <w:right w:val="none" w:sz="0" w:space="0" w:color="auto"/>
      </w:divBdr>
    </w:div>
    <w:div w:id="135806273">
      <w:bodyDiv w:val="1"/>
      <w:marLeft w:val="0"/>
      <w:marRight w:val="0"/>
      <w:marTop w:val="0"/>
      <w:marBottom w:val="0"/>
      <w:divBdr>
        <w:top w:val="none" w:sz="0" w:space="0" w:color="auto"/>
        <w:left w:val="none" w:sz="0" w:space="0" w:color="auto"/>
        <w:bottom w:val="none" w:sz="0" w:space="0" w:color="auto"/>
        <w:right w:val="none" w:sz="0" w:space="0" w:color="auto"/>
      </w:divBdr>
    </w:div>
    <w:div w:id="136650026">
      <w:bodyDiv w:val="1"/>
      <w:marLeft w:val="0"/>
      <w:marRight w:val="0"/>
      <w:marTop w:val="0"/>
      <w:marBottom w:val="0"/>
      <w:divBdr>
        <w:top w:val="none" w:sz="0" w:space="0" w:color="auto"/>
        <w:left w:val="none" w:sz="0" w:space="0" w:color="auto"/>
        <w:bottom w:val="none" w:sz="0" w:space="0" w:color="auto"/>
        <w:right w:val="none" w:sz="0" w:space="0" w:color="auto"/>
      </w:divBdr>
    </w:div>
    <w:div w:id="136846812">
      <w:bodyDiv w:val="1"/>
      <w:marLeft w:val="0"/>
      <w:marRight w:val="0"/>
      <w:marTop w:val="0"/>
      <w:marBottom w:val="0"/>
      <w:divBdr>
        <w:top w:val="none" w:sz="0" w:space="0" w:color="auto"/>
        <w:left w:val="none" w:sz="0" w:space="0" w:color="auto"/>
        <w:bottom w:val="none" w:sz="0" w:space="0" w:color="auto"/>
        <w:right w:val="none" w:sz="0" w:space="0" w:color="auto"/>
      </w:divBdr>
    </w:div>
    <w:div w:id="139008616">
      <w:bodyDiv w:val="1"/>
      <w:marLeft w:val="0"/>
      <w:marRight w:val="0"/>
      <w:marTop w:val="0"/>
      <w:marBottom w:val="0"/>
      <w:divBdr>
        <w:top w:val="none" w:sz="0" w:space="0" w:color="auto"/>
        <w:left w:val="none" w:sz="0" w:space="0" w:color="auto"/>
        <w:bottom w:val="none" w:sz="0" w:space="0" w:color="auto"/>
        <w:right w:val="none" w:sz="0" w:space="0" w:color="auto"/>
      </w:divBdr>
    </w:div>
    <w:div w:id="139200216">
      <w:bodyDiv w:val="1"/>
      <w:marLeft w:val="0"/>
      <w:marRight w:val="0"/>
      <w:marTop w:val="0"/>
      <w:marBottom w:val="0"/>
      <w:divBdr>
        <w:top w:val="none" w:sz="0" w:space="0" w:color="auto"/>
        <w:left w:val="none" w:sz="0" w:space="0" w:color="auto"/>
        <w:bottom w:val="none" w:sz="0" w:space="0" w:color="auto"/>
        <w:right w:val="none" w:sz="0" w:space="0" w:color="auto"/>
      </w:divBdr>
    </w:div>
    <w:div w:id="140050690">
      <w:bodyDiv w:val="1"/>
      <w:marLeft w:val="0"/>
      <w:marRight w:val="0"/>
      <w:marTop w:val="0"/>
      <w:marBottom w:val="0"/>
      <w:divBdr>
        <w:top w:val="none" w:sz="0" w:space="0" w:color="auto"/>
        <w:left w:val="none" w:sz="0" w:space="0" w:color="auto"/>
        <w:bottom w:val="none" w:sz="0" w:space="0" w:color="auto"/>
        <w:right w:val="none" w:sz="0" w:space="0" w:color="auto"/>
      </w:divBdr>
    </w:div>
    <w:div w:id="140388874">
      <w:bodyDiv w:val="1"/>
      <w:marLeft w:val="0"/>
      <w:marRight w:val="0"/>
      <w:marTop w:val="0"/>
      <w:marBottom w:val="0"/>
      <w:divBdr>
        <w:top w:val="none" w:sz="0" w:space="0" w:color="auto"/>
        <w:left w:val="none" w:sz="0" w:space="0" w:color="auto"/>
        <w:bottom w:val="none" w:sz="0" w:space="0" w:color="auto"/>
        <w:right w:val="none" w:sz="0" w:space="0" w:color="auto"/>
      </w:divBdr>
    </w:div>
    <w:div w:id="144013420">
      <w:bodyDiv w:val="1"/>
      <w:marLeft w:val="0"/>
      <w:marRight w:val="0"/>
      <w:marTop w:val="0"/>
      <w:marBottom w:val="0"/>
      <w:divBdr>
        <w:top w:val="none" w:sz="0" w:space="0" w:color="auto"/>
        <w:left w:val="none" w:sz="0" w:space="0" w:color="auto"/>
        <w:bottom w:val="none" w:sz="0" w:space="0" w:color="auto"/>
        <w:right w:val="none" w:sz="0" w:space="0" w:color="auto"/>
      </w:divBdr>
    </w:div>
    <w:div w:id="147676372">
      <w:bodyDiv w:val="1"/>
      <w:marLeft w:val="0"/>
      <w:marRight w:val="0"/>
      <w:marTop w:val="0"/>
      <w:marBottom w:val="0"/>
      <w:divBdr>
        <w:top w:val="none" w:sz="0" w:space="0" w:color="auto"/>
        <w:left w:val="none" w:sz="0" w:space="0" w:color="auto"/>
        <w:bottom w:val="none" w:sz="0" w:space="0" w:color="auto"/>
        <w:right w:val="none" w:sz="0" w:space="0" w:color="auto"/>
      </w:divBdr>
    </w:div>
    <w:div w:id="151993885">
      <w:bodyDiv w:val="1"/>
      <w:marLeft w:val="0"/>
      <w:marRight w:val="0"/>
      <w:marTop w:val="0"/>
      <w:marBottom w:val="0"/>
      <w:divBdr>
        <w:top w:val="none" w:sz="0" w:space="0" w:color="auto"/>
        <w:left w:val="none" w:sz="0" w:space="0" w:color="auto"/>
        <w:bottom w:val="none" w:sz="0" w:space="0" w:color="auto"/>
        <w:right w:val="none" w:sz="0" w:space="0" w:color="auto"/>
      </w:divBdr>
    </w:div>
    <w:div w:id="153842676">
      <w:bodyDiv w:val="1"/>
      <w:marLeft w:val="0"/>
      <w:marRight w:val="0"/>
      <w:marTop w:val="0"/>
      <w:marBottom w:val="0"/>
      <w:divBdr>
        <w:top w:val="none" w:sz="0" w:space="0" w:color="auto"/>
        <w:left w:val="none" w:sz="0" w:space="0" w:color="auto"/>
        <w:bottom w:val="none" w:sz="0" w:space="0" w:color="auto"/>
        <w:right w:val="none" w:sz="0" w:space="0" w:color="auto"/>
      </w:divBdr>
    </w:div>
    <w:div w:id="155460142">
      <w:bodyDiv w:val="1"/>
      <w:marLeft w:val="0"/>
      <w:marRight w:val="0"/>
      <w:marTop w:val="0"/>
      <w:marBottom w:val="0"/>
      <w:divBdr>
        <w:top w:val="none" w:sz="0" w:space="0" w:color="auto"/>
        <w:left w:val="none" w:sz="0" w:space="0" w:color="auto"/>
        <w:bottom w:val="none" w:sz="0" w:space="0" w:color="auto"/>
        <w:right w:val="none" w:sz="0" w:space="0" w:color="auto"/>
      </w:divBdr>
    </w:div>
    <w:div w:id="156389844">
      <w:bodyDiv w:val="1"/>
      <w:marLeft w:val="0"/>
      <w:marRight w:val="0"/>
      <w:marTop w:val="0"/>
      <w:marBottom w:val="0"/>
      <w:divBdr>
        <w:top w:val="none" w:sz="0" w:space="0" w:color="auto"/>
        <w:left w:val="none" w:sz="0" w:space="0" w:color="auto"/>
        <w:bottom w:val="none" w:sz="0" w:space="0" w:color="auto"/>
        <w:right w:val="none" w:sz="0" w:space="0" w:color="auto"/>
      </w:divBdr>
    </w:div>
    <w:div w:id="164712724">
      <w:bodyDiv w:val="1"/>
      <w:marLeft w:val="0"/>
      <w:marRight w:val="0"/>
      <w:marTop w:val="0"/>
      <w:marBottom w:val="0"/>
      <w:divBdr>
        <w:top w:val="none" w:sz="0" w:space="0" w:color="auto"/>
        <w:left w:val="none" w:sz="0" w:space="0" w:color="auto"/>
        <w:bottom w:val="none" w:sz="0" w:space="0" w:color="auto"/>
        <w:right w:val="none" w:sz="0" w:space="0" w:color="auto"/>
      </w:divBdr>
    </w:div>
    <w:div w:id="166022857">
      <w:bodyDiv w:val="1"/>
      <w:marLeft w:val="0"/>
      <w:marRight w:val="0"/>
      <w:marTop w:val="0"/>
      <w:marBottom w:val="0"/>
      <w:divBdr>
        <w:top w:val="none" w:sz="0" w:space="0" w:color="auto"/>
        <w:left w:val="none" w:sz="0" w:space="0" w:color="auto"/>
        <w:bottom w:val="none" w:sz="0" w:space="0" w:color="auto"/>
        <w:right w:val="none" w:sz="0" w:space="0" w:color="auto"/>
      </w:divBdr>
    </w:div>
    <w:div w:id="173767028">
      <w:bodyDiv w:val="1"/>
      <w:marLeft w:val="0"/>
      <w:marRight w:val="0"/>
      <w:marTop w:val="0"/>
      <w:marBottom w:val="0"/>
      <w:divBdr>
        <w:top w:val="none" w:sz="0" w:space="0" w:color="auto"/>
        <w:left w:val="none" w:sz="0" w:space="0" w:color="auto"/>
        <w:bottom w:val="none" w:sz="0" w:space="0" w:color="auto"/>
        <w:right w:val="none" w:sz="0" w:space="0" w:color="auto"/>
      </w:divBdr>
    </w:div>
    <w:div w:id="175654806">
      <w:bodyDiv w:val="1"/>
      <w:marLeft w:val="0"/>
      <w:marRight w:val="0"/>
      <w:marTop w:val="0"/>
      <w:marBottom w:val="0"/>
      <w:divBdr>
        <w:top w:val="none" w:sz="0" w:space="0" w:color="auto"/>
        <w:left w:val="none" w:sz="0" w:space="0" w:color="auto"/>
        <w:bottom w:val="none" w:sz="0" w:space="0" w:color="auto"/>
        <w:right w:val="none" w:sz="0" w:space="0" w:color="auto"/>
      </w:divBdr>
    </w:div>
    <w:div w:id="188569629">
      <w:bodyDiv w:val="1"/>
      <w:marLeft w:val="0"/>
      <w:marRight w:val="0"/>
      <w:marTop w:val="0"/>
      <w:marBottom w:val="0"/>
      <w:divBdr>
        <w:top w:val="none" w:sz="0" w:space="0" w:color="auto"/>
        <w:left w:val="none" w:sz="0" w:space="0" w:color="auto"/>
        <w:bottom w:val="none" w:sz="0" w:space="0" w:color="auto"/>
        <w:right w:val="none" w:sz="0" w:space="0" w:color="auto"/>
      </w:divBdr>
    </w:div>
    <w:div w:id="190919699">
      <w:bodyDiv w:val="1"/>
      <w:marLeft w:val="0"/>
      <w:marRight w:val="0"/>
      <w:marTop w:val="0"/>
      <w:marBottom w:val="0"/>
      <w:divBdr>
        <w:top w:val="none" w:sz="0" w:space="0" w:color="auto"/>
        <w:left w:val="none" w:sz="0" w:space="0" w:color="auto"/>
        <w:bottom w:val="none" w:sz="0" w:space="0" w:color="auto"/>
        <w:right w:val="none" w:sz="0" w:space="0" w:color="auto"/>
      </w:divBdr>
    </w:div>
    <w:div w:id="194851138">
      <w:bodyDiv w:val="1"/>
      <w:marLeft w:val="0"/>
      <w:marRight w:val="0"/>
      <w:marTop w:val="0"/>
      <w:marBottom w:val="0"/>
      <w:divBdr>
        <w:top w:val="none" w:sz="0" w:space="0" w:color="auto"/>
        <w:left w:val="none" w:sz="0" w:space="0" w:color="auto"/>
        <w:bottom w:val="none" w:sz="0" w:space="0" w:color="auto"/>
        <w:right w:val="none" w:sz="0" w:space="0" w:color="auto"/>
      </w:divBdr>
    </w:div>
    <w:div w:id="198393390">
      <w:bodyDiv w:val="1"/>
      <w:marLeft w:val="0"/>
      <w:marRight w:val="0"/>
      <w:marTop w:val="0"/>
      <w:marBottom w:val="0"/>
      <w:divBdr>
        <w:top w:val="none" w:sz="0" w:space="0" w:color="auto"/>
        <w:left w:val="none" w:sz="0" w:space="0" w:color="auto"/>
        <w:bottom w:val="none" w:sz="0" w:space="0" w:color="auto"/>
        <w:right w:val="none" w:sz="0" w:space="0" w:color="auto"/>
      </w:divBdr>
    </w:div>
    <w:div w:id="198708950">
      <w:bodyDiv w:val="1"/>
      <w:marLeft w:val="0"/>
      <w:marRight w:val="0"/>
      <w:marTop w:val="0"/>
      <w:marBottom w:val="0"/>
      <w:divBdr>
        <w:top w:val="none" w:sz="0" w:space="0" w:color="auto"/>
        <w:left w:val="none" w:sz="0" w:space="0" w:color="auto"/>
        <w:bottom w:val="none" w:sz="0" w:space="0" w:color="auto"/>
        <w:right w:val="none" w:sz="0" w:space="0" w:color="auto"/>
      </w:divBdr>
    </w:div>
    <w:div w:id="199437689">
      <w:bodyDiv w:val="1"/>
      <w:marLeft w:val="0"/>
      <w:marRight w:val="0"/>
      <w:marTop w:val="0"/>
      <w:marBottom w:val="0"/>
      <w:divBdr>
        <w:top w:val="none" w:sz="0" w:space="0" w:color="auto"/>
        <w:left w:val="none" w:sz="0" w:space="0" w:color="auto"/>
        <w:bottom w:val="none" w:sz="0" w:space="0" w:color="auto"/>
        <w:right w:val="none" w:sz="0" w:space="0" w:color="auto"/>
      </w:divBdr>
    </w:div>
    <w:div w:id="199713191">
      <w:bodyDiv w:val="1"/>
      <w:marLeft w:val="0"/>
      <w:marRight w:val="0"/>
      <w:marTop w:val="0"/>
      <w:marBottom w:val="0"/>
      <w:divBdr>
        <w:top w:val="none" w:sz="0" w:space="0" w:color="auto"/>
        <w:left w:val="none" w:sz="0" w:space="0" w:color="auto"/>
        <w:bottom w:val="none" w:sz="0" w:space="0" w:color="auto"/>
        <w:right w:val="none" w:sz="0" w:space="0" w:color="auto"/>
      </w:divBdr>
    </w:div>
    <w:div w:id="200098178">
      <w:bodyDiv w:val="1"/>
      <w:marLeft w:val="0"/>
      <w:marRight w:val="0"/>
      <w:marTop w:val="0"/>
      <w:marBottom w:val="0"/>
      <w:divBdr>
        <w:top w:val="none" w:sz="0" w:space="0" w:color="auto"/>
        <w:left w:val="none" w:sz="0" w:space="0" w:color="auto"/>
        <w:bottom w:val="none" w:sz="0" w:space="0" w:color="auto"/>
        <w:right w:val="none" w:sz="0" w:space="0" w:color="auto"/>
      </w:divBdr>
    </w:div>
    <w:div w:id="208298691">
      <w:bodyDiv w:val="1"/>
      <w:marLeft w:val="0"/>
      <w:marRight w:val="0"/>
      <w:marTop w:val="0"/>
      <w:marBottom w:val="0"/>
      <w:divBdr>
        <w:top w:val="none" w:sz="0" w:space="0" w:color="auto"/>
        <w:left w:val="none" w:sz="0" w:space="0" w:color="auto"/>
        <w:bottom w:val="none" w:sz="0" w:space="0" w:color="auto"/>
        <w:right w:val="none" w:sz="0" w:space="0" w:color="auto"/>
      </w:divBdr>
    </w:div>
    <w:div w:id="214661915">
      <w:bodyDiv w:val="1"/>
      <w:marLeft w:val="0"/>
      <w:marRight w:val="0"/>
      <w:marTop w:val="0"/>
      <w:marBottom w:val="0"/>
      <w:divBdr>
        <w:top w:val="none" w:sz="0" w:space="0" w:color="auto"/>
        <w:left w:val="none" w:sz="0" w:space="0" w:color="auto"/>
        <w:bottom w:val="none" w:sz="0" w:space="0" w:color="auto"/>
        <w:right w:val="none" w:sz="0" w:space="0" w:color="auto"/>
      </w:divBdr>
    </w:div>
    <w:div w:id="218975770">
      <w:bodyDiv w:val="1"/>
      <w:marLeft w:val="0"/>
      <w:marRight w:val="0"/>
      <w:marTop w:val="0"/>
      <w:marBottom w:val="0"/>
      <w:divBdr>
        <w:top w:val="none" w:sz="0" w:space="0" w:color="auto"/>
        <w:left w:val="none" w:sz="0" w:space="0" w:color="auto"/>
        <w:bottom w:val="none" w:sz="0" w:space="0" w:color="auto"/>
        <w:right w:val="none" w:sz="0" w:space="0" w:color="auto"/>
      </w:divBdr>
    </w:div>
    <w:div w:id="225604992">
      <w:bodyDiv w:val="1"/>
      <w:marLeft w:val="0"/>
      <w:marRight w:val="0"/>
      <w:marTop w:val="0"/>
      <w:marBottom w:val="0"/>
      <w:divBdr>
        <w:top w:val="none" w:sz="0" w:space="0" w:color="auto"/>
        <w:left w:val="none" w:sz="0" w:space="0" w:color="auto"/>
        <w:bottom w:val="none" w:sz="0" w:space="0" w:color="auto"/>
        <w:right w:val="none" w:sz="0" w:space="0" w:color="auto"/>
      </w:divBdr>
    </w:div>
    <w:div w:id="226963148">
      <w:bodyDiv w:val="1"/>
      <w:marLeft w:val="0"/>
      <w:marRight w:val="0"/>
      <w:marTop w:val="0"/>
      <w:marBottom w:val="0"/>
      <w:divBdr>
        <w:top w:val="none" w:sz="0" w:space="0" w:color="auto"/>
        <w:left w:val="none" w:sz="0" w:space="0" w:color="auto"/>
        <w:bottom w:val="none" w:sz="0" w:space="0" w:color="auto"/>
        <w:right w:val="none" w:sz="0" w:space="0" w:color="auto"/>
      </w:divBdr>
    </w:div>
    <w:div w:id="227806061">
      <w:bodyDiv w:val="1"/>
      <w:marLeft w:val="0"/>
      <w:marRight w:val="0"/>
      <w:marTop w:val="0"/>
      <w:marBottom w:val="0"/>
      <w:divBdr>
        <w:top w:val="none" w:sz="0" w:space="0" w:color="auto"/>
        <w:left w:val="none" w:sz="0" w:space="0" w:color="auto"/>
        <w:bottom w:val="none" w:sz="0" w:space="0" w:color="auto"/>
        <w:right w:val="none" w:sz="0" w:space="0" w:color="auto"/>
      </w:divBdr>
    </w:div>
    <w:div w:id="228082068">
      <w:bodyDiv w:val="1"/>
      <w:marLeft w:val="0"/>
      <w:marRight w:val="0"/>
      <w:marTop w:val="0"/>
      <w:marBottom w:val="0"/>
      <w:divBdr>
        <w:top w:val="none" w:sz="0" w:space="0" w:color="auto"/>
        <w:left w:val="none" w:sz="0" w:space="0" w:color="auto"/>
        <w:bottom w:val="none" w:sz="0" w:space="0" w:color="auto"/>
        <w:right w:val="none" w:sz="0" w:space="0" w:color="auto"/>
      </w:divBdr>
    </w:div>
    <w:div w:id="233399895">
      <w:bodyDiv w:val="1"/>
      <w:marLeft w:val="0"/>
      <w:marRight w:val="0"/>
      <w:marTop w:val="0"/>
      <w:marBottom w:val="0"/>
      <w:divBdr>
        <w:top w:val="none" w:sz="0" w:space="0" w:color="auto"/>
        <w:left w:val="none" w:sz="0" w:space="0" w:color="auto"/>
        <w:bottom w:val="none" w:sz="0" w:space="0" w:color="auto"/>
        <w:right w:val="none" w:sz="0" w:space="0" w:color="auto"/>
      </w:divBdr>
    </w:div>
    <w:div w:id="235483711">
      <w:bodyDiv w:val="1"/>
      <w:marLeft w:val="0"/>
      <w:marRight w:val="0"/>
      <w:marTop w:val="0"/>
      <w:marBottom w:val="0"/>
      <w:divBdr>
        <w:top w:val="none" w:sz="0" w:space="0" w:color="auto"/>
        <w:left w:val="none" w:sz="0" w:space="0" w:color="auto"/>
        <w:bottom w:val="none" w:sz="0" w:space="0" w:color="auto"/>
        <w:right w:val="none" w:sz="0" w:space="0" w:color="auto"/>
      </w:divBdr>
    </w:div>
    <w:div w:id="250554281">
      <w:bodyDiv w:val="1"/>
      <w:marLeft w:val="0"/>
      <w:marRight w:val="0"/>
      <w:marTop w:val="0"/>
      <w:marBottom w:val="0"/>
      <w:divBdr>
        <w:top w:val="none" w:sz="0" w:space="0" w:color="auto"/>
        <w:left w:val="none" w:sz="0" w:space="0" w:color="auto"/>
        <w:bottom w:val="none" w:sz="0" w:space="0" w:color="auto"/>
        <w:right w:val="none" w:sz="0" w:space="0" w:color="auto"/>
      </w:divBdr>
    </w:div>
    <w:div w:id="255985463">
      <w:bodyDiv w:val="1"/>
      <w:marLeft w:val="0"/>
      <w:marRight w:val="0"/>
      <w:marTop w:val="0"/>
      <w:marBottom w:val="0"/>
      <w:divBdr>
        <w:top w:val="none" w:sz="0" w:space="0" w:color="auto"/>
        <w:left w:val="none" w:sz="0" w:space="0" w:color="auto"/>
        <w:bottom w:val="none" w:sz="0" w:space="0" w:color="auto"/>
        <w:right w:val="none" w:sz="0" w:space="0" w:color="auto"/>
      </w:divBdr>
    </w:div>
    <w:div w:id="257442762">
      <w:bodyDiv w:val="1"/>
      <w:marLeft w:val="0"/>
      <w:marRight w:val="0"/>
      <w:marTop w:val="0"/>
      <w:marBottom w:val="0"/>
      <w:divBdr>
        <w:top w:val="none" w:sz="0" w:space="0" w:color="auto"/>
        <w:left w:val="none" w:sz="0" w:space="0" w:color="auto"/>
        <w:bottom w:val="none" w:sz="0" w:space="0" w:color="auto"/>
        <w:right w:val="none" w:sz="0" w:space="0" w:color="auto"/>
      </w:divBdr>
    </w:div>
    <w:div w:id="263154357">
      <w:bodyDiv w:val="1"/>
      <w:marLeft w:val="0"/>
      <w:marRight w:val="0"/>
      <w:marTop w:val="0"/>
      <w:marBottom w:val="0"/>
      <w:divBdr>
        <w:top w:val="none" w:sz="0" w:space="0" w:color="auto"/>
        <w:left w:val="none" w:sz="0" w:space="0" w:color="auto"/>
        <w:bottom w:val="none" w:sz="0" w:space="0" w:color="auto"/>
        <w:right w:val="none" w:sz="0" w:space="0" w:color="auto"/>
      </w:divBdr>
    </w:div>
    <w:div w:id="268204484">
      <w:bodyDiv w:val="1"/>
      <w:marLeft w:val="0"/>
      <w:marRight w:val="0"/>
      <w:marTop w:val="0"/>
      <w:marBottom w:val="0"/>
      <w:divBdr>
        <w:top w:val="none" w:sz="0" w:space="0" w:color="auto"/>
        <w:left w:val="none" w:sz="0" w:space="0" w:color="auto"/>
        <w:bottom w:val="none" w:sz="0" w:space="0" w:color="auto"/>
        <w:right w:val="none" w:sz="0" w:space="0" w:color="auto"/>
      </w:divBdr>
    </w:div>
    <w:div w:id="269318136">
      <w:bodyDiv w:val="1"/>
      <w:marLeft w:val="0"/>
      <w:marRight w:val="0"/>
      <w:marTop w:val="0"/>
      <w:marBottom w:val="0"/>
      <w:divBdr>
        <w:top w:val="none" w:sz="0" w:space="0" w:color="auto"/>
        <w:left w:val="none" w:sz="0" w:space="0" w:color="auto"/>
        <w:bottom w:val="none" w:sz="0" w:space="0" w:color="auto"/>
        <w:right w:val="none" w:sz="0" w:space="0" w:color="auto"/>
      </w:divBdr>
    </w:div>
    <w:div w:id="271209755">
      <w:bodyDiv w:val="1"/>
      <w:marLeft w:val="0"/>
      <w:marRight w:val="0"/>
      <w:marTop w:val="0"/>
      <w:marBottom w:val="0"/>
      <w:divBdr>
        <w:top w:val="none" w:sz="0" w:space="0" w:color="auto"/>
        <w:left w:val="none" w:sz="0" w:space="0" w:color="auto"/>
        <w:bottom w:val="none" w:sz="0" w:space="0" w:color="auto"/>
        <w:right w:val="none" w:sz="0" w:space="0" w:color="auto"/>
      </w:divBdr>
    </w:div>
    <w:div w:id="277106394">
      <w:bodyDiv w:val="1"/>
      <w:marLeft w:val="0"/>
      <w:marRight w:val="0"/>
      <w:marTop w:val="0"/>
      <w:marBottom w:val="0"/>
      <w:divBdr>
        <w:top w:val="none" w:sz="0" w:space="0" w:color="auto"/>
        <w:left w:val="none" w:sz="0" w:space="0" w:color="auto"/>
        <w:bottom w:val="none" w:sz="0" w:space="0" w:color="auto"/>
        <w:right w:val="none" w:sz="0" w:space="0" w:color="auto"/>
      </w:divBdr>
    </w:div>
    <w:div w:id="284653049">
      <w:bodyDiv w:val="1"/>
      <w:marLeft w:val="0"/>
      <w:marRight w:val="0"/>
      <w:marTop w:val="0"/>
      <w:marBottom w:val="0"/>
      <w:divBdr>
        <w:top w:val="none" w:sz="0" w:space="0" w:color="auto"/>
        <w:left w:val="none" w:sz="0" w:space="0" w:color="auto"/>
        <w:bottom w:val="none" w:sz="0" w:space="0" w:color="auto"/>
        <w:right w:val="none" w:sz="0" w:space="0" w:color="auto"/>
      </w:divBdr>
    </w:div>
    <w:div w:id="284893491">
      <w:bodyDiv w:val="1"/>
      <w:marLeft w:val="0"/>
      <w:marRight w:val="0"/>
      <w:marTop w:val="0"/>
      <w:marBottom w:val="0"/>
      <w:divBdr>
        <w:top w:val="none" w:sz="0" w:space="0" w:color="auto"/>
        <w:left w:val="none" w:sz="0" w:space="0" w:color="auto"/>
        <w:bottom w:val="none" w:sz="0" w:space="0" w:color="auto"/>
        <w:right w:val="none" w:sz="0" w:space="0" w:color="auto"/>
      </w:divBdr>
    </w:div>
    <w:div w:id="287274583">
      <w:bodyDiv w:val="1"/>
      <w:marLeft w:val="0"/>
      <w:marRight w:val="0"/>
      <w:marTop w:val="0"/>
      <w:marBottom w:val="0"/>
      <w:divBdr>
        <w:top w:val="none" w:sz="0" w:space="0" w:color="auto"/>
        <w:left w:val="none" w:sz="0" w:space="0" w:color="auto"/>
        <w:bottom w:val="none" w:sz="0" w:space="0" w:color="auto"/>
        <w:right w:val="none" w:sz="0" w:space="0" w:color="auto"/>
      </w:divBdr>
    </w:div>
    <w:div w:id="288366065">
      <w:bodyDiv w:val="1"/>
      <w:marLeft w:val="0"/>
      <w:marRight w:val="0"/>
      <w:marTop w:val="0"/>
      <w:marBottom w:val="0"/>
      <w:divBdr>
        <w:top w:val="none" w:sz="0" w:space="0" w:color="auto"/>
        <w:left w:val="none" w:sz="0" w:space="0" w:color="auto"/>
        <w:bottom w:val="none" w:sz="0" w:space="0" w:color="auto"/>
        <w:right w:val="none" w:sz="0" w:space="0" w:color="auto"/>
      </w:divBdr>
    </w:div>
    <w:div w:id="288753381">
      <w:bodyDiv w:val="1"/>
      <w:marLeft w:val="0"/>
      <w:marRight w:val="0"/>
      <w:marTop w:val="0"/>
      <w:marBottom w:val="0"/>
      <w:divBdr>
        <w:top w:val="none" w:sz="0" w:space="0" w:color="auto"/>
        <w:left w:val="none" w:sz="0" w:space="0" w:color="auto"/>
        <w:bottom w:val="none" w:sz="0" w:space="0" w:color="auto"/>
        <w:right w:val="none" w:sz="0" w:space="0" w:color="auto"/>
      </w:divBdr>
    </w:div>
    <w:div w:id="288972645">
      <w:bodyDiv w:val="1"/>
      <w:marLeft w:val="0"/>
      <w:marRight w:val="0"/>
      <w:marTop w:val="0"/>
      <w:marBottom w:val="0"/>
      <w:divBdr>
        <w:top w:val="none" w:sz="0" w:space="0" w:color="auto"/>
        <w:left w:val="none" w:sz="0" w:space="0" w:color="auto"/>
        <w:bottom w:val="none" w:sz="0" w:space="0" w:color="auto"/>
        <w:right w:val="none" w:sz="0" w:space="0" w:color="auto"/>
      </w:divBdr>
    </w:div>
    <w:div w:id="300694429">
      <w:bodyDiv w:val="1"/>
      <w:marLeft w:val="0"/>
      <w:marRight w:val="0"/>
      <w:marTop w:val="0"/>
      <w:marBottom w:val="0"/>
      <w:divBdr>
        <w:top w:val="none" w:sz="0" w:space="0" w:color="auto"/>
        <w:left w:val="none" w:sz="0" w:space="0" w:color="auto"/>
        <w:bottom w:val="none" w:sz="0" w:space="0" w:color="auto"/>
        <w:right w:val="none" w:sz="0" w:space="0" w:color="auto"/>
      </w:divBdr>
    </w:div>
    <w:div w:id="304284103">
      <w:bodyDiv w:val="1"/>
      <w:marLeft w:val="0"/>
      <w:marRight w:val="0"/>
      <w:marTop w:val="0"/>
      <w:marBottom w:val="0"/>
      <w:divBdr>
        <w:top w:val="none" w:sz="0" w:space="0" w:color="auto"/>
        <w:left w:val="none" w:sz="0" w:space="0" w:color="auto"/>
        <w:bottom w:val="none" w:sz="0" w:space="0" w:color="auto"/>
        <w:right w:val="none" w:sz="0" w:space="0" w:color="auto"/>
      </w:divBdr>
    </w:div>
    <w:div w:id="305092643">
      <w:bodyDiv w:val="1"/>
      <w:marLeft w:val="0"/>
      <w:marRight w:val="0"/>
      <w:marTop w:val="0"/>
      <w:marBottom w:val="0"/>
      <w:divBdr>
        <w:top w:val="none" w:sz="0" w:space="0" w:color="auto"/>
        <w:left w:val="none" w:sz="0" w:space="0" w:color="auto"/>
        <w:bottom w:val="none" w:sz="0" w:space="0" w:color="auto"/>
        <w:right w:val="none" w:sz="0" w:space="0" w:color="auto"/>
      </w:divBdr>
    </w:div>
    <w:div w:id="307783508">
      <w:bodyDiv w:val="1"/>
      <w:marLeft w:val="0"/>
      <w:marRight w:val="0"/>
      <w:marTop w:val="0"/>
      <w:marBottom w:val="0"/>
      <w:divBdr>
        <w:top w:val="none" w:sz="0" w:space="0" w:color="auto"/>
        <w:left w:val="none" w:sz="0" w:space="0" w:color="auto"/>
        <w:bottom w:val="none" w:sz="0" w:space="0" w:color="auto"/>
        <w:right w:val="none" w:sz="0" w:space="0" w:color="auto"/>
      </w:divBdr>
    </w:div>
    <w:div w:id="314190457">
      <w:bodyDiv w:val="1"/>
      <w:marLeft w:val="0"/>
      <w:marRight w:val="0"/>
      <w:marTop w:val="0"/>
      <w:marBottom w:val="0"/>
      <w:divBdr>
        <w:top w:val="none" w:sz="0" w:space="0" w:color="auto"/>
        <w:left w:val="none" w:sz="0" w:space="0" w:color="auto"/>
        <w:bottom w:val="none" w:sz="0" w:space="0" w:color="auto"/>
        <w:right w:val="none" w:sz="0" w:space="0" w:color="auto"/>
      </w:divBdr>
    </w:div>
    <w:div w:id="319425430">
      <w:bodyDiv w:val="1"/>
      <w:marLeft w:val="0"/>
      <w:marRight w:val="0"/>
      <w:marTop w:val="0"/>
      <w:marBottom w:val="0"/>
      <w:divBdr>
        <w:top w:val="none" w:sz="0" w:space="0" w:color="auto"/>
        <w:left w:val="none" w:sz="0" w:space="0" w:color="auto"/>
        <w:bottom w:val="none" w:sz="0" w:space="0" w:color="auto"/>
        <w:right w:val="none" w:sz="0" w:space="0" w:color="auto"/>
      </w:divBdr>
    </w:div>
    <w:div w:id="332923296">
      <w:bodyDiv w:val="1"/>
      <w:marLeft w:val="0"/>
      <w:marRight w:val="0"/>
      <w:marTop w:val="0"/>
      <w:marBottom w:val="0"/>
      <w:divBdr>
        <w:top w:val="none" w:sz="0" w:space="0" w:color="auto"/>
        <w:left w:val="none" w:sz="0" w:space="0" w:color="auto"/>
        <w:bottom w:val="none" w:sz="0" w:space="0" w:color="auto"/>
        <w:right w:val="none" w:sz="0" w:space="0" w:color="auto"/>
      </w:divBdr>
    </w:div>
    <w:div w:id="333267394">
      <w:bodyDiv w:val="1"/>
      <w:marLeft w:val="0"/>
      <w:marRight w:val="0"/>
      <w:marTop w:val="0"/>
      <w:marBottom w:val="0"/>
      <w:divBdr>
        <w:top w:val="none" w:sz="0" w:space="0" w:color="auto"/>
        <w:left w:val="none" w:sz="0" w:space="0" w:color="auto"/>
        <w:bottom w:val="none" w:sz="0" w:space="0" w:color="auto"/>
        <w:right w:val="none" w:sz="0" w:space="0" w:color="auto"/>
      </w:divBdr>
    </w:div>
    <w:div w:id="333605902">
      <w:bodyDiv w:val="1"/>
      <w:marLeft w:val="0"/>
      <w:marRight w:val="0"/>
      <w:marTop w:val="0"/>
      <w:marBottom w:val="0"/>
      <w:divBdr>
        <w:top w:val="none" w:sz="0" w:space="0" w:color="auto"/>
        <w:left w:val="none" w:sz="0" w:space="0" w:color="auto"/>
        <w:bottom w:val="none" w:sz="0" w:space="0" w:color="auto"/>
        <w:right w:val="none" w:sz="0" w:space="0" w:color="auto"/>
      </w:divBdr>
    </w:div>
    <w:div w:id="336421870">
      <w:bodyDiv w:val="1"/>
      <w:marLeft w:val="0"/>
      <w:marRight w:val="0"/>
      <w:marTop w:val="0"/>
      <w:marBottom w:val="0"/>
      <w:divBdr>
        <w:top w:val="none" w:sz="0" w:space="0" w:color="auto"/>
        <w:left w:val="none" w:sz="0" w:space="0" w:color="auto"/>
        <w:bottom w:val="none" w:sz="0" w:space="0" w:color="auto"/>
        <w:right w:val="none" w:sz="0" w:space="0" w:color="auto"/>
      </w:divBdr>
    </w:div>
    <w:div w:id="336469389">
      <w:bodyDiv w:val="1"/>
      <w:marLeft w:val="0"/>
      <w:marRight w:val="0"/>
      <w:marTop w:val="0"/>
      <w:marBottom w:val="0"/>
      <w:divBdr>
        <w:top w:val="none" w:sz="0" w:space="0" w:color="auto"/>
        <w:left w:val="none" w:sz="0" w:space="0" w:color="auto"/>
        <w:bottom w:val="none" w:sz="0" w:space="0" w:color="auto"/>
        <w:right w:val="none" w:sz="0" w:space="0" w:color="auto"/>
      </w:divBdr>
    </w:div>
    <w:div w:id="342318859">
      <w:bodyDiv w:val="1"/>
      <w:marLeft w:val="0"/>
      <w:marRight w:val="0"/>
      <w:marTop w:val="0"/>
      <w:marBottom w:val="0"/>
      <w:divBdr>
        <w:top w:val="none" w:sz="0" w:space="0" w:color="auto"/>
        <w:left w:val="none" w:sz="0" w:space="0" w:color="auto"/>
        <w:bottom w:val="none" w:sz="0" w:space="0" w:color="auto"/>
        <w:right w:val="none" w:sz="0" w:space="0" w:color="auto"/>
      </w:divBdr>
    </w:div>
    <w:div w:id="344065395">
      <w:bodyDiv w:val="1"/>
      <w:marLeft w:val="0"/>
      <w:marRight w:val="0"/>
      <w:marTop w:val="0"/>
      <w:marBottom w:val="0"/>
      <w:divBdr>
        <w:top w:val="none" w:sz="0" w:space="0" w:color="auto"/>
        <w:left w:val="none" w:sz="0" w:space="0" w:color="auto"/>
        <w:bottom w:val="none" w:sz="0" w:space="0" w:color="auto"/>
        <w:right w:val="none" w:sz="0" w:space="0" w:color="auto"/>
      </w:divBdr>
    </w:div>
    <w:div w:id="344987037">
      <w:bodyDiv w:val="1"/>
      <w:marLeft w:val="0"/>
      <w:marRight w:val="0"/>
      <w:marTop w:val="0"/>
      <w:marBottom w:val="0"/>
      <w:divBdr>
        <w:top w:val="none" w:sz="0" w:space="0" w:color="auto"/>
        <w:left w:val="none" w:sz="0" w:space="0" w:color="auto"/>
        <w:bottom w:val="none" w:sz="0" w:space="0" w:color="auto"/>
        <w:right w:val="none" w:sz="0" w:space="0" w:color="auto"/>
      </w:divBdr>
    </w:div>
    <w:div w:id="353574984">
      <w:bodyDiv w:val="1"/>
      <w:marLeft w:val="0"/>
      <w:marRight w:val="0"/>
      <w:marTop w:val="0"/>
      <w:marBottom w:val="0"/>
      <w:divBdr>
        <w:top w:val="none" w:sz="0" w:space="0" w:color="auto"/>
        <w:left w:val="none" w:sz="0" w:space="0" w:color="auto"/>
        <w:bottom w:val="none" w:sz="0" w:space="0" w:color="auto"/>
        <w:right w:val="none" w:sz="0" w:space="0" w:color="auto"/>
      </w:divBdr>
    </w:div>
    <w:div w:id="354504630">
      <w:bodyDiv w:val="1"/>
      <w:marLeft w:val="0"/>
      <w:marRight w:val="0"/>
      <w:marTop w:val="0"/>
      <w:marBottom w:val="0"/>
      <w:divBdr>
        <w:top w:val="none" w:sz="0" w:space="0" w:color="auto"/>
        <w:left w:val="none" w:sz="0" w:space="0" w:color="auto"/>
        <w:bottom w:val="none" w:sz="0" w:space="0" w:color="auto"/>
        <w:right w:val="none" w:sz="0" w:space="0" w:color="auto"/>
      </w:divBdr>
    </w:div>
    <w:div w:id="354699456">
      <w:bodyDiv w:val="1"/>
      <w:marLeft w:val="0"/>
      <w:marRight w:val="0"/>
      <w:marTop w:val="0"/>
      <w:marBottom w:val="0"/>
      <w:divBdr>
        <w:top w:val="none" w:sz="0" w:space="0" w:color="auto"/>
        <w:left w:val="none" w:sz="0" w:space="0" w:color="auto"/>
        <w:bottom w:val="none" w:sz="0" w:space="0" w:color="auto"/>
        <w:right w:val="none" w:sz="0" w:space="0" w:color="auto"/>
      </w:divBdr>
    </w:div>
    <w:div w:id="354815260">
      <w:bodyDiv w:val="1"/>
      <w:marLeft w:val="0"/>
      <w:marRight w:val="0"/>
      <w:marTop w:val="0"/>
      <w:marBottom w:val="0"/>
      <w:divBdr>
        <w:top w:val="none" w:sz="0" w:space="0" w:color="auto"/>
        <w:left w:val="none" w:sz="0" w:space="0" w:color="auto"/>
        <w:bottom w:val="none" w:sz="0" w:space="0" w:color="auto"/>
        <w:right w:val="none" w:sz="0" w:space="0" w:color="auto"/>
      </w:divBdr>
    </w:div>
    <w:div w:id="357589520">
      <w:bodyDiv w:val="1"/>
      <w:marLeft w:val="0"/>
      <w:marRight w:val="0"/>
      <w:marTop w:val="0"/>
      <w:marBottom w:val="0"/>
      <w:divBdr>
        <w:top w:val="none" w:sz="0" w:space="0" w:color="auto"/>
        <w:left w:val="none" w:sz="0" w:space="0" w:color="auto"/>
        <w:bottom w:val="none" w:sz="0" w:space="0" w:color="auto"/>
        <w:right w:val="none" w:sz="0" w:space="0" w:color="auto"/>
      </w:divBdr>
    </w:div>
    <w:div w:id="365712929">
      <w:bodyDiv w:val="1"/>
      <w:marLeft w:val="0"/>
      <w:marRight w:val="0"/>
      <w:marTop w:val="0"/>
      <w:marBottom w:val="0"/>
      <w:divBdr>
        <w:top w:val="none" w:sz="0" w:space="0" w:color="auto"/>
        <w:left w:val="none" w:sz="0" w:space="0" w:color="auto"/>
        <w:bottom w:val="none" w:sz="0" w:space="0" w:color="auto"/>
        <w:right w:val="none" w:sz="0" w:space="0" w:color="auto"/>
      </w:divBdr>
    </w:div>
    <w:div w:id="377163503">
      <w:bodyDiv w:val="1"/>
      <w:marLeft w:val="0"/>
      <w:marRight w:val="0"/>
      <w:marTop w:val="0"/>
      <w:marBottom w:val="0"/>
      <w:divBdr>
        <w:top w:val="none" w:sz="0" w:space="0" w:color="auto"/>
        <w:left w:val="none" w:sz="0" w:space="0" w:color="auto"/>
        <w:bottom w:val="none" w:sz="0" w:space="0" w:color="auto"/>
        <w:right w:val="none" w:sz="0" w:space="0" w:color="auto"/>
      </w:divBdr>
    </w:div>
    <w:div w:id="378826280">
      <w:bodyDiv w:val="1"/>
      <w:marLeft w:val="0"/>
      <w:marRight w:val="0"/>
      <w:marTop w:val="0"/>
      <w:marBottom w:val="0"/>
      <w:divBdr>
        <w:top w:val="none" w:sz="0" w:space="0" w:color="auto"/>
        <w:left w:val="none" w:sz="0" w:space="0" w:color="auto"/>
        <w:bottom w:val="none" w:sz="0" w:space="0" w:color="auto"/>
        <w:right w:val="none" w:sz="0" w:space="0" w:color="auto"/>
      </w:divBdr>
    </w:div>
    <w:div w:id="382950316">
      <w:bodyDiv w:val="1"/>
      <w:marLeft w:val="0"/>
      <w:marRight w:val="0"/>
      <w:marTop w:val="0"/>
      <w:marBottom w:val="0"/>
      <w:divBdr>
        <w:top w:val="none" w:sz="0" w:space="0" w:color="auto"/>
        <w:left w:val="none" w:sz="0" w:space="0" w:color="auto"/>
        <w:bottom w:val="none" w:sz="0" w:space="0" w:color="auto"/>
        <w:right w:val="none" w:sz="0" w:space="0" w:color="auto"/>
      </w:divBdr>
    </w:div>
    <w:div w:id="383915753">
      <w:bodyDiv w:val="1"/>
      <w:marLeft w:val="0"/>
      <w:marRight w:val="0"/>
      <w:marTop w:val="0"/>
      <w:marBottom w:val="0"/>
      <w:divBdr>
        <w:top w:val="none" w:sz="0" w:space="0" w:color="auto"/>
        <w:left w:val="none" w:sz="0" w:space="0" w:color="auto"/>
        <w:bottom w:val="none" w:sz="0" w:space="0" w:color="auto"/>
        <w:right w:val="none" w:sz="0" w:space="0" w:color="auto"/>
      </w:divBdr>
    </w:div>
    <w:div w:id="387387446">
      <w:bodyDiv w:val="1"/>
      <w:marLeft w:val="0"/>
      <w:marRight w:val="0"/>
      <w:marTop w:val="0"/>
      <w:marBottom w:val="0"/>
      <w:divBdr>
        <w:top w:val="none" w:sz="0" w:space="0" w:color="auto"/>
        <w:left w:val="none" w:sz="0" w:space="0" w:color="auto"/>
        <w:bottom w:val="none" w:sz="0" w:space="0" w:color="auto"/>
        <w:right w:val="none" w:sz="0" w:space="0" w:color="auto"/>
      </w:divBdr>
    </w:div>
    <w:div w:id="387454568">
      <w:bodyDiv w:val="1"/>
      <w:marLeft w:val="0"/>
      <w:marRight w:val="0"/>
      <w:marTop w:val="0"/>
      <w:marBottom w:val="0"/>
      <w:divBdr>
        <w:top w:val="none" w:sz="0" w:space="0" w:color="auto"/>
        <w:left w:val="none" w:sz="0" w:space="0" w:color="auto"/>
        <w:bottom w:val="none" w:sz="0" w:space="0" w:color="auto"/>
        <w:right w:val="none" w:sz="0" w:space="0" w:color="auto"/>
      </w:divBdr>
    </w:div>
    <w:div w:id="390232238">
      <w:bodyDiv w:val="1"/>
      <w:marLeft w:val="0"/>
      <w:marRight w:val="0"/>
      <w:marTop w:val="0"/>
      <w:marBottom w:val="0"/>
      <w:divBdr>
        <w:top w:val="none" w:sz="0" w:space="0" w:color="auto"/>
        <w:left w:val="none" w:sz="0" w:space="0" w:color="auto"/>
        <w:bottom w:val="none" w:sz="0" w:space="0" w:color="auto"/>
        <w:right w:val="none" w:sz="0" w:space="0" w:color="auto"/>
      </w:divBdr>
    </w:div>
    <w:div w:id="393238952">
      <w:bodyDiv w:val="1"/>
      <w:marLeft w:val="0"/>
      <w:marRight w:val="0"/>
      <w:marTop w:val="0"/>
      <w:marBottom w:val="0"/>
      <w:divBdr>
        <w:top w:val="none" w:sz="0" w:space="0" w:color="auto"/>
        <w:left w:val="none" w:sz="0" w:space="0" w:color="auto"/>
        <w:bottom w:val="none" w:sz="0" w:space="0" w:color="auto"/>
        <w:right w:val="none" w:sz="0" w:space="0" w:color="auto"/>
      </w:divBdr>
    </w:div>
    <w:div w:id="393502643">
      <w:bodyDiv w:val="1"/>
      <w:marLeft w:val="0"/>
      <w:marRight w:val="0"/>
      <w:marTop w:val="0"/>
      <w:marBottom w:val="0"/>
      <w:divBdr>
        <w:top w:val="none" w:sz="0" w:space="0" w:color="auto"/>
        <w:left w:val="none" w:sz="0" w:space="0" w:color="auto"/>
        <w:bottom w:val="none" w:sz="0" w:space="0" w:color="auto"/>
        <w:right w:val="none" w:sz="0" w:space="0" w:color="auto"/>
      </w:divBdr>
    </w:div>
    <w:div w:id="395321043">
      <w:bodyDiv w:val="1"/>
      <w:marLeft w:val="0"/>
      <w:marRight w:val="0"/>
      <w:marTop w:val="0"/>
      <w:marBottom w:val="0"/>
      <w:divBdr>
        <w:top w:val="none" w:sz="0" w:space="0" w:color="auto"/>
        <w:left w:val="none" w:sz="0" w:space="0" w:color="auto"/>
        <w:bottom w:val="none" w:sz="0" w:space="0" w:color="auto"/>
        <w:right w:val="none" w:sz="0" w:space="0" w:color="auto"/>
      </w:divBdr>
    </w:div>
    <w:div w:id="398670585">
      <w:bodyDiv w:val="1"/>
      <w:marLeft w:val="0"/>
      <w:marRight w:val="0"/>
      <w:marTop w:val="0"/>
      <w:marBottom w:val="0"/>
      <w:divBdr>
        <w:top w:val="none" w:sz="0" w:space="0" w:color="auto"/>
        <w:left w:val="none" w:sz="0" w:space="0" w:color="auto"/>
        <w:bottom w:val="none" w:sz="0" w:space="0" w:color="auto"/>
        <w:right w:val="none" w:sz="0" w:space="0" w:color="auto"/>
      </w:divBdr>
    </w:div>
    <w:div w:id="404374745">
      <w:bodyDiv w:val="1"/>
      <w:marLeft w:val="0"/>
      <w:marRight w:val="0"/>
      <w:marTop w:val="0"/>
      <w:marBottom w:val="0"/>
      <w:divBdr>
        <w:top w:val="none" w:sz="0" w:space="0" w:color="auto"/>
        <w:left w:val="none" w:sz="0" w:space="0" w:color="auto"/>
        <w:bottom w:val="none" w:sz="0" w:space="0" w:color="auto"/>
        <w:right w:val="none" w:sz="0" w:space="0" w:color="auto"/>
      </w:divBdr>
    </w:div>
    <w:div w:id="405492196">
      <w:bodyDiv w:val="1"/>
      <w:marLeft w:val="0"/>
      <w:marRight w:val="0"/>
      <w:marTop w:val="0"/>
      <w:marBottom w:val="0"/>
      <w:divBdr>
        <w:top w:val="none" w:sz="0" w:space="0" w:color="auto"/>
        <w:left w:val="none" w:sz="0" w:space="0" w:color="auto"/>
        <w:bottom w:val="none" w:sz="0" w:space="0" w:color="auto"/>
        <w:right w:val="none" w:sz="0" w:space="0" w:color="auto"/>
      </w:divBdr>
    </w:div>
    <w:div w:id="410934542">
      <w:bodyDiv w:val="1"/>
      <w:marLeft w:val="0"/>
      <w:marRight w:val="0"/>
      <w:marTop w:val="0"/>
      <w:marBottom w:val="0"/>
      <w:divBdr>
        <w:top w:val="none" w:sz="0" w:space="0" w:color="auto"/>
        <w:left w:val="none" w:sz="0" w:space="0" w:color="auto"/>
        <w:bottom w:val="none" w:sz="0" w:space="0" w:color="auto"/>
        <w:right w:val="none" w:sz="0" w:space="0" w:color="auto"/>
      </w:divBdr>
    </w:div>
    <w:div w:id="415328725">
      <w:bodyDiv w:val="1"/>
      <w:marLeft w:val="0"/>
      <w:marRight w:val="0"/>
      <w:marTop w:val="0"/>
      <w:marBottom w:val="0"/>
      <w:divBdr>
        <w:top w:val="none" w:sz="0" w:space="0" w:color="auto"/>
        <w:left w:val="none" w:sz="0" w:space="0" w:color="auto"/>
        <w:bottom w:val="none" w:sz="0" w:space="0" w:color="auto"/>
        <w:right w:val="none" w:sz="0" w:space="0" w:color="auto"/>
      </w:divBdr>
    </w:div>
    <w:div w:id="418913531">
      <w:bodyDiv w:val="1"/>
      <w:marLeft w:val="0"/>
      <w:marRight w:val="0"/>
      <w:marTop w:val="0"/>
      <w:marBottom w:val="0"/>
      <w:divBdr>
        <w:top w:val="none" w:sz="0" w:space="0" w:color="auto"/>
        <w:left w:val="none" w:sz="0" w:space="0" w:color="auto"/>
        <w:bottom w:val="none" w:sz="0" w:space="0" w:color="auto"/>
        <w:right w:val="none" w:sz="0" w:space="0" w:color="auto"/>
      </w:divBdr>
    </w:div>
    <w:div w:id="421337683">
      <w:bodyDiv w:val="1"/>
      <w:marLeft w:val="0"/>
      <w:marRight w:val="0"/>
      <w:marTop w:val="0"/>
      <w:marBottom w:val="0"/>
      <w:divBdr>
        <w:top w:val="none" w:sz="0" w:space="0" w:color="auto"/>
        <w:left w:val="none" w:sz="0" w:space="0" w:color="auto"/>
        <w:bottom w:val="none" w:sz="0" w:space="0" w:color="auto"/>
        <w:right w:val="none" w:sz="0" w:space="0" w:color="auto"/>
      </w:divBdr>
    </w:div>
    <w:div w:id="424812477">
      <w:bodyDiv w:val="1"/>
      <w:marLeft w:val="0"/>
      <w:marRight w:val="0"/>
      <w:marTop w:val="0"/>
      <w:marBottom w:val="0"/>
      <w:divBdr>
        <w:top w:val="none" w:sz="0" w:space="0" w:color="auto"/>
        <w:left w:val="none" w:sz="0" w:space="0" w:color="auto"/>
        <w:bottom w:val="none" w:sz="0" w:space="0" w:color="auto"/>
        <w:right w:val="none" w:sz="0" w:space="0" w:color="auto"/>
      </w:divBdr>
    </w:div>
    <w:div w:id="426343843">
      <w:bodyDiv w:val="1"/>
      <w:marLeft w:val="0"/>
      <w:marRight w:val="0"/>
      <w:marTop w:val="0"/>
      <w:marBottom w:val="0"/>
      <w:divBdr>
        <w:top w:val="none" w:sz="0" w:space="0" w:color="auto"/>
        <w:left w:val="none" w:sz="0" w:space="0" w:color="auto"/>
        <w:bottom w:val="none" w:sz="0" w:space="0" w:color="auto"/>
        <w:right w:val="none" w:sz="0" w:space="0" w:color="auto"/>
      </w:divBdr>
    </w:div>
    <w:div w:id="426735903">
      <w:bodyDiv w:val="1"/>
      <w:marLeft w:val="0"/>
      <w:marRight w:val="0"/>
      <w:marTop w:val="0"/>
      <w:marBottom w:val="0"/>
      <w:divBdr>
        <w:top w:val="none" w:sz="0" w:space="0" w:color="auto"/>
        <w:left w:val="none" w:sz="0" w:space="0" w:color="auto"/>
        <w:bottom w:val="none" w:sz="0" w:space="0" w:color="auto"/>
        <w:right w:val="none" w:sz="0" w:space="0" w:color="auto"/>
      </w:divBdr>
    </w:div>
    <w:div w:id="429009857">
      <w:bodyDiv w:val="1"/>
      <w:marLeft w:val="0"/>
      <w:marRight w:val="0"/>
      <w:marTop w:val="0"/>
      <w:marBottom w:val="0"/>
      <w:divBdr>
        <w:top w:val="none" w:sz="0" w:space="0" w:color="auto"/>
        <w:left w:val="none" w:sz="0" w:space="0" w:color="auto"/>
        <w:bottom w:val="none" w:sz="0" w:space="0" w:color="auto"/>
        <w:right w:val="none" w:sz="0" w:space="0" w:color="auto"/>
      </w:divBdr>
    </w:div>
    <w:div w:id="430249199">
      <w:bodyDiv w:val="1"/>
      <w:marLeft w:val="0"/>
      <w:marRight w:val="0"/>
      <w:marTop w:val="0"/>
      <w:marBottom w:val="0"/>
      <w:divBdr>
        <w:top w:val="none" w:sz="0" w:space="0" w:color="auto"/>
        <w:left w:val="none" w:sz="0" w:space="0" w:color="auto"/>
        <w:bottom w:val="none" w:sz="0" w:space="0" w:color="auto"/>
        <w:right w:val="none" w:sz="0" w:space="0" w:color="auto"/>
      </w:divBdr>
    </w:div>
    <w:div w:id="431820136">
      <w:bodyDiv w:val="1"/>
      <w:marLeft w:val="0"/>
      <w:marRight w:val="0"/>
      <w:marTop w:val="0"/>
      <w:marBottom w:val="0"/>
      <w:divBdr>
        <w:top w:val="none" w:sz="0" w:space="0" w:color="auto"/>
        <w:left w:val="none" w:sz="0" w:space="0" w:color="auto"/>
        <w:bottom w:val="none" w:sz="0" w:space="0" w:color="auto"/>
        <w:right w:val="none" w:sz="0" w:space="0" w:color="auto"/>
      </w:divBdr>
    </w:div>
    <w:div w:id="432752966">
      <w:bodyDiv w:val="1"/>
      <w:marLeft w:val="0"/>
      <w:marRight w:val="0"/>
      <w:marTop w:val="0"/>
      <w:marBottom w:val="0"/>
      <w:divBdr>
        <w:top w:val="none" w:sz="0" w:space="0" w:color="auto"/>
        <w:left w:val="none" w:sz="0" w:space="0" w:color="auto"/>
        <w:bottom w:val="none" w:sz="0" w:space="0" w:color="auto"/>
        <w:right w:val="none" w:sz="0" w:space="0" w:color="auto"/>
      </w:divBdr>
    </w:div>
    <w:div w:id="438108675">
      <w:bodyDiv w:val="1"/>
      <w:marLeft w:val="0"/>
      <w:marRight w:val="0"/>
      <w:marTop w:val="0"/>
      <w:marBottom w:val="0"/>
      <w:divBdr>
        <w:top w:val="none" w:sz="0" w:space="0" w:color="auto"/>
        <w:left w:val="none" w:sz="0" w:space="0" w:color="auto"/>
        <w:bottom w:val="none" w:sz="0" w:space="0" w:color="auto"/>
        <w:right w:val="none" w:sz="0" w:space="0" w:color="auto"/>
      </w:divBdr>
    </w:div>
    <w:div w:id="440686469">
      <w:bodyDiv w:val="1"/>
      <w:marLeft w:val="0"/>
      <w:marRight w:val="0"/>
      <w:marTop w:val="0"/>
      <w:marBottom w:val="0"/>
      <w:divBdr>
        <w:top w:val="none" w:sz="0" w:space="0" w:color="auto"/>
        <w:left w:val="none" w:sz="0" w:space="0" w:color="auto"/>
        <w:bottom w:val="none" w:sz="0" w:space="0" w:color="auto"/>
        <w:right w:val="none" w:sz="0" w:space="0" w:color="auto"/>
      </w:divBdr>
    </w:div>
    <w:div w:id="443500877">
      <w:bodyDiv w:val="1"/>
      <w:marLeft w:val="0"/>
      <w:marRight w:val="0"/>
      <w:marTop w:val="0"/>
      <w:marBottom w:val="0"/>
      <w:divBdr>
        <w:top w:val="none" w:sz="0" w:space="0" w:color="auto"/>
        <w:left w:val="none" w:sz="0" w:space="0" w:color="auto"/>
        <w:bottom w:val="none" w:sz="0" w:space="0" w:color="auto"/>
        <w:right w:val="none" w:sz="0" w:space="0" w:color="auto"/>
      </w:divBdr>
    </w:div>
    <w:div w:id="446461952">
      <w:bodyDiv w:val="1"/>
      <w:marLeft w:val="0"/>
      <w:marRight w:val="0"/>
      <w:marTop w:val="0"/>
      <w:marBottom w:val="0"/>
      <w:divBdr>
        <w:top w:val="none" w:sz="0" w:space="0" w:color="auto"/>
        <w:left w:val="none" w:sz="0" w:space="0" w:color="auto"/>
        <w:bottom w:val="none" w:sz="0" w:space="0" w:color="auto"/>
        <w:right w:val="none" w:sz="0" w:space="0" w:color="auto"/>
      </w:divBdr>
    </w:div>
    <w:div w:id="453448408">
      <w:bodyDiv w:val="1"/>
      <w:marLeft w:val="0"/>
      <w:marRight w:val="0"/>
      <w:marTop w:val="0"/>
      <w:marBottom w:val="0"/>
      <w:divBdr>
        <w:top w:val="none" w:sz="0" w:space="0" w:color="auto"/>
        <w:left w:val="none" w:sz="0" w:space="0" w:color="auto"/>
        <w:bottom w:val="none" w:sz="0" w:space="0" w:color="auto"/>
        <w:right w:val="none" w:sz="0" w:space="0" w:color="auto"/>
      </w:divBdr>
    </w:div>
    <w:div w:id="457727701">
      <w:bodyDiv w:val="1"/>
      <w:marLeft w:val="0"/>
      <w:marRight w:val="0"/>
      <w:marTop w:val="0"/>
      <w:marBottom w:val="0"/>
      <w:divBdr>
        <w:top w:val="none" w:sz="0" w:space="0" w:color="auto"/>
        <w:left w:val="none" w:sz="0" w:space="0" w:color="auto"/>
        <w:bottom w:val="none" w:sz="0" w:space="0" w:color="auto"/>
        <w:right w:val="none" w:sz="0" w:space="0" w:color="auto"/>
      </w:divBdr>
    </w:div>
    <w:div w:id="459884140">
      <w:bodyDiv w:val="1"/>
      <w:marLeft w:val="0"/>
      <w:marRight w:val="0"/>
      <w:marTop w:val="0"/>
      <w:marBottom w:val="0"/>
      <w:divBdr>
        <w:top w:val="none" w:sz="0" w:space="0" w:color="auto"/>
        <w:left w:val="none" w:sz="0" w:space="0" w:color="auto"/>
        <w:bottom w:val="none" w:sz="0" w:space="0" w:color="auto"/>
        <w:right w:val="none" w:sz="0" w:space="0" w:color="auto"/>
      </w:divBdr>
    </w:div>
    <w:div w:id="461506058">
      <w:bodyDiv w:val="1"/>
      <w:marLeft w:val="0"/>
      <w:marRight w:val="0"/>
      <w:marTop w:val="0"/>
      <w:marBottom w:val="0"/>
      <w:divBdr>
        <w:top w:val="none" w:sz="0" w:space="0" w:color="auto"/>
        <w:left w:val="none" w:sz="0" w:space="0" w:color="auto"/>
        <w:bottom w:val="none" w:sz="0" w:space="0" w:color="auto"/>
        <w:right w:val="none" w:sz="0" w:space="0" w:color="auto"/>
      </w:divBdr>
    </w:div>
    <w:div w:id="466780005">
      <w:bodyDiv w:val="1"/>
      <w:marLeft w:val="0"/>
      <w:marRight w:val="0"/>
      <w:marTop w:val="0"/>
      <w:marBottom w:val="0"/>
      <w:divBdr>
        <w:top w:val="none" w:sz="0" w:space="0" w:color="auto"/>
        <w:left w:val="none" w:sz="0" w:space="0" w:color="auto"/>
        <w:bottom w:val="none" w:sz="0" w:space="0" w:color="auto"/>
        <w:right w:val="none" w:sz="0" w:space="0" w:color="auto"/>
      </w:divBdr>
    </w:div>
    <w:div w:id="469787419">
      <w:bodyDiv w:val="1"/>
      <w:marLeft w:val="0"/>
      <w:marRight w:val="0"/>
      <w:marTop w:val="0"/>
      <w:marBottom w:val="0"/>
      <w:divBdr>
        <w:top w:val="none" w:sz="0" w:space="0" w:color="auto"/>
        <w:left w:val="none" w:sz="0" w:space="0" w:color="auto"/>
        <w:bottom w:val="none" w:sz="0" w:space="0" w:color="auto"/>
        <w:right w:val="none" w:sz="0" w:space="0" w:color="auto"/>
      </w:divBdr>
    </w:div>
    <w:div w:id="486628176">
      <w:bodyDiv w:val="1"/>
      <w:marLeft w:val="0"/>
      <w:marRight w:val="0"/>
      <w:marTop w:val="0"/>
      <w:marBottom w:val="0"/>
      <w:divBdr>
        <w:top w:val="none" w:sz="0" w:space="0" w:color="auto"/>
        <w:left w:val="none" w:sz="0" w:space="0" w:color="auto"/>
        <w:bottom w:val="none" w:sz="0" w:space="0" w:color="auto"/>
        <w:right w:val="none" w:sz="0" w:space="0" w:color="auto"/>
      </w:divBdr>
    </w:div>
    <w:div w:id="494534795">
      <w:bodyDiv w:val="1"/>
      <w:marLeft w:val="0"/>
      <w:marRight w:val="0"/>
      <w:marTop w:val="0"/>
      <w:marBottom w:val="0"/>
      <w:divBdr>
        <w:top w:val="none" w:sz="0" w:space="0" w:color="auto"/>
        <w:left w:val="none" w:sz="0" w:space="0" w:color="auto"/>
        <w:bottom w:val="none" w:sz="0" w:space="0" w:color="auto"/>
        <w:right w:val="none" w:sz="0" w:space="0" w:color="auto"/>
      </w:divBdr>
    </w:div>
    <w:div w:id="494566775">
      <w:bodyDiv w:val="1"/>
      <w:marLeft w:val="0"/>
      <w:marRight w:val="0"/>
      <w:marTop w:val="0"/>
      <w:marBottom w:val="0"/>
      <w:divBdr>
        <w:top w:val="none" w:sz="0" w:space="0" w:color="auto"/>
        <w:left w:val="none" w:sz="0" w:space="0" w:color="auto"/>
        <w:bottom w:val="none" w:sz="0" w:space="0" w:color="auto"/>
        <w:right w:val="none" w:sz="0" w:space="0" w:color="auto"/>
      </w:divBdr>
    </w:div>
    <w:div w:id="498809356">
      <w:bodyDiv w:val="1"/>
      <w:marLeft w:val="0"/>
      <w:marRight w:val="0"/>
      <w:marTop w:val="0"/>
      <w:marBottom w:val="0"/>
      <w:divBdr>
        <w:top w:val="none" w:sz="0" w:space="0" w:color="auto"/>
        <w:left w:val="none" w:sz="0" w:space="0" w:color="auto"/>
        <w:bottom w:val="none" w:sz="0" w:space="0" w:color="auto"/>
        <w:right w:val="none" w:sz="0" w:space="0" w:color="auto"/>
      </w:divBdr>
    </w:div>
    <w:div w:id="502548701">
      <w:bodyDiv w:val="1"/>
      <w:marLeft w:val="0"/>
      <w:marRight w:val="0"/>
      <w:marTop w:val="0"/>
      <w:marBottom w:val="0"/>
      <w:divBdr>
        <w:top w:val="none" w:sz="0" w:space="0" w:color="auto"/>
        <w:left w:val="none" w:sz="0" w:space="0" w:color="auto"/>
        <w:bottom w:val="none" w:sz="0" w:space="0" w:color="auto"/>
        <w:right w:val="none" w:sz="0" w:space="0" w:color="auto"/>
      </w:divBdr>
    </w:div>
    <w:div w:id="509873765">
      <w:bodyDiv w:val="1"/>
      <w:marLeft w:val="0"/>
      <w:marRight w:val="0"/>
      <w:marTop w:val="0"/>
      <w:marBottom w:val="0"/>
      <w:divBdr>
        <w:top w:val="none" w:sz="0" w:space="0" w:color="auto"/>
        <w:left w:val="none" w:sz="0" w:space="0" w:color="auto"/>
        <w:bottom w:val="none" w:sz="0" w:space="0" w:color="auto"/>
        <w:right w:val="none" w:sz="0" w:space="0" w:color="auto"/>
      </w:divBdr>
    </w:div>
    <w:div w:id="512383183">
      <w:bodyDiv w:val="1"/>
      <w:marLeft w:val="0"/>
      <w:marRight w:val="0"/>
      <w:marTop w:val="0"/>
      <w:marBottom w:val="0"/>
      <w:divBdr>
        <w:top w:val="none" w:sz="0" w:space="0" w:color="auto"/>
        <w:left w:val="none" w:sz="0" w:space="0" w:color="auto"/>
        <w:bottom w:val="none" w:sz="0" w:space="0" w:color="auto"/>
        <w:right w:val="none" w:sz="0" w:space="0" w:color="auto"/>
      </w:divBdr>
    </w:div>
    <w:div w:id="512964581">
      <w:bodyDiv w:val="1"/>
      <w:marLeft w:val="0"/>
      <w:marRight w:val="0"/>
      <w:marTop w:val="0"/>
      <w:marBottom w:val="0"/>
      <w:divBdr>
        <w:top w:val="none" w:sz="0" w:space="0" w:color="auto"/>
        <w:left w:val="none" w:sz="0" w:space="0" w:color="auto"/>
        <w:bottom w:val="none" w:sz="0" w:space="0" w:color="auto"/>
        <w:right w:val="none" w:sz="0" w:space="0" w:color="auto"/>
      </w:divBdr>
    </w:div>
    <w:div w:id="517040035">
      <w:bodyDiv w:val="1"/>
      <w:marLeft w:val="0"/>
      <w:marRight w:val="0"/>
      <w:marTop w:val="0"/>
      <w:marBottom w:val="0"/>
      <w:divBdr>
        <w:top w:val="none" w:sz="0" w:space="0" w:color="auto"/>
        <w:left w:val="none" w:sz="0" w:space="0" w:color="auto"/>
        <w:bottom w:val="none" w:sz="0" w:space="0" w:color="auto"/>
        <w:right w:val="none" w:sz="0" w:space="0" w:color="auto"/>
      </w:divBdr>
    </w:div>
    <w:div w:id="526061152">
      <w:bodyDiv w:val="1"/>
      <w:marLeft w:val="0"/>
      <w:marRight w:val="0"/>
      <w:marTop w:val="0"/>
      <w:marBottom w:val="0"/>
      <w:divBdr>
        <w:top w:val="none" w:sz="0" w:space="0" w:color="auto"/>
        <w:left w:val="none" w:sz="0" w:space="0" w:color="auto"/>
        <w:bottom w:val="none" w:sz="0" w:space="0" w:color="auto"/>
        <w:right w:val="none" w:sz="0" w:space="0" w:color="auto"/>
      </w:divBdr>
    </w:div>
    <w:div w:id="530264365">
      <w:bodyDiv w:val="1"/>
      <w:marLeft w:val="0"/>
      <w:marRight w:val="0"/>
      <w:marTop w:val="0"/>
      <w:marBottom w:val="0"/>
      <w:divBdr>
        <w:top w:val="none" w:sz="0" w:space="0" w:color="auto"/>
        <w:left w:val="none" w:sz="0" w:space="0" w:color="auto"/>
        <w:bottom w:val="none" w:sz="0" w:space="0" w:color="auto"/>
        <w:right w:val="none" w:sz="0" w:space="0" w:color="auto"/>
      </w:divBdr>
    </w:div>
    <w:div w:id="533931719">
      <w:bodyDiv w:val="1"/>
      <w:marLeft w:val="0"/>
      <w:marRight w:val="0"/>
      <w:marTop w:val="0"/>
      <w:marBottom w:val="0"/>
      <w:divBdr>
        <w:top w:val="none" w:sz="0" w:space="0" w:color="auto"/>
        <w:left w:val="none" w:sz="0" w:space="0" w:color="auto"/>
        <w:bottom w:val="none" w:sz="0" w:space="0" w:color="auto"/>
        <w:right w:val="none" w:sz="0" w:space="0" w:color="auto"/>
      </w:divBdr>
    </w:div>
    <w:div w:id="549341152">
      <w:bodyDiv w:val="1"/>
      <w:marLeft w:val="0"/>
      <w:marRight w:val="0"/>
      <w:marTop w:val="0"/>
      <w:marBottom w:val="0"/>
      <w:divBdr>
        <w:top w:val="none" w:sz="0" w:space="0" w:color="auto"/>
        <w:left w:val="none" w:sz="0" w:space="0" w:color="auto"/>
        <w:bottom w:val="none" w:sz="0" w:space="0" w:color="auto"/>
        <w:right w:val="none" w:sz="0" w:space="0" w:color="auto"/>
      </w:divBdr>
    </w:div>
    <w:div w:id="550121192">
      <w:bodyDiv w:val="1"/>
      <w:marLeft w:val="0"/>
      <w:marRight w:val="0"/>
      <w:marTop w:val="0"/>
      <w:marBottom w:val="0"/>
      <w:divBdr>
        <w:top w:val="none" w:sz="0" w:space="0" w:color="auto"/>
        <w:left w:val="none" w:sz="0" w:space="0" w:color="auto"/>
        <w:bottom w:val="none" w:sz="0" w:space="0" w:color="auto"/>
        <w:right w:val="none" w:sz="0" w:space="0" w:color="auto"/>
      </w:divBdr>
    </w:div>
    <w:div w:id="551235897">
      <w:bodyDiv w:val="1"/>
      <w:marLeft w:val="0"/>
      <w:marRight w:val="0"/>
      <w:marTop w:val="0"/>
      <w:marBottom w:val="0"/>
      <w:divBdr>
        <w:top w:val="none" w:sz="0" w:space="0" w:color="auto"/>
        <w:left w:val="none" w:sz="0" w:space="0" w:color="auto"/>
        <w:bottom w:val="none" w:sz="0" w:space="0" w:color="auto"/>
        <w:right w:val="none" w:sz="0" w:space="0" w:color="auto"/>
      </w:divBdr>
    </w:div>
    <w:div w:id="555317433">
      <w:bodyDiv w:val="1"/>
      <w:marLeft w:val="0"/>
      <w:marRight w:val="0"/>
      <w:marTop w:val="0"/>
      <w:marBottom w:val="0"/>
      <w:divBdr>
        <w:top w:val="none" w:sz="0" w:space="0" w:color="auto"/>
        <w:left w:val="none" w:sz="0" w:space="0" w:color="auto"/>
        <w:bottom w:val="none" w:sz="0" w:space="0" w:color="auto"/>
        <w:right w:val="none" w:sz="0" w:space="0" w:color="auto"/>
      </w:divBdr>
    </w:div>
    <w:div w:id="560866770">
      <w:bodyDiv w:val="1"/>
      <w:marLeft w:val="0"/>
      <w:marRight w:val="0"/>
      <w:marTop w:val="0"/>
      <w:marBottom w:val="0"/>
      <w:divBdr>
        <w:top w:val="none" w:sz="0" w:space="0" w:color="auto"/>
        <w:left w:val="none" w:sz="0" w:space="0" w:color="auto"/>
        <w:bottom w:val="none" w:sz="0" w:space="0" w:color="auto"/>
        <w:right w:val="none" w:sz="0" w:space="0" w:color="auto"/>
      </w:divBdr>
    </w:div>
    <w:div w:id="565380995">
      <w:bodyDiv w:val="1"/>
      <w:marLeft w:val="0"/>
      <w:marRight w:val="0"/>
      <w:marTop w:val="0"/>
      <w:marBottom w:val="0"/>
      <w:divBdr>
        <w:top w:val="none" w:sz="0" w:space="0" w:color="auto"/>
        <w:left w:val="none" w:sz="0" w:space="0" w:color="auto"/>
        <w:bottom w:val="none" w:sz="0" w:space="0" w:color="auto"/>
        <w:right w:val="none" w:sz="0" w:space="0" w:color="auto"/>
      </w:divBdr>
    </w:div>
    <w:div w:id="568272305">
      <w:bodyDiv w:val="1"/>
      <w:marLeft w:val="0"/>
      <w:marRight w:val="0"/>
      <w:marTop w:val="0"/>
      <w:marBottom w:val="0"/>
      <w:divBdr>
        <w:top w:val="none" w:sz="0" w:space="0" w:color="auto"/>
        <w:left w:val="none" w:sz="0" w:space="0" w:color="auto"/>
        <w:bottom w:val="none" w:sz="0" w:space="0" w:color="auto"/>
        <w:right w:val="none" w:sz="0" w:space="0" w:color="auto"/>
      </w:divBdr>
    </w:div>
    <w:div w:id="578754113">
      <w:bodyDiv w:val="1"/>
      <w:marLeft w:val="0"/>
      <w:marRight w:val="0"/>
      <w:marTop w:val="0"/>
      <w:marBottom w:val="0"/>
      <w:divBdr>
        <w:top w:val="none" w:sz="0" w:space="0" w:color="auto"/>
        <w:left w:val="none" w:sz="0" w:space="0" w:color="auto"/>
        <w:bottom w:val="none" w:sz="0" w:space="0" w:color="auto"/>
        <w:right w:val="none" w:sz="0" w:space="0" w:color="auto"/>
      </w:divBdr>
    </w:div>
    <w:div w:id="579799212">
      <w:bodyDiv w:val="1"/>
      <w:marLeft w:val="0"/>
      <w:marRight w:val="0"/>
      <w:marTop w:val="0"/>
      <w:marBottom w:val="0"/>
      <w:divBdr>
        <w:top w:val="none" w:sz="0" w:space="0" w:color="auto"/>
        <w:left w:val="none" w:sz="0" w:space="0" w:color="auto"/>
        <w:bottom w:val="none" w:sz="0" w:space="0" w:color="auto"/>
        <w:right w:val="none" w:sz="0" w:space="0" w:color="auto"/>
      </w:divBdr>
    </w:div>
    <w:div w:id="581375573">
      <w:bodyDiv w:val="1"/>
      <w:marLeft w:val="0"/>
      <w:marRight w:val="0"/>
      <w:marTop w:val="0"/>
      <w:marBottom w:val="0"/>
      <w:divBdr>
        <w:top w:val="none" w:sz="0" w:space="0" w:color="auto"/>
        <w:left w:val="none" w:sz="0" w:space="0" w:color="auto"/>
        <w:bottom w:val="none" w:sz="0" w:space="0" w:color="auto"/>
        <w:right w:val="none" w:sz="0" w:space="0" w:color="auto"/>
      </w:divBdr>
    </w:div>
    <w:div w:id="581646132">
      <w:bodyDiv w:val="1"/>
      <w:marLeft w:val="0"/>
      <w:marRight w:val="0"/>
      <w:marTop w:val="0"/>
      <w:marBottom w:val="0"/>
      <w:divBdr>
        <w:top w:val="none" w:sz="0" w:space="0" w:color="auto"/>
        <w:left w:val="none" w:sz="0" w:space="0" w:color="auto"/>
        <w:bottom w:val="none" w:sz="0" w:space="0" w:color="auto"/>
        <w:right w:val="none" w:sz="0" w:space="0" w:color="auto"/>
      </w:divBdr>
    </w:div>
    <w:div w:id="583951943">
      <w:bodyDiv w:val="1"/>
      <w:marLeft w:val="0"/>
      <w:marRight w:val="0"/>
      <w:marTop w:val="0"/>
      <w:marBottom w:val="0"/>
      <w:divBdr>
        <w:top w:val="none" w:sz="0" w:space="0" w:color="auto"/>
        <w:left w:val="none" w:sz="0" w:space="0" w:color="auto"/>
        <w:bottom w:val="none" w:sz="0" w:space="0" w:color="auto"/>
        <w:right w:val="none" w:sz="0" w:space="0" w:color="auto"/>
      </w:divBdr>
    </w:div>
    <w:div w:id="590504824">
      <w:bodyDiv w:val="1"/>
      <w:marLeft w:val="0"/>
      <w:marRight w:val="0"/>
      <w:marTop w:val="0"/>
      <w:marBottom w:val="0"/>
      <w:divBdr>
        <w:top w:val="none" w:sz="0" w:space="0" w:color="auto"/>
        <w:left w:val="none" w:sz="0" w:space="0" w:color="auto"/>
        <w:bottom w:val="none" w:sz="0" w:space="0" w:color="auto"/>
        <w:right w:val="none" w:sz="0" w:space="0" w:color="auto"/>
      </w:divBdr>
    </w:div>
    <w:div w:id="595479808">
      <w:bodyDiv w:val="1"/>
      <w:marLeft w:val="0"/>
      <w:marRight w:val="0"/>
      <w:marTop w:val="0"/>
      <w:marBottom w:val="0"/>
      <w:divBdr>
        <w:top w:val="none" w:sz="0" w:space="0" w:color="auto"/>
        <w:left w:val="none" w:sz="0" w:space="0" w:color="auto"/>
        <w:bottom w:val="none" w:sz="0" w:space="0" w:color="auto"/>
        <w:right w:val="none" w:sz="0" w:space="0" w:color="auto"/>
      </w:divBdr>
    </w:div>
    <w:div w:id="595788794">
      <w:bodyDiv w:val="1"/>
      <w:marLeft w:val="0"/>
      <w:marRight w:val="0"/>
      <w:marTop w:val="0"/>
      <w:marBottom w:val="0"/>
      <w:divBdr>
        <w:top w:val="none" w:sz="0" w:space="0" w:color="auto"/>
        <w:left w:val="none" w:sz="0" w:space="0" w:color="auto"/>
        <w:bottom w:val="none" w:sz="0" w:space="0" w:color="auto"/>
        <w:right w:val="none" w:sz="0" w:space="0" w:color="auto"/>
      </w:divBdr>
    </w:div>
    <w:div w:id="603003945">
      <w:bodyDiv w:val="1"/>
      <w:marLeft w:val="0"/>
      <w:marRight w:val="0"/>
      <w:marTop w:val="0"/>
      <w:marBottom w:val="0"/>
      <w:divBdr>
        <w:top w:val="none" w:sz="0" w:space="0" w:color="auto"/>
        <w:left w:val="none" w:sz="0" w:space="0" w:color="auto"/>
        <w:bottom w:val="none" w:sz="0" w:space="0" w:color="auto"/>
        <w:right w:val="none" w:sz="0" w:space="0" w:color="auto"/>
      </w:divBdr>
    </w:div>
    <w:div w:id="610474185">
      <w:bodyDiv w:val="1"/>
      <w:marLeft w:val="0"/>
      <w:marRight w:val="0"/>
      <w:marTop w:val="0"/>
      <w:marBottom w:val="0"/>
      <w:divBdr>
        <w:top w:val="none" w:sz="0" w:space="0" w:color="auto"/>
        <w:left w:val="none" w:sz="0" w:space="0" w:color="auto"/>
        <w:bottom w:val="none" w:sz="0" w:space="0" w:color="auto"/>
        <w:right w:val="none" w:sz="0" w:space="0" w:color="auto"/>
      </w:divBdr>
    </w:div>
    <w:div w:id="614025149">
      <w:bodyDiv w:val="1"/>
      <w:marLeft w:val="0"/>
      <w:marRight w:val="0"/>
      <w:marTop w:val="0"/>
      <w:marBottom w:val="0"/>
      <w:divBdr>
        <w:top w:val="none" w:sz="0" w:space="0" w:color="auto"/>
        <w:left w:val="none" w:sz="0" w:space="0" w:color="auto"/>
        <w:bottom w:val="none" w:sz="0" w:space="0" w:color="auto"/>
        <w:right w:val="none" w:sz="0" w:space="0" w:color="auto"/>
      </w:divBdr>
    </w:div>
    <w:div w:id="615064536">
      <w:bodyDiv w:val="1"/>
      <w:marLeft w:val="0"/>
      <w:marRight w:val="0"/>
      <w:marTop w:val="0"/>
      <w:marBottom w:val="0"/>
      <w:divBdr>
        <w:top w:val="none" w:sz="0" w:space="0" w:color="auto"/>
        <w:left w:val="none" w:sz="0" w:space="0" w:color="auto"/>
        <w:bottom w:val="none" w:sz="0" w:space="0" w:color="auto"/>
        <w:right w:val="none" w:sz="0" w:space="0" w:color="auto"/>
      </w:divBdr>
    </w:div>
    <w:div w:id="623852173">
      <w:bodyDiv w:val="1"/>
      <w:marLeft w:val="0"/>
      <w:marRight w:val="0"/>
      <w:marTop w:val="0"/>
      <w:marBottom w:val="0"/>
      <w:divBdr>
        <w:top w:val="none" w:sz="0" w:space="0" w:color="auto"/>
        <w:left w:val="none" w:sz="0" w:space="0" w:color="auto"/>
        <w:bottom w:val="none" w:sz="0" w:space="0" w:color="auto"/>
        <w:right w:val="none" w:sz="0" w:space="0" w:color="auto"/>
      </w:divBdr>
    </w:div>
    <w:div w:id="627203123">
      <w:bodyDiv w:val="1"/>
      <w:marLeft w:val="0"/>
      <w:marRight w:val="0"/>
      <w:marTop w:val="0"/>
      <w:marBottom w:val="0"/>
      <w:divBdr>
        <w:top w:val="none" w:sz="0" w:space="0" w:color="auto"/>
        <w:left w:val="none" w:sz="0" w:space="0" w:color="auto"/>
        <w:bottom w:val="none" w:sz="0" w:space="0" w:color="auto"/>
        <w:right w:val="none" w:sz="0" w:space="0" w:color="auto"/>
      </w:divBdr>
    </w:div>
    <w:div w:id="630289480">
      <w:bodyDiv w:val="1"/>
      <w:marLeft w:val="0"/>
      <w:marRight w:val="0"/>
      <w:marTop w:val="0"/>
      <w:marBottom w:val="0"/>
      <w:divBdr>
        <w:top w:val="none" w:sz="0" w:space="0" w:color="auto"/>
        <w:left w:val="none" w:sz="0" w:space="0" w:color="auto"/>
        <w:bottom w:val="none" w:sz="0" w:space="0" w:color="auto"/>
        <w:right w:val="none" w:sz="0" w:space="0" w:color="auto"/>
      </w:divBdr>
    </w:div>
    <w:div w:id="631179005">
      <w:bodyDiv w:val="1"/>
      <w:marLeft w:val="0"/>
      <w:marRight w:val="0"/>
      <w:marTop w:val="0"/>
      <w:marBottom w:val="0"/>
      <w:divBdr>
        <w:top w:val="none" w:sz="0" w:space="0" w:color="auto"/>
        <w:left w:val="none" w:sz="0" w:space="0" w:color="auto"/>
        <w:bottom w:val="none" w:sz="0" w:space="0" w:color="auto"/>
        <w:right w:val="none" w:sz="0" w:space="0" w:color="auto"/>
      </w:divBdr>
    </w:div>
    <w:div w:id="633365750">
      <w:bodyDiv w:val="1"/>
      <w:marLeft w:val="0"/>
      <w:marRight w:val="0"/>
      <w:marTop w:val="0"/>
      <w:marBottom w:val="0"/>
      <w:divBdr>
        <w:top w:val="none" w:sz="0" w:space="0" w:color="auto"/>
        <w:left w:val="none" w:sz="0" w:space="0" w:color="auto"/>
        <w:bottom w:val="none" w:sz="0" w:space="0" w:color="auto"/>
        <w:right w:val="none" w:sz="0" w:space="0" w:color="auto"/>
      </w:divBdr>
    </w:div>
    <w:div w:id="635599607">
      <w:bodyDiv w:val="1"/>
      <w:marLeft w:val="0"/>
      <w:marRight w:val="0"/>
      <w:marTop w:val="0"/>
      <w:marBottom w:val="0"/>
      <w:divBdr>
        <w:top w:val="none" w:sz="0" w:space="0" w:color="auto"/>
        <w:left w:val="none" w:sz="0" w:space="0" w:color="auto"/>
        <w:bottom w:val="none" w:sz="0" w:space="0" w:color="auto"/>
        <w:right w:val="none" w:sz="0" w:space="0" w:color="auto"/>
      </w:divBdr>
    </w:div>
    <w:div w:id="645207287">
      <w:bodyDiv w:val="1"/>
      <w:marLeft w:val="0"/>
      <w:marRight w:val="0"/>
      <w:marTop w:val="0"/>
      <w:marBottom w:val="0"/>
      <w:divBdr>
        <w:top w:val="none" w:sz="0" w:space="0" w:color="auto"/>
        <w:left w:val="none" w:sz="0" w:space="0" w:color="auto"/>
        <w:bottom w:val="none" w:sz="0" w:space="0" w:color="auto"/>
        <w:right w:val="none" w:sz="0" w:space="0" w:color="auto"/>
      </w:divBdr>
    </w:div>
    <w:div w:id="652221871">
      <w:bodyDiv w:val="1"/>
      <w:marLeft w:val="0"/>
      <w:marRight w:val="0"/>
      <w:marTop w:val="0"/>
      <w:marBottom w:val="0"/>
      <w:divBdr>
        <w:top w:val="none" w:sz="0" w:space="0" w:color="auto"/>
        <w:left w:val="none" w:sz="0" w:space="0" w:color="auto"/>
        <w:bottom w:val="none" w:sz="0" w:space="0" w:color="auto"/>
        <w:right w:val="none" w:sz="0" w:space="0" w:color="auto"/>
      </w:divBdr>
    </w:div>
    <w:div w:id="656765850">
      <w:bodyDiv w:val="1"/>
      <w:marLeft w:val="0"/>
      <w:marRight w:val="0"/>
      <w:marTop w:val="0"/>
      <w:marBottom w:val="0"/>
      <w:divBdr>
        <w:top w:val="none" w:sz="0" w:space="0" w:color="auto"/>
        <w:left w:val="none" w:sz="0" w:space="0" w:color="auto"/>
        <w:bottom w:val="none" w:sz="0" w:space="0" w:color="auto"/>
        <w:right w:val="none" w:sz="0" w:space="0" w:color="auto"/>
      </w:divBdr>
    </w:div>
    <w:div w:id="672880081">
      <w:bodyDiv w:val="1"/>
      <w:marLeft w:val="0"/>
      <w:marRight w:val="0"/>
      <w:marTop w:val="0"/>
      <w:marBottom w:val="0"/>
      <w:divBdr>
        <w:top w:val="none" w:sz="0" w:space="0" w:color="auto"/>
        <w:left w:val="none" w:sz="0" w:space="0" w:color="auto"/>
        <w:bottom w:val="none" w:sz="0" w:space="0" w:color="auto"/>
        <w:right w:val="none" w:sz="0" w:space="0" w:color="auto"/>
      </w:divBdr>
    </w:div>
    <w:div w:id="673187661">
      <w:bodyDiv w:val="1"/>
      <w:marLeft w:val="0"/>
      <w:marRight w:val="0"/>
      <w:marTop w:val="0"/>
      <w:marBottom w:val="0"/>
      <w:divBdr>
        <w:top w:val="none" w:sz="0" w:space="0" w:color="auto"/>
        <w:left w:val="none" w:sz="0" w:space="0" w:color="auto"/>
        <w:bottom w:val="none" w:sz="0" w:space="0" w:color="auto"/>
        <w:right w:val="none" w:sz="0" w:space="0" w:color="auto"/>
      </w:divBdr>
    </w:div>
    <w:div w:id="673801846">
      <w:bodyDiv w:val="1"/>
      <w:marLeft w:val="0"/>
      <w:marRight w:val="0"/>
      <w:marTop w:val="0"/>
      <w:marBottom w:val="0"/>
      <w:divBdr>
        <w:top w:val="none" w:sz="0" w:space="0" w:color="auto"/>
        <w:left w:val="none" w:sz="0" w:space="0" w:color="auto"/>
        <w:bottom w:val="none" w:sz="0" w:space="0" w:color="auto"/>
        <w:right w:val="none" w:sz="0" w:space="0" w:color="auto"/>
      </w:divBdr>
    </w:div>
    <w:div w:id="677198837">
      <w:bodyDiv w:val="1"/>
      <w:marLeft w:val="0"/>
      <w:marRight w:val="0"/>
      <w:marTop w:val="0"/>
      <w:marBottom w:val="0"/>
      <w:divBdr>
        <w:top w:val="none" w:sz="0" w:space="0" w:color="auto"/>
        <w:left w:val="none" w:sz="0" w:space="0" w:color="auto"/>
        <w:bottom w:val="none" w:sz="0" w:space="0" w:color="auto"/>
        <w:right w:val="none" w:sz="0" w:space="0" w:color="auto"/>
      </w:divBdr>
    </w:div>
    <w:div w:id="694499399">
      <w:bodyDiv w:val="1"/>
      <w:marLeft w:val="0"/>
      <w:marRight w:val="0"/>
      <w:marTop w:val="0"/>
      <w:marBottom w:val="0"/>
      <w:divBdr>
        <w:top w:val="none" w:sz="0" w:space="0" w:color="auto"/>
        <w:left w:val="none" w:sz="0" w:space="0" w:color="auto"/>
        <w:bottom w:val="none" w:sz="0" w:space="0" w:color="auto"/>
        <w:right w:val="none" w:sz="0" w:space="0" w:color="auto"/>
      </w:divBdr>
    </w:div>
    <w:div w:id="699668727">
      <w:bodyDiv w:val="1"/>
      <w:marLeft w:val="0"/>
      <w:marRight w:val="0"/>
      <w:marTop w:val="0"/>
      <w:marBottom w:val="0"/>
      <w:divBdr>
        <w:top w:val="none" w:sz="0" w:space="0" w:color="auto"/>
        <w:left w:val="none" w:sz="0" w:space="0" w:color="auto"/>
        <w:bottom w:val="none" w:sz="0" w:space="0" w:color="auto"/>
        <w:right w:val="none" w:sz="0" w:space="0" w:color="auto"/>
      </w:divBdr>
    </w:div>
    <w:div w:id="700982406">
      <w:bodyDiv w:val="1"/>
      <w:marLeft w:val="0"/>
      <w:marRight w:val="0"/>
      <w:marTop w:val="0"/>
      <w:marBottom w:val="0"/>
      <w:divBdr>
        <w:top w:val="none" w:sz="0" w:space="0" w:color="auto"/>
        <w:left w:val="none" w:sz="0" w:space="0" w:color="auto"/>
        <w:bottom w:val="none" w:sz="0" w:space="0" w:color="auto"/>
        <w:right w:val="none" w:sz="0" w:space="0" w:color="auto"/>
      </w:divBdr>
    </w:div>
    <w:div w:id="707874858">
      <w:bodyDiv w:val="1"/>
      <w:marLeft w:val="0"/>
      <w:marRight w:val="0"/>
      <w:marTop w:val="0"/>
      <w:marBottom w:val="0"/>
      <w:divBdr>
        <w:top w:val="none" w:sz="0" w:space="0" w:color="auto"/>
        <w:left w:val="none" w:sz="0" w:space="0" w:color="auto"/>
        <w:bottom w:val="none" w:sz="0" w:space="0" w:color="auto"/>
        <w:right w:val="none" w:sz="0" w:space="0" w:color="auto"/>
      </w:divBdr>
    </w:div>
    <w:div w:id="719551458">
      <w:bodyDiv w:val="1"/>
      <w:marLeft w:val="0"/>
      <w:marRight w:val="0"/>
      <w:marTop w:val="0"/>
      <w:marBottom w:val="0"/>
      <w:divBdr>
        <w:top w:val="none" w:sz="0" w:space="0" w:color="auto"/>
        <w:left w:val="none" w:sz="0" w:space="0" w:color="auto"/>
        <w:bottom w:val="none" w:sz="0" w:space="0" w:color="auto"/>
        <w:right w:val="none" w:sz="0" w:space="0" w:color="auto"/>
      </w:divBdr>
    </w:div>
    <w:div w:id="720592728">
      <w:bodyDiv w:val="1"/>
      <w:marLeft w:val="0"/>
      <w:marRight w:val="0"/>
      <w:marTop w:val="0"/>
      <w:marBottom w:val="0"/>
      <w:divBdr>
        <w:top w:val="none" w:sz="0" w:space="0" w:color="auto"/>
        <w:left w:val="none" w:sz="0" w:space="0" w:color="auto"/>
        <w:bottom w:val="none" w:sz="0" w:space="0" w:color="auto"/>
        <w:right w:val="none" w:sz="0" w:space="0" w:color="auto"/>
      </w:divBdr>
    </w:div>
    <w:div w:id="722288253">
      <w:bodyDiv w:val="1"/>
      <w:marLeft w:val="0"/>
      <w:marRight w:val="0"/>
      <w:marTop w:val="0"/>
      <w:marBottom w:val="0"/>
      <w:divBdr>
        <w:top w:val="none" w:sz="0" w:space="0" w:color="auto"/>
        <w:left w:val="none" w:sz="0" w:space="0" w:color="auto"/>
        <w:bottom w:val="none" w:sz="0" w:space="0" w:color="auto"/>
        <w:right w:val="none" w:sz="0" w:space="0" w:color="auto"/>
      </w:divBdr>
    </w:div>
    <w:div w:id="725682862">
      <w:bodyDiv w:val="1"/>
      <w:marLeft w:val="0"/>
      <w:marRight w:val="0"/>
      <w:marTop w:val="0"/>
      <w:marBottom w:val="0"/>
      <w:divBdr>
        <w:top w:val="none" w:sz="0" w:space="0" w:color="auto"/>
        <w:left w:val="none" w:sz="0" w:space="0" w:color="auto"/>
        <w:bottom w:val="none" w:sz="0" w:space="0" w:color="auto"/>
        <w:right w:val="none" w:sz="0" w:space="0" w:color="auto"/>
      </w:divBdr>
    </w:div>
    <w:div w:id="726490100">
      <w:bodyDiv w:val="1"/>
      <w:marLeft w:val="0"/>
      <w:marRight w:val="0"/>
      <w:marTop w:val="0"/>
      <w:marBottom w:val="0"/>
      <w:divBdr>
        <w:top w:val="none" w:sz="0" w:space="0" w:color="auto"/>
        <w:left w:val="none" w:sz="0" w:space="0" w:color="auto"/>
        <w:bottom w:val="none" w:sz="0" w:space="0" w:color="auto"/>
        <w:right w:val="none" w:sz="0" w:space="0" w:color="auto"/>
      </w:divBdr>
    </w:div>
    <w:div w:id="730541693">
      <w:bodyDiv w:val="1"/>
      <w:marLeft w:val="0"/>
      <w:marRight w:val="0"/>
      <w:marTop w:val="0"/>
      <w:marBottom w:val="0"/>
      <w:divBdr>
        <w:top w:val="none" w:sz="0" w:space="0" w:color="auto"/>
        <w:left w:val="none" w:sz="0" w:space="0" w:color="auto"/>
        <w:bottom w:val="none" w:sz="0" w:space="0" w:color="auto"/>
        <w:right w:val="none" w:sz="0" w:space="0" w:color="auto"/>
      </w:divBdr>
    </w:div>
    <w:div w:id="738406138">
      <w:bodyDiv w:val="1"/>
      <w:marLeft w:val="0"/>
      <w:marRight w:val="0"/>
      <w:marTop w:val="0"/>
      <w:marBottom w:val="0"/>
      <w:divBdr>
        <w:top w:val="none" w:sz="0" w:space="0" w:color="auto"/>
        <w:left w:val="none" w:sz="0" w:space="0" w:color="auto"/>
        <w:bottom w:val="none" w:sz="0" w:space="0" w:color="auto"/>
        <w:right w:val="none" w:sz="0" w:space="0" w:color="auto"/>
      </w:divBdr>
    </w:div>
    <w:div w:id="738525315">
      <w:bodyDiv w:val="1"/>
      <w:marLeft w:val="0"/>
      <w:marRight w:val="0"/>
      <w:marTop w:val="0"/>
      <w:marBottom w:val="0"/>
      <w:divBdr>
        <w:top w:val="none" w:sz="0" w:space="0" w:color="auto"/>
        <w:left w:val="none" w:sz="0" w:space="0" w:color="auto"/>
        <w:bottom w:val="none" w:sz="0" w:space="0" w:color="auto"/>
        <w:right w:val="none" w:sz="0" w:space="0" w:color="auto"/>
      </w:divBdr>
    </w:div>
    <w:div w:id="739523291">
      <w:bodyDiv w:val="1"/>
      <w:marLeft w:val="0"/>
      <w:marRight w:val="0"/>
      <w:marTop w:val="0"/>
      <w:marBottom w:val="0"/>
      <w:divBdr>
        <w:top w:val="none" w:sz="0" w:space="0" w:color="auto"/>
        <w:left w:val="none" w:sz="0" w:space="0" w:color="auto"/>
        <w:bottom w:val="none" w:sz="0" w:space="0" w:color="auto"/>
        <w:right w:val="none" w:sz="0" w:space="0" w:color="auto"/>
      </w:divBdr>
    </w:div>
    <w:div w:id="740177359">
      <w:bodyDiv w:val="1"/>
      <w:marLeft w:val="0"/>
      <w:marRight w:val="0"/>
      <w:marTop w:val="0"/>
      <w:marBottom w:val="0"/>
      <w:divBdr>
        <w:top w:val="none" w:sz="0" w:space="0" w:color="auto"/>
        <w:left w:val="none" w:sz="0" w:space="0" w:color="auto"/>
        <w:bottom w:val="none" w:sz="0" w:space="0" w:color="auto"/>
        <w:right w:val="none" w:sz="0" w:space="0" w:color="auto"/>
      </w:divBdr>
    </w:div>
    <w:div w:id="746390011">
      <w:bodyDiv w:val="1"/>
      <w:marLeft w:val="0"/>
      <w:marRight w:val="0"/>
      <w:marTop w:val="0"/>
      <w:marBottom w:val="0"/>
      <w:divBdr>
        <w:top w:val="none" w:sz="0" w:space="0" w:color="auto"/>
        <w:left w:val="none" w:sz="0" w:space="0" w:color="auto"/>
        <w:bottom w:val="none" w:sz="0" w:space="0" w:color="auto"/>
        <w:right w:val="none" w:sz="0" w:space="0" w:color="auto"/>
      </w:divBdr>
    </w:div>
    <w:div w:id="748814663">
      <w:bodyDiv w:val="1"/>
      <w:marLeft w:val="0"/>
      <w:marRight w:val="0"/>
      <w:marTop w:val="0"/>
      <w:marBottom w:val="0"/>
      <w:divBdr>
        <w:top w:val="none" w:sz="0" w:space="0" w:color="auto"/>
        <w:left w:val="none" w:sz="0" w:space="0" w:color="auto"/>
        <w:bottom w:val="none" w:sz="0" w:space="0" w:color="auto"/>
        <w:right w:val="none" w:sz="0" w:space="0" w:color="auto"/>
      </w:divBdr>
    </w:div>
    <w:div w:id="750397839">
      <w:bodyDiv w:val="1"/>
      <w:marLeft w:val="0"/>
      <w:marRight w:val="0"/>
      <w:marTop w:val="0"/>
      <w:marBottom w:val="0"/>
      <w:divBdr>
        <w:top w:val="none" w:sz="0" w:space="0" w:color="auto"/>
        <w:left w:val="none" w:sz="0" w:space="0" w:color="auto"/>
        <w:bottom w:val="none" w:sz="0" w:space="0" w:color="auto"/>
        <w:right w:val="none" w:sz="0" w:space="0" w:color="auto"/>
      </w:divBdr>
    </w:div>
    <w:div w:id="755857998">
      <w:bodyDiv w:val="1"/>
      <w:marLeft w:val="0"/>
      <w:marRight w:val="0"/>
      <w:marTop w:val="0"/>
      <w:marBottom w:val="0"/>
      <w:divBdr>
        <w:top w:val="none" w:sz="0" w:space="0" w:color="auto"/>
        <w:left w:val="none" w:sz="0" w:space="0" w:color="auto"/>
        <w:bottom w:val="none" w:sz="0" w:space="0" w:color="auto"/>
        <w:right w:val="none" w:sz="0" w:space="0" w:color="auto"/>
      </w:divBdr>
    </w:div>
    <w:div w:id="757097793">
      <w:bodyDiv w:val="1"/>
      <w:marLeft w:val="0"/>
      <w:marRight w:val="0"/>
      <w:marTop w:val="0"/>
      <w:marBottom w:val="0"/>
      <w:divBdr>
        <w:top w:val="none" w:sz="0" w:space="0" w:color="auto"/>
        <w:left w:val="none" w:sz="0" w:space="0" w:color="auto"/>
        <w:bottom w:val="none" w:sz="0" w:space="0" w:color="auto"/>
        <w:right w:val="none" w:sz="0" w:space="0" w:color="auto"/>
      </w:divBdr>
    </w:div>
    <w:div w:id="769660510">
      <w:bodyDiv w:val="1"/>
      <w:marLeft w:val="0"/>
      <w:marRight w:val="0"/>
      <w:marTop w:val="0"/>
      <w:marBottom w:val="0"/>
      <w:divBdr>
        <w:top w:val="none" w:sz="0" w:space="0" w:color="auto"/>
        <w:left w:val="none" w:sz="0" w:space="0" w:color="auto"/>
        <w:bottom w:val="none" w:sz="0" w:space="0" w:color="auto"/>
        <w:right w:val="none" w:sz="0" w:space="0" w:color="auto"/>
      </w:divBdr>
    </w:div>
    <w:div w:id="770052022">
      <w:bodyDiv w:val="1"/>
      <w:marLeft w:val="0"/>
      <w:marRight w:val="0"/>
      <w:marTop w:val="0"/>
      <w:marBottom w:val="0"/>
      <w:divBdr>
        <w:top w:val="none" w:sz="0" w:space="0" w:color="auto"/>
        <w:left w:val="none" w:sz="0" w:space="0" w:color="auto"/>
        <w:bottom w:val="none" w:sz="0" w:space="0" w:color="auto"/>
        <w:right w:val="none" w:sz="0" w:space="0" w:color="auto"/>
      </w:divBdr>
    </w:div>
    <w:div w:id="770709773">
      <w:bodyDiv w:val="1"/>
      <w:marLeft w:val="0"/>
      <w:marRight w:val="0"/>
      <w:marTop w:val="0"/>
      <w:marBottom w:val="0"/>
      <w:divBdr>
        <w:top w:val="none" w:sz="0" w:space="0" w:color="auto"/>
        <w:left w:val="none" w:sz="0" w:space="0" w:color="auto"/>
        <w:bottom w:val="none" w:sz="0" w:space="0" w:color="auto"/>
        <w:right w:val="none" w:sz="0" w:space="0" w:color="auto"/>
      </w:divBdr>
    </w:div>
    <w:div w:id="773747555">
      <w:bodyDiv w:val="1"/>
      <w:marLeft w:val="0"/>
      <w:marRight w:val="0"/>
      <w:marTop w:val="0"/>
      <w:marBottom w:val="0"/>
      <w:divBdr>
        <w:top w:val="none" w:sz="0" w:space="0" w:color="auto"/>
        <w:left w:val="none" w:sz="0" w:space="0" w:color="auto"/>
        <w:bottom w:val="none" w:sz="0" w:space="0" w:color="auto"/>
        <w:right w:val="none" w:sz="0" w:space="0" w:color="auto"/>
      </w:divBdr>
    </w:div>
    <w:div w:id="774983060">
      <w:bodyDiv w:val="1"/>
      <w:marLeft w:val="0"/>
      <w:marRight w:val="0"/>
      <w:marTop w:val="0"/>
      <w:marBottom w:val="0"/>
      <w:divBdr>
        <w:top w:val="none" w:sz="0" w:space="0" w:color="auto"/>
        <w:left w:val="none" w:sz="0" w:space="0" w:color="auto"/>
        <w:bottom w:val="none" w:sz="0" w:space="0" w:color="auto"/>
        <w:right w:val="none" w:sz="0" w:space="0" w:color="auto"/>
      </w:divBdr>
    </w:div>
    <w:div w:id="779880117">
      <w:bodyDiv w:val="1"/>
      <w:marLeft w:val="0"/>
      <w:marRight w:val="0"/>
      <w:marTop w:val="0"/>
      <w:marBottom w:val="0"/>
      <w:divBdr>
        <w:top w:val="none" w:sz="0" w:space="0" w:color="auto"/>
        <w:left w:val="none" w:sz="0" w:space="0" w:color="auto"/>
        <w:bottom w:val="none" w:sz="0" w:space="0" w:color="auto"/>
        <w:right w:val="none" w:sz="0" w:space="0" w:color="auto"/>
      </w:divBdr>
    </w:div>
    <w:div w:id="780102913">
      <w:bodyDiv w:val="1"/>
      <w:marLeft w:val="0"/>
      <w:marRight w:val="0"/>
      <w:marTop w:val="0"/>
      <w:marBottom w:val="0"/>
      <w:divBdr>
        <w:top w:val="none" w:sz="0" w:space="0" w:color="auto"/>
        <w:left w:val="none" w:sz="0" w:space="0" w:color="auto"/>
        <w:bottom w:val="none" w:sz="0" w:space="0" w:color="auto"/>
        <w:right w:val="none" w:sz="0" w:space="0" w:color="auto"/>
      </w:divBdr>
    </w:div>
    <w:div w:id="780877589">
      <w:bodyDiv w:val="1"/>
      <w:marLeft w:val="0"/>
      <w:marRight w:val="0"/>
      <w:marTop w:val="0"/>
      <w:marBottom w:val="0"/>
      <w:divBdr>
        <w:top w:val="none" w:sz="0" w:space="0" w:color="auto"/>
        <w:left w:val="none" w:sz="0" w:space="0" w:color="auto"/>
        <w:bottom w:val="none" w:sz="0" w:space="0" w:color="auto"/>
        <w:right w:val="none" w:sz="0" w:space="0" w:color="auto"/>
      </w:divBdr>
    </w:div>
    <w:div w:id="788474291">
      <w:bodyDiv w:val="1"/>
      <w:marLeft w:val="0"/>
      <w:marRight w:val="0"/>
      <w:marTop w:val="0"/>
      <w:marBottom w:val="0"/>
      <w:divBdr>
        <w:top w:val="none" w:sz="0" w:space="0" w:color="auto"/>
        <w:left w:val="none" w:sz="0" w:space="0" w:color="auto"/>
        <w:bottom w:val="none" w:sz="0" w:space="0" w:color="auto"/>
        <w:right w:val="none" w:sz="0" w:space="0" w:color="auto"/>
      </w:divBdr>
    </w:div>
    <w:div w:id="793331032">
      <w:bodyDiv w:val="1"/>
      <w:marLeft w:val="0"/>
      <w:marRight w:val="0"/>
      <w:marTop w:val="0"/>
      <w:marBottom w:val="0"/>
      <w:divBdr>
        <w:top w:val="none" w:sz="0" w:space="0" w:color="auto"/>
        <w:left w:val="none" w:sz="0" w:space="0" w:color="auto"/>
        <w:bottom w:val="none" w:sz="0" w:space="0" w:color="auto"/>
        <w:right w:val="none" w:sz="0" w:space="0" w:color="auto"/>
      </w:divBdr>
    </w:div>
    <w:div w:id="794905608">
      <w:bodyDiv w:val="1"/>
      <w:marLeft w:val="0"/>
      <w:marRight w:val="0"/>
      <w:marTop w:val="0"/>
      <w:marBottom w:val="0"/>
      <w:divBdr>
        <w:top w:val="none" w:sz="0" w:space="0" w:color="auto"/>
        <w:left w:val="none" w:sz="0" w:space="0" w:color="auto"/>
        <w:bottom w:val="none" w:sz="0" w:space="0" w:color="auto"/>
        <w:right w:val="none" w:sz="0" w:space="0" w:color="auto"/>
      </w:divBdr>
    </w:div>
    <w:div w:id="797770161">
      <w:bodyDiv w:val="1"/>
      <w:marLeft w:val="0"/>
      <w:marRight w:val="0"/>
      <w:marTop w:val="0"/>
      <w:marBottom w:val="0"/>
      <w:divBdr>
        <w:top w:val="none" w:sz="0" w:space="0" w:color="auto"/>
        <w:left w:val="none" w:sz="0" w:space="0" w:color="auto"/>
        <w:bottom w:val="none" w:sz="0" w:space="0" w:color="auto"/>
        <w:right w:val="none" w:sz="0" w:space="0" w:color="auto"/>
      </w:divBdr>
    </w:div>
    <w:div w:id="800225297">
      <w:bodyDiv w:val="1"/>
      <w:marLeft w:val="0"/>
      <w:marRight w:val="0"/>
      <w:marTop w:val="0"/>
      <w:marBottom w:val="0"/>
      <w:divBdr>
        <w:top w:val="none" w:sz="0" w:space="0" w:color="auto"/>
        <w:left w:val="none" w:sz="0" w:space="0" w:color="auto"/>
        <w:bottom w:val="none" w:sz="0" w:space="0" w:color="auto"/>
        <w:right w:val="none" w:sz="0" w:space="0" w:color="auto"/>
      </w:divBdr>
    </w:div>
    <w:div w:id="800920861">
      <w:bodyDiv w:val="1"/>
      <w:marLeft w:val="0"/>
      <w:marRight w:val="0"/>
      <w:marTop w:val="0"/>
      <w:marBottom w:val="0"/>
      <w:divBdr>
        <w:top w:val="none" w:sz="0" w:space="0" w:color="auto"/>
        <w:left w:val="none" w:sz="0" w:space="0" w:color="auto"/>
        <w:bottom w:val="none" w:sz="0" w:space="0" w:color="auto"/>
        <w:right w:val="none" w:sz="0" w:space="0" w:color="auto"/>
      </w:divBdr>
    </w:div>
    <w:div w:id="805506606">
      <w:bodyDiv w:val="1"/>
      <w:marLeft w:val="0"/>
      <w:marRight w:val="0"/>
      <w:marTop w:val="0"/>
      <w:marBottom w:val="0"/>
      <w:divBdr>
        <w:top w:val="none" w:sz="0" w:space="0" w:color="auto"/>
        <w:left w:val="none" w:sz="0" w:space="0" w:color="auto"/>
        <w:bottom w:val="none" w:sz="0" w:space="0" w:color="auto"/>
        <w:right w:val="none" w:sz="0" w:space="0" w:color="auto"/>
      </w:divBdr>
    </w:div>
    <w:div w:id="806699239">
      <w:bodyDiv w:val="1"/>
      <w:marLeft w:val="0"/>
      <w:marRight w:val="0"/>
      <w:marTop w:val="0"/>
      <w:marBottom w:val="0"/>
      <w:divBdr>
        <w:top w:val="none" w:sz="0" w:space="0" w:color="auto"/>
        <w:left w:val="none" w:sz="0" w:space="0" w:color="auto"/>
        <w:bottom w:val="none" w:sz="0" w:space="0" w:color="auto"/>
        <w:right w:val="none" w:sz="0" w:space="0" w:color="auto"/>
      </w:divBdr>
    </w:div>
    <w:div w:id="807744702">
      <w:bodyDiv w:val="1"/>
      <w:marLeft w:val="0"/>
      <w:marRight w:val="0"/>
      <w:marTop w:val="0"/>
      <w:marBottom w:val="0"/>
      <w:divBdr>
        <w:top w:val="none" w:sz="0" w:space="0" w:color="auto"/>
        <w:left w:val="none" w:sz="0" w:space="0" w:color="auto"/>
        <w:bottom w:val="none" w:sz="0" w:space="0" w:color="auto"/>
        <w:right w:val="none" w:sz="0" w:space="0" w:color="auto"/>
      </w:divBdr>
    </w:div>
    <w:div w:id="814419810">
      <w:bodyDiv w:val="1"/>
      <w:marLeft w:val="0"/>
      <w:marRight w:val="0"/>
      <w:marTop w:val="0"/>
      <w:marBottom w:val="0"/>
      <w:divBdr>
        <w:top w:val="none" w:sz="0" w:space="0" w:color="auto"/>
        <w:left w:val="none" w:sz="0" w:space="0" w:color="auto"/>
        <w:bottom w:val="none" w:sz="0" w:space="0" w:color="auto"/>
        <w:right w:val="none" w:sz="0" w:space="0" w:color="auto"/>
      </w:divBdr>
    </w:div>
    <w:div w:id="814879859">
      <w:bodyDiv w:val="1"/>
      <w:marLeft w:val="0"/>
      <w:marRight w:val="0"/>
      <w:marTop w:val="0"/>
      <w:marBottom w:val="0"/>
      <w:divBdr>
        <w:top w:val="none" w:sz="0" w:space="0" w:color="auto"/>
        <w:left w:val="none" w:sz="0" w:space="0" w:color="auto"/>
        <w:bottom w:val="none" w:sz="0" w:space="0" w:color="auto"/>
        <w:right w:val="none" w:sz="0" w:space="0" w:color="auto"/>
      </w:divBdr>
    </w:div>
    <w:div w:id="816070991">
      <w:bodyDiv w:val="1"/>
      <w:marLeft w:val="0"/>
      <w:marRight w:val="0"/>
      <w:marTop w:val="0"/>
      <w:marBottom w:val="0"/>
      <w:divBdr>
        <w:top w:val="none" w:sz="0" w:space="0" w:color="auto"/>
        <w:left w:val="none" w:sz="0" w:space="0" w:color="auto"/>
        <w:bottom w:val="none" w:sz="0" w:space="0" w:color="auto"/>
        <w:right w:val="none" w:sz="0" w:space="0" w:color="auto"/>
      </w:divBdr>
    </w:div>
    <w:div w:id="816530355">
      <w:bodyDiv w:val="1"/>
      <w:marLeft w:val="0"/>
      <w:marRight w:val="0"/>
      <w:marTop w:val="0"/>
      <w:marBottom w:val="0"/>
      <w:divBdr>
        <w:top w:val="none" w:sz="0" w:space="0" w:color="auto"/>
        <w:left w:val="none" w:sz="0" w:space="0" w:color="auto"/>
        <w:bottom w:val="none" w:sz="0" w:space="0" w:color="auto"/>
        <w:right w:val="none" w:sz="0" w:space="0" w:color="auto"/>
      </w:divBdr>
    </w:div>
    <w:div w:id="824511377">
      <w:bodyDiv w:val="1"/>
      <w:marLeft w:val="0"/>
      <w:marRight w:val="0"/>
      <w:marTop w:val="0"/>
      <w:marBottom w:val="0"/>
      <w:divBdr>
        <w:top w:val="none" w:sz="0" w:space="0" w:color="auto"/>
        <w:left w:val="none" w:sz="0" w:space="0" w:color="auto"/>
        <w:bottom w:val="none" w:sz="0" w:space="0" w:color="auto"/>
        <w:right w:val="none" w:sz="0" w:space="0" w:color="auto"/>
      </w:divBdr>
    </w:div>
    <w:div w:id="827553180">
      <w:bodyDiv w:val="1"/>
      <w:marLeft w:val="0"/>
      <w:marRight w:val="0"/>
      <w:marTop w:val="0"/>
      <w:marBottom w:val="0"/>
      <w:divBdr>
        <w:top w:val="none" w:sz="0" w:space="0" w:color="auto"/>
        <w:left w:val="none" w:sz="0" w:space="0" w:color="auto"/>
        <w:bottom w:val="none" w:sz="0" w:space="0" w:color="auto"/>
        <w:right w:val="none" w:sz="0" w:space="0" w:color="auto"/>
      </w:divBdr>
    </w:div>
    <w:div w:id="829559533">
      <w:bodyDiv w:val="1"/>
      <w:marLeft w:val="0"/>
      <w:marRight w:val="0"/>
      <w:marTop w:val="0"/>
      <w:marBottom w:val="0"/>
      <w:divBdr>
        <w:top w:val="none" w:sz="0" w:space="0" w:color="auto"/>
        <w:left w:val="none" w:sz="0" w:space="0" w:color="auto"/>
        <w:bottom w:val="none" w:sz="0" w:space="0" w:color="auto"/>
        <w:right w:val="none" w:sz="0" w:space="0" w:color="auto"/>
      </w:divBdr>
    </w:div>
    <w:div w:id="830565304">
      <w:bodyDiv w:val="1"/>
      <w:marLeft w:val="0"/>
      <w:marRight w:val="0"/>
      <w:marTop w:val="0"/>
      <w:marBottom w:val="0"/>
      <w:divBdr>
        <w:top w:val="none" w:sz="0" w:space="0" w:color="auto"/>
        <w:left w:val="none" w:sz="0" w:space="0" w:color="auto"/>
        <w:bottom w:val="none" w:sz="0" w:space="0" w:color="auto"/>
        <w:right w:val="none" w:sz="0" w:space="0" w:color="auto"/>
      </w:divBdr>
    </w:div>
    <w:div w:id="831531361">
      <w:bodyDiv w:val="1"/>
      <w:marLeft w:val="0"/>
      <w:marRight w:val="0"/>
      <w:marTop w:val="0"/>
      <w:marBottom w:val="0"/>
      <w:divBdr>
        <w:top w:val="none" w:sz="0" w:space="0" w:color="auto"/>
        <w:left w:val="none" w:sz="0" w:space="0" w:color="auto"/>
        <w:bottom w:val="none" w:sz="0" w:space="0" w:color="auto"/>
        <w:right w:val="none" w:sz="0" w:space="0" w:color="auto"/>
      </w:divBdr>
    </w:div>
    <w:div w:id="836111130">
      <w:bodyDiv w:val="1"/>
      <w:marLeft w:val="0"/>
      <w:marRight w:val="0"/>
      <w:marTop w:val="0"/>
      <w:marBottom w:val="0"/>
      <w:divBdr>
        <w:top w:val="none" w:sz="0" w:space="0" w:color="auto"/>
        <w:left w:val="none" w:sz="0" w:space="0" w:color="auto"/>
        <w:bottom w:val="none" w:sz="0" w:space="0" w:color="auto"/>
        <w:right w:val="none" w:sz="0" w:space="0" w:color="auto"/>
      </w:divBdr>
    </w:div>
    <w:div w:id="838039190">
      <w:bodyDiv w:val="1"/>
      <w:marLeft w:val="0"/>
      <w:marRight w:val="0"/>
      <w:marTop w:val="0"/>
      <w:marBottom w:val="0"/>
      <w:divBdr>
        <w:top w:val="none" w:sz="0" w:space="0" w:color="auto"/>
        <w:left w:val="none" w:sz="0" w:space="0" w:color="auto"/>
        <w:bottom w:val="none" w:sz="0" w:space="0" w:color="auto"/>
        <w:right w:val="none" w:sz="0" w:space="0" w:color="auto"/>
      </w:divBdr>
    </w:div>
    <w:div w:id="842286411">
      <w:bodyDiv w:val="1"/>
      <w:marLeft w:val="0"/>
      <w:marRight w:val="0"/>
      <w:marTop w:val="0"/>
      <w:marBottom w:val="0"/>
      <w:divBdr>
        <w:top w:val="none" w:sz="0" w:space="0" w:color="auto"/>
        <w:left w:val="none" w:sz="0" w:space="0" w:color="auto"/>
        <w:bottom w:val="none" w:sz="0" w:space="0" w:color="auto"/>
        <w:right w:val="none" w:sz="0" w:space="0" w:color="auto"/>
      </w:divBdr>
    </w:div>
    <w:div w:id="847213365">
      <w:bodyDiv w:val="1"/>
      <w:marLeft w:val="0"/>
      <w:marRight w:val="0"/>
      <w:marTop w:val="0"/>
      <w:marBottom w:val="0"/>
      <w:divBdr>
        <w:top w:val="none" w:sz="0" w:space="0" w:color="auto"/>
        <w:left w:val="none" w:sz="0" w:space="0" w:color="auto"/>
        <w:bottom w:val="none" w:sz="0" w:space="0" w:color="auto"/>
        <w:right w:val="none" w:sz="0" w:space="0" w:color="auto"/>
      </w:divBdr>
    </w:div>
    <w:div w:id="849291327">
      <w:bodyDiv w:val="1"/>
      <w:marLeft w:val="0"/>
      <w:marRight w:val="0"/>
      <w:marTop w:val="0"/>
      <w:marBottom w:val="0"/>
      <w:divBdr>
        <w:top w:val="none" w:sz="0" w:space="0" w:color="auto"/>
        <w:left w:val="none" w:sz="0" w:space="0" w:color="auto"/>
        <w:bottom w:val="none" w:sz="0" w:space="0" w:color="auto"/>
        <w:right w:val="none" w:sz="0" w:space="0" w:color="auto"/>
      </w:divBdr>
    </w:div>
    <w:div w:id="849834769">
      <w:bodyDiv w:val="1"/>
      <w:marLeft w:val="0"/>
      <w:marRight w:val="0"/>
      <w:marTop w:val="0"/>
      <w:marBottom w:val="0"/>
      <w:divBdr>
        <w:top w:val="none" w:sz="0" w:space="0" w:color="auto"/>
        <w:left w:val="none" w:sz="0" w:space="0" w:color="auto"/>
        <w:bottom w:val="none" w:sz="0" w:space="0" w:color="auto"/>
        <w:right w:val="none" w:sz="0" w:space="0" w:color="auto"/>
      </w:divBdr>
    </w:div>
    <w:div w:id="853616571">
      <w:bodyDiv w:val="1"/>
      <w:marLeft w:val="0"/>
      <w:marRight w:val="0"/>
      <w:marTop w:val="0"/>
      <w:marBottom w:val="0"/>
      <w:divBdr>
        <w:top w:val="none" w:sz="0" w:space="0" w:color="auto"/>
        <w:left w:val="none" w:sz="0" w:space="0" w:color="auto"/>
        <w:bottom w:val="none" w:sz="0" w:space="0" w:color="auto"/>
        <w:right w:val="none" w:sz="0" w:space="0" w:color="auto"/>
      </w:divBdr>
    </w:div>
    <w:div w:id="858734712">
      <w:bodyDiv w:val="1"/>
      <w:marLeft w:val="0"/>
      <w:marRight w:val="0"/>
      <w:marTop w:val="0"/>
      <w:marBottom w:val="0"/>
      <w:divBdr>
        <w:top w:val="none" w:sz="0" w:space="0" w:color="auto"/>
        <w:left w:val="none" w:sz="0" w:space="0" w:color="auto"/>
        <w:bottom w:val="none" w:sz="0" w:space="0" w:color="auto"/>
        <w:right w:val="none" w:sz="0" w:space="0" w:color="auto"/>
      </w:divBdr>
    </w:div>
    <w:div w:id="864756394">
      <w:bodyDiv w:val="1"/>
      <w:marLeft w:val="0"/>
      <w:marRight w:val="0"/>
      <w:marTop w:val="0"/>
      <w:marBottom w:val="0"/>
      <w:divBdr>
        <w:top w:val="none" w:sz="0" w:space="0" w:color="auto"/>
        <w:left w:val="none" w:sz="0" w:space="0" w:color="auto"/>
        <w:bottom w:val="none" w:sz="0" w:space="0" w:color="auto"/>
        <w:right w:val="none" w:sz="0" w:space="0" w:color="auto"/>
      </w:divBdr>
    </w:div>
    <w:div w:id="866261201">
      <w:bodyDiv w:val="1"/>
      <w:marLeft w:val="0"/>
      <w:marRight w:val="0"/>
      <w:marTop w:val="0"/>
      <w:marBottom w:val="0"/>
      <w:divBdr>
        <w:top w:val="none" w:sz="0" w:space="0" w:color="auto"/>
        <w:left w:val="none" w:sz="0" w:space="0" w:color="auto"/>
        <w:bottom w:val="none" w:sz="0" w:space="0" w:color="auto"/>
        <w:right w:val="none" w:sz="0" w:space="0" w:color="auto"/>
      </w:divBdr>
    </w:div>
    <w:div w:id="866873477">
      <w:bodyDiv w:val="1"/>
      <w:marLeft w:val="0"/>
      <w:marRight w:val="0"/>
      <w:marTop w:val="0"/>
      <w:marBottom w:val="0"/>
      <w:divBdr>
        <w:top w:val="none" w:sz="0" w:space="0" w:color="auto"/>
        <w:left w:val="none" w:sz="0" w:space="0" w:color="auto"/>
        <w:bottom w:val="none" w:sz="0" w:space="0" w:color="auto"/>
        <w:right w:val="none" w:sz="0" w:space="0" w:color="auto"/>
      </w:divBdr>
    </w:div>
    <w:div w:id="869299606">
      <w:bodyDiv w:val="1"/>
      <w:marLeft w:val="0"/>
      <w:marRight w:val="0"/>
      <w:marTop w:val="0"/>
      <w:marBottom w:val="0"/>
      <w:divBdr>
        <w:top w:val="none" w:sz="0" w:space="0" w:color="auto"/>
        <w:left w:val="none" w:sz="0" w:space="0" w:color="auto"/>
        <w:bottom w:val="none" w:sz="0" w:space="0" w:color="auto"/>
        <w:right w:val="none" w:sz="0" w:space="0" w:color="auto"/>
      </w:divBdr>
    </w:div>
    <w:div w:id="876742251">
      <w:bodyDiv w:val="1"/>
      <w:marLeft w:val="0"/>
      <w:marRight w:val="0"/>
      <w:marTop w:val="0"/>
      <w:marBottom w:val="0"/>
      <w:divBdr>
        <w:top w:val="none" w:sz="0" w:space="0" w:color="auto"/>
        <w:left w:val="none" w:sz="0" w:space="0" w:color="auto"/>
        <w:bottom w:val="none" w:sz="0" w:space="0" w:color="auto"/>
        <w:right w:val="none" w:sz="0" w:space="0" w:color="auto"/>
      </w:divBdr>
    </w:div>
    <w:div w:id="877738632">
      <w:bodyDiv w:val="1"/>
      <w:marLeft w:val="0"/>
      <w:marRight w:val="0"/>
      <w:marTop w:val="0"/>
      <w:marBottom w:val="0"/>
      <w:divBdr>
        <w:top w:val="none" w:sz="0" w:space="0" w:color="auto"/>
        <w:left w:val="none" w:sz="0" w:space="0" w:color="auto"/>
        <w:bottom w:val="none" w:sz="0" w:space="0" w:color="auto"/>
        <w:right w:val="none" w:sz="0" w:space="0" w:color="auto"/>
      </w:divBdr>
    </w:div>
    <w:div w:id="879586095">
      <w:bodyDiv w:val="1"/>
      <w:marLeft w:val="0"/>
      <w:marRight w:val="0"/>
      <w:marTop w:val="0"/>
      <w:marBottom w:val="0"/>
      <w:divBdr>
        <w:top w:val="none" w:sz="0" w:space="0" w:color="auto"/>
        <w:left w:val="none" w:sz="0" w:space="0" w:color="auto"/>
        <w:bottom w:val="none" w:sz="0" w:space="0" w:color="auto"/>
        <w:right w:val="none" w:sz="0" w:space="0" w:color="auto"/>
      </w:divBdr>
    </w:div>
    <w:div w:id="879586846">
      <w:bodyDiv w:val="1"/>
      <w:marLeft w:val="0"/>
      <w:marRight w:val="0"/>
      <w:marTop w:val="0"/>
      <w:marBottom w:val="0"/>
      <w:divBdr>
        <w:top w:val="none" w:sz="0" w:space="0" w:color="auto"/>
        <w:left w:val="none" w:sz="0" w:space="0" w:color="auto"/>
        <w:bottom w:val="none" w:sz="0" w:space="0" w:color="auto"/>
        <w:right w:val="none" w:sz="0" w:space="0" w:color="auto"/>
      </w:divBdr>
    </w:div>
    <w:div w:id="886068774">
      <w:bodyDiv w:val="1"/>
      <w:marLeft w:val="0"/>
      <w:marRight w:val="0"/>
      <w:marTop w:val="0"/>
      <w:marBottom w:val="0"/>
      <w:divBdr>
        <w:top w:val="none" w:sz="0" w:space="0" w:color="auto"/>
        <w:left w:val="none" w:sz="0" w:space="0" w:color="auto"/>
        <w:bottom w:val="none" w:sz="0" w:space="0" w:color="auto"/>
        <w:right w:val="none" w:sz="0" w:space="0" w:color="auto"/>
      </w:divBdr>
    </w:div>
    <w:div w:id="887911593">
      <w:bodyDiv w:val="1"/>
      <w:marLeft w:val="0"/>
      <w:marRight w:val="0"/>
      <w:marTop w:val="0"/>
      <w:marBottom w:val="0"/>
      <w:divBdr>
        <w:top w:val="none" w:sz="0" w:space="0" w:color="auto"/>
        <w:left w:val="none" w:sz="0" w:space="0" w:color="auto"/>
        <w:bottom w:val="none" w:sz="0" w:space="0" w:color="auto"/>
        <w:right w:val="none" w:sz="0" w:space="0" w:color="auto"/>
      </w:divBdr>
    </w:div>
    <w:div w:id="893389086">
      <w:bodyDiv w:val="1"/>
      <w:marLeft w:val="0"/>
      <w:marRight w:val="0"/>
      <w:marTop w:val="0"/>
      <w:marBottom w:val="0"/>
      <w:divBdr>
        <w:top w:val="none" w:sz="0" w:space="0" w:color="auto"/>
        <w:left w:val="none" w:sz="0" w:space="0" w:color="auto"/>
        <w:bottom w:val="none" w:sz="0" w:space="0" w:color="auto"/>
        <w:right w:val="none" w:sz="0" w:space="0" w:color="auto"/>
      </w:divBdr>
    </w:div>
    <w:div w:id="894124196">
      <w:bodyDiv w:val="1"/>
      <w:marLeft w:val="0"/>
      <w:marRight w:val="0"/>
      <w:marTop w:val="0"/>
      <w:marBottom w:val="0"/>
      <w:divBdr>
        <w:top w:val="none" w:sz="0" w:space="0" w:color="auto"/>
        <w:left w:val="none" w:sz="0" w:space="0" w:color="auto"/>
        <w:bottom w:val="none" w:sz="0" w:space="0" w:color="auto"/>
        <w:right w:val="none" w:sz="0" w:space="0" w:color="auto"/>
      </w:divBdr>
    </w:div>
    <w:div w:id="894659447">
      <w:bodyDiv w:val="1"/>
      <w:marLeft w:val="0"/>
      <w:marRight w:val="0"/>
      <w:marTop w:val="0"/>
      <w:marBottom w:val="0"/>
      <w:divBdr>
        <w:top w:val="none" w:sz="0" w:space="0" w:color="auto"/>
        <w:left w:val="none" w:sz="0" w:space="0" w:color="auto"/>
        <w:bottom w:val="none" w:sz="0" w:space="0" w:color="auto"/>
        <w:right w:val="none" w:sz="0" w:space="0" w:color="auto"/>
      </w:divBdr>
    </w:div>
    <w:div w:id="895631500">
      <w:bodyDiv w:val="1"/>
      <w:marLeft w:val="0"/>
      <w:marRight w:val="0"/>
      <w:marTop w:val="0"/>
      <w:marBottom w:val="0"/>
      <w:divBdr>
        <w:top w:val="none" w:sz="0" w:space="0" w:color="auto"/>
        <w:left w:val="none" w:sz="0" w:space="0" w:color="auto"/>
        <w:bottom w:val="none" w:sz="0" w:space="0" w:color="auto"/>
        <w:right w:val="none" w:sz="0" w:space="0" w:color="auto"/>
      </w:divBdr>
    </w:div>
    <w:div w:id="909847823">
      <w:bodyDiv w:val="1"/>
      <w:marLeft w:val="0"/>
      <w:marRight w:val="0"/>
      <w:marTop w:val="0"/>
      <w:marBottom w:val="0"/>
      <w:divBdr>
        <w:top w:val="none" w:sz="0" w:space="0" w:color="auto"/>
        <w:left w:val="none" w:sz="0" w:space="0" w:color="auto"/>
        <w:bottom w:val="none" w:sz="0" w:space="0" w:color="auto"/>
        <w:right w:val="none" w:sz="0" w:space="0" w:color="auto"/>
      </w:divBdr>
    </w:div>
    <w:div w:id="911082984">
      <w:bodyDiv w:val="1"/>
      <w:marLeft w:val="0"/>
      <w:marRight w:val="0"/>
      <w:marTop w:val="0"/>
      <w:marBottom w:val="0"/>
      <w:divBdr>
        <w:top w:val="none" w:sz="0" w:space="0" w:color="auto"/>
        <w:left w:val="none" w:sz="0" w:space="0" w:color="auto"/>
        <w:bottom w:val="none" w:sz="0" w:space="0" w:color="auto"/>
        <w:right w:val="none" w:sz="0" w:space="0" w:color="auto"/>
      </w:divBdr>
    </w:div>
    <w:div w:id="911506200">
      <w:bodyDiv w:val="1"/>
      <w:marLeft w:val="0"/>
      <w:marRight w:val="0"/>
      <w:marTop w:val="0"/>
      <w:marBottom w:val="0"/>
      <w:divBdr>
        <w:top w:val="none" w:sz="0" w:space="0" w:color="auto"/>
        <w:left w:val="none" w:sz="0" w:space="0" w:color="auto"/>
        <w:bottom w:val="none" w:sz="0" w:space="0" w:color="auto"/>
        <w:right w:val="none" w:sz="0" w:space="0" w:color="auto"/>
      </w:divBdr>
    </w:div>
    <w:div w:id="914360640">
      <w:bodyDiv w:val="1"/>
      <w:marLeft w:val="0"/>
      <w:marRight w:val="0"/>
      <w:marTop w:val="0"/>
      <w:marBottom w:val="0"/>
      <w:divBdr>
        <w:top w:val="none" w:sz="0" w:space="0" w:color="auto"/>
        <w:left w:val="none" w:sz="0" w:space="0" w:color="auto"/>
        <w:bottom w:val="none" w:sz="0" w:space="0" w:color="auto"/>
        <w:right w:val="none" w:sz="0" w:space="0" w:color="auto"/>
      </w:divBdr>
    </w:div>
    <w:div w:id="914780302">
      <w:bodyDiv w:val="1"/>
      <w:marLeft w:val="0"/>
      <w:marRight w:val="0"/>
      <w:marTop w:val="0"/>
      <w:marBottom w:val="0"/>
      <w:divBdr>
        <w:top w:val="none" w:sz="0" w:space="0" w:color="auto"/>
        <w:left w:val="none" w:sz="0" w:space="0" w:color="auto"/>
        <w:bottom w:val="none" w:sz="0" w:space="0" w:color="auto"/>
        <w:right w:val="none" w:sz="0" w:space="0" w:color="auto"/>
      </w:divBdr>
    </w:div>
    <w:div w:id="915939932">
      <w:bodyDiv w:val="1"/>
      <w:marLeft w:val="0"/>
      <w:marRight w:val="0"/>
      <w:marTop w:val="0"/>
      <w:marBottom w:val="0"/>
      <w:divBdr>
        <w:top w:val="none" w:sz="0" w:space="0" w:color="auto"/>
        <w:left w:val="none" w:sz="0" w:space="0" w:color="auto"/>
        <w:bottom w:val="none" w:sz="0" w:space="0" w:color="auto"/>
        <w:right w:val="none" w:sz="0" w:space="0" w:color="auto"/>
      </w:divBdr>
    </w:div>
    <w:div w:id="917595226">
      <w:bodyDiv w:val="1"/>
      <w:marLeft w:val="0"/>
      <w:marRight w:val="0"/>
      <w:marTop w:val="0"/>
      <w:marBottom w:val="0"/>
      <w:divBdr>
        <w:top w:val="none" w:sz="0" w:space="0" w:color="auto"/>
        <w:left w:val="none" w:sz="0" w:space="0" w:color="auto"/>
        <w:bottom w:val="none" w:sz="0" w:space="0" w:color="auto"/>
        <w:right w:val="none" w:sz="0" w:space="0" w:color="auto"/>
      </w:divBdr>
    </w:div>
    <w:div w:id="921373053">
      <w:bodyDiv w:val="1"/>
      <w:marLeft w:val="0"/>
      <w:marRight w:val="0"/>
      <w:marTop w:val="0"/>
      <w:marBottom w:val="0"/>
      <w:divBdr>
        <w:top w:val="none" w:sz="0" w:space="0" w:color="auto"/>
        <w:left w:val="none" w:sz="0" w:space="0" w:color="auto"/>
        <w:bottom w:val="none" w:sz="0" w:space="0" w:color="auto"/>
        <w:right w:val="none" w:sz="0" w:space="0" w:color="auto"/>
      </w:divBdr>
    </w:div>
    <w:div w:id="921448072">
      <w:bodyDiv w:val="1"/>
      <w:marLeft w:val="0"/>
      <w:marRight w:val="0"/>
      <w:marTop w:val="0"/>
      <w:marBottom w:val="0"/>
      <w:divBdr>
        <w:top w:val="none" w:sz="0" w:space="0" w:color="auto"/>
        <w:left w:val="none" w:sz="0" w:space="0" w:color="auto"/>
        <w:bottom w:val="none" w:sz="0" w:space="0" w:color="auto"/>
        <w:right w:val="none" w:sz="0" w:space="0" w:color="auto"/>
      </w:divBdr>
    </w:div>
    <w:div w:id="925116725">
      <w:bodyDiv w:val="1"/>
      <w:marLeft w:val="0"/>
      <w:marRight w:val="0"/>
      <w:marTop w:val="0"/>
      <w:marBottom w:val="0"/>
      <w:divBdr>
        <w:top w:val="none" w:sz="0" w:space="0" w:color="auto"/>
        <w:left w:val="none" w:sz="0" w:space="0" w:color="auto"/>
        <w:bottom w:val="none" w:sz="0" w:space="0" w:color="auto"/>
        <w:right w:val="none" w:sz="0" w:space="0" w:color="auto"/>
      </w:divBdr>
    </w:div>
    <w:div w:id="944464992">
      <w:bodyDiv w:val="1"/>
      <w:marLeft w:val="0"/>
      <w:marRight w:val="0"/>
      <w:marTop w:val="0"/>
      <w:marBottom w:val="0"/>
      <w:divBdr>
        <w:top w:val="none" w:sz="0" w:space="0" w:color="auto"/>
        <w:left w:val="none" w:sz="0" w:space="0" w:color="auto"/>
        <w:bottom w:val="none" w:sz="0" w:space="0" w:color="auto"/>
        <w:right w:val="none" w:sz="0" w:space="0" w:color="auto"/>
      </w:divBdr>
    </w:div>
    <w:div w:id="949706518">
      <w:bodyDiv w:val="1"/>
      <w:marLeft w:val="0"/>
      <w:marRight w:val="0"/>
      <w:marTop w:val="0"/>
      <w:marBottom w:val="0"/>
      <w:divBdr>
        <w:top w:val="none" w:sz="0" w:space="0" w:color="auto"/>
        <w:left w:val="none" w:sz="0" w:space="0" w:color="auto"/>
        <w:bottom w:val="none" w:sz="0" w:space="0" w:color="auto"/>
        <w:right w:val="none" w:sz="0" w:space="0" w:color="auto"/>
      </w:divBdr>
    </w:div>
    <w:div w:id="957224791">
      <w:bodyDiv w:val="1"/>
      <w:marLeft w:val="0"/>
      <w:marRight w:val="0"/>
      <w:marTop w:val="0"/>
      <w:marBottom w:val="0"/>
      <w:divBdr>
        <w:top w:val="none" w:sz="0" w:space="0" w:color="auto"/>
        <w:left w:val="none" w:sz="0" w:space="0" w:color="auto"/>
        <w:bottom w:val="none" w:sz="0" w:space="0" w:color="auto"/>
        <w:right w:val="none" w:sz="0" w:space="0" w:color="auto"/>
      </w:divBdr>
    </w:div>
    <w:div w:id="964047827">
      <w:bodyDiv w:val="1"/>
      <w:marLeft w:val="0"/>
      <w:marRight w:val="0"/>
      <w:marTop w:val="0"/>
      <w:marBottom w:val="0"/>
      <w:divBdr>
        <w:top w:val="none" w:sz="0" w:space="0" w:color="auto"/>
        <w:left w:val="none" w:sz="0" w:space="0" w:color="auto"/>
        <w:bottom w:val="none" w:sz="0" w:space="0" w:color="auto"/>
        <w:right w:val="none" w:sz="0" w:space="0" w:color="auto"/>
      </w:divBdr>
    </w:div>
    <w:div w:id="965239212">
      <w:bodyDiv w:val="1"/>
      <w:marLeft w:val="0"/>
      <w:marRight w:val="0"/>
      <w:marTop w:val="0"/>
      <w:marBottom w:val="0"/>
      <w:divBdr>
        <w:top w:val="none" w:sz="0" w:space="0" w:color="auto"/>
        <w:left w:val="none" w:sz="0" w:space="0" w:color="auto"/>
        <w:bottom w:val="none" w:sz="0" w:space="0" w:color="auto"/>
        <w:right w:val="none" w:sz="0" w:space="0" w:color="auto"/>
      </w:divBdr>
    </w:div>
    <w:div w:id="965357456">
      <w:bodyDiv w:val="1"/>
      <w:marLeft w:val="0"/>
      <w:marRight w:val="0"/>
      <w:marTop w:val="0"/>
      <w:marBottom w:val="0"/>
      <w:divBdr>
        <w:top w:val="none" w:sz="0" w:space="0" w:color="auto"/>
        <w:left w:val="none" w:sz="0" w:space="0" w:color="auto"/>
        <w:bottom w:val="none" w:sz="0" w:space="0" w:color="auto"/>
        <w:right w:val="none" w:sz="0" w:space="0" w:color="auto"/>
      </w:divBdr>
    </w:div>
    <w:div w:id="983244618">
      <w:bodyDiv w:val="1"/>
      <w:marLeft w:val="0"/>
      <w:marRight w:val="0"/>
      <w:marTop w:val="0"/>
      <w:marBottom w:val="0"/>
      <w:divBdr>
        <w:top w:val="none" w:sz="0" w:space="0" w:color="auto"/>
        <w:left w:val="none" w:sz="0" w:space="0" w:color="auto"/>
        <w:bottom w:val="none" w:sz="0" w:space="0" w:color="auto"/>
        <w:right w:val="none" w:sz="0" w:space="0" w:color="auto"/>
      </w:divBdr>
    </w:div>
    <w:div w:id="1005322668">
      <w:bodyDiv w:val="1"/>
      <w:marLeft w:val="0"/>
      <w:marRight w:val="0"/>
      <w:marTop w:val="0"/>
      <w:marBottom w:val="0"/>
      <w:divBdr>
        <w:top w:val="none" w:sz="0" w:space="0" w:color="auto"/>
        <w:left w:val="none" w:sz="0" w:space="0" w:color="auto"/>
        <w:bottom w:val="none" w:sz="0" w:space="0" w:color="auto"/>
        <w:right w:val="none" w:sz="0" w:space="0" w:color="auto"/>
      </w:divBdr>
    </w:div>
    <w:div w:id="1007094511">
      <w:bodyDiv w:val="1"/>
      <w:marLeft w:val="0"/>
      <w:marRight w:val="0"/>
      <w:marTop w:val="0"/>
      <w:marBottom w:val="0"/>
      <w:divBdr>
        <w:top w:val="none" w:sz="0" w:space="0" w:color="auto"/>
        <w:left w:val="none" w:sz="0" w:space="0" w:color="auto"/>
        <w:bottom w:val="none" w:sz="0" w:space="0" w:color="auto"/>
        <w:right w:val="none" w:sz="0" w:space="0" w:color="auto"/>
      </w:divBdr>
    </w:div>
    <w:div w:id="1013802156">
      <w:bodyDiv w:val="1"/>
      <w:marLeft w:val="0"/>
      <w:marRight w:val="0"/>
      <w:marTop w:val="0"/>
      <w:marBottom w:val="0"/>
      <w:divBdr>
        <w:top w:val="none" w:sz="0" w:space="0" w:color="auto"/>
        <w:left w:val="none" w:sz="0" w:space="0" w:color="auto"/>
        <w:bottom w:val="none" w:sz="0" w:space="0" w:color="auto"/>
        <w:right w:val="none" w:sz="0" w:space="0" w:color="auto"/>
      </w:divBdr>
    </w:div>
    <w:div w:id="1014116823">
      <w:bodyDiv w:val="1"/>
      <w:marLeft w:val="0"/>
      <w:marRight w:val="0"/>
      <w:marTop w:val="0"/>
      <w:marBottom w:val="0"/>
      <w:divBdr>
        <w:top w:val="none" w:sz="0" w:space="0" w:color="auto"/>
        <w:left w:val="none" w:sz="0" w:space="0" w:color="auto"/>
        <w:bottom w:val="none" w:sz="0" w:space="0" w:color="auto"/>
        <w:right w:val="none" w:sz="0" w:space="0" w:color="auto"/>
      </w:divBdr>
    </w:div>
    <w:div w:id="1018658752">
      <w:bodyDiv w:val="1"/>
      <w:marLeft w:val="0"/>
      <w:marRight w:val="0"/>
      <w:marTop w:val="0"/>
      <w:marBottom w:val="0"/>
      <w:divBdr>
        <w:top w:val="none" w:sz="0" w:space="0" w:color="auto"/>
        <w:left w:val="none" w:sz="0" w:space="0" w:color="auto"/>
        <w:bottom w:val="none" w:sz="0" w:space="0" w:color="auto"/>
        <w:right w:val="none" w:sz="0" w:space="0" w:color="auto"/>
      </w:divBdr>
    </w:div>
    <w:div w:id="1019545544">
      <w:bodyDiv w:val="1"/>
      <w:marLeft w:val="0"/>
      <w:marRight w:val="0"/>
      <w:marTop w:val="0"/>
      <w:marBottom w:val="0"/>
      <w:divBdr>
        <w:top w:val="none" w:sz="0" w:space="0" w:color="auto"/>
        <w:left w:val="none" w:sz="0" w:space="0" w:color="auto"/>
        <w:bottom w:val="none" w:sz="0" w:space="0" w:color="auto"/>
        <w:right w:val="none" w:sz="0" w:space="0" w:color="auto"/>
      </w:divBdr>
    </w:div>
    <w:div w:id="1023240103">
      <w:bodyDiv w:val="1"/>
      <w:marLeft w:val="0"/>
      <w:marRight w:val="0"/>
      <w:marTop w:val="0"/>
      <w:marBottom w:val="0"/>
      <w:divBdr>
        <w:top w:val="none" w:sz="0" w:space="0" w:color="auto"/>
        <w:left w:val="none" w:sz="0" w:space="0" w:color="auto"/>
        <w:bottom w:val="none" w:sz="0" w:space="0" w:color="auto"/>
        <w:right w:val="none" w:sz="0" w:space="0" w:color="auto"/>
      </w:divBdr>
    </w:div>
    <w:div w:id="1027415472">
      <w:bodyDiv w:val="1"/>
      <w:marLeft w:val="0"/>
      <w:marRight w:val="0"/>
      <w:marTop w:val="0"/>
      <w:marBottom w:val="0"/>
      <w:divBdr>
        <w:top w:val="none" w:sz="0" w:space="0" w:color="auto"/>
        <w:left w:val="none" w:sz="0" w:space="0" w:color="auto"/>
        <w:bottom w:val="none" w:sz="0" w:space="0" w:color="auto"/>
        <w:right w:val="none" w:sz="0" w:space="0" w:color="auto"/>
      </w:divBdr>
    </w:div>
    <w:div w:id="1031682159">
      <w:bodyDiv w:val="1"/>
      <w:marLeft w:val="0"/>
      <w:marRight w:val="0"/>
      <w:marTop w:val="0"/>
      <w:marBottom w:val="0"/>
      <w:divBdr>
        <w:top w:val="none" w:sz="0" w:space="0" w:color="auto"/>
        <w:left w:val="none" w:sz="0" w:space="0" w:color="auto"/>
        <w:bottom w:val="none" w:sz="0" w:space="0" w:color="auto"/>
        <w:right w:val="none" w:sz="0" w:space="0" w:color="auto"/>
      </w:divBdr>
    </w:div>
    <w:div w:id="1036924800">
      <w:bodyDiv w:val="1"/>
      <w:marLeft w:val="0"/>
      <w:marRight w:val="0"/>
      <w:marTop w:val="0"/>
      <w:marBottom w:val="0"/>
      <w:divBdr>
        <w:top w:val="none" w:sz="0" w:space="0" w:color="auto"/>
        <w:left w:val="none" w:sz="0" w:space="0" w:color="auto"/>
        <w:bottom w:val="none" w:sz="0" w:space="0" w:color="auto"/>
        <w:right w:val="none" w:sz="0" w:space="0" w:color="auto"/>
      </w:divBdr>
    </w:div>
    <w:div w:id="1037046150">
      <w:bodyDiv w:val="1"/>
      <w:marLeft w:val="0"/>
      <w:marRight w:val="0"/>
      <w:marTop w:val="0"/>
      <w:marBottom w:val="0"/>
      <w:divBdr>
        <w:top w:val="none" w:sz="0" w:space="0" w:color="auto"/>
        <w:left w:val="none" w:sz="0" w:space="0" w:color="auto"/>
        <w:bottom w:val="none" w:sz="0" w:space="0" w:color="auto"/>
        <w:right w:val="none" w:sz="0" w:space="0" w:color="auto"/>
      </w:divBdr>
    </w:div>
    <w:div w:id="1038505362">
      <w:bodyDiv w:val="1"/>
      <w:marLeft w:val="0"/>
      <w:marRight w:val="0"/>
      <w:marTop w:val="0"/>
      <w:marBottom w:val="0"/>
      <w:divBdr>
        <w:top w:val="none" w:sz="0" w:space="0" w:color="auto"/>
        <w:left w:val="none" w:sz="0" w:space="0" w:color="auto"/>
        <w:bottom w:val="none" w:sz="0" w:space="0" w:color="auto"/>
        <w:right w:val="none" w:sz="0" w:space="0" w:color="auto"/>
      </w:divBdr>
    </w:div>
    <w:div w:id="1039015445">
      <w:bodyDiv w:val="1"/>
      <w:marLeft w:val="0"/>
      <w:marRight w:val="0"/>
      <w:marTop w:val="0"/>
      <w:marBottom w:val="0"/>
      <w:divBdr>
        <w:top w:val="none" w:sz="0" w:space="0" w:color="auto"/>
        <w:left w:val="none" w:sz="0" w:space="0" w:color="auto"/>
        <w:bottom w:val="none" w:sz="0" w:space="0" w:color="auto"/>
        <w:right w:val="none" w:sz="0" w:space="0" w:color="auto"/>
      </w:divBdr>
    </w:div>
    <w:div w:id="1042899731">
      <w:bodyDiv w:val="1"/>
      <w:marLeft w:val="0"/>
      <w:marRight w:val="0"/>
      <w:marTop w:val="0"/>
      <w:marBottom w:val="0"/>
      <w:divBdr>
        <w:top w:val="none" w:sz="0" w:space="0" w:color="auto"/>
        <w:left w:val="none" w:sz="0" w:space="0" w:color="auto"/>
        <w:bottom w:val="none" w:sz="0" w:space="0" w:color="auto"/>
        <w:right w:val="none" w:sz="0" w:space="0" w:color="auto"/>
      </w:divBdr>
    </w:div>
    <w:div w:id="1045907591">
      <w:bodyDiv w:val="1"/>
      <w:marLeft w:val="0"/>
      <w:marRight w:val="0"/>
      <w:marTop w:val="0"/>
      <w:marBottom w:val="0"/>
      <w:divBdr>
        <w:top w:val="none" w:sz="0" w:space="0" w:color="auto"/>
        <w:left w:val="none" w:sz="0" w:space="0" w:color="auto"/>
        <w:bottom w:val="none" w:sz="0" w:space="0" w:color="auto"/>
        <w:right w:val="none" w:sz="0" w:space="0" w:color="auto"/>
      </w:divBdr>
    </w:div>
    <w:div w:id="1048842591">
      <w:bodyDiv w:val="1"/>
      <w:marLeft w:val="0"/>
      <w:marRight w:val="0"/>
      <w:marTop w:val="0"/>
      <w:marBottom w:val="0"/>
      <w:divBdr>
        <w:top w:val="none" w:sz="0" w:space="0" w:color="auto"/>
        <w:left w:val="none" w:sz="0" w:space="0" w:color="auto"/>
        <w:bottom w:val="none" w:sz="0" w:space="0" w:color="auto"/>
        <w:right w:val="none" w:sz="0" w:space="0" w:color="auto"/>
      </w:divBdr>
    </w:div>
    <w:div w:id="1050881237">
      <w:bodyDiv w:val="1"/>
      <w:marLeft w:val="0"/>
      <w:marRight w:val="0"/>
      <w:marTop w:val="0"/>
      <w:marBottom w:val="0"/>
      <w:divBdr>
        <w:top w:val="none" w:sz="0" w:space="0" w:color="auto"/>
        <w:left w:val="none" w:sz="0" w:space="0" w:color="auto"/>
        <w:bottom w:val="none" w:sz="0" w:space="0" w:color="auto"/>
        <w:right w:val="none" w:sz="0" w:space="0" w:color="auto"/>
      </w:divBdr>
    </w:div>
    <w:div w:id="1053429487">
      <w:bodyDiv w:val="1"/>
      <w:marLeft w:val="0"/>
      <w:marRight w:val="0"/>
      <w:marTop w:val="0"/>
      <w:marBottom w:val="0"/>
      <w:divBdr>
        <w:top w:val="none" w:sz="0" w:space="0" w:color="auto"/>
        <w:left w:val="none" w:sz="0" w:space="0" w:color="auto"/>
        <w:bottom w:val="none" w:sz="0" w:space="0" w:color="auto"/>
        <w:right w:val="none" w:sz="0" w:space="0" w:color="auto"/>
      </w:divBdr>
    </w:div>
    <w:div w:id="1054231162">
      <w:bodyDiv w:val="1"/>
      <w:marLeft w:val="0"/>
      <w:marRight w:val="0"/>
      <w:marTop w:val="0"/>
      <w:marBottom w:val="0"/>
      <w:divBdr>
        <w:top w:val="none" w:sz="0" w:space="0" w:color="auto"/>
        <w:left w:val="none" w:sz="0" w:space="0" w:color="auto"/>
        <w:bottom w:val="none" w:sz="0" w:space="0" w:color="auto"/>
        <w:right w:val="none" w:sz="0" w:space="0" w:color="auto"/>
      </w:divBdr>
    </w:div>
    <w:div w:id="1058438976">
      <w:bodyDiv w:val="1"/>
      <w:marLeft w:val="0"/>
      <w:marRight w:val="0"/>
      <w:marTop w:val="0"/>
      <w:marBottom w:val="0"/>
      <w:divBdr>
        <w:top w:val="none" w:sz="0" w:space="0" w:color="auto"/>
        <w:left w:val="none" w:sz="0" w:space="0" w:color="auto"/>
        <w:bottom w:val="none" w:sz="0" w:space="0" w:color="auto"/>
        <w:right w:val="none" w:sz="0" w:space="0" w:color="auto"/>
      </w:divBdr>
    </w:div>
    <w:div w:id="1059985510">
      <w:bodyDiv w:val="1"/>
      <w:marLeft w:val="0"/>
      <w:marRight w:val="0"/>
      <w:marTop w:val="0"/>
      <w:marBottom w:val="0"/>
      <w:divBdr>
        <w:top w:val="none" w:sz="0" w:space="0" w:color="auto"/>
        <w:left w:val="none" w:sz="0" w:space="0" w:color="auto"/>
        <w:bottom w:val="none" w:sz="0" w:space="0" w:color="auto"/>
        <w:right w:val="none" w:sz="0" w:space="0" w:color="auto"/>
      </w:divBdr>
    </w:div>
    <w:div w:id="1064374160">
      <w:bodyDiv w:val="1"/>
      <w:marLeft w:val="0"/>
      <w:marRight w:val="0"/>
      <w:marTop w:val="0"/>
      <w:marBottom w:val="0"/>
      <w:divBdr>
        <w:top w:val="none" w:sz="0" w:space="0" w:color="auto"/>
        <w:left w:val="none" w:sz="0" w:space="0" w:color="auto"/>
        <w:bottom w:val="none" w:sz="0" w:space="0" w:color="auto"/>
        <w:right w:val="none" w:sz="0" w:space="0" w:color="auto"/>
      </w:divBdr>
    </w:div>
    <w:div w:id="1069887027">
      <w:bodyDiv w:val="1"/>
      <w:marLeft w:val="0"/>
      <w:marRight w:val="0"/>
      <w:marTop w:val="0"/>
      <w:marBottom w:val="0"/>
      <w:divBdr>
        <w:top w:val="none" w:sz="0" w:space="0" w:color="auto"/>
        <w:left w:val="none" w:sz="0" w:space="0" w:color="auto"/>
        <w:bottom w:val="none" w:sz="0" w:space="0" w:color="auto"/>
        <w:right w:val="none" w:sz="0" w:space="0" w:color="auto"/>
      </w:divBdr>
    </w:div>
    <w:div w:id="1070735755">
      <w:bodyDiv w:val="1"/>
      <w:marLeft w:val="0"/>
      <w:marRight w:val="0"/>
      <w:marTop w:val="0"/>
      <w:marBottom w:val="0"/>
      <w:divBdr>
        <w:top w:val="none" w:sz="0" w:space="0" w:color="auto"/>
        <w:left w:val="none" w:sz="0" w:space="0" w:color="auto"/>
        <w:bottom w:val="none" w:sz="0" w:space="0" w:color="auto"/>
        <w:right w:val="none" w:sz="0" w:space="0" w:color="auto"/>
      </w:divBdr>
    </w:div>
    <w:div w:id="1072191062">
      <w:bodyDiv w:val="1"/>
      <w:marLeft w:val="0"/>
      <w:marRight w:val="0"/>
      <w:marTop w:val="0"/>
      <w:marBottom w:val="0"/>
      <w:divBdr>
        <w:top w:val="none" w:sz="0" w:space="0" w:color="auto"/>
        <w:left w:val="none" w:sz="0" w:space="0" w:color="auto"/>
        <w:bottom w:val="none" w:sz="0" w:space="0" w:color="auto"/>
        <w:right w:val="none" w:sz="0" w:space="0" w:color="auto"/>
      </w:divBdr>
    </w:div>
    <w:div w:id="1073746366">
      <w:bodyDiv w:val="1"/>
      <w:marLeft w:val="0"/>
      <w:marRight w:val="0"/>
      <w:marTop w:val="0"/>
      <w:marBottom w:val="0"/>
      <w:divBdr>
        <w:top w:val="none" w:sz="0" w:space="0" w:color="auto"/>
        <w:left w:val="none" w:sz="0" w:space="0" w:color="auto"/>
        <w:bottom w:val="none" w:sz="0" w:space="0" w:color="auto"/>
        <w:right w:val="none" w:sz="0" w:space="0" w:color="auto"/>
      </w:divBdr>
    </w:div>
    <w:div w:id="1075130603">
      <w:bodyDiv w:val="1"/>
      <w:marLeft w:val="0"/>
      <w:marRight w:val="0"/>
      <w:marTop w:val="0"/>
      <w:marBottom w:val="0"/>
      <w:divBdr>
        <w:top w:val="none" w:sz="0" w:space="0" w:color="auto"/>
        <w:left w:val="none" w:sz="0" w:space="0" w:color="auto"/>
        <w:bottom w:val="none" w:sz="0" w:space="0" w:color="auto"/>
        <w:right w:val="none" w:sz="0" w:space="0" w:color="auto"/>
      </w:divBdr>
    </w:div>
    <w:div w:id="1085801299">
      <w:bodyDiv w:val="1"/>
      <w:marLeft w:val="0"/>
      <w:marRight w:val="0"/>
      <w:marTop w:val="0"/>
      <w:marBottom w:val="0"/>
      <w:divBdr>
        <w:top w:val="none" w:sz="0" w:space="0" w:color="auto"/>
        <w:left w:val="none" w:sz="0" w:space="0" w:color="auto"/>
        <w:bottom w:val="none" w:sz="0" w:space="0" w:color="auto"/>
        <w:right w:val="none" w:sz="0" w:space="0" w:color="auto"/>
      </w:divBdr>
    </w:div>
    <w:div w:id="1090740967">
      <w:bodyDiv w:val="1"/>
      <w:marLeft w:val="0"/>
      <w:marRight w:val="0"/>
      <w:marTop w:val="0"/>
      <w:marBottom w:val="0"/>
      <w:divBdr>
        <w:top w:val="none" w:sz="0" w:space="0" w:color="auto"/>
        <w:left w:val="none" w:sz="0" w:space="0" w:color="auto"/>
        <w:bottom w:val="none" w:sz="0" w:space="0" w:color="auto"/>
        <w:right w:val="none" w:sz="0" w:space="0" w:color="auto"/>
      </w:divBdr>
    </w:div>
    <w:div w:id="1093403777">
      <w:bodyDiv w:val="1"/>
      <w:marLeft w:val="0"/>
      <w:marRight w:val="0"/>
      <w:marTop w:val="0"/>
      <w:marBottom w:val="0"/>
      <w:divBdr>
        <w:top w:val="none" w:sz="0" w:space="0" w:color="auto"/>
        <w:left w:val="none" w:sz="0" w:space="0" w:color="auto"/>
        <w:bottom w:val="none" w:sz="0" w:space="0" w:color="auto"/>
        <w:right w:val="none" w:sz="0" w:space="0" w:color="auto"/>
      </w:divBdr>
    </w:div>
    <w:div w:id="1093669590">
      <w:bodyDiv w:val="1"/>
      <w:marLeft w:val="0"/>
      <w:marRight w:val="0"/>
      <w:marTop w:val="0"/>
      <w:marBottom w:val="0"/>
      <w:divBdr>
        <w:top w:val="none" w:sz="0" w:space="0" w:color="auto"/>
        <w:left w:val="none" w:sz="0" w:space="0" w:color="auto"/>
        <w:bottom w:val="none" w:sz="0" w:space="0" w:color="auto"/>
        <w:right w:val="none" w:sz="0" w:space="0" w:color="auto"/>
      </w:divBdr>
    </w:div>
    <w:div w:id="1094282891">
      <w:bodyDiv w:val="1"/>
      <w:marLeft w:val="0"/>
      <w:marRight w:val="0"/>
      <w:marTop w:val="0"/>
      <w:marBottom w:val="0"/>
      <w:divBdr>
        <w:top w:val="none" w:sz="0" w:space="0" w:color="auto"/>
        <w:left w:val="none" w:sz="0" w:space="0" w:color="auto"/>
        <w:bottom w:val="none" w:sz="0" w:space="0" w:color="auto"/>
        <w:right w:val="none" w:sz="0" w:space="0" w:color="auto"/>
      </w:divBdr>
    </w:div>
    <w:div w:id="1098452987">
      <w:bodyDiv w:val="1"/>
      <w:marLeft w:val="0"/>
      <w:marRight w:val="0"/>
      <w:marTop w:val="0"/>
      <w:marBottom w:val="0"/>
      <w:divBdr>
        <w:top w:val="none" w:sz="0" w:space="0" w:color="auto"/>
        <w:left w:val="none" w:sz="0" w:space="0" w:color="auto"/>
        <w:bottom w:val="none" w:sz="0" w:space="0" w:color="auto"/>
        <w:right w:val="none" w:sz="0" w:space="0" w:color="auto"/>
      </w:divBdr>
    </w:div>
    <w:div w:id="1110129656">
      <w:bodyDiv w:val="1"/>
      <w:marLeft w:val="0"/>
      <w:marRight w:val="0"/>
      <w:marTop w:val="0"/>
      <w:marBottom w:val="0"/>
      <w:divBdr>
        <w:top w:val="none" w:sz="0" w:space="0" w:color="auto"/>
        <w:left w:val="none" w:sz="0" w:space="0" w:color="auto"/>
        <w:bottom w:val="none" w:sz="0" w:space="0" w:color="auto"/>
        <w:right w:val="none" w:sz="0" w:space="0" w:color="auto"/>
      </w:divBdr>
    </w:div>
    <w:div w:id="1136492328">
      <w:bodyDiv w:val="1"/>
      <w:marLeft w:val="0"/>
      <w:marRight w:val="0"/>
      <w:marTop w:val="0"/>
      <w:marBottom w:val="0"/>
      <w:divBdr>
        <w:top w:val="none" w:sz="0" w:space="0" w:color="auto"/>
        <w:left w:val="none" w:sz="0" w:space="0" w:color="auto"/>
        <w:bottom w:val="none" w:sz="0" w:space="0" w:color="auto"/>
        <w:right w:val="none" w:sz="0" w:space="0" w:color="auto"/>
      </w:divBdr>
    </w:div>
    <w:div w:id="1139224085">
      <w:bodyDiv w:val="1"/>
      <w:marLeft w:val="0"/>
      <w:marRight w:val="0"/>
      <w:marTop w:val="0"/>
      <w:marBottom w:val="0"/>
      <w:divBdr>
        <w:top w:val="none" w:sz="0" w:space="0" w:color="auto"/>
        <w:left w:val="none" w:sz="0" w:space="0" w:color="auto"/>
        <w:bottom w:val="none" w:sz="0" w:space="0" w:color="auto"/>
        <w:right w:val="none" w:sz="0" w:space="0" w:color="auto"/>
      </w:divBdr>
    </w:div>
    <w:div w:id="1146045762">
      <w:bodyDiv w:val="1"/>
      <w:marLeft w:val="0"/>
      <w:marRight w:val="0"/>
      <w:marTop w:val="0"/>
      <w:marBottom w:val="0"/>
      <w:divBdr>
        <w:top w:val="none" w:sz="0" w:space="0" w:color="auto"/>
        <w:left w:val="none" w:sz="0" w:space="0" w:color="auto"/>
        <w:bottom w:val="none" w:sz="0" w:space="0" w:color="auto"/>
        <w:right w:val="none" w:sz="0" w:space="0" w:color="auto"/>
      </w:divBdr>
    </w:div>
    <w:div w:id="1146505242">
      <w:bodyDiv w:val="1"/>
      <w:marLeft w:val="0"/>
      <w:marRight w:val="0"/>
      <w:marTop w:val="0"/>
      <w:marBottom w:val="0"/>
      <w:divBdr>
        <w:top w:val="none" w:sz="0" w:space="0" w:color="auto"/>
        <w:left w:val="none" w:sz="0" w:space="0" w:color="auto"/>
        <w:bottom w:val="none" w:sz="0" w:space="0" w:color="auto"/>
        <w:right w:val="none" w:sz="0" w:space="0" w:color="auto"/>
      </w:divBdr>
    </w:div>
    <w:div w:id="1154373893">
      <w:bodyDiv w:val="1"/>
      <w:marLeft w:val="0"/>
      <w:marRight w:val="0"/>
      <w:marTop w:val="0"/>
      <w:marBottom w:val="0"/>
      <w:divBdr>
        <w:top w:val="none" w:sz="0" w:space="0" w:color="auto"/>
        <w:left w:val="none" w:sz="0" w:space="0" w:color="auto"/>
        <w:bottom w:val="none" w:sz="0" w:space="0" w:color="auto"/>
        <w:right w:val="none" w:sz="0" w:space="0" w:color="auto"/>
      </w:divBdr>
    </w:div>
    <w:div w:id="1155680165">
      <w:bodyDiv w:val="1"/>
      <w:marLeft w:val="0"/>
      <w:marRight w:val="0"/>
      <w:marTop w:val="0"/>
      <w:marBottom w:val="0"/>
      <w:divBdr>
        <w:top w:val="none" w:sz="0" w:space="0" w:color="auto"/>
        <w:left w:val="none" w:sz="0" w:space="0" w:color="auto"/>
        <w:bottom w:val="none" w:sz="0" w:space="0" w:color="auto"/>
        <w:right w:val="none" w:sz="0" w:space="0" w:color="auto"/>
      </w:divBdr>
    </w:div>
    <w:div w:id="1156335309">
      <w:bodyDiv w:val="1"/>
      <w:marLeft w:val="0"/>
      <w:marRight w:val="0"/>
      <w:marTop w:val="0"/>
      <w:marBottom w:val="0"/>
      <w:divBdr>
        <w:top w:val="none" w:sz="0" w:space="0" w:color="auto"/>
        <w:left w:val="none" w:sz="0" w:space="0" w:color="auto"/>
        <w:bottom w:val="none" w:sz="0" w:space="0" w:color="auto"/>
        <w:right w:val="none" w:sz="0" w:space="0" w:color="auto"/>
      </w:divBdr>
    </w:div>
    <w:div w:id="1156459234">
      <w:bodyDiv w:val="1"/>
      <w:marLeft w:val="0"/>
      <w:marRight w:val="0"/>
      <w:marTop w:val="0"/>
      <w:marBottom w:val="0"/>
      <w:divBdr>
        <w:top w:val="none" w:sz="0" w:space="0" w:color="auto"/>
        <w:left w:val="none" w:sz="0" w:space="0" w:color="auto"/>
        <w:bottom w:val="none" w:sz="0" w:space="0" w:color="auto"/>
        <w:right w:val="none" w:sz="0" w:space="0" w:color="auto"/>
      </w:divBdr>
    </w:div>
    <w:div w:id="1158422118">
      <w:bodyDiv w:val="1"/>
      <w:marLeft w:val="0"/>
      <w:marRight w:val="0"/>
      <w:marTop w:val="0"/>
      <w:marBottom w:val="0"/>
      <w:divBdr>
        <w:top w:val="none" w:sz="0" w:space="0" w:color="auto"/>
        <w:left w:val="none" w:sz="0" w:space="0" w:color="auto"/>
        <w:bottom w:val="none" w:sz="0" w:space="0" w:color="auto"/>
        <w:right w:val="none" w:sz="0" w:space="0" w:color="auto"/>
      </w:divBdr>
    </w:div>
    <w:div w:id="1159231178">
      <w:bodyDiv w:val="1"/>
      <w:marLeft w:val="0"/>
      <w:marRight w:val="0"/>
      <w:marTop w:val="0"/>
      <w:marBottom w:val="0"/>
      <w:divBdr>
        <w:top w:val="none" w:sz="0" w:space="0" w:color="auto"/>
        <w:left w:val="none" w:sz="0" w:space="0" w:color="auto"/>
        <w:bottom w:val="none" w:sz="0" w:space="0" w:color="auto"/>
        <w:right w:val="none" w:sz="0" w:space="0" w:color="auto"/>
      </w:divBdr>
    </w:div>
    <w:div w:id="1164593459">
      <w:bodyDiv w:val="1"/>
      <w:marLeft w:val="0"/>
      <w:marRight w:val="0"/>
      <w:marTop w:val="0"/>
      <w:marBottom w:val="0"/>
      <w:divBdr>
        <w:top w:val="none" w:sz="0" w:space="0" w:color="auto"/>
        <w:left w:val="none" w:sz="0" w:space="0" w:color="auto"/>
        <w:bottom w:val="none" w:sz="0" w:space="0" w:color="auto"/>
        <w:right w:val="none" w:sz="0" w:space="0" w:color="auto"/>
      </w:divBdr>
    </w:div>
    <w:div w:id="1164781772">
      <w:bodyDiv w:val="1"/>
      <w:marLeft w:val="0"/>
      <w:marRight w:val="0"/>
      <w:marTop w:val="0"/>
      <w:marBottom w:val="0"/>
      <w:divBdr>
        <w:top w:val="none" w:sz="0" w:space="0" w:color="auto"/>
        <w:left w:val="none" w:sz="0" w:space="0" w:color="auto"/>
        <w:bottom w:val="none" w:sz="0" w:space="0" w:color="auto"/>
        <w:right w:val="none" w:sz="0" w:space="0" w:color="auto"/>
      </w:divBdr>
    </w:div>
    <w:div w:id="1167281091">
      <w:bodyDiv w:val="1"/>
      <w:marLeft w:val="0"/>
      <w:marRight w:val="0"/>
      <w:marTop w:val="0"/>
      <w:marBottom w:val="0"/>
      <w:divBdr>
        <w:top w:val="none" w:sz="0" w:space="0" w:color="auto"/>
        <w:left w:val="none" w:sz="0" w:space="0" w:color="auto"/>
        <w:bottom w:val="none" w:sz="0" w:space="0" w:color="auto"/>
        <w:right w:val="none" w:sz="0" w:space="0" w:color="auto"/>
      </w:divBdr>
    </w:div>
    <w:div w:id="1167475527">
      <w:bodyDiv w:val="1"/>
      <w:marLeft w:val="0"/>
      <w:marRight w:val="0"/>
      <w:marTop w:val="0"/>
      <w:marBottom w:val="0"/>
      <w:divBdr>
        <w:top w:val="none" w:sz="0" w:space="0" w:color="auto"/>
        <w:left w:val="none" w:sz="0" w:space="0" w:color="auto"/>
        <w:bottom w:val="none" w:sz="0" w:space="0" w:color="auto"/>
        <w:right w:val="none" w:sz="0" w:space="0" w:color="auto"/>
      </w:divBdr>
    </w:div>
    <w:div w:id="1190410708">
      <w:bodyDiv w:val="1"/>
      <w:marLeft w:val="0"/>
      <w:marRight w:val="0"/>
      <w:marTop w:val="0"/>
      <w:marBottom w:val="0"/>
      <w:divBdr>
        <w:top w:val="none" w:sz="0" w:space="0" w:color="auto"/>
        <w:left w:val="none" w:sz="0" w:space="0" w:color="auto"/>
        <w:bottom w:val="none" w:sz="0" w:space="0" w:color="auto"/>
        <w:right w:val="none" w:sz="0" w:space="0" w:color="auto"/>
      </w:divBdr>
    </w:div>
    <w:div w:id="1191336935">
      <w:bodyDiv w:val="1"/>
      <w:marLeft w:val="0"/>
      <w:marRight w:val="0"/>
      <w:marTop w:val="0"/>
      <w:marBottom w:val="0"/>
      <w:divBdr>
        <w:top w:val="none" w:sz="0" w:space="0" w:color="auto"/>
        <w:left w:val="none" w:sz="0" w:space="0" w:color="auto"/>
        <w:bottom w:val="none" w:sz="0" w:space="0" w:color="auto"/>
        <w:right w:val="none" w:sz="0" w:space="0" w:color="auto"/>
      </w:divBdr>
    </w:div>
    <w:div w:id="1193808830">
      <w:bodyDiv w:val="1"/>
      <w:marLeft w:val="0"/>
      <w:marRight w:val="0"/>
      <w:marTop w:val="0"/>
      <w:marBottom w:val="0"/>
      <w:divBdr>
        <w:top w:val="none" w:sz="0" w:space="0" w:color="auto"/>
        <w:left w:val="none" w:sz="0" w:space="0" w:color="auto"/>
        <w:bottom w:val="none" w:sz="0" w:space="0" w:color="auto"/>
        <w:right w:val="none" w:sz="0" w:space="0" w:color="auto"/>
      </w:divBdr>
    </w:div>
    <w:div w:id="1195459478">
      <w:bodyDiv w:val="1"/>
      <w:marLeft w:val="0"/>
      <w:marRight w:val="0"/>
      <w:marTop w:val="0"/>
      <w:marBottom w:val="0"/>
      <w:divBdr>
        <w:top w:val="none" w:sz="0" w:space="0" w:color="auto"/>
        <w:left w:val="none" w:sz="0" w:space="0" w:color="auto"/>
        <w:bottom w:val="none" w:sz="0" w:space="0" w:color="auto"/>
        <w:right w:val="none" w:sz="0" w:space="0" w:color="auto"/>
      </w:divBdr>
    </w:div>
    <w:div w:id="1199704553">
      <w:bodyDiv w:val="1"/>
      <w:marLeft w:val="0"/>
      <w:marRight w:val="0"/>
      <w:marTop w:val="0"/>
      <w:marBottom w:val="0"/>
      <w:divBdr>
        <w:top w:val="none" w:sz="0" w:space="0" w:color="auto"/>
        <w:left w:val="none" w:sz="0" w:space="0" w:color="auto"/>
        <w:bottom w:val="none" w:sz="0" w:space="0" w:color="auto"/>
        <w:right w:val="none" w:sz="0" w:space="0" w:color="auto"/>
      </w:divBdr>
    </w:div>
    <w:div w:id="1202287121">
      <w:bodyDiv w:val="1"/>
      <w:marLeft w:val="0"/>
      <w:marRight w:val="0"/>
      <w:marTop w:val="0"/>
      <w:marBottom w:val="0"/>
      <w:divBdr>
        <w:top w:val="none" w:sz="0" w:space="0" w:color="auto"/>
        <w:left w:val="none" w:sz="0" w:space="0" w:color="auto"/>
        <w:bottom w:val="none" w:sz="0" w:space="0" w:color="auto"/>
        <w:right w:val="none" w:sz="0" w:space="0" w:color="auto"/>
      </w:divBdr>
    </w:div>
    <w:div w:id="1202667489">
      <w:bodyDiv w:val="1"/>
      <w:marLeft w:val="0"/>
      <w:marRight w:val="0"/>
      <w:marTop w:val="0"/>
      <w:marBottom w:val="0"/>
      <w:divBdr>
        <w:top w:val="none" w:sz="0" w:space="0" w:color="auto"/>
        <w:left w:val="none" w:sz="0" w:space="0" w:color="auto"/>
        <w:bottom w:val="none" w:sz="0" w:space="0" w:color="auto"/>
        <w:right w:val="none" w:sz="0" w:space="0" w:color="auto"/>
      </w:divBdr>
    </w:div>
    <w:div w:id="1206063939">
      <w:bodyDiv w:val="1"/>
      <w:marLeft w:val="0"/>
      <w:marRight w:val="0"/>
      <w:marTop w:val="0"/>
      <w:marBottom w:val="0"/>
      <w:divBdr>
        <w:top w:val="none" w:sz="0" w:space="0" w:color="auto"/>
        <w:left w:val="none" w:sz="0" w:space="0" w:color="auto"/>
        <w:bottom w:val="none" w:sz="0" w:space="0" w:color="auto"/>
        <w:right w:val="none" w:sz="0" w:space="0" w:color="auto"/>
      </w:divBdr>
    </w:div>
    <w:div w:id="1210336926">
      <w:bodyDiv w:val="1"/>
      <w:marLeft w:val="0"/>
      <w:marRight w:val="0"/>
      <w:marTop w:val="0"/>
      <w:marBottom w:val="0"/>
      <w:divBdr>
        <w:top w:val="none" w:sz="0" w:space="0" w:color="auto"/>
        <w:left w:val="none" w:sz="0" w:space="0" w:color="auto"/>
        <w:bottom w:val="none" w:sz="0" w:space="0" w:color="auto"/>
        <w:right w:val="none" w:sz="0" w:space="0" w:color="auto"/>
      </w:divBdr>
    </w:div>
    <w:div w:id="1211192914">
      <w:bodyDiv w:val="1"/>
      <w:marLeft w:val="0"/>
      <w:marRight w:val="0"/>
      <w:marTop w:val="0"/>
      <w:marBottom w:val="0"/>
      <w:divBdr>
        <w:top w:val="none" w:sz="0" w:space="0" w:color="auto"/>
        <w:left w:val="none" w:sz="0" w:space="0" w:color="auto"/>
        <w:bottom w:val="none" w:sz="0" w:space="0" w:color="auto"/>
        <w:right w:val="none" w:sz="0" w:space="0" w:color="auto"/>
      </w:divBdr>
    </w:div>
    <w:div w:id="1214776685">
      <w:bodyDiv w:val="1"/>
      <w:marLeft w:val="0"/>
      <w:marRight w:val="0"/>
      <w:marTop w:val="0"/>
      <w:marBottom w:val="0"/>
      <w:divBdr>
        <w:top w:val="none" w:sz="0" w:space="0" w:color="auto"/>
        <w:left w:val="none" w:sz="0" w:space="0" w:color="auto"/>
        <w:bottom w:val="none" w:sz="0" w:space="0" w:color="auto"/>
        <w:right w:val="none" w:sz="0" w:space="0" w:color="auto"/>
      </w:divBdr>
    </w:div>
    <w:div w:id="1216577401">
      <w:bodyDiv w:val="1"/>
      <w:marLeft w:val="0"/>
      <w:marRight w:val="0"/>
      <w:marTop w:val="0"/>
      <w:marBottom w:val="0"/>
      <w:divBdr>
        <w:top w:val="none" w:sz="0" w:space="0" w:color="auto"/>
        <w:left w:val="none" w:sz="0" w:space="0" w:color="auto"/>
        <w:bottom w:val="none" w:sz="0" w:space="0" w:color="auto"/>
        <w:right w:val="none" w:sz="0" w:space="0" w:color="auto"/>
      </w:divBdr>
    </w:div>
    <w:div w:id="1224875320">
      <w:bodyDiv w:val="1"/>
      <w:marLeft w:val="0"/>
      <w:marRight w:val="0"/>
      <w:marTop w:val="0"/>
      <w:marBottom w:val="0"/>
      <w:divBdr>
        <w:top w:val="none" w:sz="0" w:space="0" w:color="auto"/>
        <w:left w:val="none" w:sz="0" w:space="0" w:color="auto"/>
        <w:bottom w:val="none" w:sz="0" w:space="0" w:color="auto"/>
        <w:right w:val="none" w:sz="0" w:space="0" w:color="auto"/>
      </w:divBdr>
    </w:div>
    <w:div w:id="1225533243">
      <w:bodyDiv w:val="1"/>
      <w:marLeft w:val="0"/>
      <w:marRight w:val="0"/>
      <w:marTop w:val="0"/>
      <w:marBottom w:val="0"/>
      <w:divBdr>
        <w:top w:val="none" w:sz="0" w:space="0" w:color="auto"/>
        <w:left w:val="none" w:sz="0" w:space="0" w:color="auto"/>
        <w:bottom w:val="none" w:sz="0" w:space="0" w:color="auto"/>
        <w:right w:val="none" w:sz="0" w:space="0" w:color="auto"/>
      </w:divBdr>
    </w:div>
    <w:div w:id="1230114335">
      <w:bodyDiv w:val="1"/>
      <w:marLeft w:val="0"/>
      <w:marRight w:val="0"/>
      <w:marTop w:val="0"/>
      <w:marBottom w:val="0"/>
      <w:divBdr>
        <w:top w:val="none" w:sz="0" w:space="0" w:color="auto"/>
        <w:left w:val="none" w:sz="0" w:space="0" w:color="auto"/>
        <w:bottom w:val="none" w:sz="0" w:space="0" w:color="auto"/>
        <w:right w:val="none" w:sz="0" w:space="0" w:color="auto"/>
      </w:divBdr>
    </w:div>
    <w:div w:id="1231235352">
      <w:bodyDiv w:val="1"/>
      <w:marLeft w:val="0"/>
      <w:marRight w:val="0"/>
      <w:marTop w:val="0"/>
      <w:marBottom w:val="0"/>
      <w:divBdr>
        <w:top w:val="none" w:sz="0" w:space="0" w:color="auto"/>
        <w:left w:val="none" w:sz="0" w:space="0" w:color="auto"/>
        <w:bottom w:val="none" w:sz="0" w:space="0" w:color="auto"/>
        <w:right w:val="none" w:sz="0" w:space="0" w:color="auto"/>
      </w:divBdr>
    </w:div>
    <w:div w:id="1235091516">
      <w:bodyDiv w:val="1"/>
      <w:marLeft w:val="0"/>
      <w:marRight w:val="0"/>
      <w:marTop w:val="0"/>
      <w:marBottom w:val="0"/>
      <w:divBdr>
        <w:top w:val="none" w:sz="0" w:space="0" w:color="auto"/>
        <w:left w:val="none" w:sz="0" w:space="0" w:color="auto"/>
        <w:bottom w:val="none" w:sz="0" w:space="0" w:color="auto"/>
        <w:right w:val="none" w:sz="0" w:space="0" w:color="auto"/>
      </w:divBdr>
    </w:div>
    <w:div w:id="1236091289">
      <w:bodyDiv w:val="1"/>
      <w:marLeft w:val="0"/>
      <w:marRight w:val="0"/>
      <w:marTop w:val="0"/>
      <w:marBottom w:val="0"/>
      <w:divBdr>
        <w:top w:val="none" w:sz="0" w:space="0" w:color="auto"/>
        <w:left w:val="none" w:sz="0" w:space="0" w:color="auto"/>
        <w:bottom w:val="none" w:sz="0" w:space="0" w:color="auto"/>
        <w:right w:val="none" w:sz="0" w:space="0" w:color="auto"/>
      </w:divBdr>
    </w:div>
    <w:div w:id="1249853360">
      <w:bodyDiv w:val="1"/>
      <w:marLeft w:val="0"/>
      <w:marRight w:val="0"/>
      <w:marTop w:val="0"/>
      <w:marBottom w:val="0"/>
      <w:divBdr>
        <w:top w:val="none" w:sz="0" w:space="0" w:color="auto"/>
        <w:left w:val="none" w:sz="0" w:space="0" w:color="auto"/>
        <w:bottom w:val="none" w:sz="0" w:space="0" w:color="auto"/>
        <w:right w:val="none" w:sz="0" w:space="0" w:color="auto"/>
      </w:divBdr>
    </w:div>
    <w:div w:id="1250386221">
      <w:bodyDiv w:val="1"/>
      <w:marLeft w:val="0"/>
      <w:marRight w:val="0"/>
      <w:marTop w:val="0"/>
      <w:marBottom w:val="0"/>
      <w:divBdr>
        <w:top w:val="none" w:sz="0" w:space="0" w:color="auto"/>
        <w:left w:val="none" w:sz="0" w:space="0" w:color="auto"/>
        <w:bottom w:val="none" w:sz="0" w:space="0" w:color="auto"/>
        <w:right w:val="none" w:sz="0" w:space="0" w:color="auto"/>
      </w:divBdr>
    </w:div>
    <w:div w:id="1252203592">
      <w:bodyDiv w:val="1"/>
      <w:marLeft w:val="0"/>
      <w:marRight w:val="0"/>
      <w:marTop w:val="0"/>
      <w:marBottom w:val="0"/>
      <w:divBdr>
        <w:top w:val="none" w:sz="0" w:space="0" w:color="auto"/>
        <w:left w:val="none" w:sz="0" w:space="0" w:color="auto"/>
        <w:bottom w:val="none" w:sz="0" w:space="0" w:color="auto"/>
        <w:right w:val="none" w:sz="0" w:space="0" w:color="auto"/>
      </w:divBdr>
    </w:div>
    <w:div w:id="1259173934">
      <w:bodyDiv w:val="1"/>
      <w:marLeft w:val="0"/>
      <w:marRight w:val="0"/>
      <w:marTop w:val="0"/>
      <w:marBottom w:val="0"/>
      <w:divBdr>
        <w:top w:val="none" w:sz="0" w:space="0" w:color="auto"/>
        <w:left w:val="none" w:sz="0" w:space="0" w:color="auto"/>
        <w:bottom w:val="none" w:sz="0" w:space="0" w:color="auto"/>
        <w:right w:val="none" w:sz="0" w:space="0" w:color="auto"/>
      </w:divBdr>
    </w:div>
    <w:div w:id="1259675696">
      <w:bodyDiv w:val="1"/>
      <w:marLeft w:val="0"/>
      <w:marRight w:val="0"/>
      <w:marTop w:val="0"/>
      <w:marBottom w:val="0"/>
      <w:divBdr>
        <w:top w:val="none" w:sz="0" w:space="0" w:color="auto"/>
        <w:left w:val="none" w:sz="0" w:space="0" w:color="auto"/>
        <w:bottom w:val="none" w:sz="0" w:space="0" w:color="auto"/>
        <w:right w:val="none" w:sz="0" w:space="0" w:color="auto"/>
      </w:divBdr>
    </w:div>
    <w:div w:id="1260025097">
      <w:bodyDiv w:val="1"/>
      <w:marLeft w:val="0"/>
      <w:marRight w:val="0"/>
      <w:marTop w:val="0"/>
      <w:marBottom w:val="0"/>
      <w:divBdr>
        <w:top w:val="none" w:sz="0" w:space="0" w:color="auto"/>
        <w:left w:val="none" w:sz="0" w:space="0" w:color="auto"/>
        <w:bottom w:val="none" w:sz="0" w:space="0" w:color="auto"/>
        <w:right w:val="none" w:sz="0" w:space="0" w:color="auto"/>
      </w:divBdr>
    </w:div>
    <w:div w:id="1261252562">
      <w:bodyDiv w:val="1"/>
      <w:marLeft w:val="0"/>
      <w:marRight w:val="0"/>
      <w:marTop w:val="0"/>
      <w:marBottom w:val="0"/>
      <w:divBdr>
        <w:top w:val="none" w:sz="0" w:space="0" w:color="auto"/>
        <w:left w:val="none" w:sz="0" w:space="0" w:color="auto"/>
        <w:bottom w:val="none" w:sz="0" w:space="0" w:color="auto"/>
        <w:right w:val="none" w:sz="0" w:space="0" w:color="auto"/>
      </w:divBdr>
    </w:div>
    <w:div w:id="1262494723">
      <w:bodyDiv w:val="1"/>
      <w:marLeft w:val="0"/>
      <w:marRight w:val="0"/>
      <w:marTop w:val="0"/>
      <w:marBottom w:val="0"/>
      <w:divBdr>
        <w:top w:val="none" w:sz="0" w:space="0" w:color="auto"/>
        <w:left w:val="none" w:sz="0" w:space="0" w:color="auto"/>
        <w:bottom w:val="none" w:sz="0" w:space="0" w:color="auto"/>
        <w:right w:val="none" w:sz="0" w:space="0" w:color="auto"/>
      </w:divBdr>
    </w:div>
    <w:div w:id="1269506158">
      <w:bodyDiv w:val="1"/>
      <w:marLeft w:val="0"/>
      <w:marRight w:val="0"/>
      <w:marTop w:val="0"/>
      <w:marBottom w:val="0"/>
      <w:divBdr>
        <w:top w:val="none" w:sz="0" w:space="0" w:color="auto"/>
        <w:left w:val="none" w:sz="0" w:space="0" w:color="auto"/>
        <w:bottom w:val="none" w:sz="0" w:space="0" w:color="auto"/>
        <w:right w:val="none" w:sz="0" w:space="0" w:color="auto"/>
      </w:divBdr>
    </w:div>
    <w:div w:id="1269852227">
      <w:bodyDiv w:val="1"/>
      <w:marLeft w:val="0"/>
      <w:marRight w:val="0"/>
      <w:marTop w:val="0"/>
      <w:marBottom w:val="0"/>
      <w:divBdr>
        <w:top w:val="none" w:sz="0" w:space="0" w:color="auto"/>
        <w:left w:val="none" w:sz="0" w:space="0" w:color="auto"/>
        <w:bottom w:val="none" w:sz="0" w:space="0" w:color="auto"/>
        <w:right w:val="none" w:sz="0" w:space="0" w:color="auto"/>
      </w:divBdr>
    </w:div>
    <w:div w:id="1271353187">
      <w:bodyDiv w:val="1"/>
      <w:marLeft w:val="0"/>
      <w:marRight w:val="0"/>
      <w:marTop w:val="0"/>
      <w:marBottom w:val="0"/>
      <w:divBdr>
        <w:top w:val="none" w:sz="0" w:space="0" w:color="auto"/>
        <w:left w:val="none" w:sz="0" w:space="0" w:color="auto"/>
        <w:bottom w:val="none" w:sz="0" w:space="0" w:color="auto"/>
        <w:right w:val="none" w:sz="0" w:space="0" w:color="auto"/>
      </w:divBdr>
    </w:div>
    <w:div w:id="1271819512">
      <w:bodyDiv w:val="1"/>
      <w:marLeft w:val="0"/>
      <w:marRight w:val="0"/>
      <w:marTop w:val="0"/>
      <w:marBottom w:val="0"/>
      <w:divBdr>
        <w:top w:val="none" w:sz="0" w:space="0" w:color="auto"/>
        <w:left w:val="none" w:sz="0" w:space="0" w:color="auto"/>
        <w:bottom w:val="none" w:sz="0" w:space="0" w:color="auto"/>
        <w:right w:val="none" w:sz="0" w:space="0" w:color="auto"/>
      </w:divBdr>
    </w:div>
    <w:div w:id="1272324088">
      <w:bodyDiv w:val="1"/>
      <w:marLeft w:val="0"/>
      <w:marRight w:val="0"/>
      <w:marTop w:val="0"/>
      <w:marBottom w:val="0"/>
      <w:divBdr>
        <w:top w:val="none" w:sz="0" w:space="0" w:color="auto"/>
        <w:left w:val="none" w:sz="0" w:space="0" w:color="auto"/>
        <w:bottom w:val="none" w:sz="0" w:space="0" w:color="auto"/>
        <w:right w:val="none" w:sz="0" w:space="0" w:color="auto"/>
      </w:divBdr>
    </w:div>
    <w:div w:id="1274098346">
      <w:bodyDiv w:val="1"/>
      <w:marLeft w:val="0"/>
      <w:marRight w:val="0"/>
      <w:marTop w:val="0"/>
      <w:marBottom w:val="0"/>
      <w:divBdr>
        <w:top w:val="none" w:sz="0" w:space="0" w:color="auto"/>
        <w:left w:val="none" w:sz="0" w:space="0" w:color="auto"/>
        <w:bottom w:val="none" w:sz="0" w:space="0" w:color="auto"/>
        <w:right w:val="none" w:sz="0" w:space="0" w:color="auto"/>
      </w:divBdr>
    </w:div>
    <w:div w:id="1282149443">
      <w:bodyDiv w:val="1"/>
      <w:marLeft w:val="0"/>
      <w:marRight w:val="0"/>
      <w:marTop w:val="0"/>
      <w:marBottom w:val="0"/>
      <w:divBdr>
        <w:top w:val="none" w:sz="0" w:space="0" w:color="auto"/>
        <w:left w:val="none" w:sz="0" w:space="0" w:color="auto"/>
        <w:bottom w:val="none" w:sz="0" w:space="0" w:color="auto"/>
        <w:right w:val="none" w:sz="0" w:space="0" w:color="auto"/>
      </w:divBdr>
    </w:div>
    <w:div w:id="1287469219">
      <w:bodyDiv w:val="1"/>
      <w:marLeft w:val="0"/>
      <w:marRight w:val="0"/>
      <w:marTop w:val="0"/>
      <w:marBottom w:val="0"/>
      <w:divBdr>
        <w:top w:val="none" w:sz="0" w:space="0" w:color="auto"/>
        <w:left w:val="none" w:sz="0" w:space="0" w:color="auto"/>
        <w:bottom w:val="none" w:sz="0" w:space="0" w:color="auto"/>
        <w:right w:val="none" w:sz="0" w:space="0" w:color="auto"/>
      </w:divBdr>
    </w:div>
    <w:div w:id="1298073776">
      <w:bodyDiv w:val="1"/>
      <w:marLeft w:val="0"/>
      <w:marRight w:val="0"/>
      <w:marTop w:val="0"/>
      <w:marBottom w:val="0"/>
      <w:divBdr>
        <w:top w:val="none" w:sz="0" w:space="0" w:color="auto"/>
        <w:left w:val="none" w:sz="0" w:space="0" w:color="auto"/>
        <w:bottom w:val="none" w:sz="0" w:space="0" w:color="auto"/>
        <w:right w:val="none" w:sz="0" w:space="0" w:color="auto"/>
      </w:divBdr>
    </w:div>
    <w:div w:id="1306423474">
      <w:bodyDiv w:val="1"/>
      <w:marLeft w:val="0"/>
      <w:marRight w:val="0"/>
      <w:marTop w:val="0"/>
      <w:marBottom w:val="0"/>
      <w:divBdr>
        <w:top w:val="none" w:sz="0" w:space="0" w:color="auto"/>
        <w:left w:val="none" w:sz="0" w:space="0" w:color="auto"/>
        <w:bottom w:val="none" w:sz="0" w:space="0" w:color="auto"/>
        <w:right w:val="none" w:sz="0" w:space="0" w:color="auto"/>
      </w:divBdr>
    </w:div>
    <w:div w:id="1307128679">
      <w:bodyDiv w:val="1"/>
      <w:marLeft w:val="0"/>
      <w:marRight w:val="0"/>
      <w:marTop w:val="0"/>
      <w:marBottom w:val="0"/>
      <w:divBdr>
        <w:top w:val="none" w:sz="0" w:space="0" w:color="auto"/>
        <w:left w:val="none" w:sz="0" w:space="0" w:color="auto"/>
        <w:bottom w:val="none" w:sz="0" w:space="0" w:color="auto"/>
        <w:right w:val="none" w:sz="0" w:space="0" w:color="auto"/>
      </w:divBdr>
    </w:div>
    <w:div w:id="1311863331">
      <w:bodyDiv w:val="1"/>
      <w:marLeft w:val="0"/>
      <w:marRight w:val="0"/>
      <w:marTop w:val="0"/>
      <w:marBottom w:val="0"/>
      <w:divBdr>
        <w:top w:val="none" w:sz="0" w:space="0" w:color="auto"/>
        <w:left w:val="none" w:sz="0" w:space="0" w:color="auto"/>
        <w:bottom w:val="none" w:sz="0" w:space="0" w:color="auto"/>
        <w:right w:val="none" w:sz="0" w:space="0" w:color="auto"/>
      </w:divBdr>
    </w:div>
    <w:div w:id="1314942669">
      <w:bodyDiv w:val="1"/>
      <w:marLeft w:val="0"/>
      <w:marRight w:val="0"/>
      <w:marTop w:val="0"/>
      <w:marBottom w:val="0"/>
      <w:divBdr>
        <w:top w:val="none" w:sz="0" w:space="0" w:color="auto"/>
        <w:left w:val="none" w:sz="0" w:space="0" w:color="auto"/>
        <w:bottom w:val="none" w:sz="0" w:space="0" w:color="auto"/>
        <w:right w:val="none" w:sz="0" w:space="0" w:color="auto"/>
      </w:divBdr>
    </w:div>
    <w:div w:id="1321037956">
      <w:bodyDiv w:val="1"/>
      <w:marLeft w:val="0"/>
      <w:marRight w:val="0"/>
      <w:marTop w:val="0"/>
      <w:marBottom w:val="0"/>
      <w:divBdr>
        <w:top w:val="none" w:sz="0" w:space="0" w:color="auto"/>
        <w:left w:val="none" w:sz="0" w:space="0" w:color="auto"/>
        <w:bottom w:val="none" w:sz="0" w:space="0" w:color="auto"/>
        <w:right w:val="none" w:sz="0" w:space="0" w:color="auto"/>
      </w:divBdr>
    </w:div>
    <w:div w:id="1321345601">
      <w:bodyDiv w:val="1"/>
      <w:marLeft w:val="0"/>
      <w:marRight w:val="0"/>
      <w:marTop w:val="0"/>
      <w:marBottom w:val="0"/>
      <w:divBdr>
        <w:top w:val="none" w:sz="0" w:space="0" w:color="auto"/>
        <w:left w:val="none" w:sz="0" w:space="0" w:color="auto"/>
        <w:bottom w:val="none" w:sz="0" w:space="0" w:color="auto"/>
        <w:right w:val="none" w:sz="0" w:space="0" w:color="auto"/>
      </w:divBdr>
    </w:div>
    <w:div w:id="1322850319">
      <w:bodyDiv w:val="1"/>
      <w:marLeft w:val="0"/>
      <w:marRight w:val="0"/>
      <w:marTop w:val="0"/>
      <w:marBottom w:val="0"/>
      <w:divBdr>
        <w:top w:val="none" w:sz="0" w:space="0" w:color="auto"/>
        <w:left w:val="none" w:sz="0" w:space="0" w:color="auto"/>
        <w:bottom w:val="none" w:sz="0" w:space="0" w:color="auto"/>
        <w:right w:val="none" w:sz="0" w:space="0" w:color="auto"/>
      </w:divBdr>
    </w:div>
    <w:div w:id="1325205910">
      <w:bodyDiv w:val="1"/>
      <w:marLeft w:val="0"/>
      <w:marRight w:val="0"/>
      <w:marTop w:val="0"/>
      <w:marBottom w:val="0"/>
      <w:divBdr>
        <w:top w:val="none" w:sz="0" w:space="0" w:color="auto"/>
        <w:left w:val="none" w:sz="0" w:space="0" w:color="auto"/>
        <w:bottom w:val="none" w:sz="0" w:space="0" w:color="auto"/>
        <w:right w:val="none" w:sz="0" w:space="0" w:color="auto"/>
      </w:divBdr>
    </w:div>
    <w:div w:id="1326516623">
      <w:bodyDiv w:val="1"/>
      <w:marLeft w:val="0"/>
      <w:marRight w:val="0"/>
      <w:marTop w:val="0"/>
      <w:marBottom w:val="0"/>
      <w:divBdr>
        <w:top w:val="none" w:sz="0" w:space="0" w:color="auto"/>
        <w:left w:val="none" w:sz="0" w:space="0" w:color="auto"/>
        <w:bottom w:val="none" w:sz="0" w:space="0" w:color="auto"/>
        <w:right w:val="none" w:sz="0" w:space="0" w:color="auto"/>
      </w:divBdr>
    </w:div>
    <w:div w:id="1334145335">
      <w:bodyDiv w:val="1"/>
      <w:marLeft w:val="0"/>
      <w:marRight w:val="0"/>
      <w:marTop w:val="0"/>
      <w:marBottom w:val="0"/>
      <w:divBdr>
        <w:top w:val="none" w:sz="0" w:space="0" w:color="auto"/>
        <w:left w:val="none" w:sz="0" w:space="0" w:color="auto"/>
        <w:bottom w:val="none" w:sz="0" w:space="0" w:color="auto"/>
        <w:right w:val="none" w:sz="0" w:space="0" w:color="auto"/>
      </w:divBdr>
    </w:div>
    <w:div w:id="1338728052">
      <w:bodyDiv w:val="1"/>
      <w:marLeft w:val="0"/>
      <w:marRight w:val="0"/>
      <w:marTop w:val="0"/>
      <w:marBottom w:val="0"/>
      <w:divBdr>
        <w:top w:val="none" w:sz="0" w:space="0" w:color="auto"/>
        <w:left w:val="none" w:sz="0" w:space="0" w:color="auto"/>
        <w:bottom w:val="none" w:sz="0" w:space="0" w:color="auto"/>
        <w:right w:val="none" w:sz="0" w:space="0" w:color="auto"/>
      </w:divBdr>
    </w:div>
    <w:div w:id="1347101169">
      <w:bodyDiv w:val="1"/>
      <w:marLeft w:val="0"/>
      <w:marRight w:val="0"/>
      <w:marTop w:val="0"/>
      <w:marBottom w:val="0"/>
      <w:divBdr>
        <w:top w:val="none" w:sz="0" w:space="0" w:color="auto"/>
        <w:left w:val="none" w:sz="0" w:space="0" w:color="auto"/>
        <w:bottom w:val="none" w:sz="0" w:space="0" w:color="auto"/>
        <w:right w:val="none" w:sz="0" w:space="0" w:color="auto"/>
      </w:divBdr>
    </w:div>
    <w:div w:id="1348873426">
      <w:bodyDiv w:val="1"/>
      <w:marLeft w:val="0"/>
      <w:marRight w:val="0"/>
      <w:marTop w:val="0"/>
      <w:marBottom w:val="0"/>
      <w:divBdr>
        <w:top w:val="none" w:sz="0" w:space="0" w:color="auto"/>
        <w:left w:val="none" w:sz="0" w:space="0" w:color="auto"/>
        <w:bottom w:val="none" w:sz="0" w:space="0" w:color="auto"/>
        <w:right w:val="none" w:sz="0" w:space="0" w:color="auto"/>
      </w:divBdr>
    </w:div>
    <w:div w:id="1351297109">
      <w:bodyDiv w:val="1"/>
      <w:marLeft w:val="0"/>
      <w:marRight w:val="0"/>
      <w:marTop w:val="0"/>
      <w:marBottom w:val="0"/>
      <w:divBdr>
        <w:top w:val="none" w:sz="0" w:space="0" w:color="auto"/>
        <w:left w:val="none" w:sz="0" w:space="0" w:color="auto"/>
        <w:bottom w:val="none" w:sz="0" w:space="0" w:color="auto"/>
        <w:right w:val="none" w:sz="0" w:space="0" w:color="auto"/>
      </w:divBdr>
    </w:div>
    <w:div w:id="1351371128">
      <w:bodyDiv w:val="1"/>
      <w:marLeft w:val="0"/>
      <w:marRight w:val="0"/>
      <w:marTop w:val="0"/>
      <w:marBottom w:val="0"/>
      <w:divBdr>
        <w:top w:val="none" w:sz="0" w:space="0" w:color="auto"/>
        <w:left w:val="none" w:sz="0" w:space="0" w:color="auto"/>
        <w:bottom w:val="none" w:sz="0" w:space="0" w:color="auto"/>
        <w:right w:val="none" w:sz="0" w:space="0" w:color="auto"/>
      </w:divBdr>
    </w:div>
    <w:div w:id="1352608850">
      <w:bodyDiv w:val="1"/>
      <w:marLeft w:val="0"/>
      <w:marRight w:val="0"/>
      <w:marTop w:val="0"/>
      <w:marBottom w:val="0"/>
      <w:divBdr>
        <w:top w:val="none" w:sz="0" w:space="0" w:color="auto"/>
        <w:left w:val="none" w:sz="0" w:space="0" w:color="auto"/>
        <w:bottom w:val="none" w:sz="0" w:space="0" w:color="auto"/>
        <w:right w:val="none" w:sz="0" w:space="0" w:color="auto"/>
      </w:divBdr>
    </w:div>
    <w:div w:id="1355032653">
      <w:bodyDiv w:val="1"/>
      <w:marLeft w:val="0"/>
      <w:marRight w:val="0"/>
      <w:marTop w:val="0"/>
      <w:marBottom w:val="0"/>
      <w:divBdr>
        <w:top w:val="none" w:sz="0" w:space="0" w:color="auto"/>
        <w:left w:val="none" w:sz="0" w:space="0" w:color="auto"/>
        <w:bottom w:val="none" w:sz="0" w:space="0" w:color="auto"/>
        <w:right w:val="none" w:sz="0" w:space="0" w:color="auto"/>
      </w:divBdr>
    </w:div>
    <w:div w:id="1358317196">
      <w:bodyDiv w:val="1"/>
      <w:marLeft w:val="0"/>
      <w:marRight w:val="0"/>
      <w:marTop w:val="0"/>
      <w:marBottom w:val="0"/>
      <w:divBdr>
        <w:top w:val="none" w:sz="0" w:space="0" w:color="auto"/>
        <w:left w:val="none" w:sz="0" w:space="0" w:color="auto"/>
        <w:bottom w:val="none" w:sz="0" w:space="0" w:color="auto"/>
        <w:right w:val="none" w:sz="0" w:space="0" w:color="auto"/>
      </w:divBdr>
    </w:div>
    <w:div w:id="1360668499">
      <w:bodyDiv w:val="1"/>
      <w:marLeft w:val="0"/>
      <w:marRight w:val="0"/>
      <w:marTop w:val="0"/>
      <w:marBottom w:val="0"/>
      <w:divBdr>
        <w:top w:val="none" w:sz="0" w:space="0" w:color="auto"/>
        <w:left w:val="none" w:sz="0" w:space="0" w:color="auto"/>
        <w:bottom w:val="none" w:sz="0" w:space="0" w:color="auto"/>
        <w:right w:val="none" w:sz="0" w:space="0" w:color="auto"/>
      </w:divBdr>
    </w:div>
    <w:div w:id="1361053132">
      <w:bodyDiv w:val="1"/>
      <w:marLeft w:val="0"/>
      <w:marRight w:val="0"/>
      <w:marTop w:val="0"/>
      <w:marBottom w:val="0"/>
      <w:divBdr>
        <w:top w:val="none" w:sz="0" w:space="0" w:color="auto"/>
        <w:left w:val="none" w:sz="0" w:space="0" w:color="auto"/>
        <w:bottom w:val="none" w:sz="0" w:space="0" w:color="auto"/>
        <w:right w:val="none" w:sz="0" w:space="0" w:color="auto"/>
      </w:divBdr>
    </w:div>
    <w:div w:id="1363284802">
      <w:bodyDiv w:val="1"/>
      <w:marLeft w:val="0"/>
      <w:marRight w:val="0"/>
      <w:marTop w:val="0"/>
      <w:marBottom w:val="0"/>
      <w:divBdr>
        <w:top w:val="none" w:sz="0" w:space="0" w:color="auto"/>
        <w:left w:val="none" w:sz="0" w:space="0" w:color="auto"/>
        <w:bottom w:val="none" w:sz="0" w:space="0" w:color="auto"/>
        <w:right w:val="none" w:sz="0" w:space="0" w:color="auto"/>
      </w:divBdr>
    </w:div>
    <w:div w:id="1381516979">
      <w:bodyDiv w:val="1"/>
      <w:marLeft w:val="0"/>
      <w:marRight w:val="0"/>
      <w:marTop w:val="0"/>
      <w:marBottom w:val="0"/>
      <w:divBdr>
        <w:top w:val="none" w:sz="0" w:space="0" w:color="auto"/>
        <w:left w:val="none" w:sz="0" w:space="0" w:color="auto"/>
        <w:bottom w:val="none" w:sz="0" w:space="0" w:color="auto"/>
        <w:right w:val="none" w:sz="0" w:space="0" w:color="auto"/>
      </w:divBdr>
    </w:div>
    <w:div w:id="1382055833">
      <w:bodyDiv w:val="1"/>
      <w:marLeft w:val="0"/>
      <w:marRight w:val="0"/>
      <w:marTop w:val="0"/>
      <w:marBottom w:val="0"/>
      <w:divBdr>
        <w:top w:val="none" w:sz="0" w:space="0" w:color="auto"/>
        <w:left w:val="none" w:sz="0" w:space="0" w:color="auto"/>
        <w:bottom w:val="none" w:sz="0" w:space="0" w:color="auto"/>
        <w:right w:val="none" w:sz="0" w:space="0" w:color="auto"/>
      </w:divBdr>
    </w:div>
    <w:div w:id="1382360767">
      <w:bodyDiv w:val="1"/>
      <w:marLeft w:val="0"/>
      <w:marRight w:val="0"/>
      <w:marTop w:val="0"/>
      <w:marBottom w:val="0"/>
      <w:divBdr>
        <w:top w:val="none" w:sz="0" w:space="0" w:color="auto"/>
        <w:left w:val="none" w:sz="0" w:space="0" w:color="auto"/>
        <w:bottom w:val="none" w:sz="0" w:space="0" w:color="auto"/>
        <w:right w:val="none" w:sz="0" w:space="0" w:color="auto"/>
      </w:divBdr>
    </w:div>
    <w:div w:id="1382562020">
      <w:bodyDiv w:val="1"/>
      <w:marLeft w:val="0"/>
      <w:marRight w:val="0"/>
      <w:marTop w:val="0"/>
      <w:marBottom w:val="0"/>
      <w:divBdr>
        <w:top w:val="none" w:sz="0" w:space="0" w:color="auto"/>
        <w:left w:val="none" w:sz="0" w:space="0" w:color="auto"/>
        <w:bottom w:val="none" w:sz="0" w:space="0" w:color="auto"/>
        <w:right w:val="none" w:sz="0" w:space="0" w:color="auto"/>
      </w:divBdr>
    </w:div>
    <w:div w:id="1385982888">
      <w:bodyDiv w:val="1"/>
      <w:marLeft w:val="0"/>
      <w:marRight w:val="0"/>
      <w:marTop w:val="0"/>
      <w:marBottom w:val="0"/>
      <w:divBdr>
        <w:top w:val="none" w:sz="0" w:space="0" w:color="auto"/>
        <w:left w:val="none" w:sz="0" w:space="0" w:color="auto"/>
        <w:bottom w:val="none" w:sz="0" w:space="0" w:color="auto"/>
        <w:right w:val="none" w:sz="0" w:space="0" w:color="auto"/>
      </w:divBdr>
    </w:div>
    <w:div w:id="1390569780">
      <w:bodyDiv w:val="1"/>
      <w:marLeft w:val="0"/>
      <w:marRight w:val="0"/>
      <w:marTop w:val="0"/>
      <w:marBottom w:val="0"/>
      <w:divBdr>
        <w:top w:val="none" w:sz="0" w:space="0" w:color="auto"/>
        <w:left w:val="none" w:sz="0" w:space="0" w:color="auto"/>
        <w:bottom w:val="none" w:sz="0" w:space="0" w:color="auto"/>
        <w:right w:val="none" w:sz="0" w:space="0" w:color="auto"/>
      </w:divBdr>
    </w:div>
    <w:div w:id="1391228936">
      <w:bodyDiv w:val="1"/>
      <w:marLeft w:val="0"/>
      <w:marRight w:val="0"/>
      <w:marTop w:val="0"/>
      <w:marBottom w:val="0"/>
      <w:divBdr>
        <w:top w:val="none" w:sz="0" w:space="0" w:color="auto"/>
        <w:left w:val="none" w:sz="0" w:space="0" w:color="auto"/>
        <w:bottom w:val="none" w:sz="0" w:space="0" w:color="auto"/>
        <w:right w:val="none" w:sz="0" w:space="0" w:color="auto"/>
      </w:divBdr>
    </w:div>
    <w:div w:id="1394503917">
      <w:bodyDiv w:val="1"/>
      <w:marLeft w:val="0"/>
      <w:marRight w:val="0"/>
      <w:marTop w:val="0"/>
      <w:marBottom w:val="0"/>
      <w:divBdr>
        <w:top w:val="none" w:sz="0" w:space="0" w:color="auto"/>
        <w:left w:val="none" w:sz="0" w:space="0" w:color="auto"/>
        <w:bottom w:val="none" w:sz="0" w:space="0" w:color="auto"/>
        <w:right w:val="none" w:sz="0" w:space="0" w:color="auto"/>
      </w:divBdr>
    </w:div>
    <w:div w:id="1394692688">
      <w:bodyDiv w:val="1"/>
      <w:marLeft w:val="0"/>
      <w:marRight w:val="0"/>
      <w:marTop w:val="0"/>
      <w:marBottom w:val="0"/>
      <w:divBdr>
        <w:top w:val="none" w:sz="0" w:space="0" w:color="auto"/>
        <w:left w:val="none" w:sz="0" w:space="0" w:color="auto"/>
        <w:bottom w:val="none" w:sz="0" w:space="0" w:color="auto"/>
        <w:right w:val="none" w:sz="0" w:space="0" w:color="auto"/>
      </w:divBdr>
    </w:div>
    <w:div w:id="1395278868">
      <w:bodyDiv w:val="1"/>
      <w:marLeft w:val="0"/>
      <w:marRight w:val="0"/>
      <w:marTop w:val="0"/>
      <w:marBottom w:val="0"/>
      <w:divBdr>
        <w:top w:val="none" w:sz="0" w:space="0" w:color="auto"/>
        <w:left w:val="none" w:sz="0" w:space="0" w:color="auto"/>
        <w:bottom w:val="none" w:sz="0" w:space="0" w:color="auto"/>
        <w:right w:val="none" w:sz="0" w:space="0" w:color="auto"/>
      </w:divBdr>
    </w:div>
    <w:div w:id="1396004808">
      <w:bodyDiv w:val="1"/>
      <w:marLeft w:val="0"/>
      <w:marRight w:val="0"/>
      <w:marTop w:val="0"/>
      <w:marBottom w:val="0"/>
      <w:divBdr>
        <w:top w:val="none" w:sz="0" w:space="0" w:color="auto"/>
        <w:left w:val="none" w:sz="0" w:space="0" w:color="auto"/>
        <w:bottom w:val="none" w:sz="0" w:space="0" w:color="auto"/>
        <w:right w:val="none" w:sz="0" w:space="0" w:color="auto"/>
      </w:divBdr>
    </w:div>
    <w:div w:id="1396902208">
      <w:bodyDiv w:val="1"/>
      <w:marLeft w:val="0"/>
      <w:marRight w:val="0"/>
      <w:marTop w:val="0"/>
      <w:marBottom w:val="0"/>
      <w:divBdr>
        <w:top w:val="none" w:sz="0" w:space="0" w:color="auto"/>
        <w:left w:val="none" w:sz="0" w:space="0" w:color="auto"/>
        <w:bottom w:val="none" w:sz="0" w:space="0" w:color="auto"/>
        <w:right w:val="none" w:sz="0" w:space="0" w:color="auto"/>
      </w:divBdr>
    </w:div>
    <w:div w:id="1398555809">
      <w:bodyDiv w:val="1"/>
      <w:marLeft w:val="0"/>
      <w:marRight w:val="0"/>
      <w:marTop w:val="0"/>
      <w:marBottom w:val="0"/>
      <w:divBdr>
        <w:top w:val="none" w:sz="0" w:space="0" w:color="auto"/>
        <w:left w:val="none" w:sz="0" w:space="0" w:color="auto"/>
        <w:bottom w:val="none" w:sz="0" w:space="0" w:color="auto"/>
        <w:right w:val="none" w:sz="0" w:space="0" w:color="auto"/>
      </w:divBdr>
    </w:div>
    <w:div w:id="1399205237">
      <w:bodyDiv w:val="1"/>
      <w:marLeft w:val="0"/>
      <w:marRight w:val="0"/>
      <w:marTop w:val="0"/>
      <w:marBottom w:val="0"/>
      <w:divBdr>
        <w:top w:val="none" w:sz="0" w:space="0" w:color="auto"/>
        <w:left w:val="none" w:sz="0" w:space="0" w:color="auto"/>
        <w:bottom w:val="none" w:sz="0" w:space="0" w:color="auto"/>
        <w:right w:val="none" w:sz="0" w:space="0" w:color="auto"/>
      </w:divBdr>
    </w:div>
    <w:div w:id="1399476520">
      <w:bodyDiv w:val="1"/>
      <w:marLeft w:val="0"/>
      <w:marRight w:val="0"/>
      <w:marTop w:val="0"/>
      <w:marBottom w:val="0"/>
      <w:divBdr>
        <w:top w:val="none" w:sz="0" w:space="0" w:color="auto"/>
        <w:left w:val="none" w:sz="0" w:space="0" w:color="auto"/>
        <w:bottom w:val="none" w:sz="0" w:space="0" w:color="auto"/>
        <w:right w:val="none" w:sz="0" w:space="0" w:color="auto"/>
      </w:divBdr>
    </w:div>
    <w:div w:id="1403597556">
      <w:bodyDiv w:val="1"/>
      <w:marLeft w:val="0"/>
      <w:marRight w:val="0"/>
      <w:marTop w:val="0"/>
      <w:marBottom w:val="0"/>
      <w:divBdr>
        <w:top w:val="none" w:sz="0" w:space="0" w:color="auto"/>
        <w:left w:val="none" w:sz="0" w:space="0" w:color="auto"/>
        <w:bottom w:val="none" w:sz="0" w:space="0" w:color="auto"/>
        <w:right w:val="none" w:sz="0" w:space="0" w:color="auto"/>
      </w:divBdr>
    </w:div>
    <w:div w:id="1403604845">
      <w:bodyDiv w:val="1"/>
      <w:marLeft w:val="0"/>
      <w:marRight w:val="0"/>
      <w:marTop w:val="0"/>
      <w:marBottom w:val="0"/>
      <w:divBdr>
        <w:top w:val="none" w:sz="0" w:space="0" w:color="auto"/>
        <w:left w:val="none" w:sz="0" w:space="0" w:color="auto"/>
        <w:bottom w:val="none" w:sz="0" w:space="0" w:color="auto"/>
        <w:right w:val="none" w:sz="0" w:space="0" w:color="auto"/>
      </w:divBdr>
    </w:div>
    <w:div w:id="1410812798">
      <w:bodyDiv w:val="1"/>
      <w:marLeft w:val="0"/>
      <w:marRight w:val="0"/>
      <w:marTop w:val="0"/>
      <w:marBottom w:val="0"/>
      <w:divBdr>
        <w:top w:val="none" w:sz="0" w:space="0" w:color="auto"/>
        <w:left w:val="none" w:sz="0" w:space="0" w:color="auto"/>
        <w:bottom w:val="none" w:sz="0" w:space="0" w:color="auto"/>
        <w:right w:val="none" w:sz="0" w:space="0" w:color="auto"/>
      </w:divBdr>
    </w:div>
    <w:div w:id="1414013003">
      <w:bodyDiv w:val="1"/>
      <w:marLeft w:val="0"/>
      <w:marRight w:val="0"/>
      <w:marTop w:val="0"/>
      <w:marBottom w:val="0"/>
      <w:divBdr>
        <w:top w:val="none" w:sz="0" w:space="0" w:color="auto"/>
        <w:left w:val="none" w:sz="0" w:space="0" w:color="auto"/>
        <w:bottom w:val="none" w:sz="0" w:space="0" w:color="auto"/>
        <w:right w:val="none" w:sz="0" w:space="0" w:color="auto"/>
      </w:divBdr>
    </w:div>
    <w:div w:id="1414353169">
      <w:bodyDiv w:val="1"/>
      <w:marLeft w:val="0"/>
      <w:marRight w:val="0"/>
      <w:marTop w:val="0"/>
      <w:marBottom w:val="0"/>
      <w:divBdr>
        <w:top w:val="none" w:sz="0" w:space="0" w:color="auto"/>
        <w:left w:val="none" w:sz="0" w:space="0" w:color="auto"/>
        <w:bottom w:val="none" w:sz="0" w:space="0" w:color="auto"/>
        <w:right w:val="none" w:sz="0" w:space="0" w:color="auto"/>
      </w:divBdr>
    </w:div>
    <w:div w:id="1416781166">
      <w:bodyDiv w:val="1"/>
      <w:marLeft w:val="0"/>
      <w:marRight w:val="0"/>
      <w:marTop w:val="0"/>
      <w:marBottom w:val="0"/>
      <w:divBdr>
        <w:top w:val="none" w:sz="0" w:space="0" w:color="auto"/>
        <w:left w:val="none" w:sz="0" w:space="0" w:color="auto"/>
        <w:bottom w:val="none" w:sz="0" w:space="0" w:color="auto"/>
        <w:right w:val="none" w:sz="0" w:space="0" w:color="auto"/>
      </w:divBdr>
    </w:div>
    <w:div w:id="1420639498">
      <w:bodyDiv w:val="1"/>
      <w:marLeft w:val="0"/>
      <w:marRight w:val="0"/>
      <w:marTop w:val="0"/>
      <w:marBottom w:val="0"/>
      <w:divBdr>
        <w:top w:val="none" w:sz="0" w:space="0" w:color="auto"/>
        <w:left w:val="none" w:sz="0" w:space="0" w:color="auto"/>
        <w:bottom w:val="none" w:sz="0" w:space="0" w:color="auto"/>
        <w:right w:val="none" w:sz="0" w:space="0" w:color="auto"/>
      </w:divBdr>
    </w:div>
    <w:div w:id="1421759896">
      <w:bodyDiv w:val="1"/>
      <w:marLeft w:val="0"/>
      <w:marRight w:val="0"/>
      <w:marTop w:val="0"/>
      <w:marBottom w:val="0"/>
      <w:divBdr>
        <w:top w:val="none" w:sz="0" w:space="0" w:color="auto"/>
        <w:left w:val="none" w:sz="0" w:space="0" w:color="auto"/>
        <w:bottom w:val="none" w:sz="0" w:space="0" w:color="auto"/>
        <w:right w:val="none" w:sz="0" w:space="0" w:color="auto"/>
      </w:divBdr>
    </w:div>
    <w:div w:id="1423643217">
      <w:bodyDiv w:val="1"/>
      <w:marLeft w:val="0"/>
      <w:marRight w:val="0"/>
      <w:marTop w:val="0"/>
      <w:marBottom w:val="0"/>
      <w:divBdr>
        <w:top w:val="none" w:sz="0" w:space="0" w:color="auto"/>
        <w:left w:val="none" w:sz="0" w:space="0" w:color="auto"/>
        <w:bottom w:val="none" w:sz="0" w:space="0" w:color="auto"/>
        <w:right w:val="none" w:sz="0" w:space="0" w:color="auto"/>
      </w:divBdr>
    </w:div>
    <w:div w:id="1428499609">
      <w:bodyDiv w:val="1"/>
      <w:marLeft w:val="0"/>
      <w:marRight w:val="0"/>
      <w:marTop w:val="0"/>
      <w:marBottom w:val="0"/>
      <w:divBdr>
        <w:top w:val="none" w:sz="0" w:space="0" w:color="auto"/>
        <w:left w:val="none" w:sz="0" w:space="0" w:color="auto"/>
        <w:bottom w:val="none" w:sz="0" w:space="0" w:color="auto"/>
        <w:right w:val="none" w:sz="0" w:space="0" w:color="auto"/>
      </w:divBdr>
    </w:div>
    <w:div w:id="1431731819">
      <w:bodyDiv w:val="1"/>
      <w:marLeft w:val="0"/>
      <w:marRight w:val="0"/>
      <w:marTop w:val="0"/>
      <w:marBottom w:val="0"/>
      <w:divBdr>
        <w:top w:val="none" w:sz="0" w:space="0" w:color="auto"/>
        <w:left w:val="none" w:sz="0" w:space="0" w:color="auto"/>
        <w:bottom w:val="none" w:sz="0" w:space="0" w:color="auto"/>
        <w:right w:val="none" w:sz="0" w:space="0" w:color="auto"/>
      </w:divBdr>
    </w:div>
    <w:div w:id="1439131994">
      <w:bodyDiv w:val="1"/>
      <w:marLeft w:val="0"/>
      <w:marRight w:val="0"/>
      <w:marTop w:val="0"/>
      <w:marBottom w:val="0"/>
      <w:divBdr>
        <w:top w:val="none" w:sz="0" w:space="0" w:color="auto"/>
        <w:left w:val="none" w:sz="0" w:space="0" w:color="auto"/>
        <w:bottom w:val="none" w:sz="0" w:space="0" w:color="auto"/>
        <w:right w:val="none" w:sz="0" w:space="0" w:color="auto"/>
      </w:divBdr>
    </w:div>
    <w:div w:id="1439524553">
      <w:bodyDiv w:val="1"/>
      <w:marLeft w:val="0"/>
      <w:marRight w:val="0"/>
      <w:marTop w:val="0"/>
      <w:marBottom w:val="0"/>
      <w:divBdr>
        <w:top w:val="none" w:sz="0" w:space="0" w:color="auto"/>
        <w:left w:val="none" w:sz="0" w:space="0" w:color="auto"/>
        <w:bottom w:val="none" w:sz="0" w:space="0" w:color="auto"/>
        <w:right w:val="none" w:sz="0" w:space="0" w:color="auto"/>
      </w:divBdr>
    </w:div>
    <w:div w:id="1443499771">
      <w:bodyDiv w:val="1"/>
      <w:marLeft w:val="0"/>
      <w:marRight w:val="0"/>
      <w:marTop w:val="0"/>
      <w:marBottom w:val="0"/>
      <w:divBdr>
        <w:top w:val="none" w:sz="0" w:space="0" w:color="auto"/>
        <w:left w:val="none" w:sz="0" w:space="0" w:color="auto"/>
        <w:bottom w:val="none" w:sz="0" w:space="0" w:color="auto"/>
        <w:right w:val="none" w:sz="0" w:space="0" w:color="auto"/>
      </w:divBdr>
    </w:div>
    <w:div w:id="1443763624">
      <w:bodyDiv w:val="1"/>
      <w:marLeft w:val="0"/>
      <w:marRight w:val="0"/>
      <w:marTop w:val="0"/>
      <w:marBottom w:val="0"/>
      <w:divBdr>
        <w:top w:val="none" w:sz="0" w:space="0" w:color="auto"/>
        <w:left w:val="none" w:sz="0" w:space="0" w:color="auto"/>
        <w:bottom w:val="none" w:sz="0" w:space="0" w:color="auto"/>
        <w:right w:val="none" w:sz="0" w:space="0" w:color="auto"/>
      </w:divBdr>
    </w:div>
    <w:div w:id="1447389547">
      <w:bodyDiv w:val="1"/>
      <w:marLeft w:val="0"/>
      <w:marRight w:val="0"/>
      <w:marTop w:val="0"/>
      <w:marBottom w:val="0"/>
      <w:divBdr>
        <w:top w:val="none" w:sz="0" w:space="0" w:color="auto"/>
        <w:left w:val="none" w:sz="0" w:space="0" w:color="auto"/>
        <w:bottom w:val="none" w:sz="0" w:space="0" w:color="auto"/>
        <w:right w:val="none" w:sz="0" w:space="0" w:color="auto"/>
      </w:divBdr>
    </w:div>
    <w:div w:id="1448499537">
      <w:bodyDiv w:val="1"/>
      <w:marLeft w:val="0"/>
      <w:marRight w:val="0"/>
      <w:marTop w:val="0"/>
      <w:marBottom w:val="0"/>
      <w:divBdr>
        <w:top w:val="none" w:sz="0" w:space="0" w:color="auto"/>
        <w:left w:val="none" w:sz="0" w:space="0" w:color="auto"/>
        <w:bottom w:val="none" w:sz="0" w:space="0" w:color="auto"/>
        <w:right w:val="none" w:sz="0" w:space="0" w:color="auto"/>
      </w:divBdr>
    </w:div>
    <w:div w:id="1448891112">
      <w:bodyDiv w:val="1"/>
      <w:marLeft w:val="0"/>
      <w:marRight w:val="0"/>
      <w:marTop w:val="0"/>
      <w:marBottom w:val="0"/>
      <w:divBdr>
        <w:top w:val="none" w:sz="0" w:space="0" w:color="auto"/>
        <w:left w:val="none" w:sz="0" w:space="0" w:color="auto"/>
        <w:bottom w:val="none" w:sz="0" w:space="0" w:color="auto"/>
        <w:right w:val="none" w:sz="0" w:space="0" w:color="auto"/>
      </w:divBdr>
    </w:div>
    <w:div w:id="1450856918">
      <w:bodyDiv w:val="1"/>
      <w:marLeft w:val="0"/>
      <w:marRight w:val="0"/>
      <w:marTop w:val="0"/>
      <w:marBottom w:val="0"/>
      <w:divBdr>
        <w:top w:val="none" w:sz="0" w:space="0" w:color="auto"/>
        <w:left w:val="none" w:sz="0" w:space="0" w:color="auto"/>
        <w:bottom w:val="none" w:sz="0" w:space="0" w:color="auto"/>
        <w:right w:val="none" w:sz="0" w:space="0" w:color="auto"/>
      </w:divBdr>
    </w:div>
    <w:div w:id="1461804336">
      <w:bodyDiv w:val="1"/>
      <w:marLeft w:val="0"/>
      <w:marRight w:val="0"/>
      <w:marTop w:val="0"/>
      <w:marBottom w:val="0"/>
      <w:divBdr>
        <w:top w:val="none" w:sz="0" w:space="0" w:color="auto"/>
        <w:left w:val="none" w:sz="0" w:space="0" w:color="auto"/>
        <w:bottom w:val="none" w:sz="0" w:space="0" w:color="auto"/>
        <w:right w:val="none" w:sz="0" w:space="0" w:color="auto"/>
      </w:divBdr>
    </w:div>
    <w:div w:id="1466117610">
      <w:bodyDiv w:val="1"/>
      <w:marLeft w:val="0"/>
      <w:marRight w:val="0"/>
      <w:marTop w:val="0"/>
      <w:marBottom w:val="0"/>
      <w:divBdr>
        <w:top w:val="none" w:sz="0" w:space="0" w:color="auto"/>
        <w:left w:val="none" w:sz="0" w:space="0" w:color="auto"/>
        <w:bottom w:val="none" w:sz="0" w:space="0" w:color="auto"/>
        <w:right w:val="none" w:sz="0" w:space="0" w:color="auto"/>
      </w:divBdr>
    </w:div>
    <w:div w:id="1467502314">
      <w:bodyDiv w:val="1"/>
      <w:marLeft w:val="0"/>
      <w:marRight w:val="0"/>
      <w:marTop w:val="0"/>
      <w:marBottom w:val="0"/>
      <w:divBdr>
        <w:top w:val="none" w:sz="0" w:space="0" w:color="auto"/>
        <w:left w:val="none" w:sz="0" w:space="0" w:color="auto"/>
        <w:bottom w:val="none" w:sz="0" w:space="0" w:color="auto"/>
        <w:right w:val="none" w:sz="0" w:space="0" w:color="auto"/>
      </w:divBdr>
    </w:div>
    <w:div w:id="1470973730">
      <w:bodyDiv w:val="1"/>
      <w:marLeft w:val="0"/>
      <w:marRight w:val="0"/>
      <w:marTop w:val="0"/>
      <w:marBottom w:val="0"/>
      <w:divBdr>
        <w:top w:val="none" w:sz="0" w:space="0" w:color="auto"/>
        <w:left w:val="none" w:sz="0" w:space="0" w:color="auto"/>
        <w:bottom w:val="none" w:sz="0" w:space="0" w:color="auto"/>
        <w:right w:val="none" w:sz="0" w:space="0" w:color="auto"/>
      </w:divBdr>
    </w:div>
    <w:div w:id="1476332653">
      <w:bodyDiv w:val="1"/>
      <w:marLeft w:val="0"/>
      <w:marRight w:val="0"/>
      <w:marTop w:val="0"/>
      <w:marBottom w:val="0"/>
      <w:divBdr>
        <w:top w:val="none" w:sz="0" w:space="0" w:color="auto"/>
        <w:left w:val="none" w:sz="0" w:space="0" w:color="auto"/>
        <w:bottom w:val="none" w:sz="0" w:space="0" w:color="auto"/>
        <w:right w:val="none" w:sz="0" w:space="0" w:color="auto"/>
      </w:divBdr>
    </w:div>
    <w:div w:id="1476411253">
      <w:bodyDiv w:val="1"/>
      <w:marLeft w:val="0"/>
      <w:marRight w:val="0"/>
      <w:marTop w:val="0"/>
      <w:marBottom w:val="0"/>
      <w:divBdr>
        <w:top w:val="none" w:sz="0" w:space="0" w:color="auto"/>
        <w:left w:val="none" w:sz="0" w:space="0" w:color="auto"/>
        <w:bottom w:val="none" w:sz="0" w:space="0" w:color="auto"/>
        <w:right w:val="none" w:sz="0" w:space="0" w:color="auto"/>
      </w:divBdr>
    </w:div>
    <w:div w:id="1480926805">
      <w:bodyDiv w:val="1"/>
      <w:marLeft w:val="0"/>
      <w:marRight w:val="0"/>
      <w:marTop w:val="0"/>
      <w:marBottom w:val="0"/>
      <w:divBdr>
        <w:top w:val="none" w:sz="0" w:space="0" w:color="auto"/>
        <w:left w:val="none" w:sz="0" w:space="0" w:color="auto"/>
        <w:bottom w:val="none" w:sz="0" w:space="0" w:color="auto"/>
        <w:right w:val="none" w:sz="0" w:space="0" w:color="auto"/>
      </w:divBdr>
    </w:div>
    <w:div w:id="1481188829">
      <w:bodyDiv w:val="1"/>
      <w:marLeft w:val="0"/>
      <w:marRight w:val="0"/>
      <w:marTop w:val="0"/>
      <w:marBottom w:val="0"/>
      <w:divBdr>
        <w:top w:val="none" w:sz="0" w:space="0" w:color="auto"/>
        <w:left w:val="none" w:sz="0" w:space="0" w:color="auto"/>
        <w:bottom w:val="none" w:sz="0" w:space="0" w:color="auto"/>
        <w:right w:val="none" w:sz="0" w:space="0" w:color="auto"/>
      </w:divBdr>
    </w:div>
    <w:div w:id="1489980810">
      <w:bodyDiv w:val="1"/>
      <w:marLeft w:val="0"/>
      <w:marRight w:val="0"/>
      <w:marTop w:val="0"/>
      <w:marBottom w:val="0"/>
      <w:divBdr>
        <w:top w:val="none" w:sz="0" w:space="0" w:color="auto"/>
        <w:left w:val="none" w:sz="0" w:space="0" w:color="auto"/>
        <w:bottom w:val="none" w:sz="0" w:space="0" w:color="auto"/>
        <w:right w:val="none" w:sz="0" w:space="0" w:color="auto"/>
      </w:divBdr>
    </w:div>
    <w:div w:id="1492865042">
      <w:bodyDiv w:val="1"/>
      <w:marLeft w:val="0"/>
      <w:marRight w:val="0"/>
      <w:marTop w:val="0"/>
      <w:marBottom w:val="0"/>
      <w:divBdr>
        <w:top w:val="none" w:sz="0" w:space="0" w:color="auto"/>
        <w:left w:val="none" w:sz="0" w:space="0" w:color="auto"/>
        <w:bottom w:val="none" w:sz="0" w:space="0" w:color="auto"/>
        <w:right w:val="none" w:sz="0" w:space="0" w:color="auto"/>
      </w:divBdr>
    </w:div>
    <w:div w:id="1497267050">
      <w:bodyDiv w:val="1"/>
      <w:marLeft w:val="0"/>
      <w:marRight w:val="0"/>
      <w:marTop w:val="0"/>
      <w:marBottom w:val="0"/>
      <w:divBdr>
        <w:top w:val="none" w:sz="0" w:space="0" w:color="auto"/>
        <w:left w:val="none" w:sz="0" w:space="0" w:color="auto"/>
        <w:bottom w:val="none" w:sz="0" w:space="0" w:color="auto"/>
        <w:right w:val="none" w:sz="0" w:space="0" w:color="auto"/>
      </w:divBdr>
    </w:div>
    <w:div w:id="1498880516">
      <w:bodyDiv w:val="1"/>
      <w:marLeft w:val="0"/>
      <w:marRight w:val="0"/>
      <w:marTop w:val="0"/>
      <w:marBottom w:val="0"/>
      <w:divBdr>
        <w:top w:val="none" w:sz="0" w:space="0" w:color="auto"/>
        <w:left w:val="none" w:sz="0" w:space="0" w:color="auto"/>
        <w:bottom w:val="none" w:sz="0" w:space="0" w:color="auto"/>
        <w:right w:val="none" w:sz="0" w:space="0" w:color="auto"/>
      </w:divBdr>
    </w:div>
    <w:div w:id="1512992230">
      <w:bodyDiv w:val="1"/>
      <w:marLeft w:val="0"/>
      <w:marRight w:val="0"/>
      <w:marTop w:val="0"/>
      <w:marBottom w:val="0"/>
      <w:divBdr>
        <w:top w:val="none" w:sz="0" w:space="0" w:color="auto"/>
        <w:left w:val="none" w:sz="0" w:space="0" w:color="auto"/>
        <w:bottom w:val="none" w:sz="0" w:space="0" w:color="auto"/>
        <w:right w:val="none" w:sz="0" w:space="0" w:color="auto"/>
      </w:divBdr>
    </w:div>
    <w:div w:id="1513496418">
      <w:bodyDiv w:val="1"/>
      <w:marLeft w:val="0"/>
      <w:marRight w:val="0"/>
      <w:marTop w:val="0"/>
      <w:marBottom w:val="0"/>
      <w:divBdr>
        <w:top w:val="none" w:sz="0" w:space="0" w:color="auto"/>
        <w:left w:val="none" w:sz="0" w:space="0" w:color="auto"/>
        <w:bottom w:val="none" w:sz="0" w:space="0" w:color="auto"/>
        <w:right w:val="none" w:sz="0" w:space="0" w:color="auto"/>
      </w:divBdr>
    </w:div>
    <w:div w:id="1523740522">
      <w:bodyDiv w:val="1"/>
      <w:marLeft w:val="0"/>
      <w:marRight w:val="0"/>
      <w:marTop w:val="0"/>
      <w:marBottom w:val="0"/>
      <w:divBdr>
        <w:top w:val="none" w:sz="0" w:space="0" w:color="auto"/>
        <w:left w:val="none" w:sz="0" w:space="0" w:color="auto"/>
        <w:bottom w:val="none" w:sz="0" w:space="0" w:color="auto"/>
        <w:right w:val="none" w:sz="0" w:space="0" w:color="auto"/>
      </w:divBdr>
    </w:div>
    <w:div w:id="1524324106">
      <w:bodyDiv w:val="1"/>
      <w:marLeft w:val="0"/>
      <w:marRight w:val="0"/>
      <w:marTop w:val="0"/>
      <w:marBottom w:val="0"/>
      <w:divBdr>
        <w:top w:val="none" w:sz="0" w:space="0" w:color="auto"/>
        <w:left w:val="none" w:sz="0" w:space="0" w:color="auto"/>
        <w:bottom w:val="none" w:sz="0" w:space="0" w:color="auto"/>
        <w:right w:val="none" w:sz="0" w:space="0" w:color="auto"/>
      </w:divBdr>
    </w:div>
    <w:div w:id="1524707998">
      <w:bodyDiv w:val="1"/>
      <w:marLeft w:val="0"/>
      <w:marRight w:val="0"/>
      <w:marTop w:val="0"/>
      <w:marBottom w:val="0"/>
      <w:divBdr>
        <w:top w:val="none" w:sz="0" w:space="0" w:color="auto"/>
        <w:left w:val="none" w:sz="0" w:space="0" w:color="auto"/>
        <w:bottom w:val="none" w:sz="0" w:space="0" w:color="auto"/>
        <w:right w:val="none" w:sz="0" w:space="0" w:color="auto"/>
      </w:divBdr>
    </w:div>
    <w:div w:id="1527258626">
      <w:bodyDiv w:val="1"/>
      <w:marLeft w:val="0"/>
      <w:marRight w:val="0"/>
      <w:marTop w:val="0"/>
      <w:marBottom w:val="0"/>
      <w:divBdr>
        <w:top w:val="none" w:sz="0" w:space="0" w:color="auto"/>
        <w:left w:val="none" w:sz="0" w:space="0" w:color="auto"/>
        <w:bottom w:val="none" w:sz="0" w:space="0" w:color="auto"/>
        <w:right w:val="none" w:sz="0" w:space="0" w:color="auto"/>
      </w:divBdr>
    </w:div>
    <w:div w:id="1528564343">
      <w:bodyDiv w:val="1"/>
      <w:marLeft w:val="0"/>
      <w:marRight w:val="0"/>
      <w:marTop w:val="0"/>
      <w:marBottom w:val="0"/>
      <w:divBdr>
        <w:top w:val="none" w:sz="0" w:space="0" w:color="auto"/>
        <w:left w:val="none" w:sz="0" w:space="0" w:color="auto"/>
        <w:bottom w:val="none" w:sz="0" w:space="0" w:color="auto"/>
        <w:right w:val="none" w:sz="0" w:space="0" w:color="auto"/>
      </w:divBdr>
    </w:div>
    <w:div w:id="1530070742">
      <w:bodyDiv w:val="1"/>
      <w:marLeft w:val="0"/>
      <w:marRight w:val="0"/>
      <w:marTop w:val="0"/>
      <w:marBottom w:val="0"/>
      <w:divBdr>
        <w:top w:val="none" w:sz="0" w:space="0" w:color="auto"/>
        <w:left w:val="none" w:sz="0" w:space="0" w:color="auto"/>
        <w:bottom w:val="none" w:sz="0" w:space="0" w:color="auto"/>
        <w:right w:val="none" w:sz="0" w:space="0" w:color="auto"/>
      </w:divBdr>
    </w:div>
    <w:div w:id="1534810106">
      <w:bodyDiv w:val="1"/>
      <w:marLeft w:val="0"/>
      <w:marRight w:val="0"/>
      <w:marTop w:val="0"/>
      <w:marBottom w:val="0"/>
      <w:divBdr>
        <w:top w:val="none" w:sz="0" w:space="0" w:color="auto"/>
        <w:left w:val="none" w:sz="0" w:space="0" w:color="auto"/>
        <w:bottom w:val="none" w:sz="0" w:space="0" w:color="auto"/>
        <w:right w:val="none" w:sz="0" w:space="0" w:color="auto"/>
      </w:divBdr>
    </w:div>
    <w:div w:id="1535531660">
      <w:bodyDiv w:val="1"/>
      <w:marLeft w:val="0"/>
      <w:marRight w:val="0"/>
      <w:marTop w:val="0"/>
      <w:marBottom w:val="0"/>
      <w:divBdr>
        <w:top w:val="none" w:sz="0" w:space="0" w:color="auto"/>
        <w:left w:val="none" w:sz="0" w:space="0" w:color="auto"/>
        <w:bottom w:val="none" w:sz="0" w:space="0" w:color="auto"/>
        <w:right w:val="none" w:sz="0" w:space="0" w:color="auto"/>
      </w:divBdr>
    </w:div>
    <w:div w:id="1544293257">
      <w:bodyDiv w:val="1"/>
      <w:marLeft w:val="0"/>
      <w:marRight w:val="0"/>
      <w:marTop w:val="0"/>
      <w:marBottom w:val="0"/>
      <w:divBdr>
        <w:top w:val="none" w:sz="0" w:space="0" w:color="auto"/>
        <w:left w:val="none" w:sz="0" w:space="0" w:color="auto"/>
        <w:bottom w:val="none" w:sz="0" w:space="0" w:color="auto"/>
        <w:right w:val="none" w:sz="0" w:space="0" w:color="auto"/>
      </w:divBdr>
    </w:div>
    <w:div w:id="1545361270">
      <w:bodyDiv w:val="1"/>
      <w:marLeft w:val="0"/>
      <w:marRight w:val="0"/>
      <w:marTop w:val="0"/>
      <w:marBottom w:val="0"/>
      <w:divBdr>
        <w:top w:val="none" w:sz="0" w:space="0" w:color="auto"/>
        <w:left w:val="none" w:sz="0" w:space="0" w:color="auto"/>
        <w:bottom w:val="none" w:sz="0" w:space="0" w:color="auto"/>
        <w:right w:val="none" w:sz="0" w:space="0" w:color="auto"/>
      </w:divBdr>
    </w:div>
    <w:div w:id="1548450406">
      <w:bodyDiv w:val="1"/>
      <w:marLeft w:val="0"/>
      <w:marRight w:val="0"/>
      <w:marTop w:val="0"/>
      <w:marBottom w:val="0"/>
      <w:divBdr>
        <w:top w:val="none" w:sz="0" w:space="0" w:color="auto"/>
        <w:left w:val="none" w:sz="0" w:space="0" w:color="auto"/>
        <w:bottom w:val="none" w:sz="0" w:space="0" w:color="auto"/>
        <w:right w:val="none" w:sz="0" w:space="0" w:color="auto"/>
      </w:divBdr>
    </w:div>
    <w:div w:id="1550456776">
      <w:bodyDiv w:val="1"/>
      <w:marLeft w:val="0"/>
      <w:marRight w:val="0"/>
      <w:marTop w:val="0"/>
      <w:marBottom w:val="0"/>
      <w:divBdr>
        <w:top w:val="none" w:sz="0" w:space="0" w:color="auto"/>
        <w:left w:val="none" w:sz="0" w:space="0" w:color="auto"/>
        <w:bottom w:val="none" w:sz="0" w:space="0" w:color="auto"/>
        <w:right w:val="none" w:sz="0" w:space="0" w:color="auto"/>
      </w:divBdr>
    </w:div>
    <w:div w:id="1554535768">
      <w:bodyDiv w:val="1"/>
      <w:marLeft w:val="0"/>
      <w:marRight w:val="0"/>
      <w:marTop w:val="0"/>
      <w:marBottom w:val="0"/>
      <w:divBdr>
        <w:top w:val="none" w:sz="0" w:space="0" w:color="auto"/>
        <w:left w:val="none" w:sz="0" w:space="0" w:color="auto"/>
        <w:bottom w:val="none" w:sz="0" w:space="0" w:color="auto"/>
        <w:right w:val="none" w:sz="0" w:space="0" w:color="auto"/>
      </w:divBdr>
    </w:div>
    <w:div w:id="1558124123">
      <w:bodyDiv w:val="1"/>
      <w:marLeft w:val="0"/>
      <w:marRight w:val="0"/>
      <w:marTop w:val="0"/>
      <w:marBottom w:val="0"/>
      <w:divBdr>
        <w:top w:val="none" w:sz="0" w:space="0" w:color="auto"/>
        <w:left w:val="none" w:sz="0" w:space="0" w:color="auto"/>
        <w:bottom w:val="none" w:sz="0" w:space="0" w:color="auto"/>
        <w:right w:val="none" w:sz="0" w:space="0" w:color="auto"/>
      </w:divBdr>
    </w:div>
    <w:div w:id="1566915468">
      <w:bodyDiv w:val="1"/>
      <w:marLeft w:val="0"/>
      <w:marRight w:val="0"/>
      <w:marTop w:val="0"/>
      <w:marBottom w:val="0"/>
      <w:divBdr>
        <w:top w:val="none" w:sz="0" w:space="0" w:color="auto"/>
        <w:left w:val="none" w:sz="0" w:space="0" w:color="auto"/>
        <w:bottom w:val="none" w:sz="0" w:space="0" w:color="auto"/>
        <w:right w:val="none" w:sz="0" w:space="0" w:color="auto"/>
      </w:divBdr>
    </w:div>
    <w:div w:id="1566915881">
      <w:bodyDiv w:val="1"/>
      <w:marLeft w:val="0"/>
      <w:marRight w:val="0"/>
      <w:marTop w:val="0"/>
      <w:marBottom w:val="0"/>
      <w:divBdr>
        <w:top w:val="none" w:sz="0" w:space="0" w:color="auto"/>
        <w:left w:val="none" w:sz="0" w:space="0" w:color="auto"/>
        <w:bottom w:val="none" w:sz="0" w:space="0" w:color="auto"/>
        <w:right w:val="none" w:sz="0" w:space="0" w:color="auto"/>
      </w:divBdr>
    </w:div>
    <w:div w:id="1566993888">
      <w:bodyDiv w:val="1"/>
      <w:marLeft w:val="0"/>
      <w:marRight w:val="0"/>
      <w:marTop w:val="0"/>
      <w:marBottom w:val="0"/>
      <w:divBdr>
        <w:top w:val="none" w:sz="0" w:space="0" w:color="auto"/>
        <w:left w:val="none" w:sz="0" w:space="0" w:color="auto"/>
        <w:bottom w:val="none" w:sz="0" w:space="0" w:color="auto"/>
        <w:right w:val="none" w:sz="0" w:space="0" w:color="auto"/>
      </w:divBdr>
    </w:div>
    <w:div w:id="1567692140">
      <w:bodyDiv w:val="1"/>
      <w:marLeft w:val="0"/>
      <w:marRight w:val="0"/>
      <w:marTop w:val="0"/>
      <w:marBottom w:val="0"/>
      <w:divBdr>
        <w:top w:val="none" w:sz="0" w:space="0" w:color="auto"/>
        <w:left w:val="none" w:sz="0" w:space="0" w:color="auto"/>
        <w:bottom w:val="none" w:sz="0" w:space="0" w:color="auto"/>
        <w:right w:val="none" w:sz="0" w:space="0" w:color="auto"/>
      </w:divBdr>
    </w:div>
    <w:div w:id="1568414846">
      <w:bodyDiv w:val="1"/>
      <w:marLeft w:val="0"/>
      <w:marRight w:val="0"/>
      <w:marTop w:val="0"/>
      <w:marBottom w:val="0"/>
      <w:divBdr>
        <w:top w:val="none" w:sz="0" w:space="0" w:color="auto"/>
        <w:left w:val="none" w:sz="0" w:space="0" w:color="auto"/>
        <w:bottom w:val="none" w:sz="0" w:space="0" w:color="auto"/>
        <w:right w:val="none" w:sz="0" w:space="0" w:color="auto"/>
      </w:divBdr>
    </w:div>
    <w:div w:id="1570531593">
      <w:bodyDiv w:val="1"/>
      <w:marLeft w:val="0"/>
      <w:marRight w:val="0"/>
      <w:marTop w:val="0"/>
      <w:marBottom w:val="0"/>
      <w:divBdr>
        <w:top w:val="none" w:sz="0" w:space="0" w:color="auto"/>
        <w:left w:val="none" w:sz="0" w:space="0" w:color="auto"/>
        <w:bottom w:val="none" w:sz="0" w:space="0" w:color="auto"/>
        <w:right w:val="none" w:sz="0" w:space="0" w:color="auto"/>
      </w:divBdr>
    </w:div>
    <w:div w:id="1570923377">
      <w:bodyDiv w:val="1"/>
      <w:marLeft w:val="0"/>
      <w:marRight w:val="0"/>
      <w:marTop w:val="0"/>
      <w:marBottom w:val="0"/>
      <w:divBdr>
        <w:top w:val="none" w:sz="0" w:space="0" w:color="auto"/>
        <w:left w:val="none" w:sz="0" w:space="0" w:color="auto"/>
        <w:bottom w:val="none" w:sz="0" w:space="0" w:color="auto"/>
        <w:right w:val="none" w:sz="0" w:space="0" w:color="auto"/>
      </w:divBdr>
    </w:div>
    <w:div w:id="1572690604">
      <w:bodyDiv w:val="1"/>
      <w:marLeft w:val="0"/>
      <w:marRight w:val="0"/>
      <w:marTop w:val="0"/>
      <w:marBottom w:val="0"/>
      <w:divBdr>
        <w:top w:val="none" w:sz="0" w:space="0" w:color="auto"/>
        <w:left w:val="none" w:sz="0" w:space="0" w:color="auto"/>
        <w:bottom w:val="none" w:sz="0" w:space="0" w:color="auto"/>
        <w:right w:val="none" w:sz="0" w:space="0" w:color="auto"/>
      </w:divBdr>
    </w:div>
    <w:div w:id="1582831392">
      <w:bodyDiv w:val="1"/>
      <w:marLeft w:val="0"/>
      <w:marRight w:val="0"/>
      <w:marTop w:val="0"/>
      <w:marBottom w:val="0"/>
      <w:divBdr>
        <w:top w:val="none" w:sz="0" w:space="0" w:color="auto"/>
        <w:left w:val="none" w:sz="0" w:space="0" w:color="auto"/>
        <w:bottom w:val="none" w:sz="0" w:space="0" w:color="auto"/>
        <w:right w:val="none" w:sz="0" w:space="0" w:color="auto"/>
      </w:divBdr>
    </w:div>
    <w:div w:id="1584145797">
      <w:bodyDiv w:val="1"/>
      <w:marLeft w:val="0"/>
      <w:marRight w:val="0"/>
      <w:marTop w:val="0"/>
      <w:marBottom w:val="0"/>
      <w:divBdr>
        <w:top w:val="none" w:sz="0" w:space="0" w:color="auto"/>
        <w:left w:val="none" w:sz="0" w:space="0" w:color="auto"/>
        <w:bottom w:val="none" w:sz="0" w:space="0" w:color="auto"/>
        <w:right w:val="none" w:sz="0" w:space="0" w:color="auto"/>
      </w:divBdr>
    </w:div>
    <w:div w:id="1594049828">
      <w:bodyDiv w:val="1"/>
      <w:marLeft w:val="0"/>
      <w:marRight w:val="0"/>
      <w:marTop w:val="0"/>
      <w:marBottom w:val="0"/>
      <w:divBdr>
        <w:top w:val="none" w:sz="0" w:space="0" w:color="auto"/>
        <w:left w:val="none" w:sz="0" w:space="0" w:color="auto"/>
        <w:bottom w:val="none" w:sz="0" w:space="0" w:color="auto"/>
        <w:right w:val="none" w:sz="0" w:space="0" w:color="auto"/>
      </w:divBdr>
    </w:div>
    <w:div w:id="1595820611">
      <w:bodyDiv w:val="1"/>
      <w:marLeft w:val="0"/>
      <w:marRight w:val="0"/>
      <w:marTop w:val="0"/>
      <w:marBottom w:val="0"/>
      <w:divBdr>
        <w:top w:val="none" w:sz="0" w:space="0" w:color="auto"/>
        <w:left w:val="none" w:sz="0" w:space="0" w:color="auto"/>
        <w:bottom w:val="none" w:sz="0" w:space="0" w:color="auto"/>
        <w:right w:val="none" w:sz="0" w:space="0" w:color="auto"/>
      </w:divBdr>
    </w:div>
    <w:div w:id="1603948253">
      <w:bodyDiv w:val="1"/>
      <w:marLeft w:val="0"/>
      <w:marRight w:val="0"/>
      <w:marTop w:val="0"/>
      <w:marBottom w:val="0"/>
      <w:divBdr>
        <w:top w:val="none" w:sz="0" w:space="0" w:color="auto"/>
        <w:left w:val="none" w:sz="0" w:space="0" w:color="auto"/>
        <w:bottom w:val="none" w:sz="0" w:space="0" w:color="auto"/>
        <w:right w:val="none" w:sz="0" w:space="0" w:color="auto"/>
      </w:divBdr>
    </w:div>
    <w:div w:id="1607275913">
      <w:bodyDiv w:val="1"/>
      <w:marLeft w:val="0"/>
      <w:marRight w:val="0"/>
      <w:marTop w:val="0"/>
      <w:marBottom w:val="0"/>
      <w:divBdr>
        <w:top w:val="none" w:sz="0" w:space="0" w:color="auto"/>
        <w:left w:val="none" w:sz="0" w:space="0" w:color="auto"/>
        <w:bottom w:val="none" w:sz="0" w:space="0" w:color="auto"/>
        <w:right w:val="none" w:sz="0" w:space="0" w:color="auto"/>
      </w:divBdr>
    </w:div>
    <w:div w:id="1623028102">
      <w:bodyDiv w:val="1"/>
      <w:marLeft w:val="0"/>
      <w:marRight w:val="0"/>
      <w:marTop w:val="0"/>
      <w:marBottom w:val="0"/>
      <w:divBdr>
        <w:top w:val="none" w:sz="0" w:space="0" w:color="auto"/>
        <w:left w:val="none" w:sz="0" w:space="0" w:color="auto"/>
        <w:bottom w:val="none" w:sz="0" w:space="0" w:color="auto"/>
        <w:right w:val="none" w:sz="0" w:space="0" w:color="auto"/>
      </w:divBdr>
    </w:div>
    <w:div w:id="1623922222">
      <w:bodyDiv w:val="1"/>
      <w:marLeft w:val="0"/>
      <w:marRight w:val="0"/>
      <w:marTop w:val="0"/>
      <w:marBottom w:val="0"/>
      <w:divBdr>
        <w:top w:val="none" w:sz="0" w:space="0" w:color="auto"/>
        <w:left w:val="none" w:sz="0" w:space="0" w:color="auto"/>
        <w:bottom w:val="none" w:sz="0" w:space="0" w:color="auto"/>
        <w:right w:val="none" w:sz="0" w:space="0" w:color="auto"/>
      </w:divBdr>
    </w:div>
    <w:div w:id="1628124585">
      <w:bodyDiv w:val="1"/>
      <w:marLeft w:val="0"/>
      <w:marRight w:val="0"/>
      <w:marTop w:val="0"/>
      <w:marBottom w:val="0"/>
      <w:divBdr>
        <w:top w:val="none" w:sz="0" w:space="0" w:color="auto"/>
        <w:left w:val="none" w:sz="0" w:space="0" w:color="auto"/>
        <w:bottom w:val="none" w:sz="0" w:space="0" w:color="auto"/>
        <w:right w:val="none" w:sz="0" w:space="0" w:color="auto"/>
      </w:divBdr>
    </w:div>
    <w:div w:id="1629890318">
      <w:bodyDiv w:val="1"/>
      <w:marLeft w:val="0"/>
      <w:marRight w:val="0"/>
      <w:marTop w:val="0"/>
      <w:marBottom w:val="0"/>
      <w:divBdr>
        <w:top w:val="none" w:sz="0" w:space="0" w:color="auto"/>
        <w:left w:val="none" w:sz="0" w:space="0" w:color="auto"/>
        <w:bottom w:val="none" w:sz="0" w:space="0" w:color="auto"/>
        <w:right w:val="none" w:sz="0" w:space="0" w:color="auto"/>
      </w:divBdr>
    </w:div>
    <w:div w:id="1631470559">
      <w:bodyDiv w:val="1"/>
      <w:marLeft w:val="0"/>
      <w:marRight w:val="0"/>
      <w:marTop w:val="0"/>
      <w:marBottom w:val="0"/>
      <w:divBdr>
        <w:top w:val="none" w:sz="0" w:space="0" w:color="auto"/>
        <w:left w:val="none" w:sz="0" w:space="0" w:color="auto"/>
        <w:bottom w:val="none" w:sz="0" w:space="0" w:color="auto"/>
        <w:right w:val="none" w:sz="0" w:space="0" w:color="auto"/>
      </w:divBdr>
    </w:div>
    <w:div w:id="1646163591">
      <w:bodyDiv w:val="1"/>
      <w:marLeft w:val="0"/>
      <w:marRight w:val="0"/>
      <w:marTop w:val="0"/>
      <w:marBottom w:val="0"/>
      <w:divBdr>
        <w:top w:val="none" w:sz="0" w:space="0" w:color="auto"/>
        <w:left w:val="none" w:sz="0" w:space="0" w:color="auto"/>
        <w:bottom w:val="none" w:sz="0" w:space="0" w:color="auto"/>
        <w:right w:val="none" w:sz="0" w:space="0" w:color="auto"/>
      </w:divBdr>
    </w:div>
    <w:div w:id="1652514876">
      <w:bodyDiv w:val="1"/>
      <w:marLeft w:val="0"/>
      <w:marRight w:val="0"/>
      <w:marTop w:val="0"/>
      <w:marBottom w:val="0"/>
      <w:divBdr>
        <w:top w:val="none" w:sz="0" w:space="0" w:color="auto"/>
        <w:left w:val="none" w:sz="0" w:space="0" w:color="auto"/>
        <w:bottom w:val="none" w:sz="0" w:space="0" w:color="auto"/>
        <w:right w:val="none" w:sz="0" w:space="0" w:color="auto"/>
      </w:divBdr>
    </w:div>
    <w:div w:id="1654915735">
      <w:bodyDiv w:val="1"/>
      <w:marLeft w:val="0"/>
      <w:marRight w:val="0"/>
      <w:marTop w:val="0"/>
      <w:marBottom w:val="0"/>
      <w:divBdr>
        <w:top w:val="none" w:sz="0" w:space="0" w:color="auto"/>
        <w:left w:val="none" w:sz="0" w:space="0" w:color="auto"/>
        <w:bottom w:val="none" w:sz="0" w:space="0" w:color="auto"/>
        <w:right w:val="none" w:sz="0" w:space="0" w:color="auto"/>
      </w:divBdr>
    </w:div>
    <w:div w:id="1655842117">
      <w:bodyDiv w:val="1"/>
      <w:marLeft w:val="0"/>
      <w:marRight w:val="0"/>
      <w:marTop w:val="0"/>
      <w:marBottom w:val="0"/>
      <w:divBdr>
        <w:top w:val="none" w:sz="0" w:space="0" w:color="auto"/>
        <w:left w:val="none" w:sz="0" w:space="0" w:color="auto"/>
        <w:bottom w:val="none" w:sz="0" w:space="0" w:color="auto"/>
        <w:right w:val="none" w:sz="0" w:space="0" w:color="auto"/>
      </w:divBdr>
    </w:div>
    <w:div w:id="1656569395">
      <w:bodyDiv w:val="1"/>
      <w:marLeft w:val="0"/>
      <w:marRight w:val="0"/>
      <w:marTop w:val="0"/>
      <w:marBottom w:val="0"/>
      <w:divBdr>
        <w:top w:val="none" w:sz="0" w:space="0" w:color="auto"/>
        <w:left w:val="none" w:sz="0" w:space="0" w:color="auto"/>
        <w:bottom w:val="none" w:sz="0" w:space="0" w:color="auto"/>
        <w:right w:val="none" w:sz="0" w:space="0" w:color="auto"/>
      </w:divBdr>
    </w:div>
    <w:div w:id="1659262763">
      <w:bodyDiv w:val="1"/>
      <w:marLeft w:val="0"/>
      <w:marRight w:val="0"/>
      <w:marTop w:val="0"/>
      <w:marBottom w:val="0"/>
      <w:divBdr>
        <w:top w:val="none" w:sz="0" w:space="0" w:color="auto"/>
        <w:left w:val="none" w:sz="0" w:space="0" w:color="auto"/>
        <w:bottom w:val="none" w:sz="0" w:space="0" w:color="auto"/>
        <w:right w:val="none" w:sz="0" w:space="0" w:color="auto"/>
      </w:divBdr>
    </w:div>
    <w:div w:id="1665888804">
      <w:bodyDiv w:val="1"/>
      <w:marLeft w:val="0"/>
      <w:marRight w:val="0"/>
      <w:marTop w:val="0"/>
      <w:marBottom w:val="0"/>
      <w:divBdr>
        <w:top w:val="none" w:sz="0" w:space="0" w:color="auto"/>
        <w:left w:val="none" w:sz="0" w:space="0" w:color="auto"/>
        <w:bottom w:val="none" w:sz="0" w:space="0" w:color="auto"/>
        <w:right w:val="none" w:sz="0" w:space="0" w:color="auto"/>
      </w:divBdr>
    </w:div>
    <w:div w:id="1671987179">
      <w:bodyDiv w:val="1"/>
      <w:marLeft w:val="0"/>
      <w:marRight w:val="0"/>
      <w:marTop w:val="0"/>
      <w:marBottom w:val="0"/>
      <w:divBdr>
        <w:top w:val="none" w:sz="0" w:space="0" w:color="auto"/>
        <w:left w:val="none" w:sz="0" w:space="0" w:color="auto"/>
        <w:bottom w:val="none" w:sz="0" w:space="0" w:color="auto"/>
        <w:right w:val="none" w:sz="0" w:space="0" w:color="auto"/>
      </w:divBdr>
    </w:div>
    <w:div w:id="1672677938">
      <w:bodyDiv w:val="1"/>
      <w:marLeft w:val="0"/>
      <w:marRight w:val="0"/>
      <w:marTop w:val="0"/>
      <w:marBottom w:val="0"/>
      <w:divBdr>
        <w:top w:val="none" w:sz="0" w:space="0" w:color="auto"/>
        <w:left w:val="none" w:sz="0" w:space="0" w:color="auto"/>
        <w:bottom w:val="none" w:sz="0" w:space="0" w:color="auto"/>
        <w:right w:val="none" w:sz="0" w:space="0" w:color="auto"/>
      </w:divBdr>
    </w:div>
    <w:div w:id="1674914223">
      <w:bodyDiv w:val="1"/>
      <w:marLeft w:val="0"/>
      <w:marRight w:val="0"/>
      <w:marTop w:val="0"/>
      <w:marBottom w:val="0"/>
      <w:divBdr>
        <w:top w:val="none" w:sz="0" w:space="0" w:color="auto"/>
        <w:left w:val="none" w:sz="0" w:space="0" w:color="auto"/>
        <w:bottom w:val="none" w:sz="0" w:space="0" w:color="auto"/>
        <w:right w:val="none" w:sz="0" w:space="0" w:color="auto"/>
      </w:divBdr>
    </w:div>
    <w:div w:id="1684698449">
      <w:bodyDiv w:val="1"/>
      <w:marLeft w:val="0"/>
      <w:marRight w:val="0"/>
      <w:marTop w:val="0"/>
      <w:marBottom w:val="0"/>
      <w:divBdr>
        <w:top w:val="none" w:sz="0" w:space="0" w:color="auto"/>
        <w:left w:val="none" w:sz="0" w:space="0" w:color="auto"/>
        <w:bottom w:val="none" w:sz="0" w:space="0" w:color="auto"/>
        <w:right w:val="none" w:sz="0" w:space="0" w:color="auto"/>
      </w:divBdr>
    </w:div>
    <w:div w:id="1686244116">
      <w:bodyDiv w:val="1"/>
      <w:marLeft w:val="0"/>
      <w:marRight w:val="0"/>
      <w:marTop w:val="0"/>
      <w:marBottom w:val="0"/>
      <w:divBdr>
        <w:top w:val="none" w:sz="0" w:space="0" w:color="auto"/>
        <w:left w:val="none" w:sz="0" w:space="0" w:color="auto"/>
        <w:bottom w:val="none" w:sz="0" w:space="0" w:color="auto"/>
        <w:right w:val="none" w:sz="0" w:space="0" w:color="auto"/>
      </w:divBdr>
    </w:div>
    <w:div w:id="1687319369">
      <w:bodyDiv w:val="1"/>
      <w:marLeft w:val="0"/>
      <w:marRight w:val="0"/>
      <w:marTop w:val="0"/>
      <w:marBottom w:val="0"/>
      <w:divBdr>
        <w:top w:val="none" w:sz="0" w:space="0" w:color="auto"/>
        <w:left w:val="none" w:sz="0" w:space="0" w:color="auto"/>
        <w:bottom w:val="none" w:sz="0" w:space="0" w:color="auto"/>
        <w:right w:val="none" w:sz="0" w:space="0" w:color="auto"/>
      </w:divBdr>
    </w:div>
    <w:div w:id="1687557436">
      <w:bodyDiv w:val="1"/>
      <w:marLeft w:val="0"/>
      <w:marRight w:val="0"/>
      <w:marTop w:val="0"/>
      <w:marBottom w:val="0"/>
      <w:divBdr>
        <w:top w:val="none" w:sz="0" w:space="0" w:color="auto"/>
        <w:left w:val="none" w:sz="0" w:space="0" w:color="auto"/>
        <w:bottom w:val="none" w:sz="0" w:space="0" w:color="auto"/>
        <w:right w:val="none" w:sz="0" w:space="0" w:color="auto"/>
      </w:divBdr>
    </w:div>
    <w:div w:id="1688363014">
      <w:bodyDiv w:val="1"/>
      <w:marLeft w:val="0"/>
      <w:marRight w:val="0"/>
      <w:marTop w:val="0"/>
      <w:marBottom w:val="0"/>
      <w:divBdr>
        <w:top w:val="none" w:sz="0" w:space="0" w:color="auto"/>
        <w:left w:val="none" w:sz="0" w:space="0" w:color="auto"/>
        <w:bottom w:val="none" w:sz="0" w:space="0" w:color="auto"/>
        <w:right w:val="none" w:sz="0" w:space="0" w:color="auto"/>
      </w:divBdr>
    </w:div>
    <w:div w:id="1689872397">
      <w:bodyDiv w:val="1"/>
      <w:marLeft w:val="0"/>
      <w:marRight w:val="0"/>
      <w:marTop w:val="0"/>
      <w:marBottom w:val="0"/>
      <w:divBdr>
        <w:top w:val="none" w:sz="0" w:space="0" w:color="auto"/>
        <w:left w:val="none" w:sz="0" w:space="0" w:color="auto"/>
        <w:bottom w:val="none" w:sz="0" w:space="0" w:color="auto"/>
        <w:right w:val="none" w:sz="0" w:space="0" w:color="auto"/>
      </w:divBdr>
    </w:div>
    <w:div w:id="1692485063">
      <w:bodyDiv w:val="1"/>
      <w:marLeft w:val="0"/>
      <w:marRight w:val="0"/>
      <w:marTop w:val="0"/>
      <w:marBottom w:val="0"/>
      <w:divBdr>
        <w:top w:val="none" w:sz="0" w:space="0" w:color="auto"/>
        <w:left w:val="none" w:sz="0" w:space="0" w:color="auto"/>
        <w:bottom w:val="none" w:sz="0" w:space="0" w:color="auto"/>
        <w:right w:val="none" w:sz="0" w:space="0" w:color="auto"/>
      </w:divBdr>
    </w:div>
    <w:div w:id="1692536342">
      <w:bodyDiv w:val="1"/>
      <w:marLeft w:val="0"/>
      <w:marRight w:val="0"/>
      <w:marTop w:val="0"/>
      <w:marBottom w:val="0"/>
      <w:divBdr>
        <w:top w:val="none" w:sz="0" w:space="0" w:color="auto"/>
        <w:left w:val="none" w:sz="0" w:space="0" w:color="auto"/>
        <w:bottom w:val="none" w:sz="0" w:space="0" w:color="auto"/>
        <w:right w:val="none" w:sz="0" w:space="0" w:color="auto"/>
      </w:divBdr>
    </w:div>
    <w:div w:id="1695494825">
      <w:bodyDiv w:val="1"/>
      <w:marLeft w:val="0"/>
      <w:marRight w:val="0"/>
      <w:marTop w:val="0"/>
      <w:marBottom w:val="0"/>
      <w:divBdr>
        <w:top w:val="none" w:sz="0" w:space="0" w:color="auto"/>
        <w:left w:val="none" w:sz="0" w:space="0" w:color="auto"/>
        <w:bottom w:val="none" w:sz="0" w:space="0" w:color="auto"/>
        <w:right w:val="none" w:sz="0" w:space="0" w:color="auto"/>
      </w:divBdr>
    </w:div>
    <w:div w:id="1696538156">
      <w:bodyDiv w:val="1"/>
      <w:marLeft w:val="0"/>
      <w:marRight w:val="0"/>
      <w:marTop w:val="0"/>
      <w:marBottom w:val="0"/>
      <w:divBdr>
        <w:top w:val="none" w:sz="0" w:space="0" w:color="auto"/>
        <w:left w:val="none" w:sz="0" w:space="0" w:color="auto"/>
        <w:bottom w:val="none" w:sz="0" w:space="0" w:color="auto"/>
        <w:right w:val="none" w:sz="0" w:space="0" w:color="auto"/>
      </w:divBdr>
    </w:div>
    <w:div w:id="1707870679">
      <w:bodyDiv w:val="1"/>
      <w:marLeft w:val="0"/>
      <w:marRight w:val="0"/>
      <w:marTop w:val="0"/>
      <w:marBottom w:val="0"/>
      <w:divBdr>
        <w:top w:val="none" w:sz="0" w:space="0" w:color="auto"/>
        <w:left w:val="none" w:sz="0" w:space="0" w:color="auto"/>
        <w:bottom w:val="none" w:sz="0" w:space="0" w:color="auto"/>
        <w:right w:val="none" w:sz="0" w:space="0" w:color="auto"/>
      </w:divBdr>
    </w:div>
    <w:div w:id="1708917339">
      <w:bodyDiv w:val="1"/>
      <w:marLeft w:val="0"/>
      <w:marRight w:val="0"/>
      <w:marTop w:val="0"/>
      <w:marBottom w:val="0"/>
      <w:divBdr>
        <w:top w:val="none" w:sz="0" w:space="0" w:color="auto"/>
        <w:left w:val="none" w:sz="0" w:space="0" w:color="auto"/>
        <w:bottom w:val="none" w:sz="0" w:space="0" w:color="auto"/>
        <w:right w:val="none" w:sz="0" w:space="0" w:color="auto"/>
      </w:divBdr>
    </w:div>
    <w:div w:id="1709066492">
      <w:bodyDiv w:val="1"/>
      <w:marLeft w:val="0"/>
      <w:marRight w:val="0"/>
      <w:marTop w:val="0"/>
      <w:marBottom w:val="0"/>
      <w:divBdr>
        <w:top w:val="none" w:sz="0" w:space="0" w:color="auto"/>
        <w:left w:val="none" w:sz="0" w:space="0" w:color="auto"/>
        <w:bottom w:val="none" w:sz="0" w:space="0" w:color="auto"/>
        <w:right w:val="none" w:sz="0" w:space="0" w:color="auto"/>
      </w:divBdr>
    </w:div>
    <w:div w:id="1710181007">
      <w:bodyDiv w:val="1"/>
      <w:marLeft w:val="0"/>
      <w:marRight w:val="0"/>
      <w:marTop w:val="0"/>
      <w:marBottom w:val="0"/>
      <w:divBdr>
        <w:top w:val="none" w:sz="0" w:space="0" w:color="auto"/>
        <w:left w:val="none" w:sz="0" w:space="0" w:color="auto"/>
        <w:bottom w:val="none" w:sz="0" w:space="0" w:color="auto"/>
        <w:right w:val="none" w:sz="0" w:space="0" w:color="auto"/>
      </w:divBdr>
    </w:div>
    <w:div w:id="1712025595">
      <w:bodyDiv w:val="1"/>
      <w:marLeft w:val="0"/>
      <w:marRight w:val="0"/>
      <w:marTop w:val="0"/>
      <w:marBottom w:val="0"/>
      <w:divBdr>
        <w:top w:val="none" w:sz="0" w:space="0" w:color="auto"/>
        <w:left w:val="none" w:sz="0" w:space="0" w:color="auto"/>
        <w:bottom w:val="none" w:sz="0" w:space="0" w:color="auto"/>
        <w:right w:val="none" w:sz="0" w:space="0" w:color="auto"/>
      </w:divBdr>
    </w:div>
    <w:div w:id="1712222426">
      <w:bodyDiv w:val="1"/>
      <w:marLeft w:val="0"/>
      <w:marRight w:val="0"/>
      <w:marTop w:val="0"/>
      <w:marBottom w:val="0"/>
      <w:divBdr>
        <w:top w:val="none" w:sz="0" w:space="0" w:color="auto"/>
        <w:left w:val="none" w:sz="0" w:space="0" w:color="auto"/>
        <w:bottom w:val="none" w:sz="0" w:space="0" w:color="auto"/>
        <w:right w:val="none" w:sz="0" w:space="0" w:color="auto"/>
      </w:divBdr>
    </w:div>
    <w:div w:id="1712919281">
      <w:bodyDiv w:val="1"/>
      <w:marLeft w:val="0"/>
      <w:marRight w:val="0"/>
      <w:marTop w:val="0"/>
      <w:marBottom w:val="0"/>
      <w:divBdr>
        <w:top w:val="none" w:sz="0" w:space="0" w:color="auto"/>
        <w:left w:val="none" w:sz="0" w:space="0" w:color="auto"/>
        <w:bottom w:val="none" w:sz="0" w:space="0" w:color="auto"/>
        <w:right w:val="none" w:sz="0" w:space="0" w:color="auto"/>
      </w:divBdr>
    </w:div>
    <w:div w:id="1714965777">
      <w:bodyDiv w:val="1"/>
      <w:marLeft w:val="0"/>
      <w:marRight w:val="0"/>
      <w:marTop w:val="0"/>
      <w:marBottom w:val="0"/>
      <w:divBdr>
        <w:top w:val="none" w:sz="0" w:space="0" w:color="auto"/>
        <w:left w:val="none" w:sz="0" w:space="0" w:color="auto"/>
        <w:bottom w:val="none" w:sz="0" w:space="0" w:color="auto"/>
        <w:right w:val="none" w:sz="0" w:space="0" w:color="auto"/>
      </w:divBdr>
    </w:div>
    <w:div w:id="1719627133">
      <w:bodyDiv w:val="1"/>
      <w:marLeft w:val="0"/>
      <w:marRight w:val="0"/>
      <w:marTop w:val="0"/>
      <w:marBottom w:val="0"/>
      <w:divBdr>
        <w:top w:val="none" w:sz="0" w:space="0" w:color="auto"/>
        <w:left w:val="none" w:sz="0" w:space="0" w:color="auto"/>
        <w:bottom w:val="none" w:sz="0" w:space="0" w:color="auto"/>
        <w:right w:val="none" w:sz="0" w:space="0" w:color="auto"/>
      </w:divBdr>
    </w:div>
    <w:div w:id="1720089836">
      <w:bodyDiv w:val="1"/>
      <w:marLeft w:val="0"/>
      <w:marRight w:val="0"/>
      <w:marTop w:val="0"/>
      <w:marBottom w:val="0"/>
      <w:divBdr>
        <w:top w:val="none" w:sz="0" w:space="0" w:color="auto"/>
        <w:left w:val="none" w:sz="0" w:space="0" w:color="auto"/>
        <w:bottom w:val="none" w:sz="0" w:space="0" w:color="auto"/>
        <w:right w:val="none" w:sz="0" w:space="0" w:color="auto"/>
      </w:divBdr>
    </w:div>
    <w:div w:id="1721784478">
      <w:bodyDiv w:val="1"/>
      <w:marLeft w:val="0"/>
      <w:marRight w:val="0"/>
      <w:marTop w:val="0"/>
      <w:marBottom w:val="0"/>
      <w:divBdr>
        <w:top w:val="none" w:sz="0" w:space="0" w:color="auto"/>
        <w:left w:val="none" w:sz="0" w:space="0" w:color="auto"/>
        <w:bottom w:val="none" w:sz="0" w:space="0" w:color="auto"/>
        <w:right w:val="none" w:sz="0" w:space="0" w:color="auto"/>
      </w:divBdr>
    </w:div>
    <w:div w:id="1736053405">
      <w:bodyDiv w:val="1"/>
      <w:marLeft w:val="0"/>
      <w:marRight w:val="0"/>
      <w:marTop w:val="0"/>
      <w:marBottom w:val="0"/>
      <w:divBdr>
        <w:top w:val="none" w:sz="0" w:space="0" w:color="auto"/>
        <w:left w:val="none" w:sz="0" w:space="0" w:color="auto"/>
        <w:bottom w:val="none" w:sz="0" w:space="0" w:color="auto"/>
        <w:right w:val="none" w:sz="0" w:space="0" w:color="auto"/>
      </w:divBdr>
    </w:div>
    <w:div w:id="1741513662">
      <w:bodyDiv w:val="1"/>
      <w:marLeft w:val="0"/>
      <w:marRight w:val="0"/>
      <w:marTop w:val="0"/>
      <w:marBottom w:val="0"/>
      <w:divBdr>
        <w:top w:val="none" w:sz="0" w:space="0" w:color="auto"/>
        <w:left w:val="none" w:sz="0" w:space="0" w:color="auto"/>
        <w:bottom w:val="none" w:sz="0" w:space="0" w:color="auto"/>
        <w:right w:val="none" w:sz="0" w:space="0" w:color="auto"/>
      </w:divBdr>
    </w:div>
    <w:div w:id="1742829908">
      <w:bodyDiv w:val="1"/>
      <w:marLeft w:val="0"/>
      <w:marRight w:val="0"/>
      <w:marTop w:val="0"/>
      <w:marBottom w:val="0"/>
      <w:divBdr>
        <w:top w:val="none" w:sz="0" w:space="0" w:color="auto"/>
        <w:left w:val="none" w:sz="0" w:space="0" w:color="auto"/>
        <w:bottom w:val="none" w:sz="0" w:space="0" w:color="auto"/>
        <w:right w:val="none" w:sz="0" w:space="0" w:color="auto"/>
      </w:divBdr>
    </w:div>
    <w:div w:id="1754355622">
      <w:bodyDiv w:val="1"/>
      <w:marLeft w:val="0"/>
      <w:marRight w:val="0"/>
      <w:marTop w:val="0"/>
      <w:marBottom w:val="0"/>
      <w:divBdr>
        <w:top w:val="none" w:sz="0" w:space="0" w:color="auto"/>
        <w:left w:val="none" w:sz="0" w:space="0" w:color="auto"/>
        <w:bottom w:val="none" w:sz="0" w:space="0" w:color="auto"/>
        <w:right w:val="none" w:sz="0" w:space="0" w:color="auto"/>
      </w:divBdr>
    </w:div>
    <w:div w:id="1755667126">
      <w:bodyDiv w:val="1"/>
      <w:marLeft w:val="0"/>
      <w:marRight w:val="0"/>
      <w:marTop w:val="0"/>
      <w:marBottom w:val="0"/>
      <w:divBdr>
        <w:top w:val="none" w:sz="0" w:space="0" w:color="auto"/>
        <w:left w:val="none" w:sz="0" w:space="0" w:color="auto"/>
        <w:bottom w:val="none" w:sz="0" w:space="0" w:color="auto"/>
        <w:right w:val="none" w:sz="0" w:space="0" w:color="auto"/>
      </w:divBdr>
    </w:div>
    <w:div w:id="1762293640">
      <w:bodyDiv w:val="1"/>
      <w:marLeft w:val="0"/>
      <w:marRight w:val="0"/>
      <w:marTop w:val="0"/>
      <w:marBottom w:val="0"/>
      <w:divBdr>
        <w:top w:val="none" w:sz="0" w:space="0" w:color="auto"/>
        <w:left w:val="none" w:sz="0" w:space="0" w:color="auto"/>
        <w:bottom w:val="none" w:sz="0" w:space="0" w:color="auto"/>
        <w:right w:val="none" w:sz="0" w:space="0" w:color="auto"/>
      </w:divBdr>
    </w:div>
    <w:div w:id="1762603825">
      <w:bodyDiv w:val="1"/>
      <w:marLeft w:val="0"/>
      <w:marRight w:val="0"/>
      <w:marTop w:val="0"/>
      <w:marBottom w:val="0"/>
      <w:divBdr>
        <w:top w:val="none" w:sz="0" w:space="0" w:color="auto"/>
        <w:left w:val="none" w:sz="0" w:space="0" w:color="auto"/>
        <w:bottom w:val="none" w:sz="0" w:space="0" w:color="auto"/>
        <w:right w:val="none" w:sz="0" w:space="0" w:color="auto"/>
      </w:divBdr>
    </w:div>
    <w:div w:id="1765808619">
      <w:bodyDiv w:val="1"/>
      <w:marLeft w:val="0"/>
      <w:marRight w:val="0"/>
      <w:marTop w:val="0"/>
      <w:marBottom w:val="0"/>
      <w:divBdr>
        <w:top w:val="none" w:sz="0" w:space="0" w:color="auto"/>
        <w:left w:val="none" w:sz="0" w:space="0" w:color="auto"/>
        <w:bottom w:val="none" w:sz="0" w:space="0" w:color="auto"/>
        <w:right w:val="none" w:sz="0" w:space="0" w:color="auto"/>
      </w:divBdr>
    </w:div>
    <w:div w:id="1772896985">
      <w:bodyDiv w:val="1"/>
      <w:marLeft w:val="0"/>
      <w:marRight w:val="0"/>
      <w:marTop w:val="0"/>
      <w:marBottom w:val="0"/>
      <w:divBdr>
        <w:top w:val="none" w:sz="0" w:space="0" w:color="auto"/>
        <w:left w:val="none" w:sz="0" w:space="0" w:color="auto"/>
        <w:bottom w:val="none" w:sz="0" w:space="0" w:color="auto"/>
        <w:right w:val="none" w:sz="0" w:space="0" w:color="auto"/>
      </w:divBdr>
    </w:div>
    <w:div w:id="1773233715">
      <w:bodyDiv w:val="1"/>
      <w:marLeft w:val="0"/>
      <w:marRight w:val="0"/>
      <w:marTop w:val="0"/>
      <w:marBottom w:val="0"/>
      <w:divBdr>
        <w:top w:val="none" w:sz="0" w:space="0" w:color="auto"/>
        <w:left w:val="none" w:sz="0" w:space="0" w:color="auto"/>
        <w:bottom w:val="none" w:sz="0" w:space="0" w:color="auto"/>
        <w:right w:val="none" w:sz="0" w:space="0" w:color="auto"/>
      </w:divBdr>
    </w:div>
    <w:div w:id="1776365503">
      <w:bodyDiv w:val="1"/>
      <w:marLeft w:val="0"/>
      <w:marRight w:val="0"/>
      <w:marTop w:val="0"/>
      <w:marBottom w:val="0"/>
      <w:divBdr>
        <w:top w:val="none" w:sz="0" w:space="0" w:color="auto"/>
        <w:left w:val="none" w:sz="0" w:space="0" w:color="auto"/>
        <w:bottom w:val="none" w:sz="0" w:space="0" w:color="auto"/>
        <w:right w:val="none" w:sz="0" w:space="0" w:color="auto"/>
      </w:divBdr>
    </w:div>
    <w:div w:id="1776511065">
      <w:bodyDiv w:val="1"/>
      <w:marLeft w:val="0"/>
      <w:marRight w:val="0"/>
      <w:marTop w:val="0"/>
      <w:marBottom w:val="0"/>
      <w:divBdr>
        <w:top w:val="none" w:sz="0" w:space="0" w:color="auto"/>
        <w:left w:val="none" w:sz="0" w:space="0" w:color="auto"/>
        <w:bottom w:val="none" w:sz="0" w:space="0" w:color="auto"/>
        <w:right w:val="none" w:sz="0" w:space="0" w:color="auto"/>
      </w:divBdr>
    </w:div>
    <w:div w:id="1780443780">
      <w:bodyDiv w:val="1"/>
      <w:marLeft w:val="0"/>
      <w:marRight w:val="0"/>
      <w:marTop w:val="0"/>
      <w:marBottom w:val="0"/>
      <w:divBdr>
        <w:top w:val="none" w:sz="0" w:space="0" w:color="auto"/>
        <w:left w:val="none" w:sz="0" w:space="0" w:color="auto"/>
        <w:bottom w:val="none" w:sz="0" w:space="0" w:color="auto"/>
        <w:right w:val="none" w:sz="0" w:space="0" w:color="auto"/>
      </w:divBdr>
    </w:div>
    <w:div w:id="1781414554">
      <w:bodyDiv w:val="1"/>
      <w:marLeft w:val="0"/>
      <w:marRight w:val="0"/>
      <w:marTop w:val="0"/>
      <w:marBottom w:val="0"/>
      <w:divBdr>
        <w:top w:val="none" w:sz="0" w:space="0" w:color="auto"/>
        <w:left w:val="none" w:sz="0" w:space="0" w:color="auto"/>
        <w:bottom w:val="none" w:sz="0" w:space="0" w:color="auto"/>
        <w:right w:val="none" w:sz="0" w:space="0" w:color="auto"/>
      </w:divBdr>
    </w:div>
    <w:div w:id="1788770055">
      <w:bodyDiv w:val="1"/>
      <w:marLeft w:val="0"/>
      <w:marRight w:val="0"/>
      <w:marTop w:val="0"/>
      <w:marBottom w:val="0"/>
      <w:divBdr>
        <w:top w:val="none" w:sz="0" w:space="0" w:color="auto"/>
        <w:left w:val="none" w:sz="0" w:space="0" w:color="auto"/>
        <w:bottom w:val="none" w:sz="0" w:space="0" w:color="auto"/>
        <w:right w:val="none" w:sz="0" w:space="0" w:color="auto"/>
      </w:divBdr>
    </w:div>
    <w:div w:id="1795294852">
      <w:bodyDiv w:val="1"/>
      <w:marLeft w:val="0"/>
      <w:marRight w:val="0"/>
      <w:marTop w:val="0"/>
      <w:marBottom w:val="0"/>
      <w:divBdr>
        <w:top w:val="none" w:sz="0" w:space="0" w:color="auto"/>
        <w:left w:val="none" w:sz="0" w:space="0" w:color="auto"/>
        <w:bottom w:val="none" w:sz="0" w:space="0" w:color="auto"/>
        <w:right w:val="none" w:sz="0" w:space="0" w:color="auto"/>
      </w:divBdr>
    </w:div>
    <w:div w:id="1809056553">
      <w:bodyDiv w:val="1"/>
      <w:marLeft w:val="0"/>
      <w:marRight w:val="0"/>
      <w:marTop w:val="0"/>
      <w:marBottom w:val="0"/>
      <w:divBdr>
        <w:top w:val="none" w:sz="0" w:space="0" w:color="auto"/>
        <w:left w:val="none" w:sz="0" w:space="0" w:color="auto"/>
        <w:bottom w:val="none" w:sz="0" w:space="0" w:color="auto"/>
        <w:right w:val="none" w:sz="0" w:space="0" w:color="auto"/>
      </w:divBdr>
    </w:div>
    <w:div w:id="1811560234">
      <w:bodyDiv w:val="1"/>
      <w:marLeft w:val="0"/>
      <w:marRight w:val="0"/>
      <w:marTop w:val="0"/>
      <w:marBottom w:val="0"/>
      <w:divBdr>
        <w:top w:val="none" w:sz="0" w:space="0" w:color="auto"/>
        <w:left w:val="none" w:sz="0" w:space="0" w:color="auto"/>
        <w:bottom w:val="none" w:sz="0" w:space="0" w:color="auto"/>
        <w:right w:val="none" w:sz="0" w:space="0" w:color="auto"/>
      </w:divBdr>
    </w:div>
    <w:div w:id="1811626105">
      <w:bodyDiv w:val="1"/>
      <w:marLeft w:val="0"/>
      <w:marRight w:val="0"/>
      <w:marTop w:val="0"/>
      <w:marBottom w:val="0"/>
      <w:divBdr>
        <w:top w:val="none" w:sz="0" w:space="0" w:color="auto"/>
        <w:left w:val="none" w:sz="0" w:space="0" w:color="auto"/>
        <w:bottom w:val="none" w:sz="0" w:space="0" w:color="auto"/>
        <w:right w:val="none" w:sz="0" w:space="0" w:color="auto"/>
      </w:divBdr>
    </w:div>
    <w:div w:id="1814250192">
      <w:bodyDiv w:val="1"/>
      <w:marLeft w:val="0"/>
      <w:marRight w:val="0"/>
      <w:marTop w:val="0"/>
      <w:marBottom w:val="0"/>
      <w:divBdr>
        <w:top w:val="none" w:sz="0" w:space="0" w:color="auto"/>
        <w:left w:val="none" w:sz="0" w:space="0" w:color="auto"/>
        <w:bottom w:val="none" w:sz="0" w:space="0" w:color="auto"/>
        <w:right w:val="none" w:sz="0" w:space="0" w:color="auto"/>
      </w:divBdr>
    </w:div>
    <w:div w:id="1819496434">
      <w:bodyDiv w:val="1"/>
      <w:marLeft w:val="0"/>
      <w:marRight w:val="0"/>
      <w:marTop w:val="0"/>
      <w:marBottom w:val="0"/>
      <w:divBdr>
        <w:top w:val="none" w:sz="0" w:space="0" w:color="auto"/>
        <w:left w:val="none" w:sz="0" w:space="0" w:color="auto"/>
        <w:bottom w:val="none" w:sz="0" w:space="0" w:color="auto"/>
        <w:right w:val="none" w:sz="0" w:space="0" w:color="auto"/>
      </w:divBdr>
    </w:div>
    <w:div w:id="1823230056">
      <w:bodyDiv w:val="1"/>
      <w:marLeft w:val="0"/>
      <w:marRight w:val="0"/>
      <w:marTop w:val="0"/>
      <w:marBottom w:val="0"/>
      <w:divBdr>
        <w:top w:val="none" w:sz="0" w:space="0" w:color="auto"/>
        <w:left w:val="none" w:sz="0" w:space="0" w:color="auto"/>
        <w:bottom w:val="none" w:sz="0" w:space="0" w:color="auto"/>
        <w:right w:val="none" w:sz="0" w:space="0" w:color="auto"/>
      </w:divBdr>
    </w:div>
    <w:div w:id="1824080304">
      <w:bodyDiv w:val="1"/>
      <w:marLeft w:val="0"/>
      <w:marRight w:val="0"/>
      <w:marTop w:val="0"/>
      <w:marBottom w:val="0"/>
      <w:divBdr>
        <w:top w:val="none" w:sz="0" w:space="0" w:color="auto"/>
        <w:left w:val="none" w:sz="0" w:space="0" w:color="auto"/>
        <w:bottom w:val="none" w:sz="0" w:space="0" w:color="auto"/>
        <w:right w:val="none" w:sz="0" w:space="0" w:color="auto"/>
      </w:divBdr>
    </w:div>
    <w:div w:id="1826821597">
      <w:bodyDiv w:val="1"/>
      <w:marLeft w:val="0"/>
      <w:marRight w:val="0"/>
      <w:marTop w:val="0"/>
      <w:marBottom w:val="0"/>
      <w:divBdr>
        <w:top w:val="none" w:sz="0" w:space="0" w:color="auto"/>
        <w:left w:val="none" w:sz="0" w:space="0" w:color="auto"/>
        <w:bottom w:val="none" w:sz="0" w:space="0" w:color="auto"/>
        <w:right w:val="none" w:sz="0" w:space="0" w:color="auto"/>
      </w:divBdr>
    </w:div>
    <w:div w:id="1827745462">
      <w:bodyDiv w:val="1"/>
      <w:marLeft w:val="0"/>
      <w:marRight w:val="0"/>
      <w:marTop w:val="0"/>
      <w:marBottom w:val="0"/>
      <w:divBdr>
        <w:top w:val="none" w:sz="0" w:space="0" w:color="auto"/>
        <w:left w:val="none" w:sz="0" w:space="0" w:color="auto"/>
        <w:bottom w:val="none" w:sz="0" w:space="0" w:color="auto"/>
        <w:right w:val="none" w:sz="0" w:space="0" w:color="auto"/>
      </w:divBdr>
    </w:div>
    <w:div w:id="1833638160">
      <w:bodyDiv w:val="1"/>
      <w:marLeft w:val="0"/>
      <w:marRight w:val="0"/>
      <w:marTop w:val="0"/>
      <w:marBottom w:val="0"/>
      <w:divBdr>
        <w:top w:val="none" w:sz="0" w:space="0" w:color="auto"/>
        <w:left w:val="none" w:sz="0" w:space="0" w:color="auto"/>
        <w:bottom w:val="none" w:sz="0" w:space="0" w:color="auto"/>
        <w:right w:val="none" w:sz="0" w:space="0" w:color="auto"/>
      </w:divBdr>
    </w:div>
    <w:div w:id="1835799425">
      <w:bodyDiv w:val="1"/>
      <w:marLeft w:val="0"/>
      <w:marRight w:val="0"/>
      <w:marTop w:val="0"/>
      <w:marBottom w:val="0"/>
      <w:divBdr>
        <w:top w:val="none" w:sz="0" w:space="0" w:color="auto"/>
        <w:left w:val="none" w:sz="0" w:space="0" w:color="auto"/>
        <w:bottom w:val="none" w:sz="0" w:space="0" w:color="auto"/>
        <w:right w:val="none" w:sz="0" w:space="0" w:color="auto"/>
      </w:divBdr>
    </w:div>
    <w:div w:id="1835879823">
      <w:bodyDiv w:val="1"/>
      <w:marLeft w:val="0"/>
      <w:marRight w:val="0"/>
      <w:marTop w:val="0"/>
      <w:marBottom w:val="0"/>
      <w:divBdr>
        <w:top w:val="none" w:sz="0" w:space="0" w:color="auto"/>
        <w:left w:val="none" w:sz="0" w:space="0" w:color="auto"/>
        <w:bottom w:val="none" w:sz="0" w:space="0" w:color="auto"/>
        <w:right w:val="none" w:sz="0" w:space="0" w:color="auto"/>
      </w:divBdr>
    </w:div>
    <w:div w:id="1848325451">
      <w:bodyDiv w:val="1"/>
      <w:marLeft w:val="0"/>
      <w:marRight w:val="0"/>
      <w:marTop w:val="0"/>
      <w:marBottom w:val="0"/>
      <w:divBdr>
        <w:top w:val="none" w:sz="0" w:space="0" w:color="auto"/>
        <w:left w:val="none" w:sz="0" w:space="0" w:color="auto"/>
        <w:bottom w:val="none" w:sz="0" w:space="0" w:color="auto"/>
        <w:right w:val="none" w:sz="0" w:space="0" w:color="auto"/>
      </w:divBdr>
    </w:div>
    <w:div w:id="1851525063">
      <w:bodyDiv w:val="1"/>
      <w:marLeft w:val="0"/>
      <w:marRight w:val="0"/>
      <w:marTop w:val="0"/>
      <w:marBottom w:val="0"/>
      <w:divBdr>
        <w:top w:val="none" w:sz="0" w:space="0" w:color="auto"/>
        <w:left w:val="none" w:sz="0" w:space="0" w:color="auto"/>
        <w:bottom w:val="none" w:sz="0" w:space="0" w:color="auto"/>
        <w:right w:val="none" w:sz="0" w:space="0" w:color="auto"/>
      </w:divBdr>
    </w:div>
    <w:div w:id="1852061552">
      <w:bodyDiv w:val="1"/>
      <w:marLeft w:val="0"/>
      <w:marRight w:val="0"/>
      <w:marTop w:val="0"/>
      <w:marBottom w:val="0"/>
      <w:divBdr>
        <w:top w:val="none" w:sz="0" w:space="0" w:color="auto"/>
        <w:left w:val="none" w:sz="0" w:space="0" w:color="auto"/>
        <w:bottom w:val="none" w:sz="0" w:space="0" w:color="auto"/>
        <w:right w:val="none" w:sz="0" w:space="0" w:color="auto"/>
      </w:divBdr>
    </w:div>
    <w:div w:id="1854953614">
      <w:bodyDiv w:val="1"/>
      <w:marLeft w:val="0"/>
      <w:marRight w:val="0"/>
      <w:marTop w:val="0"/>
      <w:marBottom w:val="0"/>
      <w:divBdr>
        <w:top w:val="none" w:sz="0" w:space="0" w:color="auto"/>
        <w:left w:val="none" w:sz="0" w:space="0" w:color="auto"/>
        <w:bottom w:val="none" w:sz="0" w:space="0" w:color="auto"/>
        <w:right w:val="none" w:sz="0" w:space="0" w:color="auto"/>
      </w:divBdr>
    </w:div>
    <w:div w:id="1858889829">
      <w:bodyDiv w:val="1"/>
      <w:marLeft w:val="0"/>
      <w:marRight w:val="0"/>
      <w:marTop w:val="0"/>
      <w:marBottom w:val="0"/>
      <w:divBdr>
        <w:top w:val="none" w:sz="0" w:space="0" w:color="auto"/>
        <w:left w:val="none" w:sz="0" w:space="0" w:color="auto"/>
        <w:bottom w:val="none" w:sz="0" w:space="0" w:color="auto"/>
        <w:right w:val="none" w:sz="0" w:space="0" w:color="auto"/>
      </w:divBdr>
    </w:div>
    <w:div w:id="1859080929">
      <w:bodyDiv w:val="1"/>
      <w:marLeft w:val="0"/>
      <w:marRight w:val="0"/>
      <w:marTop w:val="0"/>
      <w:marBottom w:val="0"/>
      <w:divBdr>
        <w:top w:val="none" w:sz="0" w:space="0" w:color="auto"/>
        <w:left w:val="none" w:sz="0" w:space="0" w:color="auto"/>
        <w:bottom w:val="none" w:sz="0" w:space="0" w:color="auto"/>
        <w:right w:val="none" w:sz="0" w:space="0" w:color="auto"/>
      </w:divBdr>
    </w:div>
    <w:div w:id="1860852320">
      <w:bodyDiv w:val="1"/>
      <w:marLeft w:val="0"/>
      <w:marRight w:val="0"/>
      <w:marTop w:val="0"/>
      <w:marBottom w:val="0"/>
      <w:divBdr>
        <w:top w:val="none" w:sz="0" w:space="0" w:color="auto"/>
        <w:left w:val="none" w:sz="0" w:space="0" w:color="auto"/>
        <w:bottom w:val="none" w:sz="0" w:space="0" w:color="auto"/>
        <w:right w:val="none" w:sz="0" w:space="0" w:color="auto"/>
      </w:divBdr>
    </w:div>
    <w:div w:id="1861507060">
      <w:bodyDiv w:val="1"/>
      <w:marLeft w:val="0"/>
      <w:marRight w:val="0"/>
      <w:marTop w:val="0"/>
      <w:marBottom w:val="0"/>
      <w:divBdr>
        <w:top w:val="none" w:sz="0" w:space="0" w:color="auto"/>
        <w:left w:val="none" w:sz="0" w:space="0" w:color="auto"/>
        <w:bottom w:val="none" w:sz="0" w:space="0" w:color="auto"/>
        <w:right w:val="none" w:sz="0" w:space="0" w:color="auto"/>
      </w:divBdr>
    </w:div>
    <w:div w:id="1865288671">
      <w:bodyDiv w:val="1"/>
      <w:marLeft w:val="0"/>
      <w:marRight w:val="0"/>
      <w:marTop w:val="0"/>
      <w:marBottom w:val="0"/>
      <w:divBdr>
        <w:top w:val="none" w:sz="0" w:space="0" w:color="auto"/>
        <w:left w:val="none" w:sz="0" w:space="0" w:color="auto"/>
        <w:bottom w:val="none" w:sz="0" w:space="0" w:color="auto"/>
        <w:right w:val="none" w:sz="0" w:space="0" w:color="auto"/>
      </w:divBdr>
    </w:div>
    <w:div w:id="1870948872">
      <w:bodyDiv w:val="1"/>
      <w:marLeft w:val="0"/>
      <w:marRight w:val="0"/>
      <w:marTop w:val="0"/>
      <w:marBottom w:val="0"/>
      <w:divBdr>
        <w:top w:val="none" w:sz="0" w:space="0" w:color="auto"/>
        <w:left w:val="none" w:sz="0" w:space="0" w:color="auto"/>
        <w:bottom w:val="none" w:sz="0" w:space="0" w:color="auto"/>
        <w:right w:val="none" w:sz="0" w:space="0" w:color="auto"/>
      </w:divBdr>
    </w:div>
    <w:div w:id="1872524467">
      <w:bodyDiv w:val="1"/>
      <w:marLeft w:val="0"/>
      <w:marRight w:val="0"/>
      <w:marTop w:val="0"/>
      <w:marBottom w:val="0"/>
      <w:divBdr>
        <w:top w:val="none" w:sz="0" w:space="0" w:color="auto"/>
        <w:left w:val="none" w:sz="0" w:space="0" w:color="auto"/>
        <w:bottom w:val="none" w:sz="0" w:space="0" w:color="auto"/>
        <w:right w:val="none" w:sz="0" w:space="0" w:color="auto"/>
      </w:divBdr>
    </w:div>
    <w:div w:id="1873496511">
      <w:bodyDiv w:val="1"/>
      <w:marLeft w:val="0"/>
      <w:marRight w:val="0"/>
      <w:marTop w:val="0"/>
      <w:marBottom w:val="0"/>
      <w:divBdr>
        <w:top w:val="none" w:sz="0" w:space="0" w:color="auto"/>
        <w:left w:val="none" w:sz="0" w:space="0" w:color="auto"/>
        <w:bottom w:val="none" w:sz="0" w:space="0" w:color="auto"/>
        <w:right w:val="none" w:sz="0" w:space="0" w:color="auto"/>
      </w:divBdr>
    </w:div>
    <w:div w:id="1875271000">
      <w:bodyDiv w:val="1"/>
      <w:marLeft w:val="0"/>
      <w:marRight w:val="0"/>
      <w:marTop w:val="0"/>
      <w:marBottom w:val="0"/>
      <w:divBdr>
        <w:top w:val="none" w:sz="0" w:space="0" w:color="auto"/>
        <w:left w:val="none" w:sz="0" w:space="0" w:color="auto"/>
        <w:bottom w:val="none" w:sz="0" w:space="0" w:color="auto"/>
        <w:right w:val="none" w:sz="0" w:space="0" w:color="auto"/>
      </w:divBdr>
    </w:div>
    <w:div w:id="1876036090">
      <w:bodyDiv w:val="1"/>
      <w:marLeft w:val="0"/>
      <w:marRight w:val="0"/>
      <w:marTop w:val="0"/>
      <w:marBottom w:val="0"/>
      <w:divBdr>
        <w:top w:val="none" w:sz="0" w:space="0" w:color="auto"/>
        <w:left w:val="none" w:sz="0" w:space="0" w:color="auto"/>
        <w:bottom w:val="none" w:sz="0" w:space="0" w:color="auto"/>
        <w:right w:val="none" w:sz="0" w:space="0" w:color="auto"/>
      </w:divBdr>
    </w:div>
    <w:div w:id="1879509064">
      <w:bodyDiv w:val="1"/>
      <w:marLeft w:val="0"/>
      <w:marRight w:val="0"/>
      <w:marTop w:val="0"/>
      <w:marBottom w:val="0"/>
      <w:divBdr>
        <w:top w:val="none" w:sz="0" w:space="0" w:color="auto"/>
        <w:left w:val="none" w:sz="0" w:space="0" w:color="auto"/>
        <w:bottom w:val="none" w:sz="0" w:space="0" w:color="auto"/>
        <w:right w:val="none" w:sz="0" w:space="0" w:color="auto"/>
      </w:divBdr>
    </w:div>
    <w:div w:id="1880387524">
      <w:bodyDiv w:val="1"/>
      <w:marLeft w:val="0"/>
      <w:marRight w:val="0"/>
      <w:marTop w:val="0"/>
      <w:marBottom w:val="0"/>
      <w:divBdr>
        <w:top w:val="none" w:sz="0" w:space="0" w:color="auto"/>
        <w:left w:val="none" w:sz="0" w:space="0" w:color="auto"/>
        <w:bottom w:val="none" w:sz="0" w:space="0" w:color="auto"/>
        <w:right w:val="none" w:sz="0" w:space="0" w:color="auto"/>
      </w:divBdr>
    </w:div>
    <w:div w:id="1883396435">
      <w:bodyDiv w:val="1"/>
      <w:marLeft w:val="0"/>
      <w:marRight w:val="0"/>
      <w:marTop w:val="0"/>
      <w:marBottom w:val="0"/>
      <w:divBdr>
        <w:top w:val="none" w:sz="0" w:space="0" w:color="auto"/>
        <w:left w:val="none" w:sz="0" w:space="0" w:color="auto"/>
        <w:bottom w:val="none" w:sz="0" w:space="0" w:color="auto"/>
        <w:right w:val="none" w:sz="0" w:space="0" w:color="auto"/>
      </w:divBdr>
    </w:div>
    <w:div w:id="1885940897">
      <w:bodyDiv w:val="1"/>
      <w:marLeft w:val="0"/>
      <w:marRight w:val="0"/>
      <w:marTop w:val="0"/>
      <w:marBottom w:val="0"/>
      <w:divBdr>
        <w:top w:val="none" w:sz="0" w:space="0" w:color="auto"/>
        <w:left w:val="none" w:sz="0" w:space="0" w:color="auto"/>
        <w:bottom w:val="none" w:sz="0" w:space="0" w:color="auto"/>
        <w:right w:val="none" w:sz="0" w:space="0" w:color="auto"/>
      </w:divBdr>
    </w:div>
    <w:div w:id="1890338736">
      <w:bodyDiv w:val="1"/>
      <w:marLeft w:val="0"/>
      <w:marRight w:val="0"/>
      <w:marTop w:val="0"/>
      <w:marBottom w:val="0"/>
      <w:divBdr>
        <w:top w:val="none" w:sz="0" w:space="0" w:color="auto"/>
        <w:left w:val="none" w:sz="0" w:space="0" w:color="auto"/>
        <w:bottom w:val="none" w:sz="0" w:space="0" w:color="auto"/>
        <w:right w:val="none" w:sz="0" w:space="0" w:color="auto"/>
      </w:divBdr>
    </w:div>
    <w:div w:id="1893150813">
      <w:bodyDiv w:val="1"/>
      <w:marLeft w:val="0"/>
      <w:marRight w:val="0"/>
      <w:marTop w:val="0"/>
      <w:marBottom w:val="0"/>
      <w:divBdr>
        <w:top w:val="none" w:sz="0" w:space="0" w:color="auto"/>
        <w:left w:val="none" w:sz="0" w:space="0" w:color="auto"/>
        <w:bottom w:val="none" w:sz="0" w:space="0" w:color="auto"/>
        <w:right w:val="none" w:sz="0" w:space="0" w:color="auto"/>
      </w:divBdr>
    </w:div>
    <w:div w:id="1899048022">
      <w:bodyDiv w:val="1"/>
      <w:marLeft w:val="0"/>
      <w:marRight w:val="0"/>
      <w:marTop w:val="0"/>
      <w:marBottom w:val="0"/>
      <w:divBdr>
        <w:top w:val="none" w:sz="0" w:space="0" w:color="auto"/>
        <w:left w:val="none" w:sz="0" w:space="0" w:color="auto"/>
        <w:bottom w:val="none" w:sz="0" w:space="0" w:color="auto"/>
        <w:right w:val="none" w:sz="0" w:space="0" w:color="auto"/>
      </w:divBdr>
    </w:div>
    <w:div w:id="1899317513">
      <w:bodyDiv w:val="1"/>
      <w:marLeft w:val="0"/>
      <w:marRight w:val="0"/>
      <w:marTop w:val="0"/>
      <w:marBottom w:val="0"/>
      <w:divBdr>
        <w:top w:val="none" w:sz="0" w:space="0" w:color="auto"/>
        <w:left w:val="none" w:sz="0" w:space="0" w:color="auto"/>
        <w:bottom w:val="none" w:sz="0" w:space="0" w:color="auto"/>
        <w:right w:val="none" w:sz="0" w:space="0" w:color="auto"/>
      </w:divBdr>
    </w:div>
    <w:div w:id="1907718071">
      <w:bodyDiv w:val="1"/>
      <w:marLeft w:val="0"/>
      <w:marRight w:val="0"/>
      <w:marTop w:val="0"/>
      <w:marBottom w:val="0"/>
      <w:divBdr>
        <w:top w:val="none" w:sz="0" w:space="0" w:color="auto"/>
        <w:left w:val="none" w:sz="0" w:space="0" w:color="auto"/>
        <w:bottom w:val="none" w:sz="0" w:space="0" w:color="auto"/>
        <w:right w:val="none" w:sz="0" w:space="0" w:color="auto"/>
      </w:divBdr>
    </w:div>
    <w:div w:id="1910187252">
      <w:bodyDiv w:val="1"/>
      <w:marLeft w:val="0"/>
      <w:marRight w:val="0"/>
      <w:marTop w:val="0"/>
      <w:marBottom w:val="0"/>
      <w:divBdr>
        <w:top w:val="none" w:sz="0" w:space="0" w:color="auto"/>
        <w:left w:val="none" w:sz="0" w:space="0" w:color="auto"/>
        <w:bottom w:val="none" w:sz="0" w:space="0" w:color="auto"/>
        <w:right w:val="none" w:sz="0" w:space="0" w:color="auto"/>
      </w:divBdr>
    </w:div>
    <w:div w:id="1912962421">
      <w:bodyDiv w:val="1"/>
      <w:marLeft w:val="0"/>
      <w:marRight w:val="0"/>
      <w:marTop w:val="0"/>
      <w:marBottom w:val="0"/>
      <w:divBdr>
        <w:top w:val="none" w:sz="0" w:space="0" w:color="auto"/>
        <w:left w:val="none" w:sz="0" w:space="0" w:color="auto"/>
        <w:bottom w:val="none" w:sz="0" w:space="0" w:color="auto"/>
        <w:right w:val="none" w:sz="0" w:space="0" w:color="auto"/>
      </w:divBdr>
    </w:div>
    <w:div w:id="1916277189">
      <w:bodyDiv w:val="1"/>
      <w:marLeft w:val="0"/>
      <w:marRight w:val="0"/>
      <w:marTop w:val="0"/>
      <w:marBottom w:val="0"/>
      <w:divBdr>
        <w:top w:val="none" w:sz="0" w:space="0" w:color="auto"/>
        <w:left w:val="none" w:sz="0" w:space="0" w:color="auto"/>
        <w:bottom w:val="none" w:sz="0" w:space="0" w:color="auto"/>
        <w:right w:val="none" w:sz="0" w:space="0" w:color="auto"/>
      </w:divBdr>
    </w:div>
    <w:div w:id="1919823391">
      <w:bodyDiv w:val="1"/>
      <w:marLeft w:val="0"/>
      <w:marRight w:val="0"/>
      <w:marTop w:val="0"/>
      <w:marBottom w:val="0"/>
      <w:divBdr>
        <w:top w:val="none" w:sz="0" w:space="0" w:color="auto"/>
        <w:left w:val="none" w:sz="0" w:space="0" w:color="auto"/>
        <w:bottom w:val="none" w:sz="0" w:space="0" w:color="auto"/>
        <w:right w:val="none" w:sz="0" w:space="0" w:color="auto"/>
      </w:divBdr>
    </w:div>
    <w:div w:id="1920603512">
      <w:bodyDiv w:val="1"/>
      <w:marLeft w:val="0"/>
      <w:marRight w:val="0"/>
      <w:marTop w:val="0"/>
      <w:marBottom w:val="0"/>
      <w:divBdr>
        <w:top w:val="none" w:sz="0" w:space="0" w:color="auto"/>
        <w:left w:val="none" w:sz="0" w:space="0" w:color="auto"/>
        <w:bottom w:val="none" w:sz="0" w:space="0" w:color="auto"/>
        <w:right w:val="none" w:sz="0" w:space="0" w:color="auto"/>
      </w:divBdr>
    </w:div>
    <w:div w:id="1924298675">
      <w:bodyDiv w:val="1"/>
      <w:marLeft w:val="0"/>
      <w:marRight w:val="0"/>
      <w:marTop w:val="0"/>
      <w:marBottom w:val="0"/>
      <w:divBdr>
        <w:top w:val="none" w:sz="0" w:space="0" w:color="auto"/>
        <w:left w:val="none" w:sz="0" w:space="0" w:color="auto"/>
        <w:bottom w:val="none" w:sz="0" w:space="0" w:color="auto"/>
        <w:right w:val="none" w:sz="0" w:space="0" w:color="auto"/>
      </w:divBdr>
    </w:div>
    <w:div w:id="1927499253">
      <w:bodyDiv w:val="1"/>
      <w:marLeft w:val="0"/>
      <w:marRight w:val="0"/>
      <w:marTop w:val="0"/>
      <w:marBottom w:val="0"/>
      <w:divBdr>
        <w:top w:val="none" w:sz="0" w:space="0" w:color="auto"/>
        <w:left w:val="none" w:sz="0" w:space="0" w:color="auto"/>
        <w:bottom w:val="none" w:sz="0" w:space="0" w:color="auto"/>
        <w:right w:val="none" w:sz="0" w:space="0" w:color="auto"/>
      </w:divBdr>
    </w:div>
    <w:div w:id="1927760157">
      <w:bodyDiv w:val="1"/>
      <w:marLeft w:val="0"/>
      <w:marRight w:val="0"/>
      <w:marTop w:val="0"/>
      <w:marBottom w:val="0"/>
      <w:divBdr>
        <w:top w:val="none" w:sz="0" w:space="0" w:color="auto"/>
        <w:left w:val="none" w:sz="0" w:space="0" w:color="auto"/>
        <w:bottom w:val="none" w:sz="0" w:space="0" w:color="auto"/>
        <w:right w:val="none" w:sz="0" w:space="0" w:color="auto"/>
      </w:divBdr>
    </w:div>
    <w:div w:id="1941795076">
      <w:bodyDiv w:val="1"/>
      <w:marLeft w:val="0"/>
      <w:marRight w:val="0"/>
      <w:marTop w:val="0"/>
      <w:marBottom w:val="0"/>
      <w:divBdr>
        <w:top w:val="none" w:sz="0" w:space="0" w:color="auto"/>
        <w:left w:val="none" w:sz="0" w:space="0" w:color="auto"/>
        <w:bottom w:val="none" w:sz="0" w:space="0" w:color="auto"/>
        <w:right w:val="none" w:sz="0" w:space="0" w:color="auto"/>
      </w:divBdr>
    </w:div>
    <w:div w:id="1945460453">
      <w:bodyDiv w:val="1"/>
      <w:marLeft w:val="0"/>
      <w:marRight w:val="0"/>
      <w:marTop w:val="0"/>
      <w:marBottom w:val="0"/>
      <w:divBdr>
        <w:top w:val="none" w:sz="0" w:space="0" w:color="auto"/>
        <w:left w:val="none" w:sz="0" w:space="0" w:color="auto"/>
        <w:bottom w:val="none" w:sz="0" w:space="0" w:color="auto"/>
        <w:right w:val="none" w:sz="0" w:space="0" w:color="auto"/>
      </w:divBdr>
    </w:div>
    <w:div w:id="1950427595">
      <w:bodyDiv w:val="1"/>
      <w:marLeft w:val="0"/>
      <w:marRight w:val="0"/>
      <w:marTop w:val="0"/>
      <w:marBottom w:val="0"/>
      <w:divBdr>
        <w:top w:val="none" w:sz="0" w:space="0" w:color="auto"/>
        <w:left w:val="none" w:sz="0" w:space="0" w:color="auto"/>
        <w:bottom w:val="none" w:sz="0" w:space="0" w:color="auto"/>
        <w:right w:val="none" w:sz="0" w:space="0" w:color="auto"/>
      </w:divBdr>
    </w:div>
    <w:div w:id="1951930673">
      <w:bodyDiv w:val="1"/>
      <w:marLeft w:val="0"/>
      <w:marRight w:val="0"/>
      <w:marTop w:val="0"/>
      <w:marBottom w:val="0"/>
      <w:divBdr>
        <w:top w:val="none" w:sz="0" w:space="0" w:color="auto"/>
        <w:left w:val="none" w:sz="0" w:space="0" w:color="auto"/>
        <w:bottom w:val="none" w:sz="0" w:space="0" w:color="auto"/>
        <w:right w:val="none" w:sz="0" w:space="0" w:color="auto"/>
      </w:divBdr>
    </w:div>
    <w:div w:id="1952011132">
      <w:bodyDiv w:val="1"/>
      <w:marLeft w:val="0"/>
      <w:marRight w:val="0"/>
      <w:marTop w:val="0"/>
      <w:marBottom w:val="0"/>
      <w:divBdr>
        <w:top w:val="none" w:sz="0" w:space="0" w:color="auto"/>
        <w:left w:val="none" w:sz="0" w:space="0" w:color="auto"/>
        <w:bottom w:val="none" w:sz="0" w:space="0" w:color="auto"/>
        <w:right w:val="none" w:sz="0" w:space="0" w:color="auto"/>
      </w:divBdr>
    </w:div>
    <w:div w:id="1954315017">
      <w:bodyDiv w:val="1"/>
      <w:marLeft w:val="0"/>
      <w:marRight w:val="0"/>
      <w:marTop w:val="0"/>
      <w:marBottom w:val="0"/>
      <w:divBdr>
        <w:top w:val="none" w:sz="0" w:space="0" w:color="auto"/>
        <w:left w:val="none" w:sz="0" w:space="0" w:color="auto"/>
        <w:bottom w:val="none" w:sz="0" w:space="0" w:color="auto"/>
        <w:right w:val="none" w:sz="0" w:space="0" w:color="auto"/>
      </w:divBdr>
    </w:div>
    <w:div w:id="1959875005">
      <w:bodyDiv w:val="1"/>
      <w:marLeft w:val="0"/>
      <w:marRight w:val="0"/>
      <w:marTop w:val="0"/>
      <w:marBottom w:val="0"/>
      <w:divBdr>
        <w:top w:val="none" w:sz="0" w:space="0" w:color="auto"/>
        <w:left w:val="none" w:sz="0" w:space="0" w:color="auto"/>
        <w:bottom w:val="none" w:sz="0" w:space="0" w:color="auto"/>
        <w:right w:val="none" w:sz="0" w:space="0" w:color="auto"/>
      </w:divBdr>
    </w:div>
    <w:div w:id="1960410720">
      <w:bodyDiv w:val="1"/>
      <w:marLeft w:val="0"/>
      <w:marRight w:val="0"/>
      <w:marTop w:val="0"/>
      <w:marBottom w:val="0"/>
      <w:divBdr>
        <w:top w:val="none" w:sz="0" w:space="0" w:color="auto"/>
        <w:left w:val="none" w:sz="0" w:space="0" w:color="auto"/>
        <w:bottom w:val="none" w:sz="0" w:space="0" w:color="auto"/>
        <w:right w:val="none" w:sz="0" w:space="0" w:color="auto"/>
      </w:divBdr>
    </w:div>
    <w:div w:id="1961110070">
      <w:bodyDiv w:val="1"/>
      <w:marLeft w:val="0"/>
      <w:marRight w:val="0"/>
      <w:marTop w:val="0"/>
      <w:marBottom w:val="0"/>
      <w:divBdr>
        <w:top w:val="none" w:sz="0" w:space="0" w:color="auto"/>
        <w:left w:val="none" w:sz="0" w:space="0" w:color="auto"/>
        <w:bottom w:val="none" w:sz="0" w:space="0" w:color="auto"/>
        <w:right w:val="none" w:sz="0" w:space="0" w:color="auto"/>
      </w:divBdr>
    </w:div>
    <w:div w:id="1961492754">
      <w:bodyDiv w:val="1"/>
      <w:marLeft w:val="0"/>
      <w:marRight w:val="0"/>
      <w:marTop w:val="0"/>
      <w:marBottom w:val="0"/>
      <w:divBdr>
        <w:top w:val="none" w:sz="0" w:space="0" w:color="auto"/>
        <w:left w:val="none" w:sz="0" w:space="0" w:color="auto"/>
        <w:bottom w:val="none" w:sz="0" w:space="0" w:color="auto"/>
        <w:right w:val="none" w:sz="0" w:space="0" w:color="auto"/>
      </w:divBdr>
    </w:div>
    <w:div w:id="1977442818">
      <w:bodyDiv w:val="1"/>
      <w:marLeft w:val="0"/>
      <w:marRight w:val="0"/>
      <w:marTop w:val="0"/>
      <w:marBottom w:val="0"/>
      <w:divBdr>
        <w:top w:val="none" w:sz="0" w:space="0" w:color="auto"/>
        <w:left w:val="none" w:sz="0" w:space="0" w:color="auto"/>
        <w:bottom w:val="none" w:sz="0" w:space="0" w:color="auto"/>
        <w:right w:val="none" w:sz="0" w:space="0" w:color="auto"/>
      </w:divBdr>
    </w:div>
    <w:div w:id="1979802785">
      <w:bodyDiv w:val="1"/>
      <w:marLeft w:val="0"/>
      <w:marRight w:val="0"/>
      <w:marTop w:val="0"/>
      <w:marBottom w:val="0"/>
      <w:divBdr>
        <w:top w:val="none" w:sz="0" w:space="0" w:color="auto"/>
        <w:left w:val="none" w:sz="0" w:space="0" w:color="auto"/>
        <w:bottom w:val="none" w:sz="0" w:space="0" w:color="auto"/>
        <w:right w:val="none" w:sz="0" w:space="0" w:color="auto"/>
      </w:divBdr>
    </w:div>
    <w:div w:id="1982075763">
      <w:bodyDiv w:val="1"/>
      <w:marLeft w:val="0"/>
      <w:marRight w:val="0"/>
      <w:marTop w:val="0"/>
      <w:marBottom w:val="0"/>
      <w:divBdr>
        <w:top w:val="none" w:sz="0" w:space="0" w:color="auto"/>
        <w:left w:val="none" w:sz="0" w:space="0" w:color="auto"/>
        <w:bottom w:val="none" w:sz="0" w:space="0" w:color="auto"/>
        <w:right w:val="none" w:sz="0" w:space="0" w:color="auto"/>
      </w:divBdr>
    </w:div>
    <w:div w:id="1982268766">
      <w:bodyDiv w:val="1"/>
      <w:marLeft w:val="0"/>
      <w:marRight w:val="0"/>
      <w:marTop w:val="0"/>
      <w:marBottom w:val="0"/>
      <w:divBdr>
        <w:top w:val="none" w:sz="0" w:space="0" w:color="auto"/>
        <w:left w:val="none" w:sz="0" w:space="0" w:color="auto"/>
        <w:bottom w:val="none" w:sz="0" w:space="0" w:color="auto"/>
        <w:right w:val="none" w:sz="0" w:space="0" w:color="auto"/>
      </w:divBdr>
    </w:div>
    <w:div w:id="1985160323">
      <w:bodyDiv w:val="1"/>
      <w:marLeft w:val="0"/>
      <w:marRight w:val="0"/>
      <w:marTop w:val="0"/>
      <w:marBottom w:val="0"/>
      <w:divBdr>
        <w:top w:val="none" w:sz="0" w:space="0" w:color="auto"/>
        <w:left w:val="none" w:sz="0" w:space="0" w:color="auto"/>
        <w:bottom w:val="none" w:sz="0" w:space="0" w:color="auto"/>
        <w:right w:val="none" w:sz="0" w:space="0" w:color="auto"/>
      </w:divBdr>
    </w:div>
    <w:div w:id="1987466932">
      <w:bodyDiv w:val="1"/>
      <w:marLeft w:val="0"/>
      <w:marRight w:val="0"/>
      <w:marTop w:val="0"/>
      <w:marBottom w:val="0"/>
      <w:divBdr>
        <w:top w:val="none" w:sz="0" w:space="0" w:color="auto"/>
        <w:left w:val="none" w:sz="0" w:space="0" w:color="auto"/>
        <w:bottom w:val="none" w:sz="0" w:space="0" w:color="auto"/>
        <w:right w:val="none" w:sz="0" w:space="0" w:color="auto"/>
      </w:divBdr>
    </w:div>
    <w:div w:id="1993488253">
      <w:bodyDiv w:val="1"/>
      <w:marLeft w:val="0"/>
      <w:marRight w:val="0"/>
      <w:marTop w:val="0"/>
      <w:marBottom w:val="0"/>
      <w:divBdr>
        <w:top w:val="none" w:sz="0" w:space="0" w:color="auto"/>
        <w:left w:val="none" w:sz="0" w:space="0" w:color="auto"/>
        <w:bottom w:val="none" w:sz="0" w:space="0" w:color="auto"/>
        <w:right w:val="none" w:sz="0" w:space="0" w:color="auto"/>
      </w:divBdr>
    </w:div>
    <w:div w:id="2001227350">
      <w:bodyDiv w:val="1"/>
      <w:marLeft w:val="0"/>
      <w:marRight w:val="0"/>
      <w:marTop w:val="0"/>
      <w:marBottom w:val="0"/>
      <w:divBdr>
        <w:top w:val="none" w:sz="0" w:space="0" w:color="auto"/>
        <w:left w:val="none" w:sz="0" w:space="0" w:color="auto"/>
        <w:bottom w:val="none" w:sz="0" w:space="0" w:color="auto"/>
        <w:right w:val="none" w:sz="0" w:space="0" w:color="auto"/>
      </w:divBdr>
    </w:div>
    <w:div w:id="2004118624">
      <w:bodyDiv w:val="1"/>
      <w:marLeft w:val="0"/>
      <w:marRight w:val="0"/>
      <w:marTop w:val="0"/>
      <w:marBottom w:val="0"/>
      <w:divBdr>
        <w:top w:val="none" w:sz="0" w:space="0" w:color="auto"/>
        <w:left w:val="none" w:sz="0" w:space="0" w:color="auto"/>
        <w:bottom w:val="none" w:sz="0" w:space="0" w:color="auto"/>
        <w:right w:val="none" w:sz="0" w:space="0" w:color="auto"/>
      </w:divBdr>
    </w:div>
    <w:div w:id="2007392908">
      <w:bodyDiv w:val="1"/>
      <w:marLeft w:val="0"/>
      <w:marRight w:val="0"/>
      <w:marTop w:val="0"/>
      <w:marBottom w:val="0"/>
      <w:divBdr>
        <w:top w:val="none" w:sz="0" w:space="0" w:color="auto"/>
        <w:left w:val="none" w:sz="0" w:space="0" w:color="auto"/>
        <w:bottom w:val="none" w:sz="0" w:space="0" w:color="auto"/>
        <w:right w:val="none" w:sz="0" w:space="0" w:color="auto"/>
      </w:divBdr>
    </w:div>
    <w:div w:id="2027049365">
      <w:bodyDiv w:val="1"/>
      <w:marLeft w:val="0"/>
      <w:marRight w:val="0"/>
      <w:marTop w:val="0"/>
      <w:marBottom w:val="0"/>
      <w:divBdr>
        <w:top w:val="none" w:sz="0" w:space="0" w:color="auto"/>
        <w:left w:val="none" w:sz="0" w:space="0" w:color="auto"/>
        <w:bottom w:val="none" w:sz="0" w:space="0" w:color="auto"/>
        <w:right w:val="none" w:sz="0" w:space="0" w:color="auto"/>
      </w:divBdr>
    </w:div>
    <w:div w:id="2030518918">
      <w:bodyDiv w:val="1"/>
      <w:marLeft w:val="0"/>
      <w:marRight w:val="0"/>
      <w:marTop w:val="0"/>
      <w:marBottom w:val="0"/>
      <w:divBdr>
        <w:top w:val="none" w:sz="0" w:space="0" w:color="auto"/>
        <w:left w:val="none" w:sz="0" w:space="0" w:color="auto"/>
        <w:bottom w:val="none" w:sz="0" w:space="0" w:color="auto"/>
        <w:right w:val="none" w:sz="0" w:space="0" w:color="auto"/>
      </w:divBdr>
    </w:div>
    <w:div w:id="2031098863">
      <w:bodyDiv w:val="1"/>
      <w:marLeft w:val="0"/>
      <w:marRight w:val="0"/>
      <w:marTop w:val="0"/>
      <w:marBottom w:val="0"/>
      <w:divBdr>
        <w:top w:val="none" w:sz="0" w:space="0" w:color="auto"/>
        <w:left w:val="none" w:sz="0" w:space="0" w:color="auto"/>
        <w:bottom w:val="none" w:sz="0" w:space="0" w:color="auto"/>
        <w:right w:val="none" w:sz="0" w:space="0" w:color="auto"/>
      </w:divBdr>
    </w:div>
    <w:div w:id="2032369406">
      <w:bodyDiv w:val="1"/>
      <w:marLeft w:val="0"/>
      <w:marRight w:val="0"/>
      <w:marTop w:val="0"/>
      <w:marBottom w:val="0"/>
      <w:divBdr>
        <w:top w:val="none" w:sz="0" w:space="0" w:color="auto"/>
        <w:left w:val="none" w:sz="0" w:space="0" w:color="auto"/>
        <w:bottom w:val="none" w:sz="0" w:space="0" w:color="auto"/>
        <w:right w:val="none" w:sz="0" w:space="0" w:color="auto"/>
      </w:divBdr>
    </w:div>
    <w:div w:id="2035842426">
      <w:bodyDiv w:val="1"/>
      <w:marLeft w:val="0"/>
      <w:marRight w:val="0"/>
      <w:marTop w:val="0"/>
      <w:marBottom w:val="0"/>
      <w:divBdr>
        <w:top w:val="none" w:sz="0" w:space="0" w:color="auto"/>
        <w:left w:val="none" w:sz="0" w:space="0" w:color="auto"/>
        <w:bottom w:val="none" w:sz="0" w:space="0" w:color="auto"/>
        <w:right w:val="none" w:sz="0" w:space="0" w:color="auto"/>
      </w:divBdr>
    </w:div>
    <w:div w:id="2036885621">
      <w:bodyDiv w:val="1"/>
      <w:marLeft w:val="0"/>
      <w:marRight w:val="0"/>
      <w:marTop w:val="0"/>
      <w:marBottom w:val="0"/>
      <w:divBdr>
        <w:top w:val="none" w:sz="0" w:space="0" w:color="auto"/>
        <w:left w:val="none" w:sz="0" w:space="0" w:color="auto"/>
        <w:bottom w:val="none" w:sz="0" w:space="0" w:color="auto"/>
        <w:right w:val="none" w:sz="0" w:space="0" w:color="auto"/>
      </w:divBdr>
    </w:div>
    <w:div w:id="2043557093">
      <w:bodyDiv w:val="1"/>
      <w:marLeft w:val="0"/>
      <w:marRight w:val="0"/>
      <w:marTop w:val="0"/>
      <w:marBottom w:val="0"/>
      <w:divBdr>
        <w:top w:val="none" w:sz="0" w:space="0" w:color="auto"/>
        <w:left w:val="none" w:sz="0" w:space="0" w:color="auto"/>
        <w:bottom w:val="none" w:sz="0" w:space="0" w:color="auto"/>
        <w:right w:val="none" w:sz="0" w:space="0" w:color="auto"/>
      </w:divBdr>
    </w:div>
    <w:div w:id="2044400748">
      <w:bodyDiv w:val="1"/>
      <w:marLeft w:val="0"/>
      <w:marRight w:val="0"/>
      <w:marTop w:val="0"/>
      <w:marBottom w:val="0"/>
      <w:divBdr>
        <w:top w:val="none" w:sz="0" w:space="0" w:color="auto"/>
        <w:left w:val="none" w:sz="0" w:space="0" w:color="auto"/>
        <w:bottom w:val="none" w:sz="0" w:space="0" w:color="auto"/>
        <w:right w:val="none" w:sz="0" w:space="0" w:color="auto"/>
      </w:divBdr>
    </w:div>
    <w:div w:id="2055546156">
      <w:bodyDiv w:val="1"/>
      <w:marLeft w:val="0"/>
      <w:marRight w:val="0"/>
      <w:marTop w:val="0"/>
      <w:marBottom w:val="0"/>
      <w:divBdr>
        <w:top w:val="none" w:sz="0" w:space="0" w:color="auto"/>
        <w:left w:val="none" w:sz="0" w:space="0" w:color="auto"/>
        <w:bottom w:val="none" w:sz="0" w:space="0" w:color="auto"/>
        <w:right w:val="none" w:sz="0" w:space="0" w:color="auto"/>
      </w:divBdr>
    </w:div>
    <w:div w:id="2057273292">
      <w:bodyDiv w:val="1"/>
      <w:marLeft w:val="0"/>
      <w:marRight w:val="0"/>
      <w:marTop w:val="0"/>
      <w:marBottom w:val="0"/>
      <w:divBdr>
        <w:top w:val="none" w:sz="0" w:space="0" w:color="auto"/>
        <w:left w:val="none" w:sz="0" w:space="0" w:color="auto"/>
        <w:bottom w:val="none" w:sz="0" w:space="0" w:color="auto"/>
        <w:right w:val="none" w:sz="0" w:space="0" w:color="auto"/>
      </w:divBdr>
    </w:div>
    <w:div w:id="2069842537">
      <w:bodyDiv w:val="1"/>
      <w:marLeft w:val="0"/>
      <w:marRight w:val="0"/>
      <w:marTop w:val="0"/>
      <w:marBottom w:val="0"/>
      <w:divBdr>
        <w:top w:val="none" w:sz="0" w:space="0" w:color="auto"/>
        <w:left w:val="none" w:sz="0" w:space="0" w:color="auto"/>
        <w:bottom w:val="none" w:sz="0" w:space="0" w:color="auto"/>
        <w:right w:val="none" w:sz="0" w:space="0" w:color="auto"/>
      </w:divBdr>
    </w:div>
    <w:div w:id="2076076962">
      <w:bodyDiv w:val="1"/>
      <w:marLeft w:val="0"/>
      <w:marRight w:val="0"/>
      <w:marTop w:val="0"/>
      <w:marBottom w:val="0"/>
      <w:divBdr>
        <w:top w:val="none" w:sz="0" w:space="0" w:color="auto"/>
        <w:left w:val="none" w:sz="0" w:space="0" w:color="auto"/>
        <w:bottom w:val="none" w:sz="0" w:space="0" w:color="auto"/>
        <w:right w:val="none" w:sz="0" w:space="0" w:color="auto"/>
      </w:divBdr>
    </w:div>
    <w:div w:id="2076389980">
      <w:bodyDiv w:val="1"/>
      <w:marLeft w:val="0"/>
      <w:marRight w:val="0"/>
      <w:marTop w:val="0"/>
      <w:marBottom w:val="0"/>
      <w:divBdr>
        <w:top w:val="none" w:sz="0" w:space="0" w:color="auto"/>
        <w:left w:val="none" w:sz="0" w:space="0" w:color="auto"/>
        <w:bottom w:val="none" w:sz="0" w:space="0" w:color="auto"/>
        <w:right w:val="none" w:sz="0" w:space="0" w:color="auto"/>
      </w:divBdr>
    </w:div>
    <w:div w:id="2084329196">
      <w:bodyDiv w:val="1"/>
      <w:marLeft w:val="0"/>
      <w:marRight w:val="0"/>
      <w:marTop w:val="0"/>
      <w:marBottom w:val="0"/>
      <w:divBdr>
        <w:top w:val="none" w:sz="0" w:space="0" w:color="auto"/>
        <w:left w:val="none" w:sz="0" w:space="0" w:color="auto"/>
        <w:bottom w:val="none" w:sz="0" w:space="0" w:color="auto"/>
        <w:right w:val="none" w:sz="0" w:space="0" w:color="auto"/>
      </w:divBdr>
    </w:div>
    <w:div w:id="2104953061">
      <w:bodyDiv w:val="1"/>
      <w:marLeft w:val="0"/>
      <w:marRight w:val="0"/>
      <w:marTop w:val="0"/>
      <w:marBottom w:val="0"/>
      <w:divBdr>
        <w:top w:val="none" w:sz="0" w:space="0" w:color="auto"/>
        <w:left w:val="none" w:sz="0" w:space="0" w:color="auto"/>
        <w:bottom w:val="none" w:sz="0" w:space="0" w:color="auto"/>
        <w:right w:val="none" w:sz="0" w:space="0" w:color="auto"/>
      </w:divBdr>
    </w:div>
    <w:div w:id="2107462379">
      <w:bodyDiv w:val="1"/>
      <w:marLeft w:val="0"/>
      <w:marRight w:val="0"/>
      <w:marTop w:val="0"/>
      <w:marBottom w:val="0"/>
      <w:divBdr>
        <w:top w:val="none" w:sz="0" w:space="0" w:color="auto"/>
        <w:left w:val="none" w:sz="0" w:space="0" w:color="auto"/>
        <w:bottom w:val="none" w:sz="0" w:space="0" w:color="auto"/>
        <w:right w:val="none" w:sz="0" w:space="0" w:color="auto"/>
      </w:divBdr>
    </w:div>
    <w:div w:id="2110928632">
      <w:bodyDiv w:val="1"/>
      <w:marLeft w:val="0"/>
      <w:marRight w:val="0"/>
      <w:marTop w:val="0"/>
      <w:marBottom w:val="0"/>
      <w:divBdr>
        <w:top w:val="none" w:sz="0" w:space="0" w:color="auto"/>
        <w:left w:val="none" w:sz="0" w:space="0" w:color="auto"/>
        <w:bottom w:val="none" w:sz="0" w:space="0" w:color="auto"/>
        <w:right w:val="none" w:sz="0" w:space="0" w:color="auto"/>
      </w:divBdr>
    </w:div>
    <w:div w:id="2116512007">
      <w:bodyDiv w:val="1"/>
      <w:marLeft w:val="0"/>
      <w:marRight w:val="0"/>
      <w:marTop w:val="0"/>
      <w:marBottom w:val="0"/>
      <w:divBdr>
        <w:top w:val="none" w:sz="0" w:space="0" w:color="auto"/>
        <w:left w:val="none" w:sz="0" w:space="0" w:color="auto"/>
        <w:bottom w:val="none" w:sz="0" w:space="0" w:color="auto"/>
        <w:right w:val="none" w:sz="0" w:space="0" w:color="auto"/>
      </w:divBdr>
    </w:div>
    <w:div w:id="2117408528">
      <w:bodyDiv w:val="1"/>
      <w:marLeft w:val="0"/>
      <w:marRight w:val="0"/>
      <w:marTop w:val="0"/>
      <w:marBottom w:val="0"/>
      <w:divBdr>
        <w:top w:val="none" w:sz="0" w:space="0" w:color="auto"/>
        <w:left w:val="none" w:sz="0" w:space="0" w:color="auto"/>
        <w:bottom w:val="none" w:sz="0" w:space="0" w:color="auto"/>
        <w:right w:val="none" w:sz="0" w:space="0" w:color="auto"/>
      </w:divBdr>
    </w:div>
    <w:div w:id="2118788820">
      <w:bodyDiv w:val="1"/>
      <w:marLeft w:val="0"/>
      <w:marRight w:val="0"/>
      <w:marTop w:val="0"/>
      <w:marBottom w:val="0"/>
      <w:divBdr>
        <w:top w:val="none" w:sz="0" w:space="0" w:color="auto"/>
        <w:left w:val="none" w:sz="0" w:space="0" w:color="auto"/>
        <w:bottom w:val="none" w:sz="0" w:space="0" w:color="auto"/>
        <w:right w:val="none" w:sz="0" w:space="0" w:color="auto"/>
      </w:divBdr>
    </w:div>
    <w:div w:id="2118983873">
      <w:bodyDiv w:val="1"/>
      <w:marLeft w:val="0"/>
      <w:marRight w:val="0"/>
      <w:marTop w:val="0"/>
      <w:marBottom w:val="0"/>
      <w:divBdr>
        <w:top w:val="none" w:sz="0" w:space="0" w:color="auto"/>
        <w:left w:val="none" w:sz="0" w:space="0" w:color="auto"/>
        <w:bottom w:val="none" w:sz="0" w:space="0" w:color="auto"/>
        <w:right w:val="none" w:sz="0" w:space="0" w:color="auto"/>
      </w:divBdr>
    </w:div>
    <w:div w:id="2119836486">
      <w:bodyDiv w:val="1"/>
      <w:marLeft w:val="0"/>
      <w:marRight w:val="0"/>
      <w:marTop w:val="0"/>
      <w:marBottom w:val="0"/>
      <w:divBdr>
        <w:top w:val="none" w:sz="0" w:space="0" w:color="auto"/>
        <w:left w:val="none" w:sz="0" w:space="0" w:color="auto"/>
        <w:bottom w:val="none" w:sz="0" w:space="0" w:color="auto"/>
        <w:right w:val="none" w:sz="0" w:space="0" w:color="auto"/>
      </w:divBdr>
    </w:div>
    <w:div w:id="2121605739">
      <w:bodyDiv w:val="1"/>
      <w:marLeft w:val="0"/>
      <w:marRight w:val="0"/>
      <w:marTop w:val="0"/>
      <w:marBottom w:val="0"/>
      <w:divBdr>
        <w:top w:val="none" w:sz="0" w:space="0" w:color="auto"/>
        <w:left w:val="none" w:sz="0" w:space="0" w:color="auto"/>
        <w:bottom w:val="none" w:sz="0" w:space="0" w:color="auto"/>
        <w:right w:val="none" w:sz="0" w:space="0" w:color="auto"/>
      </w:divBdr>
    </w:div>
    <w:div w:id="2121799011">
      <w:bodyDiv w:val="1"/>
      <w:marLeft w:val="0"/>
      <w:marRight w:val="0"/>
      <w:marTop w:val="0"/>
      <w:marBottom w:val="0"/>
      <w:divBdr>
        <w:top w:val="none" w:sz="0" w:space="0" w:color="auto"/>
        <w:left w:val="none" w:sz="0" w:space="0" w:color="auto"/>
        <w:bottom w:val="none" w:sz="0" w:space="0" w:color="auto"/>
        <w:right w:val="none" w:sz="0" w:space="0" w:color="auto"/>
      </w:divBdr>
    </w:div>
    <w:div w:id="2124419883">
      <w:bodyDiv w:val="1"/>
      <w:marLeft w:val="0"/>
      <w:marRight w:val="0"/>
      <w:marTop w:val="0"/>
      <w:marBottom w:val="0"/>
      <w:divBdr>
        <w:top w:val="none" w:sz="0" w:space="0" w:color="auto"/>
        <w:left w:val="none" w:sz="0" w:space="0" w:color="auto"/>
        <w:bottom w:val="none" w:sz="0" w:space="0" w:color="auto"/>
        <w:right w:val="none" w:sz="0" w:space="0" w:color="auto"/>
      </w:divBdr>
    </w:div>
    <w:div w:id="2124613194">
      <w:bodyDiv w:val="1"/>
      <w:marLeft w:val="0"/>
      <w:marRight w:val="0"/>
      <w:marTop w:val="0"/>
      <w:marBottom w:val="0"/>
      <w:divBdr>
        <w:top w:val="none" w:sz="0" w:space="0" w:color="auto"/>
        <w:left w:val="none" w:sz="0" w:space="0" w:color="auto"/>
        <w:bottom w:val="none" w:sz="0" w:space="0" w:color="auto"/>
        <w:right w:val="none" w:sz="0" w:space="0" w:color="auto"/>
      </w:divBdr>
    </w:div>
    <w:div w:id="2131589320">
      <w:bodyDiv w:val="1"/>
      <w:marLeft w:val="0"/>
      <w:marRight w:val="0"/>
      <w:marTop w:val="0"/>
      <w:marBottom w:val="0"/>
      <w:divBdr>
        <w:top w:val="none" w:sz="0" w:space="0" w:color="auto"/>
        <w:left w:val="none" w:sz="0" w:space="0" w:color="auto"/>
        <w:bottom w:val="none" w:sz="0" w:space="0" w:color="auto"/>
        <w:right w:val="none" w:sz="0" w:space="0" w:color="auto"/>
      </w:divBdr>
    </w:div>
    <w:div w:id="2135753435">
      <w:bodyDiv w:val="1"/>
      <w:marLeft w:val="0"/>
      <w:marRight w:val="0"/>
      <w:marTop w:val="0"/>
      <w:marBottom w:val="0"/>
      <w:divBdr>
        <w:top w:val="none" w:sz="0" w:space="0" w:color="auto"/>
        <w:left w:val="none" w:sz="0" w:space="0" w:color="auto"/>
        <w:bottom w:val="none" w:sz="0" w:space="0" w:color="auto"/>
        <w:right w:val="none" w:sz="0" w:space="0" w:color="auto"/>
      </w:divBdr>
    </w:div>
    <w:div w:id="21386385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21" Type="http://schemas.openxmlformats.org/officeDocument/2006/relationships/image" Target="media/image8.jpeg"/><Relationship Id="rId42" Type="http://schemas.openxmlformats.org/officeDocument/2006/relationships/image" Target="media/image29.jpeg"/><Relationship Id="rId47" Type="http://schemas.openxmlformats.org/officeDocument/2006/relationships/image" Target="media/image34.jpeg"/><Relationship Id="rId63" Type="http://schemas.openxmlformats.org/officeDocument/2006/relationships/image" Target="media/image50.png"/><Relationship Id="rId68" Type="http://schemas.openxmlformats.org/officeDocument/2006/relationships/image" Target="media/image55.jpeg"/><Relationship Id="rId84" Type="http://schemas.openxmlformats.org/officeDocument/2006/relationships/image" Target="media/image71.jpeg"/><Relationship Id="rId89" Type="http://schemas.openxmlformats.org/officeDocument/2006/relationships/image" Target="media/image76.jpeg"/><Relationship Id="rId16" Type="http://schemas.openxmlformats.org/officeDocument/2006/relationships/image" Target="media/image3.jpeg"/><Relationship Id="rId11" Type="http://schemas.openxmlformats.org/officeDocument/2006/relationships/hyperlink" Target="file:///C:\Users\D905~1\AppData\Local\Temp\+&#1044;&#1086;&#1075;&#1086;&#1074;&#1086;&#1088;%20(&#1085;&#1072;%2055%20555%2055,56%20&#1088;&#1091;&#1073;.).doc" TargetMode="External"/><Relationship Id="rId32" Type="http://schemas.openxmlformats.org/officeDocument/2006/relationships/image" Target="media/image19.jpeg"/><Relationship Id="rId37" Type="http://schemas.openxmlformats.org/officeDocument/2006/relationships/image" Target="media/image24.jpeg"/><Relationship Id="rId53" Type="http://schemas.openxmlformats.org/officeDocument/2006/relationships/image" Target="media/image40.jpeg"/><Relationship Id="rId58" Type="http://schemas.openxmlformats.org/officeDocument/2006/relationships/image" Target="media/image45.jpeg"/><Relationship Id="rId74" Type="http://schemas.openxmlformats.org/officeDocument/2006/relationships/image" Target="media/image61.jpeg"/><Relationship Id="rId79" Type="http://schemas.openxmlformats.org/officeDocument/2006/relationships/image" Target="media/image66.jpeg"/><Relationship Id="rId102" Type="http://schemas.openxmlformats.org/officeDocument/2006/relationships/image" Target="media/image89.jpeg"/><Relationship Id="rId5" Type="http://schemas.openxmlformats.org/officeDocument/2006/relationships/webSettings" Target="webSettings.xml"/><Relationship Id="rId90" Type="http://schemas.openxmlformats.org/officeDocument/2006/relationships/image" Target="media/image77.jpeg"/><Relationship Id="rId95" Type="http://schemas.openxmlformats.org/officeDocument/2006/relationships/image" Target="media/image82.jpeg"/><Relationship Id="rId22" Type="http://schemas.openxmlformats.org/officeDocument/2006/relationships/image" Target="media/image9.jpeg"/><Relationship Id="rId27" Type="http://schemas.openxmlformats.org/officeDocument/2006/relationships/image" Target="media/image14.jpeg"/><Relationship Id="rId43" Type="http://schemas.openxmlformats.org/officeDocument/2006/relationships/image" Target="media/image30.jpeg"/><Relationship Id="rId48" Type="http://schemas.openxmlformats.org/officeDocument/2006/relationships/image" Target="media/image35.jpeg"/><Relationship Id="rId64" Type="http://schemas.openxmlformats.org/officeDocument/2006/relationships/image" Target="media/image51.jpeg"/><Relationship Id="rId69" Type="http://schemas.openxmlformats.org/officeDocument/2006/relationships/image" Target="media/image56.jpeg"/><Relationship Id="rId80" Type="http://schemas.openxmlformats.org/officeDocument/2006/relationships/image" Target="media/image67.jpeg"/><Relationship Id="rId85" Type="http://schemas.openxmlformats.org/officeDocument/2006/relationships/image" Target="media/image72.jpeg"/><Relationship Id="rId12" Type="http://schemas.openxmlformats.org/officeDocument/2006/relationships/hyperlink" Target="file:///C:\Users\D905~1\AppData\Local\Temp\+&#1044;&#1086;&#1075;&#1086;&#1074;&#1086;&#1088;%20(&#1085;&#1072;%2055%20555%2055,56%20&#1088;&#1091;&#1073;.).doc" TargetMode="External"/><Relationship Id="rId17" Type="http://schemas.openxmlformats.org/officeDocument/2006/relationships/image" Target="media/image4.jpeg"/><Relationship Id="rId33" Type="http://schemas.openxmlformats.org/officeDocument/2006/relationships/image" Target="media/image20.jpeg"/><Relationship Id="rId38" Type="http://schemas.openxmlformats.org/officeDocument/2006/relationships/image" Target="media/image25.jpeg"/><Relationship Id="rId59" Type="http://schemas.openxmlformats.org/officeDocument/2006/relationships/image" Target="media/image46.jpeg"/><Relationship Id="rId103" Type="http://schemas.openxmlformats.org/officeDocument/2006/relationships/header" Target="header1.xml"/><Relationship Id="rId20" Type="http://schemas.openxmlformats.org/officeDocument/2006/relationships/image" Target="media/image7.jpeg"/><Relationship Id="rId41" Type="http://schemas.openxmlformats.org/officeDocument/2006/relationships/image" Target="media/image28.jpeg"/><Relationship Id="rId54" Type="http://schemas.openxmlformats.org/officeDocument/2006/relationships/image" Target="media/image41.jpeg"/><Relationship Id="rId62" Type="http://schemas.openxmlformats.org/officeDocument/2006/relationships/image" Target="media/image49.jpeg"/><Relationship Id="rId70" Type="http://schemas.openxmlformats.org/officeDocument/2006/relationships/image" Target="media/image57.jpeg"/><Relationship Id="rId75" Type="http://schemas.openxmlformats.org/officeDocument/2006/relationships/image" Target="media/image62.jpeg"/><Relationship Id="rId83" Type="http://schemas.openxmlformats.org/officeDocument/2006/relationships/image" Target="media/image70.jpeg"/><Relationship Id="rId88" Type="http://schemas.openxmlformats.org/officeDocument/2006/relationships/image" Target="media/image75.jpeg"/><Relationship Id="rId91" Type="http://schemas.openxmlformats.org/officeDocument/2006/relationships/image" Target="media/image78.jpeg"/><Relationship Id="rId96" Type="http://schemas.openxmlformats.org/officeDocument/2006/relationships/image" Target="media/image83.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jpeg"/><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6.jpeg"/><Relationship Id="rId57" Type="http://schemas.openxmlformats.org/officeDocument/2006/relationships/image" Target="media/image44.jpeg"/><Relationship Id="rId106" Type="http://schemas.openxmlformats.org/officeDocument/2006/relationships/theme" Target="theme/theme1.xml"/><Relationship Id="rId10" Type="http://schemas.openxmlformats.org/officeDocument/2006/relationships/hyperlink" Target="file:///C:\Users\D905~1\AppData\Local\Temp\+&#1044;&#1086;&#1075;&#1086;&#1074;&#1086;&#1088;%20(&#1085;&#1072;%2055%20555%2055,56%20&#1088;&#1091;&#1073;.).doc" TargetMode="External"/><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image" Target="media/image47.jpeg"/><Relationship Id="rId65" Type="http://schemas.openxmlformats.org/officeDocument/2006/relationships/image" Target="media/image52.jpeg"/><Relationship Id="rId73" Type="http://schemas.openxmlformats.org/officeDocument/2006/relationships/image" Target="media/image60.jpeg"/><Relationship Id="rId78" Type="http://schemas.openxmlformats.org/officeDocument/2006/relationships/image" Target="media/image65.jpeg"/><Relationship Id="rId81" Type="http://schemas.openxmlformats.org/officeDocument/2006/relationships/image" Target="media/image68.jpeg"/><Relationship Id="rId86" Type="http://schemas.openxmlformats.org/officeDocument/2006/relationships/image" Target="media/image73.jpeg"/><Relationship Id="rId94" Type="http://schemas.openxmlformats.org/officeDocument/2006/relationships/image" Target="media/image81.jpeg"/><Relationship Id="rId99" Type="http://schemas.openxmlformats.org/officeDocument/2006/relationships/image" Target="media/image86.jpeg"/><Relationship Id="rId101" Type="http://schemas.openxmlformats.org/officeDocument/2006/relationships/image" Target="media/image88.jpeg"/><Relationship Id="rId4" Type="http://schemas.openxmlformats.org/officeDocument/2006/relationships/settings" Target="settings.xml"/><Relationship Id="rId9" Type="http://schemas.openxmlformats.org/officeDocument/2006/relationships/hyperlink" Target="file:///C:\Users\D905~1\AppData\Local\Temp\+&#1044;&#1086;&#1075;&#1086;&#1074;&#1086;&#1088;%20(&#1085;&#1072;%2055%20555%2055,56%20&#1088;&#1091;&#1073;.).doc" TargetMode="External"/><Relationship Id="rId13" Type="http://schemas.openxmlformats.org/officeDocument/2006/relationships/hyperlink" Target="http://sergievsk.ru/" TargetMode="External"/><Relationship Id="rId18" Type="http://schemas.openxmlformats.org/officeDocument/2006/relationships/image" Target="media/image5.jpeg"/><Relationship Id="rId39" Type="http://schemas.openxmlformats.org/officeDocument/2006/relationships/image" Target="media/image26.jpeg"/><Relationship Id="rId34" Type="http://schemas.openxmlformats.org/officeDocument/2006/relationships/image" Target="media/image21.jpeg"/><Relationship Id="rId50" Type="http://schemas.openxmlformats.org/officeDocument/2006/relationships/image" Target="media/image37.jpeg"/><Relationship Id="rId55" Type="http://schemas.openxmlformats.org/officeDocument/2006/relationships/image" Target="media/image42.jpeg"/><Relationship Id="rId76" Type="http://schemas.openxmlformats.org/officeDocument/2006/relationships/image" Target="media/image63.jpeg"/><Relationship Id="rId97" Type="http://schemas.openxmlformats.org/officeDocument/2006/relationships/image" Target="media/image84.jpeg"/><Relationship Id="rId104" Type="http://schemas.openxmlformats.org/officeDocument/2006/relationships/header" Target="header2.xml"/><Relationship Id="rId7" Type="http://schemas.openxmlformats.org/officeDocument/2006/relationships/endnotes" Target="endnotes.xml"/><Relationship Id="rId71" Type="http://schemas.openxmlformats.org/officeDocument/2006/relationships/image" Target="media/image58.png"/><Relationship Id="rId92" Type="http://schemas.openxmlformats.org/officeDocument/2006/relationships/image" Target="media/image79.jpeg"/><Relationship Id="rId2" Type="http://schemas.openxmlformats.org/officeDocument/2006/relationships/numbering" Target="numbering.xml"/><Relationship Id="rId29" Type="http://schemas.openxmlformats.org/officeDocument/2006/relationships/image" Target="media/image16.jpeg"/><Relationship Id="rId24" Type="http://schemas.openxmlformats.org/officeDocument/2006/relationships/image" Target="media/image11.jpeg"/><Relationship Id="rId40" Type="http://schemas.openxmlformats.org/officeDocument/2006/relationships/image" Target="media/image27.jpeg"/><Relationship Id="rId45" Type="http://schemas.openxmlformats.org/officeDocument/2006/relationships/image" Target="media/image32.jpeg"/><Relationship Id="rId66" Type="http://schemas.openxmlformats.org/officeDocument/2006/relationships/image" Target="media/image53.jpeg"/><Relationship Id="rId87" Type="http://schemas.openxmlformats.org/officeDocument/2006/relationships/image" Target="media/image74.jpeg"/><Relationship Id="rId61" Type="http://schemas.openxmlformats.org/officeDocument/2006/relationships/image" Target="media/image48.jpeg"/><Relationship Id="rId82" Type="http://schemas.openxmlformats.org/officeDocument/2006/relationships/image" Target="media/image69.jpeg"/><Relationship Id="rId19" Type="http://schemas.openxmlformats.org/officeDocument/2006/relationships/image" Target="media/image6.jpeg"/><Relationship Id="rId14" Type="http://schemas.openxmlformats.org/officeDocument/2006/relationships/image" Target="media/image1.jpeg"/><Relationship Id="rId30" Type="http://schemas.openxmlformats.org/officeDocument/2006/relationships/image" Target="media/image17.jpeg"/><Relationship Id="rId35" Type="http://schemas.openxmlformats.org/officeDocument/2006/relationships/image" Target="media/image22.jpeg"/><Relationship Id="rId56" Type="http://schemas.openxmlformats.org/officeDocument/2006/relationships/image" Target="media/image43.jpeg"/><Relationship Id="rId77" Type="http://schemas.openxmlformats.org/officeDocument/2006/relationships/image" Target="media/image64.jpeg"/><Relationship Id="rId100" Type="http://schemas.openxmlformats.org/officeDocument/2006/relationships/image" Target="media/image87.png"/><Relationship Id="rId105" Type="http://schemas.openxmlformats.org/officeDocument/2006/relationships/fontTable" Target="fontTable.xml"/><Relationship Id="rId8" Type="http://schemas.openxmlformats.org/officeDocument/2006/relationships/hyperlink" Target="file:///C:\Users\D905~1\AppData\Local\Temp\+&#1044;&#1086;&#1075;&#1086;&#1074;&#1086;&#1088;%20(&#1085;&#1072;%2055%20555%2055,56%20&#1088;&#1091;&#1073;.).doc" TargetMode="External"/><Relationship Id="rId51" Type="http://schemas.openxmlformats.org/officeDocument/2006/relationships/image" Target="media/image38.jpeg"/><Relationship Id="rId72" Type="http://schemas.openxmlformats.org/officeDocument/2006/relationships/image" Target="media/image59.jpeg"/><Relationship Id="rId93" Type="http://schemas.openxmlformats.org/officeDocument/2006/relationships/image" Target="media/image80.jpeg"/><Relationship Id="rId98" Type="http://schemas.openxmlformats.org/officeDocument/2006/relationships/image" Target="media/image85.jpeg"/><Relationship Id="rId3" Type="http://schemas.openxmlformats.org/officeDocument/2006/relationships/styles" Target="styles.xml"/><Relationship Id="rId25" Type="http://schemas.openxmlformats.org/officeDocument/2006/relationships/image" Target="media/image12.jpeg"/><Relationship Id="rId46" Type="http://schemas.openxmlformats.org/officeDocument/2006/relationships/image" Target="media/image33.jpeg"/><Relationship Id="rId67" Type="http://schemas.openxmlformats.org/officeDocument/2006/relationships/image" Target="media/image54.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7D79156-D8D1-4AFA-8FC0-FC7BC127A5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2237</TotalTime>
  <Pages>36</Pages>
  <Words>36613</Words>
  <Characters>208696</Characters>
  <Application>Microsoft Office Word</Application>
  <DocSecurity>0</DocSecurity>
  <Lines>1739</Lines>
  <Paragraphs>489</Paragraphs>
  <ScaleCrop>false</ScaleCrop>
  <HeadingPairs>
    <vt:vector size="2" baseType="variant">
      <vt:variant>
        <vt:lpstr>Название</vt:lpstr>
      </vt:variant>
      <vt:variant>
        <vt:i4>1</vt:i4>
      </vt:variant>
    </vt:vector>
  </HeadingPairs>
  <TitlesOfParts>
    <vt:vector size="1" baseType="lpstr">
      <vt:lpstr/>
    </vt:vector>
  </TitlesOfParts>
  <Company>Ya Blondinko Edition</Company>
  <LinksUpToDate>false</LinksUpToDate>
  <CharactersWithSpaces>244820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Urist</dc:creator>
  <cp:keywords/>
  <cp:lastModifiedBy>user</cp:lastModifiedBy>
  <cp:revision>133</cp:revision>
  <cp:lastPrinted>2014-09-10T09:08:00Z</cp:lastPrinted>
  <dcterms:created xsi:type="dcterms:W3CDTF">2016-12-01T07:11:00Z</dcterms:created>
  <dcterms:modified xsi:type="dcterms:W3CDTF">2023-11-21T06:02:00Z</dcterms:modified>
</cp:coreProperties>
</file>